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เงินช่วยเหลือหรืออุดหนุนจากกองทุนพัฒนาฝีมือแรงงานแก่ศูนย์ประเมินความรู้ความสามารถตามมาตรา 26/4(2) ที่ส่งค่าธรรมเนียมเข้ากองทุน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ให้เงินช่วยเหลือหรืออุดหนุนแก่ศูนย์ประเมินความรู้ความสามารถตามมาตรา 26/4 (2) ที่เป็นหน่วยงานของรัฐซึ่งส่งเงินค่าธรรมเนียมเข้ากองทุนตามมาตรา 27 วรรคสอง (3/1) โดยมีสิทธิขอรับเงินช่วยเหลือหรืออุดหนุนเป็นจำนวนเท่ากับจำนวนเงินที่ส่งเข้ากองทุน (ประกาศข้อ 11)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 - ศูนย์ประเมินความรู้ความสามารถตามมาตรา 26/4 (2)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ให้ยื่นคำขอรับเงินช่วยเหลือหรืออุดหนุนจากกองทุนพัฒนาฝีมือแรงงานตามแบบชอ.1-1 พร้อมเอกสารหลักฐานประกอบณท้องที่ศูนย์ประเมินความรู้ความสามารถ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-2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ส่งสำเนาคำขอและเอกสารประกอบให้กองส่งเสริมการพัฒนาฝีมือแรงงาน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1-1)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สำเนาหนังสือรับรองการเป็นศูนย์ประเมินความรู้ความสามารถตามมาตรา 26/4 (2) (แบบคร.6)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สำเนาใบเสร็จรับเงินที่ส่งเงินค่าธรรมเนียมเข้ากองทุนพัฒนาฝีมือแรงงาน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เงินช่วยเหลือหรืออุดหนุนจากกองทุนพัฒนาฝีมือแรงงานแก่ศูนย์ประเมินความรู้ความสามารถตามมาตรา 26/4(2) ที่ส่งค่าธรรมเนียมเข้ากองทุน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เงินช่วยเหลือหรืออุดหนุนจากกองทุนพัฒนาฝีมือแรงงานแก่ศูนย์ประเมินความรู้ความสามารถตามมาตรา 26/4(2) ที่ส่งค่าธรรมเนียมเข้ากองทุน (N) 01/09/2562 15:00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