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การขอรับรองการเป็นศูนย์ประเมินความรู้ความสามารถ ตามมาตรา 26/4 (2) และกรณีต่ออายุ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มาตรา 26/4 ให้มีศูนย์ประเมินความรู้ความสามารถ ดังต่อไปนี้</w:t>
        <w:br/>
        <w:t xml:space="preserve"> (1) กรมพัฒนาฝีมือแรงงาน เป็นศูนย์ประเมินความรู้ความสามารถกลาง</w:t>
        <w:br/>
        <w:t xml:space="preserve">  (2) องค์กรอาชีพหรือหน่วยงานของรัฐตามประเภทที่คณะกรรมการประกาศกำหนดที่ได้รับการรับรองจากนายทะเบียนให้เป็นศูนย์ประเมินความรู้ความสามารถ</w:t>
        <w:br/>
        <w:t xml:space="preserve"/>
        <w:br/>
        <w:t xml:space="preserve"/>
        <w:br/>
        <w:t xml:space="preserve">รัฐมนตรีว่าการกระทรวงแรงงานได้ออกประกาศกฎกระทรวงไว้ ดังต่อไปนี้</w:t>
        <w:br/>
        <w:t xml:space="preserve"/>
        <w:br/>
        <w:t xml:space="preserve"> ข้อ 1 ในกฎกระทรวงนี้ ศูนย์ประเมินความรู้ความสามารถ หมายความว่า ศูนย์ประเมินความรู้ความสามารถ</w:t>
        <w:br/>
        <w:t xml:space="preserve">ตามมาตรา 26/4 (2)</w:t>
        <w:br/>
        <w:t xml:space="preserve"/>
        <w:br/>
        <w:t xml:space="preserve"> ข้อ 2 องค์กรอาชีพหรือหน่วยงานของรัฐที่ประสงค์จะเป็นศูนย์ประเมินความรู้ความสามารถตามมาตรา 26/4 (2)</w:t>
        <w:br/>
        <w:t xml:space="preserve">ให้ยื่นคำขอตามพร้อมเอกสารหรือหลักฐาน ตามที่ระบุไว้ในแบบคำขอนั้นและต้องดำเนินการ ดังต่อไปนี้</w:t>
        <w:br/>
        <w:t xml:space="preserve"/>
        <w:br/>
        <w:t xml:space="preserve"> (1) จัดให้มีผู้ประเมินในสาขาอาชีพที่ยื่นคำขอไม่น้อยกว่าสาขาอาชีพละสามคน</w:t>
        <w:br/>
        <w:t xml:space="preserve"/>
        <w:br/>
        <w:t xml:space="preserve"> (2) จัดให้มีสถานที่อันเป็นที่ตั้งของศูนย์ประเมินตลอดจนเครื่องมือ วัสดุอุปกรณ์ และสิ่งอำนวย</w:t>
        <w:br/>
        <w:t xml:space="preserve">ความสะดวกเพื่อใช้ในการประเมินความรู้ความสามารถในสาขาที่ยื่นคำขอด้วย</w:t>
        <w:br/>
        <w:t xml:space="preserve"/>
        <w:br/>
        <w:t xml:space="preserve"> ข้อ 3 เมื่อนายทะเบียนได้รับคำขอแล้ว ให้ตรวจสอบคำขอและรายการเอกสารหรือหลักฐานที่ยื่นพร้อม</w:t>
        <w:br/>
        <w:t xml:space="preserve">คำขอให้ถูกต้องครบถ้วน หากเห็นว่าคำขอไม่ถูกต้องหรือยังขาดเอกสารหรือหลักฐานใด ให้นายทะเบียนแจ้งให้ผู้ยื่นคำขอดำเนินการแก้ไขหรือยื่นเอกสารหรือหลักฐานเพิ่มเติม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หรือไม่ส่งเอกสารหรือหลักฐานเพิ่มเติมภายในระยะเวลาที่กำหนด ให้ถือว่าผู้ยื่นคำขอไม่ประสงค์จะดำเนินการต่อไป</w:t>
        <w:br/>
        <w:t xml:space="preserve"/>
        <w:br/>
        <w:t xml:space="preserve"> 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และสิ่งอำนวยความสะดวกเพื่อใช้ประกอบการพิจารณา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 ให้นายทะเบียนออกหนังสือรับรองการเป็นศูนย์ประเมินความรู้ความสามารถให้แก่ผู้ยื่นคำขอ แต่ในกรณีที่นายทะเบียนเห็นว่าผู้ยื่นคำขอไม่มีความพร้อมและสถานที่ เครื่องมือ วัสดุอุปกรณ์และสิ่งอำนวยความสะดวกไม่เหมาะสมในการที่จะเป็นศูนย์ประเมินความรู้ความสามารถ ให้นายทะเบียนคืนคำขอให้แก่ผู้ยื่นคำขอพร้อมทั้งแจ้งเป็นหนังสือถึงเหตุแห่งการคืนคำขอให้ทราบด้วย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 หรือหลักฐานที่ถูกต้องครบถ้วน ในกรณีที่มีเหตุอันสมควร นายทะเบียนอาจขยายระยะเวลา ในการพิจารณาคำขอได้ แต่รวมแล้วต้องไม่เกินเก้าสิบวันนับแต่วันที่ได้รับคำขอและรายการเอกสาร หรือหลักฐานถูกต้องครบถ้วน</w:t>
        <w:br/>
        <w:t xml:space="preserve"/>
        <w:br/>
        <w:t xml:space="preserve"> ข้อ 4 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ไว้ในสถานที่ทำการโดยเปิดเผยและเห็นได้ง่าย</w:t>
        <w:br/>
        <w:t xml:space="preserve"/>
        <w:br/>
        <w:t xml:space="preserve"> ข้อ 5 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  <w:br/>
        <w:t xml:space="preserve"/>
        <w:br/>
        <w:t xml:space="preserve"> ข้อ 6 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  <w:br/>
        <w:t xml:space="preserve"/>
        <w:br/>
        <w:t xml:space="preserve"> ข้อ 7 ในกรณีที่หนังสือรับรองการเป็นศูนย์ประเมินความรู้ความสามารถสูญหาย ถูกทำลาย หรือชำรุด</w:t>
        <w:br/>
        <w:t xml:space="preserve">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หนังสือรับรองการเป็นศูนย์ประเมินความรู้ความสามารถให้แก่ผู้ยื่นคำขอ</w:t>
        <w:br/>
        <w:t xml:space="preserve"/>
        <w:br/>
        <w:t xml:space="preserve"> ข้อ 8 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 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9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</w:t>
              <w:br/>
              <w:t xml:space="preserve">    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(ตรวจสอบจำนวนเอกสารที่ยื่น, ตรวจสอบ</w:t>
              <w:br/>
              <w:t xml:space="preserve">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นัดหมายคณะทำงาน </w:t>
              <w:br/>
              <w:t xml:space="preserve">2. คณะทำงานดำเนินการตรวจสอบความพร้อมของสถานที่  </w:t>
              <w:br/>
              <w:t xml:space="preserve">   และสรุปความเห็น </w:t>
              <w:br/>
              <w:t xml:space="preserve">3. แจ้งผลให้ผู้ยื่นคำขอชำระค่าธรรมเนียมหนังสือรับรองการ</w:t>
              <w:br/>
              <w:t xml:space="preserve">    เป็นศูนย์ประเมินฯ </w:t>
              <w:br/>
              <w:t xml:space="preserve">4. เจ้าหน้าที่จัดทำหนังสือรับรองการเป็นศูนย์ประเมินฯ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</w:t>
              <w:br/>
              <w:t xml:space="preserve">2. ผู้ยื่นคำขอนำใบเสร็จรับเงินมาแสดงเพื่อรับมอบหนังสือ </w:t>
              <w:br/>
              <w:t xml:space="preserve">   รับรองการเป็นศูนย์ประเมินความรู้ความสามารถ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แบบคำขอเป็นศูนย์ประเมินฯ (แบบ คร.5)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เอกสารรับรองการเป็นองค์กรอาชีพ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เอกสารแสดงการเป็นหัวหน้าหน่วยงาน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เอกสารแสดงว่าเป็นผู้มีอำนาจกระทำการแทนนิติบุคคล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 1 ฉบับ</w:t>
              <w:br/>
              <w:t xml:space="preserve">สำเนาบัตรประจำตัวประชาชนของผู้มอบอำนาจ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การขึ้นทะเบียนเป็นศูนย์ประเมินความรู้ความสามารถตามมาตรา 26/4 (2) คำขอ ครั้งละ 2,000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หนังสือรับรองการเป็นศูนย์ประเมินความรู้ความสามารถตามมาตรา 26/4 (2) ฉบับละ 10,000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การต่ออายุหนังสือรับรองการเป็นศูนย์ประเมินความรู้ความสามารถ ครั้งละ 5,000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 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คร.5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คร.6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คร.7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** ขั้นตอนการนัดหมายคณะทำงานฯ ซึ่งประกอบด้วยภาครัฐและภาคเอกชน พนักงานเจ้าหน้าที่จะยังไม่สามารถแจ้งนัดหมายได้ทันที และยังไม่ได้นับระยะเวลาดำเนินงานจนกว่าจะสามารถนัดหมายคณะทำงานฯ ได้</w:t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การขอรับรองการเป็นศูนย์ประเมินความรู้ความสามารถ ตามมาตรา 26/4 (2) และกรณีต่ออายุ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ประกาศกฎกระทรวง ลงวันที่ 18 มกราคม พ.ศ. 2559 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9.0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การขอรับรองการเป็นศูนย์ประเมินความรู้ความสามารถ ตามมาตรา 26/4 (2) และกรณีต่ออายุ (N) 21/08/2562 09:39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