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การขอรับรองการขึ้นทะเบียนเป็นองค์กรอาชีพ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องค์กรอาชีพหมายความว่า กลุ่มบุคคลหรือสถาบันที่มีวัตถุประสงค์ในการส่งเสริมการประกอบอาชีพ</w:t>
        <w:br/>
        <w:t xml:space="preserve">ซึ่งคณะกรรมการได้รับรองให้มีสิทธิและหน้าที่ตามพระราชบัญญัตินี้ ทั้งนี้ ตามหลักเกณฑ์ วิธีการและเงื่อนไข</w:t>
        <w:br/>
        <w:t xml:space="preserve">ที่คณะกรรมการประกาศกำหนด และให้หมายความรวมถึงองค์กรวิชาชีพตามกฎหมายอื่นด้วย</w:t>
        <w:br/>
        <w:t xml:space="preserve"/>
        <w:br/>
        <w:t xml:space="preserve">คณะกรรมการส่งเสริมการพัฒนาฝีมือแรงงานจึงกำหนดหลักเกณฑ์ วิธีการ และเงื่อนไขในการรับรอง</w:t>
        <w:br/>
        <w:t xml:space="preserve">เป็นองค์กรอาชีพและประเภทหน่วยงานของรัฐที่จะขอรับรองเป็นศูนย์ประเมินความรู้ความสามารถไว้ดังต่อไปนี้</w:t>
        <w:br/>
        <w:t xml:space="preserve"/>
        <w:br/>
        <w:t xml:space="preserve">ข้อ 1 กลุ่มบุคคลหรือสถาบันที่จะขอให้คณะกรรมการส่งเสริมการพัฒนาฝีมือแรงงานรับรองให้เป็นองค์กรอาชีพตามพระราชบัญญัตินี้ ต้องเป็นนิติบุคคลตามกฎหมายที่มีวัตถุประสงค์ในการส่งเสริมการประกอบอาชีพในสาขา</w:t>
        <w:br/>
        <w:t xml:space="preserve">ที่ขอให้รับรอง ให้ยื่นคำขอต่อนายทะเบียนพร้อมเอกสารหลักฐานตามที่กำหนดไว้</w:t>
        <w:br/>
        <w:t xml:space="preserve"/>
        <w:br/>
        <w:t xml:space="preserve">การยื่นคำขอตามวรรคหนึ่ง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หน่วยงานของกรมพัฒนาฝีมือแรงงานที่ผู้ยื่นคำขอตั้งอยู่ในเขตพื้นที่</w:t>
        <w:br/>
        <w:t xml:space="preserve"/>
        <w:br/>
        <w:t xml:space="preserve">ข้อ 2 เมื่อนายทะเบียนได้รับคำขอพร้อมเอกสารหลักฐานตามข้อ 1 แล้ว ให้ตรวจสอบคำขอ</w:t>
        <w:br/>
        <w:t xml:space="preserve"/>
        <w:br/>
        <w:t xml:space="preserve">ข้อ 3 เมื่อคณะกรรมการส่งเสริมการพัฒนาฝีมือแรงงานพิจารณาให้การรับรองการขึ้นทะเบียนแล้ว</w:t>
        <w:br/>
        <w:t xml:space="preserve">ให้นายทะเบียนออกหนังสือรับรองแก่ผู้ยื่นคำขอ ในกรณีที่คณะกรรมการส่งเสริมการพัฒนาฝีมือแรงงานทราบ</w:t>
        <w:br/>
        <w:t xml:space="preserve"/>
        <w:br/>
        <w:t xml:space="preserve">ข้อ 4 ประเภทหน่วยงานของรัฐที่จะยื่นคำขอขึ้นทะเบียนเป็นศูนย์ประเมินความรู้ความสามารถ จะต้องเป็นหน่วยงานที่มีหน้าที่ในการควบคุมกำกับดูแลการประกอบอาชีพ การควบคุมคุณภาพการผลิต หรือพัฒนาบุคลากร</w:t>
        <w:br/>
        <w:t xml:space="preserve">ในสาขาอาชีพนั้นตามที่กฎหมายกำหนด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45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 และเจ้าหน้าที่ตรวจสอบ</w:t>
              <w:br/>
              <w:t xml:space="preserve">ความถูกต้องครบถ้วนของเอกสารเบื้องต้น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ตรวจสอบจำนวนเอกสารที่ยื่น , ตรวจสอบการรับรองสำเนา 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เจ้าหน้าที่ตรวจสอบและพิจารณารายละเอียดข้อมูล </w:t>
              <w:br/>
              <w:t xml:space="preserve">2.จัดทำวาระประชุมพร้อมเอกสารแนบผ่านสำนักงานรับรองฯ เพื่อเสนอเข้าวาระการประชุมของกองส่งเสริมฯ </w:t>
              <w:br/>
              <w:t xml:space="preserve">3. กองส่งเสริมฯ รวบรวมวาระประชุมเสนอคณะกรรมการส่งเสริมฯ เพื่อให้การรับรองเป็นองค์กรอาชีพ </w:t>
              <w:br/>
              <w:t xml:space="preserve">4. สรุปผลการพิจารณาของคณะกรรมการส่งเสริมฯ </w:t>
              <w:br/>
              <w:t xml:space="preserve">จากรายงานการประชุม </w:t>
              <w:br/>
              <w:t xml:space="preserve">5. จัดทำเอกสารเสนอนายทะเบียนแจ้งผลรับรองเป็นองค์กรอาชีพ พร้อมหนังสือรับรองเป็นองค์กรอาชีพ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(ตรวจสอบสถานที่</w:t>
              <w:br/>
              <w:t xml:space="preserve">-เจ้าหน้าที่ประสานหน่วยงานและขอเข้าตรวจสอบสถานที่เบื้องต้นและเก็บภาพถ่ายไว้</w:t>
              <w:br/>
              <w:t xml:space="preserve">-คณะกรรมการส่งเสริมการพัฒนาฝีมือแรงงานจัดประชุมเดือนละ 1 ครั้ง)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</w:t>
              <w:br/>
              <w:t xml:space="preserve">2. เจ้าหน้าที่แจ้งให้ผู้ยื่นคำขอรับมอบหนังสือรับรองเป็นองค์กรอาชีพ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แบบคำขอรับรองเป็นองค์กรอาชีพ (แบบ คร.1)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เอกสารแสดงการจดทะเบียนนิติบุคคล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linkgate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เอกสารแสดงว่าเปนผู้มีอำนาจกระทำการแทนนิติบุคคล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(บัตรประจำตัวประชาชนฉบับจริงของผู้รับมอบอำนาจ 1 ฉบับ</w:t>
              <w:br/>
              <w:t xml:space="preserve">สำเนาบัตรประจำตัวประชาชนของผู้มอบอำนาจ 1 ฉบับ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การยื่นขอรับรองเปนองค์กรอาชีพไม่มีค่าใช้จ่าย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(http://www.dsd.go.th/oloc/Region/Doc_ShowDetails/4354)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คร.2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(http://www.dsd.go.th/oloc/Region/Doc_ShowDetails/4353)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การขอรับรองการขึ้นทะเบียนเป็นองค์กรอาชีพ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รับรองเป็นองค์กรอาชีพและประเภทหน่วยงานของรัฐที่จะขอรับรองเป็นศูนย์ประเมิน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45.0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การขอรับรองการขึ้นทะเบียนเป็นองค์กรอาชีพ (N) 19/08/2562 07:37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