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11D2F" w14:textId="7AC1C5C6" w:rsidR="00E414B2" w:rsidRPr="005931E6" w:rsidRDefault="001C15AB" w:rsidP="001C15AB">
      <w:pPr>
        <w:spacing w:after="0" w:line="240" w:lineRule="auto"/>
        <w:jc w:val="center"/>
        <w:rPr>
          <w:rFonts w:ascii="TH SarabunPSK" w:eastAsia="Times New Roman" w:hAnsi="TH SarabunPSK" w:cs="TH SarabunPSK"/>
          <w:b/>
          <w:bCs/>
          <w:color w:val="000000" w:themeColor="text1"/>
          <w:sz w:val="36"/>
          <w:szCs w:val="36"/>
        </w:rPr>
      </w:pPr>
      <w:bookmarkStart w:id="0" w:name="_Hlk84486136"/>
      <w:r w:rsidRPr="005931E6">
        <w:rPr>
          <w:rFonts w:ascii="TH SarabunPSK" w:eastAsia="Times New Roman" w:hAnsi="TH SarabunPSK" w:cs="TH SarabunPSK"/>
          <w:b/>
          <w:bCs/>
          <w:color w:val="000000" w:themeColor="text1"/>
          <w:sz w:val="36"/>
          <w:szCs w:val="36"/>
          <w:cs/>
        </w:rPr>
        <w:t xml:space="preserve">แบบฟอร์มที่ </w:t>
      </w:r>
      <w:r w:rsidRPr="005931E6">
        <w:rPr>
          <w:rFonts w:ascii="TH SarabunPSK" w:eastAsia="Times New Roman" w:hAnsi="TH SarabunPSK" w:cs="TH SarabunPSK"/>
          <w:b/>
          <w:bCs/>
          <w:color w:val="000000" w:themeColor="text1"/>
          <w:sz w:val="36"/>
          <w:szCs w:val="36"/>
        </w:rPr>
        <w:t>1</w:t>
      </w:r>
      <w:r w:rsidRPr="005931E6">
        <w:rPr>
          <w:rFonts w:ascii="TH SarabunPSK" w:eastAsia="Times New Roman" w:hAnsi="TH SarabunPSK" w:cs="TH SarabunPSK"/>
          <w:b/>
          <w:bCs/>
          <w:color w:val="000000" w:themeColor="text1"/>
          <w:sz w:val="36"/>
          <w:szCs w:val="36"/>
          <w:cs/>
        </w:rPr>
        <w:t xml:space="preserve"> เหตุผลความจำเป็นในการจัดตั้งสถาบันพัฒนาฝีมือแรงงาน จำนวน 39 แห่ง</w:t>
      </w:r>
    </w:p>
    <w:p w14:paraId="76CD4871" w14:textId="77777777" w:rsidR="00092C5C" w:rsidRPr="005931E6" w:rsidRDefault="00092C5C" w:rsidP="001C15AB">
      <w:pPr>
        <w:spacing w:after="0" w:line="240" w:lineRule="auto"/>
        <w:jc w:val="center"/>
        <w:rPr>
          <w:rFonts w:ascii="TH SarabunPSK" w:eastAsia="Times New Roman" w:hAnsi="TH SarabunPSK" w:cs="TH SarabunPSK"/>
          <w:b/>
          <w:bCs/>
          <w:color w:val="000000" w:themeColor="text1"/>
          <w:sz w:val="32"/>
          <w:szCs w:val="32"/>
        </w:rPr>
      </w:pPr>
    </w:p>
    <w:p w14:paraId="75EE6128" w14:textId="3737A62F" w:rsidR="001C15AB" w:rsidRPr="005931E6" w:rsidRDefault="004010E8" w:rsidP="0029685E">
      <w:pPr>
        <w:spacing w:after="240" w:line="240" w:lineRule="auto"/>
        <w:ind w:left="1080" w:hanging="108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คำอธิบาย </w:t>
      </w:r>
      <w:r w:rsidRPr="005931E6">
        <w:rPr>
          <w:rFonts w:ascii="TH SarabunPSK" w:eastAsia="Times New Roman" w:hAnsi="TH SarabunPSK" w:cs="TH SarabunPSK"/>
          <w:b/>
          <w:bCs/>
          <w:color w:val="000000" w:themeColor="text1"/>
          <w:sz w:val="32"/>
          <w:szCs w:val="32"/>
        </w:rPr>
        <w:t>:</w:t>
      </w:r>
      <w:r w:rsidRPr="005931E6">
        <w:rPr>
          <w:rFonts w:ascii="TH SarabunPSK" w:eastAsia="Times New Roman" w:hAnsi="TH SarabunPSK" w:cs="TH SarabunPSK"/>
          <w:color w:val="000000" w:themeColor="text1"/>
          <w:sz w:val="32"/>
          <w:szCs w:val="32"/>
        </w:rPr>
        <w:t xml:space="preserve"> </w:t>
      </w:r>
      <w:r w:rsidR="009A14DC" w:rsidRPr="005931E6">
        <w:rPr>
          <w:rFonts w:ascii="TH SarabunPSK" w:eastAsia="Times New Roman" w:hAnsi="TH SarabunPSK" w:cs="TH SarabunPSK"/>
          <w:color w:val="000000" w:themeColor="text1"/>
          <w:sz w:val="32"/>
          <w:szCs w:val="32"/>
          <w:cs/>
        </w:rPr>
        <w:t>อธิบาย</w:t>
      </w:r>
      <w:r w:rsidRPr="005931E6">
        <w:rPr>
          <w:rFonts w:ascii="TH SarabunPSK" w:eastAsia="Times New Roman" w:hAnsi="TH SarabunPSK" w:cs="TH SarabunPSK"/>
          <w:color w:val="000000" w:themeColor="text1"/>
          <w:sz w:val="32"/>
          <w:szCs w:val="32"/>
          <w:cs/>
        </w:rPr>
        <w:t>เหตุผลความจำเป็น</w:t>
      </w:r>
      <w:r w:rsidR="00FC3B34" w:rsidRPr="005931E6">
        <w:rPr>
          <w:rFonts w:ascii="TH SarabunPSK" w:eastAsia="Times New Roman" w:hAnsi="TH SarabunPSK" w:cs="TH SarabunPSK"/>
          <w:color w:val="000000" w:themeColor="text1"/>
          <w:sz w:val="32"/>
          <w:szCs w:val="32"/>
          <w:cs/>
        </w:rPr>
        <w:t xml:space="preserve"> </w:t>
      </w:r>
      <w:r w:rsidR="00710E4C" w:rsidRPr="005931E6">
        <w:rPr>
          <w:rFonts w:ascii="TH SarabunPSK" w:eastAsia="Times New Roman" w:hAnsi="TH SarabunPSK" w:cs="TH SarabunPSK"/>
          <w:color w:val="000000" w:themeColor="text1"/>
          <w:sz w:val="32"/>
          <w:szCs w:val="32"/>
          <w:cs/>
        </w:rPr>
        <w:t>และข้อมูลที่แสดงถึง</w:t>
      </w:r>
      <w:r w:rsidRPr="005931E6">
        <w:rPr>
          <w:rFonts w:ascii="TH SarabunPSK" w:eastAsia="Times New Roman" w:hAnsi="TH SarabunPSK" w:cs="TH SarabunPSK"/>
          <w:color w:val="000000" w:themeColor="text1"/>
          <w:sz w:val="32"/>
          <w:szCs w:val="32"/>
          <w:cs/>
        </w:rPr>
        <w:t>ความสำคัญ</w:t>
      </w:r>
      <w:r w:rsidR="00710E4C" w:rsidRPr="005931E6">
        <w:rPr>
          <w:rFonts w:ascii="TH SarabunPSK" w:eastAsia="Times New Roman" w:hAnsi="TH SarabunPSK" w:cs="TH SarabunPSK"/>
          <w:color w:val="000000" w:themeColor="text1"/>
          <w:sz w:val="32"/>
          <w:szCs w:val="32"/>
          <w:cs/>
        </w:rPr>
        <w:t>ที่จำเป็นต้อง</w:t>
      </w:r>
      <w:r w:rsidRPr="005931E6">
        <w:rPr>
          <w:rFonts w:ascii="TH SarabunPSK" w:eastAsia="Times New Roman" w:hAnsi="TH SarabunPSK" w:cs="TH SarabunPSK"/>
          <w:color w:val="000000" w:themeColor="text1"/>
          <w:sz w:val="32"/>
          <w:szCs w:val="32"/>
          <w:cs/>
        </w:rPr>
        <w:t>จัดตั้ง</w:t>
      </w:r>
      <w:r w:rsidR="009F174F" w:rsidRPr="005931E6">
        <w:rPr>
          <w:rFonts w:ascii="TH SarabunPSK" w:eastAsia="Times New Roman" w:hAnsi="TH SarabunPSK" w:cs="TH SarabunPSK"/>
          <w:color w:val="000000" w:themeColor="text1"/>
          <w:sz w:val="32"/>
          <w:szCs w:val="32"/>
          <w:cs/>
        </w:rPr>
        <w:t>เป็น</w:t>
      </w:r>
      <w:r w:rsidRPr="005931E6">
        <w:rPr>
          <w:rFonts w:ascii="TH SarabunPSK" w:eastAsia="Times New Roman" w:hAnsi="TH SarabunPSK" w:cs="TH SarabunPSK"/>
          <w:color w:val="000000" w:themeColor="text1"/>
          <w:sz w:val="32"/>
          <w:szCs w:val="32"/>
          <w:cs/>
        </w:rPr>
        <w:t xml:space="preserve">สถาบันพัฒนาฝีมือแรงงาน เช่น </w:t>
      </w:r>
      <w:r w:rsidR="002F00A6" w:rsidRPr="005931E6">
        <w:rPr>
          <w:rFonts w:ascii="TH SarabunPSK" w:eastAsia="Times New Roman" w:hAnsi="TH SarabunPSK" w:cs="TH SarabunPSK"/>
          <w:color w:val="000000" w:themeColor="text1"/>
          <w:sz w:val="32"/>
          <w:szCs w:val="32"/>
          <w:cs/>
        </w:rPr>
        <w:t xml:space="preserve">สภาพเศรษฐกิจของจังหวัด การรองรับการขยายตัวทางเศรษฐกิจในอนาคต สภาพภูมิศาสตร์ การเข้าถึงของผู้รับบริการ </w:t>
      </w:r>
      <w:r w:rsidRPr="005931E6">
        <w:rPr>
          <w:rFonts w:ascii="TH SarabunPSK" w:eastAsia="Times New Roman" w:hAnsi="TH SarabunPSK" w:cs="TH SarabunPSK"/>
          <w:color w:val="000000" w:themeColor="text1"/>
          <w:sz w:val="32"/>
          <w:szCs w:val="32"/>
          <w:cs/>
        </w:rPr>
        <w:t xml:space="preserve">เป็นต้น โดยจำแนกเป็นรายสถาบันที่ขอจัดตั้งใหม่ จำนวน </w:t>
      </w:r>
      <w:r w:rsidRPr="005931E6">
        <w:rPr>
          <w:rFonts w:ascii="TH SarabunPSK" w:eastAsia="Times New Roman" w:hAnsi="TH SarabunPSK" w:cs="TH SarabunPSK"/>
          <w:color w:val="000000" w:themeColor="text1"/>
          <w:sz w:val="32"/>
          <w:szCs w:val="32"/>
        </w:rPr>
        <w:t>39</w:t>
      </w:r>
      <w:r w:rsidRPr="005931E6">
        <w:rPr>
          <w:rFonts w:ascii="TH SarabunPSK" w:eastAsia="Times New Roman" w:hAnsi="TH SarabunPSK" w:cs="TH SarabunPSK"/>
          <w:color w:val="000000" w:themeColor="text1"/>
          <w:sz w:val="32"/>
          <w:szCs w:val="32"/>
          <w:cs/>
        </w:rPr>
        <w:t xml:space="preserve"> แห่ง</w:t>
      </w:r>
    </w:p>
    <w:tbl>
      <w:tblPr>
        <w:tblStyle w:val="aa"/>
        <w:tblW w:w="5000" w:type="pct"/>
        <w:tblLook w:val="04A0" w:firstRow="1" w:lastRow="0" w:firstColumn="1" w:lastColumn="0" w:noHBand="0" w:noVBand="1"/>
      </w:tblPr>
      <w:tblGrid>
        <w:gridCol w:w="646"/>
        <w:gridCol w:w="1139"/>
        <w:gridCol w:w="8184"/>
      </w:tblGrid>
      <w:tr w:rsidR="00F208B4" w:rsidRPr="005931E6" w14:paraId="3984A899" w14:textId="77777777" w:rsidTr="003E6B21">
        <w:trPr>
          <w:tblHeader/>
        </w:trPr>
        <w:tc>
          <w:tcPr>
            <w:tcW w:w="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A5095" w14:textId="43D44FF3" w:rsidR="0031081B" w:rsidRPr="005931E6" w:rsidRDefault="0031081B" w:rsidP="0031081B">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ลำดับ</w:t>
            </w:r>
          </w:p>
        </w:tc>
        <w:tc>
          <w:tcPr>
            <w:tcW w:w="78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483226AA" w14:textId="329F85DB" w:rsidR="0031081B" w:rsidRPr="005931E6" w:rsidRDefault="0031081B" w:rsidP="0031081B">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สถาบันพัฒนาฝีมือแรงงานจังหวัดที่ขอจัดตั้งใหม่</w:t>
            </w:r>
          </w:p>
        </w:tc>
        <w:tc>
          <w:tcPr>
            <w:tcW w:w="3808"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47022CFC" w14:textId="7C5DCEBC" w:rsidR="0031081B" w:rsidRPr="005931E6" w:rsidRDefault="0031081B" w:rsidP="0031081B">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เหตุผลความจำเป็นหรือความสำคัญในการขอจัดตั้ง</w:t>
            </w:r>
            <w:r w:rsidRPr="005931E6">
              <w:rPr>
                <w:rFonts w:ascii="TH SarabunPSK" w:eastAsia="Times New Roman" w:hAnsi="TH SarabunPSK" w:cs="TH SarabunPSK"/>
                <w:b/>
                <w:bCs/>
                <w:color w:val="000000" w:themeColor="text1"/>
                <w:sz w:val="32"/>
                <w:szCs w:val="32"/>
                <w:cs/>
              </w:rPr>
              <w:br/>
              <w:t>(ประเด็นที่เป็นสาระสำคัญ)</w:t>
            </w:r>
          </w:p>
        </w:tc>
      </w:tr>
      <w:tr w:rsidR="00F208B4" w:rsidRPr="005931E6" w14:paraId="56B7256D" w14:textId="77777777" w:rsidTr="003E6B21">
        <w:tc>
          <w:tcPr>
            <w:tcW w:w="410" w:type="pct"/>
          </w:tcPr>
          <w:p w14:paraId="3144C262" w14:textId="35D10ECA" w:rsidR="0031081B" w:rsidRPr="005931E6" w:rsidRDefault="0031081B" w:rsidP="0031081B">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p>
        </w:tc>
        <w:tc>
          <w:tcPr>
            <w:tcW w:w="781" w:type="pct"/>
            <w:tcBorders>
              <w:top w:val="single" w:sz="4" w:space="0" w:color="auto"/>
              <w:left w:val="nil"/>
              <w:bottom w:val="single" w:sz="4" w:space="0" w:color="auto"/>
              <w:right w:val="single" w:sz="4" w:space="0" w:color="auto"/>
            </w:tcBorders>
            <w:shd w:val="clear" w:color="auto" w:fill="auto"/>
          </w:tcPr>
          <w:p w14:paraId="35E20A69" w14:textId="37708063" w:rsidR="0031081B" w:rsidRPr="005931E6" w:rsidRDefault="0031081B" w:rsidP="0031081B">
            <w:pPr>
              <w:jc w:val="thaiDistribute"/>
              <w:rPr>
                <w:rFonts w:ascii="TH SarabunPSK" w:eastAsia="Times New Roman" w:hAnsi="TH SarabunPSK" w:cs="TH SarabunPSK"/>
                <w:color w:val="000000" w:themeColor="text1"/>
                <w:sz w:val="32"/>
                <w:szCs w:val="32"/>
                <w:highlight w:val="yellow"/>
              </w:rPr>
            </w:pPr>
            <w:r w:rsidRPr="005931E6">
              <w:rPr>
                <w:rFonts w:ascii="TH SarabunPSK" w:hAnsi="TH SarabunPSK" w:cs="TH SarabunPSK"/>
                <w:color w:val="000000" w:themeColor="text1"/>
                <w:sz w:val="32"/>
                <w:szCs w:val="32"/>
                <w:cs/>
              </w:rPr>
              <w:t>พะเยา</w:t>
            </w:r>
          </w:p>
        </w:tc>
        <w:tc>
          <w:tcPr>
            <w:tcW w:w="3808" w:type="pct"/>
          </w:tcPr>
          <w:p w14:paraId="5FBE7B9F" w14:textId="1C929497"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33922CB3" w14:textId="7B56179A" w:rsidR="003208BF" w:rsidRPr="005931E6" w:rsidRDefault="003208BF" w:rsidP="0091234E">
            <w:pPr>
              <w:pStyle w:val="a8"/>
              <w:tabs>
                <w:tab w:val="left" w:pos="10081"/>
              </w:tabs>
              <w:ind w:left="0" w:firstLine="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การมอบอำนาจ จากอธิบดีกรมพัฒนาฝีมือแรงงานให้ผู้อำนวยการสถาบันพัฒนาฝีมือแรงงานปฏิบัติหน้าที่แทน ถูกต้องตามกฎหมาย ซึ่งตำแหน่งผู้อำนวยการสถาบันพัฒนาฝีมือแรงงานถือเป็นหัวหน้าส่วนราชการตามโครงสร้าง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งงานในจังหวัดนั้น</w:t>
            </w:r>
            <w:r w:rsidR="009A2B6A"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ๆ จึงจำเป็นที่จะต้องยกระดับเป็นสถาบันพัฒนาฝีมือแรงงาน 26</w:t>
            </w: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64 เพื่อให้ตำแหน่งผู้อำนวยการสถาบันพัฒนาฝีมือแรงงานมีฐานะเป็นหัวหน้าส่วนราชการอย่างแท้จริง และเพื่อให้การทำหน้าที่นายทะเบียนของ</w:t>
            </w:r>
            <w:r w:rsidRPr="005931E6">
              <w:rPr>
                <w:rFonts w:ascii="TH SarabunPSK" w:eastAsia="Times New Roman" w:hAnsi="TH SarabunPSK" w:cs="TH SarabunPSK"/>
                <w:color w:val="000000" w:themeColor="text1"/>
                <w:spacing w:val="-10"/>
                <w:sz w:val="32"/>
                <w:szCs w:val="32"/>
                <w:cs/>
              </w:rPr>
              <w:t>ผู้อำนวยการสถาบันพัฒนาฝีมือแรงงานตามพระราชบัญญัติส่งเสริมการพัฒนาฝีมือแรงงาน พ.ศ. 2545</w:t>
            </w:r>
            <w:r w:rsidRPr="005931E6">
              <w:rPr>
                <w:rFonts w:ascii="TH SarabunPSK" w:eastAsia="Times New Roman" w:hAnsi="TH SarabunPSK" w:cs="TH SarabunPSK"/>
                <w:color w:val="000000" w:themeColor="text1"/>
                <w:sz w:val="32"/>
                <w:szCs w:val="32"/>
                <w:cs/>
              </w:rPr>
              <w:t xml:space="preserve"> ถูกต้องตามกฎหมาย</w:t>
            </w:r>
          </w:p>
          <w:p w14:paraId="09C98DBF" w14:textId="30D45D3E" w:rsidR="003208BF" w:rsidRPr="005931E6" w:rsidRDefault="003208BF" w:rsidP="0091234E">
            <w:pPr>
              <w:pStyle w:val="a8"/>
              <w:tabs>
                <w:tab w:val="left" w:pos="10081"/>
              </w:tabs>
              <w:ind w:left="0" w:firstLine="2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มาตรฐานกำหนดตำแหน่งของผู้อำนวยการสถาบันพัฒนาฝีมือแรงงานที่เป็นตำแหน่งอำนวยการ</w:t>
            </w:r>
            <w:r w:rsidRPr="005931E6">
              <w:rPr>
                <w:rFonts w:ascii="TH SarabunPSK" w:eastAsia="Times New Roman" w:hAnsi="TH SarabunPSK" w:cs="TH SarabunPSK"/>
                <w:color w:val="000000" w:themeColor="text1"/>
                <w:spacing w:val="-10"/>
                <w:sz w:val="32"/>
                <w:szCs w:val="32"/>
                <w:cs/>
              </w:rPr>
              <w:t>ระดับต้นกับผู้อำนวยการสำนักงานพัฒนาฝีมือแรงงานที่เป็นตำแหน่งชำนาญการพิเศษมีความแตกต่างกัน</w:t>
            </w:r>
          </w:p>
          <w:p w14:paraId="144F8D24" w14:textId="2DD0D463" w:rsidR="003208BF" w:rsidRPr="005931E6" w:rsidRDefault="003208BF" w:rsidP="0091234E">
            <w:pPr>
              <w:pStyle w:val="a8"/>
              <w:tabs>
                <w:tab w:val="left" w:pos="10081"/>
              </w:tabs>
              <w:ind w:left="0" w:firstLine="49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ชำนาญการพิเศษปฏิบัติงานในฐานะหัว</w:t>
            </w:r>
            <w:r w:rsidR="0091234E" w:rsidRPr="005931E6">
              <w:rPr>
                <w:rFonts w:ascii="TH SarabunPSK" w:eastAsia="Times New Roman" w:hAnsi="TH SarabunPSK" w:cs="TH SarabunPSK"/>
                <w:color w:val="000000" w:themeColor="text1"/>
                <w:sz w:val="32"/>
                <w:szCs w:val="32"/>
                <w:cs/>
              </w:rPr>
              <w:t xml:space="preserve">หน้างาน เกี่ยวกับการกำกับ แนะนำ </w:t>
            </w:r>
            <w:r w:rsidRPr="005931E6">
              <w:rPr>
                <w:rFonts w:ascii="TH SarabunPSK" w:eastAsia="Times New Roman" w:hAnsi="TH SarabunPSK" w:cs="TH SarabunPSK"/>
                <w:color w:val="000000" w:themeColor="text1"/>
                <w:sz w:val="32"/>
                <w:szCs w:val="32"/>
                <w:cs/>
              </w:rPr>
              <w:t>ตรวจสอบการปฏิบัติงาน โดยมีลักษณะงา</w:t>
            </w:r>
            <w:r w:rsidR="009A2B6A" w:rsidRPr="005931E6">
              <w:rPr>
                <w:rFonts w:ascii="TH SarabunPSK" w:eastAsia="Times New Roman" w:hAnsi="TH SarabunPSK" w:cs="TH SarabunPSK"/>
                <w:color w:val="000000" w:themeColor="text1"/>
                <w:sz w:val="32"/>
                <w:szCs w:val="32"/>
                <w:cs/>
              </w:rPr>
              <w:t xml:space="preserve">นที่ปฏิบัติประกอบด้วย </w:t>
            </w:r>
            <w:r w:rsidRPr="005931E6">
              <w:rPr>
                <w:rFonts w:ascii="TH SarabunPSK" w:eastAsia="Times New Roman" w:hAnsi="TH SarabunPSK" w:cs="TH SarabunPSK"/>
                <w:color w:val="000000" w:themeColor="text1"/>
                <w:sz w:val="32"/>
                <w:szCs w:val="32"/>
                <w:cs/>
              </w:rPr>
              <w:t>ด้านการปฏิบัติการ ด้านการวางแผน ด้านการประสานงาน ด้านการบริการ</w:t>
            </w:r>
          </w:p>
          <w:p w14:paraId="001B8E8A" w14:textId="60670640" w:rsidR="003208BF" w:rsidRPr="005931E6" w:rsidRDefault="003208BF" w:rsidP="0091234E">
            <w:pPr>
              <w:pStyle w:val="a8"/>
              <w:tabs>
                <w:tab w:val="left" w:pos="10081"/>
              </w:tabs>
              <w:ind w:left="0" w:firstLine="49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อำนวยการต้นบริหารงานในฐานะหัวหน้าส่วนราชการ เกี่ยวกับการวางแผน บริหารจัดการ จัดระบบงาน อำนวยการ สั่งราช</w:t>
            </w:r>
            <w:r w:rsidR="00DB6AE9">
              <w:rPr>
                <w:rFonts w:ascii="TH SarabunPSK" w:eastAsia="Times New Roman" w:hAnsi="TH SarabunPSK" w:cs="TH SarabunPSK"/>
                <w:color w:val="000000" w:themeColor="text1"/>
                <w:sz w:val="32"/>
                <w:szCs w:val="32"/>
                <w:cs/>
              </w:rPr>
              <w:t>การ มอบหมาย กำกับ แนะนำ ตรวจสอบ</w:t>
            </w:r>
            <w:r w:rsidRPr="005931E6">
              <w:rPr>
                <w:rFonts w:ascii="TH SarabunPSK" w:eastAsia="Times New Roman" w:hAnsi="TH SarabunPSK" w:cs="TH SarabunPSK"/>
                <w:color w:val="000000" w:themeColor="text1"/>
                <w:sz w:val="32"/>
                <w:szCs w:val="32"/>
                <w:cs/>
              </w:rPr>
              <w:t>ประเมินผลงาน ตัดสินใจแก้ปัญหา โดยลักษณะงา</w:t>
            </w:r>
            <w:r w:rsidR="0091234E" w:rsidRPr="005931E6">
              <w:rPr>
                <w:rFonts w:ascii="TH SarabunPSK" w:eastAsia="Times New Roman" w:hAnsi="TH SarabunPSK" w:cs="TH SarabunPSK"/>
                <w:color w:val="000000" w:themeColor="text1"/>
                <w:sz w:val="32"/>
                <w:szCs w:val="32"/>
                <w:cs/>
              </w:rPr>
              <w:t>นที่ต้องปฏิบัติจะประกอบด้วย ด้าน</w:t>
            </w:r>
            <w:r w:rsidRPr="005931E6">
              <w:rPr>
                <w:rFonts w:ascii="TH SarabunPSK" w:eastAsia="Times New Roman" w:hAnsi="TH SarabunPSK" w:cs="TH SarabunPSK"/>
                <w:color w:val="000000" w:themeColor="text1"/>
                <w:sz w:val="32"/>
                <w:szCs w:val="32"/>
                <w:cs/>
              </w:rPr>
              <w:t>แผนงาน ด้านบริหารงาน ด้านบริหารทรัพยากรบุคคล ด้านบริหารทรัพยากรงบประมาณ</w:t>
            </w:r>
          </w:p>
          <w:p w14:paraId="2BBEA58E" w14:textId="5E09D562" w:rsidR="003208BF" w:rsidRPr="005931E6" w:rsidRDefault="003208BF" w:rsidP="0091234E">
            <w:pPr>
              <w:pStyle w:val="a8"/>
              <w:tabs>
                <w:tab w:val="left" w:pos="10081"/>
              </w:tabs>
              <w:ind w:left="0" w:firstLine="2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การบูรณาการ  สำนักงานพัฒนาฝีมือแรงงานพะเยาเป็นหน่วยงานส่วนกลางที่ตั้งอยู่ใน</w:t>
            </w:r>
            <w:r w:rsidRPr="005931E6">
              <w:rPr>
                <w:rFonts w:ascii="TH SarabunPSK" w:eastAsia="Times New Roman" w:hAnsi="TH SarabunPSK" w:cs="TH SarabunPSK"/>
                <w:color w:val="000000" w:themeColor="text1"/>
                <w:sz w:val="32"/>
                <w:szCs w:val="32"/>
                <w:cs/>
              </w:rPr>
              <w:lastRenderedPageBreak/>
              <w:t>ภูมิภาค และตำแหน่</w:t>
            </w:r>
            <w:r w:rsidR="004F721C" w:rsidRPr="005931E6">
              <w:rPr>
                <w:rFonts w:ascii="TH SarabunPSK" w:eastAsia="Times New Roman" w:hAnsi="TH SarabunPSK" w:cs="TH SarabunPSK"/>
                <w:color w:val="000000" w:themeColor="text1"/>
                <w:sz w:val="32"/>
                <w:szCs w:val="32"/>
                <w:cs/>
              </w:rPr>
              <w:t xml:space="preserve">งเป็นระดับชำนาญการพิเศษ </w:t>
            </w:r>
            <w:r w:rsidRPr="005931E6">
              <w:rPr>
                <w:rFonts w:ascii="TH SarabunPSK" w:eastAsia="Times New Roman" w:hAnsi="TH SarabunPSK" w:cs="TH SarabunPSK"/>
                <w:color w:val="000000" w:themeColor="text1"/>
                <w:sz w:val="32"/>
                <w:szCs w:val="32"/>
                <w:cs/>
              </w:rPr>
              <w:t xml:space="preserve">เป็นหน่วยงานหลักในการพัฒนาทักษะอาชีพของจังหวัดให้กับประชาชน กำลังแรงงานในภาคอุตสาหกรรม เกษตร  ท่องเที่ยวและบริการ </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009A2B6A"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และอื่นๆ รวมถึงการออกแบบหลักสูตรให้ตรงกับความต้องการของกลุ่มเป้าหมายทั้งภาครัฐและเอกชนแต่ในทางปฏิบัติสำนักงานได้รับความร่วมมือกับส่วนราชการอื่นค่อนข้างน้อยเนื่องจากสำนักงาน</w:t>
            </w:r>
            <w:r w:rsidR="0091234E"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มีสถานะเป็นแค่กลุ่มงานตามโครงสร้าง การดำเนินงานแผนงาน  โครงการ กิจกรรมต่างๆ</w:t>
            </w:r>
            <w:r w:rsidR="0091234E"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หรือการบูรณาการการทำงานจึงทำได้ไม่เต็มที่และที่สำคัญสำนักงานไม่ได้ขึ้นตรงกับผู้ว่าราชการจังหวัดทำให้ได้รับความร่วมมือค่อยข้างน้อย</w:t>
            </w:r>
          </w:p>
          <w:p w14:paraId="4959B666" w14:textId="558AE0F2" w:rsidR="003208BF" w:rsidRPr="005931E6" w:rsidRDefault="003208BF" w:rsidP="0091234E">
            <w:pPr>
              <w:pStyle w:val="a8"/>
              <w:tabs>
                <w:tab w:val="left" w:pos="10081"/>
              </w:tabs>
              <w:ind w:left="0" w:firstLine="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4. </w:t>
            </w:r>
            <w:r w:rsidRPr="005931E6">
              <w:rPr>
                <w:rFonts w:ascii="TH SarabunPSK" w:eastAsia="Times New Roman" w:hAnsi="TH SarabunPSK" w:cs="TH SarabunPSK"/>
                <w:color w:val="000000" w:themeColor="text1"/>
                <w:spacing w:val="-6"/>
                <w:sz w:val="32"/>
                <w:szCs w:val="32"/>
                <w:cs/>
              </w:rPr>
              <w:t>การของบประมาณ เนื่องจากสำนักงานไม่ได้ขึ้นตรงกับผู้ว่าราชการจังหวัดทำให้การของบประมาณ</w:t>
            </w:r>
            <w:r w:rsidRPr="005931E6">
              <w:rPr>
                <w:rFonts w:ascii="TH SarabunPSK" w:eastAsia="Times New Roman" w:hAnsi="TH SarabunPSK" w:cs="TH SarabunPSK"/>
                <w:color w:val="000000" w:themeColor="text1"/>
                <w:sz w:val="32"/>
                <w:szCs w:val="32"/>
                <w:cs/>
              </w:rPr>
              <w:t xml:space="preserve"> โครงการ แผนงานของจังหวัด ทางจังหวัดจะให้ความสำคัญอยู่ในลำดับท้ายๆ การดำเนินงาน หรือการขอรับการสนับสนุนกิจกรรมในการพัฒนาฝีมือแรงงานให้กับกำลังแรงงานเป็นไปได้ยาก ต้องของบประมาณแฝงในหน่วยงานอื่น ทำให้ขาดโอกาสในการช่วยเหลือประชาชนให้ได้รับทักษะฝีมือ การสร้างอาชีพและรายได้ในชีวิต</w:t>
            </w:r>
          </w:p>
          <w:p w14:paraId="11B73C67" w14:textId="170F8E6B" w:rsidR="003208BF" w:rsidRPr="005931E6" w:rsidRDefault="003208BF" w:rsidP="0091234E">
            <w:pPr>
              <w:pStyle w:val="a8"/>
              <w:tabs>
                <w:tab w:val="left" w:pos="10081"/>
              </w:tabs>
              <w:ind w:left="0" w:firstLine="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5. </w:t>
            </w:r>
            <w:r w:rsidRPr="005931E6">
              <w:rPr>
                <w:rFonts w:ascii="TH SarabunPSK" w:eastAsia="Times New Roman" w:hAnsi="TH SarabunPSK" w:cs="TH SarabunPSK"/>
                <w:color w:val="000000" w:themeColor="text1"/>
                <w:spacing w:val="-8"/>
                <w:sz w:val="32"/>
                <w:szCs w:val="32"/>
                <w:cs/>
              </w:rPr>
              <w:t>การบริหารทรัพยากรและการบริหารงบประมาณ สำนักงานพัฒนาฝีมือแรงงานพะเยา ต้องวางแผน</w:t>
            </w:r>
            <w:r w:rsidRPr="005931E6">
              <w:rPr>
                <w:rFonts w:ascii="TH SarabunPSK" w:eastAsia="Times New Roman" w:hAnsi="TH SarabunPSK" w:cs="TH SarabunPSK"/>
                <w:color w:val="000000" w:themeColor="text1"/>
                <w:sz w:val="32"/>
                <w:szCs w:val="32"/>
                <w:cs/>
              </w:rPr>
              <w:t xml:space="preserve">การใช้ทรัพยากรและงบประมาณของหน่วยงาน เพื่อให้สอดคล้องกับนโยบาย พันธกิจ </w:t>
            </w:r>
            <w:r w:rsidRPr="005931E6">
              <w:rPr>
                <w:rFonts w:ascii="TH SarabunPSK" w:eastAsia="Times New Roman" w:hAnsi="TH SarabunPSK" w:cs="TH SarabunPSK"/>
                <w:color w:val="000000" w:themeColor="text1"/>
                <w:spacing w:val="-6"/>
                <w:sz w:val="32"/>
                <w:szCs w:val="32"/>
                <w:cs/>
              </w:rPr>
              <w:t>และเป็นไปตามเป้าหมายของส่วนราชการ</w:t>
            </w:r>
            <w:r w:rsidR="0091234E" w:rsidRPr="005931E6">
              <w:rPr>
                <w:rFonts w:ascii="TH SarabunPSK" w:eastAsia="Times New Roman" w:hAnsi="TH SarabunPSK" w:cs="TH SarabunPSK"/>
                <w:color w:val="000000" w:themeColor="text1"/>
                <w:spacing w:val="-6"/>
                <w:sz w:val="32"/>
                <w:szCs w:val="32"/>
                <w:cs/>
              </w:rPr>
              <w:t xml:space="preserve"> ติดตาม ตรวจสอบการใช้ทรัพยากรและ</w:t>
            </w:r>
            <w:r w:rsidRPr="005931E6">
              <w:rPr>
                <w:rFonts w:ascii="TH SarabunPSK" w:eastAsia="Times New Roman" w:hAnsi="TH SarabunPSK" w:cs="TH SarabunPSK"/>
                <w:color w:val="000000" w:themeColor="text1"/>
                <w:spacing w:val="-6"/>
                <w:sz w:val="32"/>
                <w:szCs w:val="32"/>
                <w:cs/>
              </w:rPr>
              <w:t>งบประมาณ</w:t>
            </w:r>
            <w:r w:rsidRPr="005931E6">
              <w:rPr>
                <w:rFonts w:ascii="TH SarabunPSK" w:eastAsia="Times New Roman" w:hAnsi="TH SarabunPSK" w:cs="TH SarabunPSK"/>
                <w:color w:val="000000" w:themeColor="text1"/>
                <w:sz w:val="32"/>
                <w:szCs w:val="32"/>
                <w:cs/>
              </w:rPr>
              <w:t xml:space="preserve"> เพื่อให้เกิดประสิทธิภาพสูงสุด ความคุ้มค่าและเป็นไปตามเป้าหมายและผลสัมฤทธิ์ตามที่กำหนด โดยสำนักงาน มีอัตรากำลังเจ้าหน้าที่ จำนวน 18 คน ปีงบประมาณ 2564 ได้รับงบประมาณในกรบริหารจัดการ จำนวน 6,724,360 บาท มีพื้นที่ 40 ไร่ เป็นที่สาธารณะประโยชน์ ปัจจุบันมีอาคารสถานที่ใช้ในการดำเนินการกิจกรรมต่างๆ ดังนี้            </w:t>
            </w:r>
          </w:p>
          <w:p w14:paraId="3D94EAA0" w14:textId="2E05FD7F" w:rsidR="003208BF" w:rsidRPr="005931E6" w:rsidRDefault="003208BF" w:rsidP="00135876">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5.1 อาคารอำนวยการ</w:t>
            </w:r>
            <w:r w:rsidR="0091234E" w:rsidRPr="005931E6">
              <w:rPr>
                <w:rFonts w:ascii="TH SarabunPSK" w:eastAsia="Times New Roman" w:hAnsi="TH SarabunPSK" w:cs="TH SarabunPSK"/>
                <w:color w:val="000000" w:themeColor="text1"/>
                <w:sz w:val="32"/>
                <w:szCs w:val="32"/>
                <w:cs/>
              </w:rPr>
              <w:t xml:space="preserve"> </w:t>
            </w:r>
            <w:r w:rsidR="001111C2" w:rsidRPr="005931E6">
              <w:rPr>
                <w:rFonts w:ascii="TH SarabunPSK" w:eastAsia="Times New Roman" w:hAnsi="TH SarabunPSK" w:cs="TH SarabunPSK"/>
                <w:color w:val="000000" w:themeColor="text1"/>
                <w:sz w:val="32"/>
                <w:szCs w:val="32"/>
                <w:cs/>
              </w:rPr>
              <w:t>1 หลัง</w:t>
            </w:r>
            <w:r w:rsidRPr="005931E6">
              <w:rPr>
                <w:rFonts w:ascii="TH SarabunPSK" w:eastAsia="Times New Roman" w:hAnsi="TH SarabunPSK" w:cs="TH SarabunPSK"/>
                <w:color w:val="000000" w:themeColor="text1"/>
                <w:sz w:val="32"/>
                <w:szCs w:val="32"/>
                <w:cs/>
              </w:rPr>
              <w:tab/>
              <w:t>1         หลัง</w:t>
            </w:r>
          </w:p>
          <w:p w14:paraId="14F9C03D" w14:textId="5CADB8D4"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5.2 อาคารพัสดุกลาง</w:t>
            </w:r>
            <w:r w:rsidR="001111C2" w:rsidRPr="005931E6">
              <w:rPr>
                <w:rFonts w:ascii="TH SarabunPSK" w:eastAsia="Times New Roman" w:hAnsi="TH SarabunPSK" w:cs="TH SarabunPSK"/>
                <w:color w:val="000000" w:themeColor="text1"/>
                <w:sz w:val="32"/>
                <w:szCs w:val="32"/>
                <w:cs/>
              </w:rPr>
              <w:t xml:space="preserve"> 1 หลัง</w:t>
            </w:r>
            <w:r w:rsidRPr="005931E6">
              <w:rPr>
                <w:rFonts w:ascii="TH SarabunPSK" w:eastAsia="Times New Roman" w:hAnsi="TH SarabunPSK" w:cs="TH SarabunPSK"/>
                <w:color w:val="000000" w:themeColor="text1"/>
                <w:sz w:val="32"/>
                <w:szCs w:val="32"/>
                <w:cs/>
              </w:rPr>
              <w:tab/>
              <w:t>1         หลัง</w:t>
            </w:r>
          </w:p>
          <w:p w14:paraId="4C509BE8" w14:textId="513DA466"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5.3 อาคารโรงฝึกงาน</w:t>
            </w:r>
            <w:r w:rsidR="001111C2" w:rsidRPr="005931E6">
              <w:rPr>
                <w:rFonts w:ascii="TH SarabunPSK" w:eastAsia="Times New Roman" w:hAnsi="TH SarabunPSK" w:cs="TH SarabunPSK"/>
                <w:color w:val="000000" w:themeColor="text1"/>
                <w:sz w:val="32"/>
                <w:szCs w:val="32"/>
                <w:cs/>
              </w:rPr>
              <w:t xml:space="preserve"> 3 หลัง</w:t>
            </w:r>
            <w:r w:rsidRPr="005931E6">
              <w:rPr>
                <w:rFonts w:ascii="TH SarabunPSK" w:eastAsia="Times New Roman" w:hAnsi="TH SarabunPSK" w:cs="TH SarabunPSK"/>
                <w:color w:val="000000" w:themeColor="text1"/>
                <w:sz w:val="32"/>
                <w:szCs w:val="32"/>
                <w:cs/>
              </w:rPr>
              <w:tab/>
              <w:t>3         หลัง</w:t>
            </w:r>
          </w:p>
          <w:p w14:paraId="4B79F284" w14:textId="52FEEDD0"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5.4 อาคารฝึกอบรม 3 ชั้น   </w:t>
            </w:r>
            <w:r w:rsidR="001111C2" w:rsidRPr="005931E6">
              <w:rPr>
                <w:rFonts w:ascii="TH SarabunPSK" w:eastAsia="Times New Roman" w:hAnsi="TH SarabunPSK" w:cs="TH SarabunPSK"/>
                <w:color w:val="000000" w:themeColor="text1"/>
                <w:sz w:val="32"/>
                <w:szCs w:val="32"/>
                <w:cs/>
              </w:rPr>
              <w:t>1 หลัง</w:t>
            </w:r>
            <w:r w:rsidRPr="005931E6">
              <w:rPr>
                <w:rFonts w:ascii="TH SarabunPSK" w:eastAsia="Times New Roman" w:hAnsi="TH SarabunPSK" w:cs="TH SarabunPSK"/>
                <w:color w:val="000000" w:themeColor="text1"/>
                <w:sz w:val="32"/>
                <w:szCs w:val="32"/>
                <w:cs/>
              </w:rPr>
              <w:t xml:space="preserve">                                                                      </w:t>
            </w:r>
            <w:r w:rsidR="00135876" w:rsidRPr="005931E6">
              <w:rPr>
                <w:rFonts w:ascii="TH SarabunPSK" w:eastAsia="Times New Roman" w:hAnsi="TH SarabunPSK" w:cs="TH SarabunPSK"/>
                <w:color w:val="000000" w:themeColor="text1"/>
                <w:sz w:val="32"/>
                <w:szCs w:val="32"/>
                <w:cs/>
              </w:rPr>
              <w:t xml:space="preserve">       </w:t>
            </w:r>
          </w:p>
          <w:p w14:paraId="205986A0" w14:textId="656C74DB"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5.5 อาคารโรงอาหาร</w:t>
            </w:r>
            <w:r w:rsidR="001111C2" w:rsidRPr="005931E6">
              <w:rPr>
                <w:rFonts w:ascii="TH SarabunPSK" w:eastAsia="Times New Roman" w:hAnsi="TH SarabunPSK" w:cs="TH SarabunPSK"/>
                <w:color w:val="000000" w:themeColor="text1"/>
                <w:sz w:val="32"/>
                <w:szCs w:val="32"/>
                <w:cs/>
              </w:rPr>
              <w:t xml:space="preserve"> 1 หลัง</w:t>
            </w:r>
            <w:r w:rsidRPr="005931E6">
              <w:rPr>
                <w:rFonts w:ascii="TH SarabunPSK" w:eastAsia="Times New Roman" w:hAnsi="TH SarabunPSK" w:cs="TH SarabunPSK"/>
                <w:color w:val="000000" w:themeColor="text1"/>
                <w:sz w:val="32"/>
                <w:szCs w:val="32"/>
                <w:cs/>
              </w:rPr>
              <w:tab/>
              <w:t>1         หลัง</w:t>
            </w:r>
          </w:p>
          <w:p w14:paraId="258E6558" w14:textId="4E124588"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5.6 บ้านพักผู้อำนวยการ </w:t>
            </w:r>
            <w:r w:rsidR="00E3001E" w:rsidRPr="005931E6">
              <w:rPr>
                <w:rFonts w:ascii="TH SarabunPSK" w:eastAsia="Times New Roman" w:hAnsi="TH SarabunPSK" w:cs="TH SarabunPSK"/>
                <w:color w:val="000000" w:themeColor="text1"/>
                <w:sz w:val="32"/>
                <w:szCs w:val="32"/>
                <w:cs/>
              </w:rPr>
              <w:t xml:space="preserve">  </w:t>
            </w:r>
            <w:r w:rsidR="001111C2" w:rsidRPr="005931E6">
              <w:rPr>
                <w:rFonts w:ascii="TH SarabunPSK" w:eastAsia="Times New Roman" w:hAnsi="TH SarabunPSK" w:cs="TH SarabunPSK"/>
                <w:color w:val="000000" w:themeColor="text1"/>
                <w:sz w:val="32"/>
                <w:szCs w:val="32"/>
                <w:cs/>
              </w:rPr>
              <w:t>1 หลัง</w:t>
            </w:r>
            <w:r w:rsidRPr="005931E6">
              <w:rPr>
                <w:rFonts w:ascii="TH SarabunPSK" w:eastAsia="Times New Roman" w:hAnsi="TH SarabunPSK" w:cs="TH SarabunPSK"/>
                <w:color w:val="000000" w:themeColor="text1"/>
                <w:sz w:val="32"/>
                <w:szCs w:val="32"/>
                <w:cs/>
              </w:rPr>
              <w:t xml:space="preserve">                                                                       </w:t>
            </w:r>
            <w:r w:rsidR="001111C2" w:rsidRPr="005931E6">
              <w:rPr>
                <w:rFonts w:ascii="TH SarabunPSK" w:eastAsia="Times New Roman" w:hAnsi="TH SarabunPSK" w:cs="TH SarabunPSK"/>
                <w:color w:val="000000" w:themeColor="text1"/>
                <w:sz w:val="32"/>
                <w:szCs w:val="32"/>
                <w:cs/>
              </w:rPr>
              <w:t xml:space="preserve">                               </w:t>
            </w:r>
          </w:p>
          <w:p w14:paraId="62D2A3CE" w14:textId="2E024C8C" w:rsidR="003208BF" w:rsidRPr="005931E6" w:rsidRDefault="003208BF" w:rsidP="00005631">
            <w:pPr>
              <w:pStyle w:val="a8"/>
              <w:tabs>
                <w:tab w:val="left" w:pos="4462"/>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5.7 บ้านพักข้าราชการระดับชำนาญการ</w:t>
            </w:r>
            <w:r w:rsidR="001111C2" w:rsidRPr="005931E6">
              <w:rPr>
                <w:rFonts w:ascii="TH SarabunPSK" w:eastAsia="Times New Roman" w:hAnsi="TH SarabunPSK" w:cs="TH SarabunPSK"/>
                <w:color w:val="000000" w:themeColor="text1"/>
                <w:sz w:val="32"/>
                <w:szCs w:val="32"/>
                <w:cs/>
              </w:rPr>
              <w:t xml:space="preserve"> </w:t>
            </w:r>
            <w:r w:rsidR="00005631" w:rsidRPr="005931E6">
              <w:rPr>
                <w:rFonts w:ascii="TH SarabunPSK" w:eastAsia="Times New Roman" w:hAnsi="TH SarabunPSK" w:cs="TH SarabunPSK"/>
                <w:color w:val="000000" w:themeColor="text1"/>
                <w:sz w:val="32"/>
                <w:szCs w:val="32"/>
                <w:cs/>
              </w:rPr>
              <w:t xml:space="preserve"> </w:t>
            </w:r>
            <w:r w:rsidR="001111C2" w:rsidRPr="005931E6">
              <w:rPr>
                <w:rFonts w:ascii="TH SarabunPSK" w:eastAsia="Times New Roman" w:hAnsi="TH SarabunPSK" w:cs="TH SarabunPSK"/>
                <w:color w:val="000000" w:themeColor="text1"/>
                <w:sz w:val="32"/>
                <w:szCs w:val="32"/>
                <w:cs/>
              </w:rPr>
              <w:t>4 หลัง</w:t>
            </w:r>
            <w:r w:rsidRPr="005931E6">
              <w:rPr>
                <w:rFonts w:ascii="TH SarabunPSK" w:eastAsia="Times New Roman" w:hAnsi="TH SarabunPSK" w:cs="TH SarabunPSK"/>
                <w:color w:val="000000" w:themeColor="text1"/>
                <w:sz w:val="32"/>
                <w:szCs w:val="32"/>
                <w:cs/>
              </w:rPr>
              <w:tab/>
              <w:t>4         หลัง</w:t>
            </w:r>
          </w:p>
          <w:p w14:paraId="45E2F093" w14:textId="4C5A148A"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5.8 บ้านพักข้าราชการระดับปฏิบัติการ</w:t>
            </w:r>
            <w:r w:rsidR="001111C2" w:rsidRPr="005931E6">
              <w:rPr>
                <w:rFonts w:ascii="TH SarabunPSK" w:eastAsia="Times New Roman" w:hAnsi="TH SarabunPSK" w:cs="TH SarabunPSK"/>
                <w:color w:val="000000" w:themeColor="text1"/>
                <w:sz w:val="32"/>
                <w:szCs w:val="32"/>
                <w:cs/>
              </w:rPr>
              <w:t xml:space="preserve"> 7 หลัง</w:t>
            </w:r>
            <w:r w:rsidRPr="005931E6">
              <w:rPr>
                <w:rFonts w:ascii="TH SarabunPSK" w:eastAsia="Times New Roman" w:hAnsi="TH SarabunPSK" w:cs="TH SarabunPSK"/>
                <w:color w:val="000000" w:themeColor="text1"/>
                <w:sz w:val="32"/>
                <w:szCs w:val="32"/>
                <w:cs/>
              </w:rPr>
              <w:tab/>
              <w:t>7         หลัง</w:t>
            </w:r>
          </w:p>
          <w:p w14:paraId="2E340FF8" w14:textId="07428171"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5.9 บ้านพักข้าราชการระดับปฏิบัติงาน</w:t>
            </w:r>
            <w:r w:rsidR="001111C2" w:rsidRPr="005931E6">
              <w:rPr>
                <w:rFonts w:ascii="TH SarabunPSK" w:eastAsia="Times New Roman" w:hAnsi="TH SarabunPSK" w:cs="TH SarabunPSK"/>
                <w:color w:val="000000" w:themeColor="text1"/>
                <w:sz w:val="32"/>
                <w:szCs w:val="32"/>
                <w:cs/>
              </w:rPr>
              <w:t xml:space="preserve"> 4 หลัง</w:t>
            </w:r>
            <w:r w:rsidRPr="005931E6">
              <w:rPr>
                <w:rFonts w:ascii="TH SarabunPSK" w:eastAsia="Times New Roman" w:hAnsi="TH SarabunPSK" w:cs="TH SarabunPSK"/>
                <w:color w:val="000000" w:themeColor="text1"/>
                <w:sz w:val="32"/>
                <w:szCs w:val="32"/>
                <w:cs/>
              </w:rPr>
              <w:tab/>
              <w:t>4         หลัง</w:t>
            </w:r>
          </w:p>
          <w:p w14:paraId="1E556B65" w14:textId="09F78421"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5.10 อาคารหอพักผู้เข้ารับการฝึกชาย 2 ชั้น</w:t>
            </w:r>
            <w:r w:rsidR="001111C2" w:rsidRPr="005931E6">
              <w:rPr>
                <w:rFonts w:ascii="TH SarabunPSK" w:eastAsia="Times New Roman" w:hAnsi="TH SarabunPSK" w:cs="TH SarabunPSK"/>
                <w:color w:val="000000" w:themeColor="text1"/>
                <w:sz w:val="32"/>
                <w:szCs w:val="32"/>
                <w:cs/>
              </w:rPr>
              <w:t xml:space="preserve"> 1 หลัง</w:t>
            </w:r>
            <w:r w:rsidRPr="005931E6">
              <w:rPr>
                <w:rFonts w:ascii="TH SarabunPSK" w:eastAsia="Times New Roman" w:hAnsi="TH SarabunPSK" w:cs="TH SarabunPSK"/>
                <w:color w:val="000000" w:themeColor="text1"/>
                <w:sz w:val="32"/>
                <w:szCs w:val="32"/>
                <w:cs/>
              </w:rPr>
              <w:tab/>
              <w:t>1         หลัง</w:t>
            </w:r>
          </w:p>
          <w:p w14:paraId="4E05D469" w14:textId="553E4F44" w:rsidR="003208BF" w:rsidRPr="005931E6" w:rsidRDefault="003208BF" w:rsidP="001111C2">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5.11 อาคารหอพักผู้เข้ารับการฝึกหญิง 2 ชั้น</w:t>
            </w:r>
            <w:r w:rsidR="001111C2" w:rsidRPr="005931E6">
              <w:rPr>
                <w:rFonts w:ascii="TH SarabunPSK" w:eastAsia="Times New Roman" w:hAnsi="TH SarabunPSK" w:cs="TH SarabunPSK"/>
                <w:color w:val="000000" w:themeColor="text1"/>
                <w:sz w:val="32"/>
                <w:szCs w:val="32"/>
                <w:cs/>
              </w:rPr>
              <w:t xml:space="preserve"> 1 หลัง</w:t>
            </w:r>
            <w:r w:rsidRPr="005931E6">
              <w:rPr>
                <w:rFonts w:ascii="TH SarabunPSK" w:eastAsia="Times New Roman" w:hAnsi="TH SarabunPSK" w:cs="TH SarabunPSK"/>
                <w:color w:val="000000" w:themeColor="text1"/>
                <w:sz w:val="32"/>
                <w:szCs w:val="32"/>
                <w:cs/>
              </w:rPr>
              <w:tab/>
              <w:t>1         หลัง</w:t>
            </w:r>
          </w:p>
          <w:p w14:paraId="71D8070A" w14:textId="2F40BB0D" w:rsidR="003208BF" w:rsidRPr="00EC38E3" w:rsidRDefault="003208BF" w:rsidP="00EC38E3">
            <w:pPr>
              <w:pStyle w:val="a8"/>
              <w:tabs>
                <w:tab w:val="left" w:pos="10081"/>
              </w:tabs>
              <w:ind w:left="250" w:firstLine="247"/>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5.12 ถังน้ำประปาสูง</w:t>
            </w:r>
            <w:r w:rsidR="001111C2" w:rsidRPr="005931E6">
              <w:rPr>
                <w:rFonts w:ascii="TH SarabunPSK" w:eastAsia="Times New Roman" w:hAnsi="TH SarabunPSK" w:cs="TH SarabunPSK"/>
                <w:color w:val="000000" w:themeColor="text1"/>
                <w:sz w:val="32"/>
                <w:szCs w:val="32"/>
                <w:cs/>
              </w:rPr>
              <w:t xml:space="preserve"> 1 ถัง</w:t>
            </w:r>
            <w:r w:rsidRPr="005931E6">
              <w:rPr>
                <w:rFonts w:ascii="TH SarabunPSK" w:eastAsia="Times New Roman" w:hAnsi="TH SarabunPSK" w:cs="TH SarabunPSK"/>
                <w:color w:val="000000" w:themeColor="text1"/>
                <w:sz w:val="32"/>
                <w:szCs w:val="32"/>
                <w:cs/>
              </w:rPr>
              <w:tab/>
              <w:t>1         ถัง</w:t>
            </w:r>
          </w:p>
          <w:p w14:paraId="079301FF" w14:textId="77777777" w:rsidR="003208BF" w:rsidRPr="005931E6" w:rsidRDefault="003208BF" w:rsidP="003208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6. ด้านระเบียบและกฎหมาย  </w:t>
            </w:r>
          </w:p>
          <w:p w14:paraId="2DC054C0" w14:textId="0F1673BD" w:rsidR="003208BF" w:rsidRPr="005931E6" w:rsidRDefault="0091234E" w:rsidP="0091234E">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208BF" w:rsidRPr="005931E6">
              <w:rPr>
                <w:rFonts w:ascii="TH SarabunPSK" w:eastAsia="Times New Roman" w:hAnsi="TH SarabunPSK" w:cs="TH SarabunPSK"/>
                <w:color w:val="000000" w:themeColor="text1"/>
                <w:sz w:val="32"/>
                <w:szCs w:val="32"/>
                <w:cs/>
              </w:rPr>
              <w:t xml:space="preserve">- สำนักงานพัฒนาฝีมือแรงงานพะเยา ต้องปฏิบัติตามพระราชบัญญัติส่งเสริมการพัฒนาฝีมือแรงงาน พ.ศ. 2545 และที่แก้ไขเพิ่มเติม 2557 ในการกำกับ ตรวจ ติดตาม สถานประกอบกิจการให้ปฏิบัติตาม พระราชบัญญัติส่งเสริมการพัฒนาฝีมือแรงงานดังกล่าว ทั้งด้านการฝึกอบรม การทดสอบมาตรฐาน การรับรองความรู้ความสามารถในสาชาที่อาจเป็นอันตรายต่อสาธารณะ กองทุนพัฒนาฝีมือแรงงาน การติดตามลูกหนี้กองทุน  การให้กู้ยืมเงินกองทุนเพื่อการพัฒนาฝีมือแรงงาน  การจัดทำมาตรฐานฝีมือแรงงานตามความต้องการของสถานประกอบกิจการ </w:t>
            </w:r>
          </w:p>
          <w:p w14:paraId="46801DAB" w14:textId="6B67A814" w:rsidR="003208BF" w:rsidRPr="005931E6" w:rsidRDefault="00F3611A" w:rsidP="00F3611A">
            <w:pPr>
              <w:tabs>
                <w:tab w:val="left" w:pos="579"/>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208BF" w:rsidRPr="005931E6">
              <w:rPr>
                <w:rFonts w:ascii="TH SarabunPSK" w:eastAsia="Times New Roman" w:hAnsi="TH SarabunPSK" w:cs="TH SarabunPSK"/>
                <w:color w:val="000000" w:themeColor="text1"/>
                <w:sz w:val="32"/>
                <w:szCs w:val="32"/>
                <w:cs/>
              </w:rPr>
              <w:t>- สำนักงานพัฒนาฝีมือแรงงานพะเยา ทำหน้าที่เลาขานุการในคณะอนุกรรมการพัฒนาแรงงานและประสานงานการฝึกอาชีพจังหวัดและผู้ว่าราชการจัดหวัดเป็นประธาน ตามระเบียบสำนักนายกรัฐมาตรี ว่าด้วยการพัฒนาแรงงานและประสานงานการฝึกอาชีพแห่</w:t>
            </w:r>
            <w:r w:rsidRPr="005931E6">
              <w:rPr>
                <w:rFonts w:ascii="TH SarabunPSK" w:eastAsia="Times New Roman" w:hAnsi="TH SarabunPSK" w:cs="TH SarabunPSK"/>
                <w:color w:val="000000" w:themeColor="text1"/>
                <w:sz w:val="32"/>
                <w:szCs w:val="32"/>
                <w:cs/>
              </w:rPr>
              <w:t xml:space="preserve">งชาติ (ฉบับที่ 2) </w:t>
            </w:r>
            <w:r w:rsidR="003208BF" w:rsidRPr="005931E6">
              <w:rPr>
                <w:rFonts w:ascii="TH SarabunPSK" w:eastAsia="Times New Roman" w:hAnsi="TH SarabunPSK" w:cs="TH SarabunPSK"/>
                <w:color w:val="000000" w:themeColor="text1"/>
                <w:sz w:val="32"/>
                <w:szCs w:val="32"/>
                <w:cs/>
              </w:rPr>
              <w:t>พ.ศ. 2564 ซึ่งมีนายกรัฐมนตรีเป็นประธาน</w:t>
            </w:r>
          </w:p>
          <w:p w14:paraId="3BFF13BF" w14:textId="6DBD2B84" w:rsidR="003208BF" w:rsidRPr="005931E6" w:rsidRDefault="00F3611A" w:rsidP="00F3611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208BF" w:rsidRPr="005931E6">
              <w:rPr>
                <w:rFonts w:ascii="TH SarabunPSK" w:eastAsia="Times New Roman" w:hAnsi="TH SarabunPSK" w:cs="TH SarabunPSK"/>
                <w:color w:val="000000" w:themeColor="text1"/>
                <w:sz w:val="32"/>
                <w:szCs w:val="32"/>
                <w:cs/>
              </w:rPr>
              <w:t>- สำนักงานพัฒนาฝีมือแรงงานพะเยา ทำหน้าที่เป็นกรรมการและเลขานุการ</w:t>
            </w:r>
            <w:r w:rsidRPr="005931E6">
              <w:rPr>
                <w:rFonts w:ascii="TH SarabunPSK" w:eastAsia="Times New Roman" w:hAnsi="TH SarabunPSK" w:cs="TH SarabunPSK"/>
                <w:color w:val="000000" w:themeColor="text1"/>
                <w:sz w:val="32"/>
                <w:szCs w:val="32"/>
                <w:cs/>
              </w:rPr>
              <w:br/>
            </w:r>
            <w:r w:rsidR="003208BF" w:rsidRPr="005931E6">
              <w:rPr>
                <w:rFonts w:ascii="TH SarabunPSK" w:eastAsia="Times New Roman" w:hAnsi="TH SarabunPSK" w:cs="TH SarabunPSK"/>
                <w:color w:val="000000" w:themeColor="text1"/>
                <w:sz w:val="32"/>
                <w:szCs w:val="32"/>
                <w:cs/>
              </w:rPr>
              <w:t>ในคณะกรรมการขับเคลื่อนการเพิ่มทักษะด้านอาชีพแก่นักเรียนยากจนที่ไม่ได้เรียนต่อหลังจบการศึกษาภาคบังคับจังหวัดพะเยา  ซึ่งเป็นงานของผู้ตรวจการแผ่นดินที่มอบให้กรมพัฒนาฝีมือแรงงานเป็นหน่วยงานหลักในการดำเนินงาน</w:t>
            </w:r>
          </w:p>
          <w:p w14:paraId="43A54C12" w14:textId="0D3B5660" w:rsidR="003208BF" w:rsidRPr="005931E6" w:rsidRDefault="00F3611A" w:rsidP="00F3611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208BF" w:rsidRPr="005931E6">
              <w:rPr>
                <w:rFonts w:ascii="TH SarabunPSK" w:eastAsia="Times New Roman" w:hAnsi="TH SarabunPSK" w:cs="TH SarabunPSK"/>
                <w:color w:val="000000" w:themeColor="text1"/>
                <w:sz w:val="32"/>
                <w:szCs w:val="32"/>
                <w:cs/>
              </w:rPr>
              <w:t>- สำนักงานพัฒนาฝีมือแรงงานพะเยา ทำหน้าที่ ที่ปรึกษาในคณะกรรมการขับเคลื่อนและบริหารศูนย์พัฒนาอาชีพและการเป็นผู้ประกอบการ กระทรวงศึกษาธิการประจำจังหวัด ทั้งนี้ เพื่อพัฒนาคุณภาพชีวิต สร้างอาชีพและรายได้ที่เหมาะสม และเพิ่มขีดความสามารถในการแข่งขันของประเทศ</w:t>
            </w:r>
          </w:p>
          <w:p w14:paraId="37642588" w14:textId="4BA9018D" w:rsidR="003208BF" w:rsidRPr="005931E6" w:rsidRDefault="00F3611A" w:rsidP="00F3611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w:t>
            </w:r>
            <w:r w:rsidR="003208BF" w:rsidRPr="005931E6">
              <w:rPr>
                <w:rFonts w:ascii="TH SarabunPSK" w:eastAsia="Times New Roman" w:hAnsi="TH SarabunPSK" w:cs="TH SarabunPSK"/>
                <w:color w:val="000000" w:themeColor="text1"/>
                <w:sz w:val="32"/>
                <w:szCs w:val="32"/>
                <w:cs/>
              </w:rPr>
              <w:t>7. ด้านการบริหาร สำนักงานพัฒนาฝีมือแรงงานพะเยาต้องใช้ทักษะในการจัดระบบงานวิธีการปฏิบัติ มอบหมาย กำ</w:t>
            </w:r>
            <w:r w:rsidRPr="005931E6">
              <w:rPr>
                <w:rFonts w:ascii="TH SarabunPSK" w:eastAsia="Times New Roman" w:hAnsi="TH SarabunPSK" w:cs="TH SarabunPSK"/>
                <w:color w:val="000000" w:themeColor="text1"/>
                <w:sz w:val="32"/>
                <w:szCs w:val="32"/>
                <w:cs/>
              </w:rPr>
              <w:t xml:space="preserve">กับดูแล ตรวจสอบ ติดตาม </w:t>
            </w:r>
            <w:r w:rsidR="003208BF" w:rsidRPr="005931E6">
              <w:rPr>
                <w:rFonts w:ascii="TH SarabunPSK" w:eastAsia="Times New Roman" w:hAnsi="TH SarabunPSK" w:cs="TH SarabunPSK"/>
                <w:color w:val="000000" w:themeColor="text1"/>
                <w:sz w:val="32"/>
                <w:szCs w:val="32"/>
                <w:cs/>
              </w:rPr>
              <w:t>ให้คำแนะนำ พิจารณาอนุมัติ อนุญาตการดำเนินการต่างๆ ติดต่อประสานงานกับหน่วยงานหรือองค์กรภาครัฐ เอกชน และบุคคลที่เกี่ยวข้อง  เพื่อให้เกิดความร่วมมือหรือบูรณาการงานให้เกิดผลสัมฤทธิ์และเป็นประโยชน์ต่อประชาชนและผู้รับบริการ</w:t>
            </w:r>
          </w:p>
          <w:p w14:paraId="1800A7D4" w14:textId="29ED40D0" w:rsidR="003208BF" w:rsidRPr="005931E6" w:rsidRDefault="00F3611A" w:rsidP="00F3611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208BF" w:rsidRPr="005931E6">
              <w:rPr>
                <w:rFonts w:ascii="TH SarabunPSK" w:eastAsia="Times New Roman" w:hAnsi="TH SarabunPSK" w:cs="TH SarabunPSK"/>
                <w:color w:val="000000" w:themeColor="text1"/>
                <w:sz w:val="32"/>
                <w:szCs w:val="32"/>
                <w:cs/>
              </w:rPr>
              <w:t xml:space="preserve">8. ด้านการบริการ  สำนักงานพัฒนาฝีมือแรงงานพะเยา ดำเนินการให้คำปรึกษา แนะนำ ตอบข้อหารือ ถ่ายทอดความรู้ในการฝึกอบรมให้แก่ประชาชน และผู้มาขอรับบริการทุกภาคส่วน เพื่อให้เกิดประโยชน์สูงสุด เช่น  บริการการฝึกอบรม  บริการจัดทำและทดสอบมาตรฐานฝีมือแรงงาน  บริการการรับรองความรู้ความสามารถ บริการส่งเสริมการพัฒนาฝีมือแรงงาน ตาม พระราชบัญญัติส่งเสริมการพัฒนาฝีมือแรงงาน พ.ศ.2545 และที่แก้ไขเพิ่มเติม บริการงานกองทุนพัฒนาฝีมือแรงงาน  การติดตามลูกหนี้กองทุน  การออกตรวจติดตามการปฏิบัติตาม พระราชบัญญัติส่งเสริมการพัฒนาฝีมือแรงงานฯ  บริการจัดทำมาตรฐานฝีมือแรงงานตามความต้องการของสถานประกอบกิจการ  บริการลดต้นทุนเพิ่มรายได้ตามโครงการเพิ่มผลิตภาพให้กับสถานประกอบการและ </w:t>
            </w:r>
            <w:r w:rsidR="003208BF" w:rsidRPr="005931E6">
              <w:rPr>
                <w:rFonts w:ascii="TH SarabunPSK" w:eastAsia="Times New Roman" w:hAnsi="TH SarabunPSK" w:cs="TH SarabunPSK"/>
                <w:color w:val="000000" w:themeColor="text1"/>
                <w:sz w:val="32"/>
                <w:szCs w:val="32"/>
              </w:rPr>
              <w:t xml:space="preserve">SMEs </w:t>
            </w:r>
            <w:r w:rsidR="003208BF" w:rsidRPr="005931E6">
              <w:rPr>
                <w:rFonts w:ascii="TH SarabunPSK" w:eastAsia="Times New Roman" w:hAnsi="TH SarabunPSK" w:cs="TH SarabunPSK"/>
                <w:color w:val="000000" w:themeColor="text1"/>
                <w:sz w:val="32"/>
                <w:szCs w:val="32"/>
                <w:cs/>
              </w:rPr>
              <w:t>บริการการออกแบบหลักสูตรให้ตรงกับความต้องการขอผู้มาขอรับบริการทั้งประชาชน สถานประกอบการ สมาคมวิชาชีพ องค์กรทั้งภาครัฐและเอกชน บริการออกหน่วยเคลื่อนที่เพื่อซ่อมแซมอุปกรณ์ไฟฟ้า รถยนต์รถจักรยานยนต์ เพื่อลดค่าใช้จ่ายให้กับประชาชน ออกหน่วยบริการประชาสัมพันธ์รับสมัครฝึกอาชีพในพื้นที่เพื่อให้ครอบคลุมและเข้าถึงกับประชาชนทุกช่วงวัยทุกพื้นที่  บริการรับสมัครฝึกอาชีพผ่านเว็บไซต์ของสำนักงาน  บริการระบบสารสนเทศสำหรับประชาชน ในการรับสมัครฝึกอาชีพ  การทดสอบมาตรฐานฝีมือแรงงาน  การรับรองความรู้ความสามารถ  การยื่น</w:t>
            </w:r>
            <w:r w:rsidR="003208BF" w:rsidRPr="005931E6">
              <w:rPr>
                <w:rFonts w:ascii="TH SarabunPSK" w:eastAsia="Times New Roman" w:hAnsi="TH SarabunPSK" w:cs="TH SarabunPSK"/>
                <w:color w:val="000000" w:themeColor="text1"/>
                <w:spacing w:val="-6"/>
                <w:sz w:val="32"/>
                <w:szCs w:val="32"/>
                <w:cs/>
              </w:rPr>
              <w:t>ขอสมุดประจำตัว การยื่นขอเป็นผู้ประเมิน การค้นหาวุฒิบัตรและหนังสือรับรอ</w:t>
            </w:r>
            <w:r w:rsidRPr="005931E6">
              <w:rPr>
                <w:rFonts w:ascii="TH SarabunPSK" w:eastAsia="Times New Roman" w:hAnsi="TH SarabunPSK" w:cs="TH SarabunPSK"/>
                <w:color w:val="000000" w:themeColor="text1"/>
                <w:spacing w:val="-6"/>
                <w:sz w:val="32"/>
                <w:szCs w:val="32"/>
                <w:cs/>
              </w:rPr>
              <w:t>ง</w:t>
            </w:r>
            <w:r w:rsidR="003208BF" w:rsidRPr="005931E6">
              <w:rPr>
                <w:rFonts w:ascii="TH SarabunPSK" w:eastAsia="Times New Roman" w:hAnsi="TH SarabunPSK" w:cs="TH SarabunPSK"/>
                <w:color w:val="000000" w:themeColor="text1"/>
                <w:spacing w:val="-6"/>
                <w:sz w:val="32"/>
                <w:szCs w:val="32"/>
                <w:cs/>
              </w:rPr>
              <w:t>อิเล็กทรอนิกส์</w:t>
            </w:r>
            <w:r w:rsidR="003208BF" w:rsidRPr="005931E6">
              <w:rPr>
                <w:rFonts w:ascii="TH SarabunPSK" w:eastAsia="Times New Roman" w:hAnsi="TH SarabunPSK" w:cs="TH SarabunPSK"/>
                <w:color w:val="000000" w:themeColor="text1"/>
                <w:sz w:val="32"/>
                <w:szCs w:val="32"/>
                <w:cs/>
              </w:rPr>
              <w:t xml:space="preserve">  การออกหน่วยบริการให้ความช่วยเหลือประชาชนเมื่อเกิดภัยพิบัติต่างๆ  การออกหน่วยบริการประชาชนในการตรวจเช็ดสภาพรถยนต์ รถจักรยานยนต์ก่อนเดินทางในช่วงเทศกาลปีใหม่และสงกรานต์   </w:t>
            </w:r>
          </w:p>
          <w:p w14:paraId="5E57FC19" w14:textId="2DAD6D0B" w:rsidR="003208BF" w:rsidRPr="005931E6" w:rsidRDefault="00F3611A" w:rsidP="00F3611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208BF" w:rsidRPr="005931E6">
              <w:rPr>
                <w:rFonts w:ascii="TH SarabunPSK" w:eastAsia="Times New Roman" w:hAnsi="TH SarabunPSK" w:cs="TH SarabunPSK"/>
                <w:color w:val="000000" w:themeColor="text1"/>
                <w:sz w:val="32"/>
                <w:szCs w:val="32"/>
                <w:cs/>
              </w:rPr>
              <w:t>9. นโยบายจังหวัด  สำนักงานพัฒนาฝีมือแรงงานพะเยา สามารถตอบสนองนโยบาย</w:t>
            </w:r>
            <w:r w:rsidRPr="005931E6">
              <w:rPr>
                <w:rFonts w:ascii="TH SarabunPSK" w:eastAsia="Times New Roman" w:hAnsi="TH SarabunPSK" w:cs="TH SarabunPSK"/>
                <w:color w:val="000000" w:themeColor="text1"/>
                <w:sz w:val="32"/>
                <w:szCs w:val="32"/>
                <w:cs/>
              </w:rPr>
              <w:br/>
            </w:r>
            <w:r w:rsidR="003208BF" w:rsidRPr="005931E6">
              <w:rPr>
                <w:rFonts w:ascii="TH SarabunPSK" w:eastAsia="Times New Roman" w:hAnsi="TH SarabunPSK" w:cs="TH SarabunPSK"/>
                <w:color w:val="000000" w:themeColor="text1"/>
                <w:sz w:val="32"/>
                <w:szCs w:val="32"/>
                <w:cs/>
              </w:rPr>
              <w:t>ของจังหวัดได้ดีและเกิดประโยชน์สูงสุดให้กับกำลังแรงงานและประชาชนควรมีอำนาจหน้าที่ ที่</w:t>
            </w:r>
            <w:r w:rsidR="003208BF" w:rsidRPr="005931E6">
              <w:rPr>
                <w:rFonts w:ascii="TH SarabunPSK" w:eastAsia="Times New Roman" w:hAnsi="TH SarabunPSK" w:cs="TH SarabunPSK"/>
                <w:color w:val="000000" w:themeColor="text1"/>
                <w:sz w:val="32"/>
                <w:szCs w:val="32"/>
                <w:cs/>
              </w:rPr>
              <w:lastRenderedPageBreak/>
              <w:t>ถูกต้องตามกฎหมาย และมีส่วนในการช่วยพัฒนากำลังคนในภาคอุตสาหกรรม  ภาคเกษตร ภาคท่องเที่ยวบริการ และภาค</w:t>
            </w:r>
            <w:proofErr w:type="spellStart"/>
            <w:r w:rsidR="003208BF" w:rsidRPr="005931E6">
              <w:rPr>
                <w:rFonts w:ascii="TH SarabunPSK" w:eastAsia="Times New Roman" w:hAnsi="TH SarabunPSK" w:cs="TH SarabunPSK"/>
                <w:color w:val="000000" w:themeColor="text1"/>
                <w:sz w:val="32"/>
                <w:szCs w:val="32"/>
                <w:cs/>
              </w:rPr>
              <w:t>โล</w:t>
            </w:r>
            <w:proofErr w:type="spellEnd"/>
            <w:r w:rsidR="003208BF" w:rsidRPr="005931E6">
              <w:rPr>
                <w:rFonts w:ascii="TH SarabunPSK" w:eastAsia="Times New Roman" w:hAnsi="TH SarabunPSK" w:cs="TH SarabunPSK"/>
                <w:color w:val="000000" w:themeColor="text1"/>
                <w:sz w:val="32"/>
                <w:szCs w:val="32"/>
                <w:cs/>
              </w:rPr>
              <w:t>จิสติ</w:t>
            </w:r>
            <w:proofErr w:type="spellStart"/>
            <w:r w:rsidR="003208BF" w:rsidRPr="005931E6">
              <w:rPr>
                <w:rFonts w:ascii="TH SarabunPSK" w:eastAsia="Times New Roman" w:hAnsi="TH SarabunPSK" w:cs="TH SarabunPSK"/>
                <w:color w:val="000000" w:themeColor="text1"/>
                <w:sz w:val="32"/>
                <w:szCs w:val="32"/>
                <w:cs/>
              </w:rPr>
              <w:t>กส์</w:t>
            </w:r>
            <w:proofErr w:type="spellEnd"/>
            <w:r w:rsidR="003208BF" w:rsidRPr="005931E6">
              <w:rPr>
                <w:rFonts w:ascii="TH SarabunPSK" w:eastAsia="Times New Roman" w:hAnsi="TH SarabunPSK" w:cs="TH SarabunPSK"/>
                <w:color w:val="000000" w:themeColor="text1"/>
                <w:sz w:val="32"/>
                <w:szCs w:val="32"/>
                <w:cs/>
              </w:rPr>
              <w:t xml:space="preserve"> ซึ่งเป็นส่วนสำคัญอย่างยิ่งในจังหวัดพะเยา ซึ่งในขณะนี้จังหวัดพะเยา มีหลายโครงการที่ต้องการพัฒนากำลังแรงงาน เพื่อรองรับการเติบโตทางเศรษฐกิจ เช่น โครงการรถไฟฟ้ารางคู่ เด่นชัย เชียงราย เชียงของ   โครงการก่อสร้างสนามบิน  การต่อยอดการนำเทคโนโลยีมาพัฒนาเกษตรให้มีนวัตกรรมใหม่ๆ รวมถึงการพัฒนาจังหวัดพะเยาให้เป็นศูนย์กลางการขนส่งและกระจายสินค้า เนื่องจากกลุ่มจังหวัดฯ มีช่องทางการขนส่งสินค้า เชื่อมโยง กับกลุ่มประเทศ </w:t>
            </w:r>
            <w:r w:rsidR="003208BF" w:rsidRPr="005931E6">
              <w:rPr>
                <w:rFonts w:ascii="TH SarabunPSK" w:eastAsia="Times New Roman" w:hAnsi="TH SarabunPSK" w:cs="TH SarabunPSK"/>
                <w:color w:val="000000" w:themeColor="text1"/>
                <w:sz w:val="32"/>
                <w:szCs w:val="32"/>
              </w:rPr>
              <w:t xml:space="preserve">GMS </w:t>
            </w:r>
            <w:r w:rsidR="003208BF" w:rsidRPr="005931E6">
              <w:rPr>
                <w:rFonts w:ascii="TH SarabunPSK" w:eastAsia="Times New Roman" w:hAnsi="TH SarabunPSK" w:cs="TH SarabunPSK"/>
                <w:color w:val="000000" w:themeColor="text1"/>
                <w:sz w:val="32"/>
                <w:szCs w:val="32"/>
                <w:cs/>
              </w:rPr>
              <w:t xml:space="preserve">และ </w:t>
            </w:r>
            <w:r w:rsidR="003208BF" w:rsidRPr="005931E6">
              <w:rPr>
                <w:rFonts w:ascii="TH SarabunPSK" w:eastAsia="Times New Roman" w:hAnsi="TH SarabunPSK" w:cs="TH SarabunPSK"/>
                <w:color w:val="000000" w:themeColor="text1"/>
                <w:sz w:val="32"/>
                <w:szCs w:val="32"/>
              </w:rPr>
              <w:t xml:space="preserve">AEC </w:t>
            </w:r>
            <w:r w:rsidR="003208BF" w:rsidRPr="005931E6">
              <w:rPr>
                <w:rFonts w:ascii="TH SarabunPSK" w:eastAsia="Times New Roman" w:hAnsi="TH SarabunPSK" w:cs="TH SarabunPSK"/>
                <w:color w:val="000000" w:themeColor="text1"/>
                <w:sz w:val="32"/>
                <w:szCs w:val="32"/>
                <w:cs/>
              </w:rPr>
              <w:t>ทั้งทางบกและทางน้ำ และด่านการค้าชายแดน ร่วมถึงการเป็นเมืองรองรับสังคมผู้สูงอายุในอนาคต จึงเห็นสมควรยกระดับเป็นสำนักงานพัฒนาฝีมือแรงงานให้เป็นหน่วยงานที่ถูกต้องตามกฎหมาย เป็นสถาบันพัฒนาฝีมือแรงงานพะเยา เพื่อรองรับการเติบโตของอุตสาหกรรมต่างๆโดยเฉพาะในเรื่องของการพัฒนาฝีมือแรงงานให้มีทักษะตามที่ต้องการ ซึ่งสำนักงานพัฒนาฝีมือแรงงานพะเยาเป็นหน่วยงานหลักในการพัฒนาทักษะฝีมือแรงงานดังกล่าว</w:t>
            </w:r>
          </w:p>
          <w:p w14:paraId="29996BE3" w14:textId="3E5B1735"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 </w:t>
            </w:r>
          </w:p>
          <w:p w14:paraId="60D41984" w14:textId="73479957" w:rsidR="009F18EB" w:rsidRPr="005931E6" w:rsidRDefault="00D85C0C" w:rsidP="00D85C0C">
            <w:pPr>
              <w:tabs>
                <w:tab w:val="left" w:pos="10081"/>
              </w:tabs>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1.</w:t>
            </w:r>
            <w:r w:rsidRPr="005931E6">
              <w:rPr>
                <w:rFonts w:ascii="TH SarabunPSK" w:eastAsia="Times New Roman" w:hAnsi="TH SarabunPSK" w:cs="TH SarabunPSK"/>
                <w:b/>
                <w:bCs/>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 xml:space="preserve">เศรษฐกิจจังหวัดพะเยาในปี 2564 </w:t>
            </w:r>
            <w:r w:rsidR="009F18EB" w:rsidRPr="005931E6">
              <w:rPr>
                <w:rFonts w:ascii="TH SarabunPSK" w:eastAsia="Times New Roman" w:hAnsi="TH SarabunPSK" w:cs="TH SarabunPSK"/>
                <w:color w:val="000000" w:themeColor="text1"/>
                <w:sz w:val="32"/>
                <w:szCs w:val="32"/>
                <w:cs/>
              </w:rPr>
              <w:t>สำนักงานคลังจังหวัดพะเยา คาดการณ์ว่าเศรษฐกิจจังหวัดพะเยาในปี 2564 ขยายตัวร้อยละ 1.4  (ช่วงคาดการณ์ที่ร้อยละ 0.9 - 1.9 ต่อปี ปรับลดลงเล็กน้อยจากที่คาดการณ์ ณ เดือนมิถุนายน 2564 ที่คาดว่าอยู่ที่ ร้อยละ 1.5) ตามการขยายตัวของด้านอุปทานและด้าน</w:t>
            </w:r>
            <w:proofErr w:type="spellStart"/>
            <w:r w:rsidR="009F18EB" w:rsidRPr="005931E6">
              <w:rPr>
                <w:rFonts w:ascii="TH SarabunPSK" w:eastAsia="Times New Roman" w:hAnsi="TH SarabunPSK" w:cs="TH SarabunPSK"/>
                <w:color w:val="000000" w:themeColor="text1"/>
                <w:sz w:val="32"/>
                <w:szCs w:val="32"/>
                <w:cs/>
              </w:rPr>
              <w:t>อุป</w:t>
            </w:r>
            <w:proofErr w:type="spellEnd"/>
            <w:r w:rsidR="009F18EB" w:rsidRPr="005931E6">
              <w:rPr>
                <w:rFonts w:ascii="TH SarabunPSK" w:eastAsia="Times New Roman" w:hAnsi="TH SarabunPSK" w:cs="TH SarabunPSK"/>
                <w:color w:val="000000" w:themeColor="text1"/>
                <w:sz w:val="32"/>
                <w:szCs w:val="32"/>
                <w:cs/>
              </w:rPr>
              <w:t>สงค์ โดยด้านอุปทาน คาดว่าขยายตัวจากปีก่อนอยู่ที่ร้อยละ 0.4 จากการขยายตัวของการผลิตในภาคเกษตร ภาคอุตสาหกรรม และภาคบริการ ด้าน</w:t>
            </w:r>
            <w:proofErr w:type="spellStart"/>
            <w:r w:rsidR="009F18EB" w:rsidRPr="005931E6">
              <w:rPr>
                <w:rFonts w:ascii="TH SarabunPSK" w:eastAsia="Times New Roman" w:hAnsi="TH SarabunPSK" w:cs="TH SarabunPSK"/>
                <w:color w:val="000000" w:themeColor="text1"/>
                <w:sz w:val="32"/>
                <w:szCs w:val="32"/>
                <w:cs/>
              </w:rPr>
              <w:t>อุป</w:t>
            </w:r>
            <w:proofErr w:type="spellEnd"/>
            <w:r w:rsidR="009F18EB" w:rsidRPr="005931E6">
              <w:rPr>
                <w:rFonts w:ascii="TH SarabunPSK" w:eastAsia="Times New Roman" w:hAnsi="TH SarabunPSK" w:cs="TH SarabunPSK"/>
                <w:color w:val="000000" w:themeColor="text1"/>
                <w:sz w:val="32"/>
                <w:szCs w:val="32"/>
                <w:cs/>
              </w:rPr>
              <w:t>สงค์คาดว่าขยายตัวร้อยละ 2.1 จากการบริโภคภาคเอกชน การลงทุนภาคเอกชน และมูลค่าการค้าชายแดน โดยการใช้จ่ายภาครัฐ ยังคงเป็นแรงขับเคลื่อนเศรษฐกิจที่สำคัญ ด้านรายได้เกษตรกร คาดว่าขยายตัวจากปีก่อนอยู่ที่ร้อยละ</w:t>
            </w:r>
            <w:r w:rsidR="00DA6F11" w:rsidRPr="005931E6">
              <w:rPr>
                <w:rFonts w:ascii="TH SarabunPSK" w:eastAsia="Times New Roman" w:hAnsi="TH SarabunPSK" w:cs="TH SarabunPSK"/>
                <w:color w:val="000000" w:themeColor="text1"/>
                <w:sz w:val="32"/>
                <w:szCs w:val="32"/>
                <w:cs/>
              </w:rPr>
              <w:t xml:space="preserve"> 4.7 </w:t>
            </w:r>
            <w:r w:rsidR="009F18EB" w:rsidRPr="005931E6">
              <w:rPr>
                <w:rFonts w:ascii="TH SarabunPSK" w:eastAsia="Times New Roman" w:hAnsi="TH SarabunPSK" w:cs="TH SarabunPSK"/>
                <w:color w:val="000000" w:themeColor="text1"/>
                <w:sz w:val="32"/>
                <w:szCs w:val="32"/>
                <w:cs/>
              </w:rPr>
              <w:t>ตามราคาผลผลิตพืชหลักที่สำคัญ เช่น ข้าวเจ้า ข้าวเหนียว ยางพารา  เป็นสำคัญ ด้านเสถียรภาพทางเศรษฐกิจ อัตราเงินเฟ้อทั่วไปคาดว่าอยู่ที่ร้อยละ 1.0 มีการจ้างงานทั้งสิ้น 210,347 คน เพิ่มขึ้น 2,561 คน คิดเป็นร้อยละ 1.2 เมื่อเทียบกับปีก่อน โดยมีรายละเอียดดังนี้</w:t>
            </w:r>
          </w:p>
          <w:p w14:paraId="1612CB71" w14:textId="7C81D382" w:rsidR="009F18EB" w:rsidRPr="005931E6" w:rsidRDefault="00D85C0C" w:rsidP="00D85C0C">
            <w:pPr>
              <w:tabs>
                <w:tab w:val="left" w:pos="461"/>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ด้านอุปทาน (การผลิต)</w:t>
            </w:r>
            <w:r w:rsidR="009F18EB"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ในปี 2564</w:t>
            </w:r>
            <w:r w:rsidR="009F18EB" w:rsidRPr="005931E6">
              <w:rPr>
                <w:rFonts w:ascii="TH SarabunPSK" w:eastAsia="Times New Roman" w:hAnsi="TH SarabunPSK" w:cs="TH SarabunPSK"/>
                <w:color w:val="000000" w:themeColor="text1"/>
                <w:sz w:val="32"/>
                <w:szCs w:val="32"/>
                <w:cs/>
              </w:rPr>
              <w:t xml:space="preserve"> คาดว่าขยายตัวร้อยละ 0.4 (ช่วงคาดการณ์ที่ร้อยละ (-</w:t>
            </w:r>
            <w:r w:rsidR="009F18EB" w:rsidRPr="005931E6">
              <w:rPr>
                <w:rFonts w:ascii="TH SarabunPSK" w:eastAsia="Times New Roman" w:hAnsi="TH SarabunPSK" w:cs="TH SarabunPSK"/>
                <w:color w:val="000000" w:themeColor="text1"/>
                <w:sz w:val="32"/>
                <w:szCs w:val="32"/>
                <w:cs/>
              </w:rPr>
              <w:lastRenderedPageBreak/>
              <w:t>0.1) -0.9 ต่อปีปรับลดลงเล็กน้อยจากที่คาดการณ์ ณ เดือนมิถุนายน 2564 ที่คาดว่าอยู่ที่ร้อยละ 0.5) ขยายตัวจากปีก่อนที่หดตัวร้อยละ -0.7 เป็นผลมาจากภาคบริการ ขยายตัวร้อยละ 0.4 ตามการเพิ่มขึ้นของยอดขายหมวดขายส่ง ขายปลีกฯ เป็นสำคัญ ภาคเกษตร ขยายตัวร้อยละ 0.4 จากการเพิ่มขึ้นของปริมาณผลผลิตพืชหลัก เช่น  ข้าวเจ้า ข้าวเหนียว และยางพารา ภาคอุตสาหกรรม ขยายตัวร้อยละ 0.3 จากการเพิ่มขึ้นของจำนวนทุนจดทะเบียน โรงงานอุตสาหกรรม เช่น โรงงานผลิตน้ำแข็งหลอดในพื้นที่อำเภอปง จังหวัดพะเยา เป็นต้น ด้าน</w:t>
            </w:r>
            <w:proofErr w:type="spellStart"/>
            <w:r w:rsidR="009F18EB" w:rsidRPr="005931E6">
              <w:rPr>
                <w:rFonts w:ascii="TH SarabunPSK" w:eastAsia="Times New Roman" w:hAnsi="TH SarabunPSK" w:cs="TH SarabunPSK"/>
                <w:color w:val="000000" w:themeColor="text1"/>
                <w:sz w:val="32"/>
                <w:szCs w:val="32"/>
                <w:cs/>
              </w:rPr>
              <w:t>อุป</w:t>
            </w:r>
            <w:proofErr w:type="spellEnd"/>
            <w:r w:rsidR="009F18EB" w:rsidRPr="005931E6">
              <w:rPr>
                <w:rFonts w:ascii="TH SarabunPSK" w:eastAsia="Times New Roman" w:hAnsi="TH SarabunPSK" w:cs="TH SarabunPSK"/>
                <w:color w:val="000000" w:themeColor="text1"/>
                <w:sz w:val="32"/>
                <w:szCs w:val="32"/>
                <w:cs/>
              </w:rPr>
              <w:t>สงค์ (การใช้จ่าย) ในปี 2564 คาดว่าขยายตัวร้อยละ 2.1 (ช่วงคาดการณ์ที่ร้อยละ 1.6 -2.6 ต่อปีปรับลดลงจากที่คาดการณ์ ณ เดือนมิถุนายน 2564 ที่คาดว่าอยู่ที่ร้อยละ 2.6) หดตัวจากปีก่อนที่ขยายตัวร้อยละ 6.4 โดย การใช้จ่ายภาครัฐ ยังคงเป็นแรงขับเคลื่อนเศรษฐกิจที่สำคัญ การลงทุนภาคเอกชน คาดว่าขยายตัวร้อยละ 0.5 ขยายตัวเล็กน้อยจากปีก่อนที่ขยายตัวร้อยละ 0.8 ตามการเพิ่มขึ้นของพื้นที่อนุญาตก่อสร้าง รวมภาษีมูลค่าเพิ่มหมวดการก่อสร้าง ส่งผลให้การลงทุนภาคเอกชนในภาพรวมมีแนวโน้มขยายตัว การบริโภค ภาคเอกชน คาดว่าขยายตัวร้อยละ 0.6 ขยายตัวจากปีก่อนที่หดตัว ร้อยละ -3.4  ตามการเพิ่มขึ้นของภาษีมูลค่าเพิ่ม หมวดขายส่งขายปลีกที่เพิ่มขึ้น สำหรับเครื่องชี้อื่น ๆ เช่น ปริมาณการใช้ไฟฟ้าภาคครัวเรือน ยังขยายตัวได้อย่างต่อเนื่อง มูลค่าการค้าชายแดน คาดว่าขยายตัวอยู่ที่ร้อยละ 3.0 เนื่องจากจังหวัดพะเยามีการผ่อนปรนให้มีการนำเข้าหินปูนบด สินค้าเกษตร เช่น ลูกเดือย ถั่วลิสง เป็นต้น และมีการส่งออกสินค้าประเภทน้ำมันเชื้อเพลิง (ทั้งเบนซิน/ดีเซล) สินค้าอุปโภคบริโภค สินค้าประเภทวัสดุก่อสร้างเพิ่มขึ้น ผ่านจุดผ่านแดนถาวรบ้านฮวก</w:t>
            </w:r>
          </w:p>
          <w:p w14:paraId="1192755F" w14:textId="4430026C" w:rsidR="0018179C" w:rsidRPr="005931E6" w:rsidRDefault="00D85C0C" w:rsidP="00D85C0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ด้านระดับราคา</w:t>
            </w:r>
            <w:r w:rsidR="009F18EB" w:rsidRPr="005931E6">
              <w:rPr>
                <w:rFonts w:ascii="TH SarabunPSK" w:eastAsia="Times New Roman" w:hAnsi="TH SarabunPSK" w:cs="TH SarabunPSK"/>
                <w:color w:val="000000" w:themeColor="text1"/>
                <w:sz w:val="32"/>
                <w:szCs w:val="32"/>
                <w:cs/>
              </w:rPr>
              <w:t xml:space="preserve"> คาดว่าอัตราเงินเฟ้อทั่วไปอยู่ที่ร้อยละ 1.0 ต่อปี (ช่วงคาดการณ์ที่ร้อยละ 0.5 - 1.5 ต่อปี เท่ากับที่คาดการณ์ ณ เดือนมิถุนายน 2564) โดยมีปัจจัยตามการคาดการณ์</w:t>
            </w:r>
            <w:r w:rsidR="009F18EB" w:rsidRPr="005931E6">
              <w:rPr>
                <w:rFonts w:ascii="TH SarabunPSK" w:eastAsia="Times New Roman" w:hAnsi="TH SarabunPSK" w:cs="TH SarabunPSK"/>
                <w:color w:val="000000" w:themeColor="text1"/>
                <w:spacing w:val="-6"/>
                <w:sz w:val="32"/>
                <w:szCs w:val="32"/>
                <w:cs/>
              </w:rPr>
              <w:t>ราคาน้ำมันดิบในตลาดโลกที่มีแนวโน้มปรับตัวเ</w:t>
            </w:r>
            <w:r w:rsidRPr="005931E6">
              <w:rPr>
                <w:rFonts w:ascii="TH SarabunPSK" w:eastAsia="Times New Roman" w:hAnsi="TH SarabunPSK" w:cs="TH SarabunPSK"/>
                <w:color w:val="000000" w:themeColor="text1"/>
                <w:spacing w:val="-6"/>
                <w:sz w:val="32"/>
                <w:szCs w:val="32"/>
                <w:cs/>
              </w:rPr>
              <w:t>พิ่มขึ้น และการฟื้นตัวของ</w:t>
            </w:r>
            <w:proofErr w:type="spellStart"/>
            <w:r w:rsidRPr="005931E6">
              <w:rPr>
                <w:rFonts w:ascii="TH SarabunPSK" w:eastAsia="Times New Roman" w:hAnsi="TH SarabunPSK" w:cs="TH SarabunPSK"/>
                <w:color w:val="000000" w:themeColor="text1"/>
                <w:spacing w:val="-6"/>
                <w:sz w:val="32"/>
                <w:szCs w:val="32"/>
                <w:cs/>
              </w:rPr>
              <w:t>อุป</w:t>
            </w:r>
            <w:proofErr w:type="spellEnd"/>
            <w:r w:rsidRPr="005931E6">
              <w:rPr>
                <w:rFonts w:ascii="TH SarabunPSK" w:eastAsia="Times New Roman" w:hAnsi="TH SarabunPSK" w:cs="TH SarabunPSK"/>
                <w:color w:val="000000" w:themeColor="text1"/>
                <w:spacing w:val="-6"/>
                <w:sz w:val="32"/>
                <w:szCs w:val="32"/>
                <w:cs/>
              </w:rPr>
              <w:t>สงค์</w:t>
            </w:r>
            <w:r w:rsidR="009F18EB" w:rsidRPr="005931E6">
              <w:rPr>
                <w:rFonts w:ascii="TH SarabunPSK" w:eastAsia="Times New Roman" w:hAnsi="TH SarabunPSK" w:cs="TH SarabunPSK"/>
                <w:color w:val="000000" w:themeColor="text1"/>
                <w:spacing w:val="-6"/>
                <w:sz w:val="32"/>
                <w:szCs w:val="32"/>
                <w:cs/>
              </w:rPr>
              <w:t>ภายในประเทศ</w:t>
            </w:r>
            <w:r w:rsidR="00A5355E" w:rsidRPr="005931E6">
              <w:rPr>
                <w:rFonts w:ascii="TH SarabunPSK" w:eastAsia="Times New Roman" w:hAnsi="TH SarabunPSK" w:cs="TH SarabunPSK"/>
                <w:color w:val="000000" w:themeColor="text1"/>
                <w:sz w:val="32"/>
                <w:szCs w:val="32"/>
                <w:cs/>
              </w:rPr>
              <w:t xml:space="preserve">  </w:t>
            </w:r>
          </w:p>
          <w:p w14:paraId="0557A0CC" w14:textId="3BD5E752" w:rsidR="009F18EB" w:rsidRPr="005931E6" w:rsidRDefault="0018179C" w:rsidP="00D85C0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ด้านการจ้างงาน</w:t>
            </w:r>
            <w:r w:rsidR="009F18EB"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ในปี 2564</w:t>
            </w:r>
            <w:r w:rsidR="009F18EB" w:rsidRPr="005931E6">
              <w:rPr>
                <w:rFonts w:ascii="TH SarabunPSK" w:eastAsia="Times New Roman" w:hAnsi="TH SarabunPSK" w:cs="TH SarabunPSK"/>
                <w:color w:val="000000" w:themeColor="text1"/>
                <w:sz w:val="32"/>
                <w:szCs w:val="32"/>
                <w:cs/>
              </w:rPr>
              <w:t xml:space="preserve"> คาดว่ามีการจ้างงานเพิ่มขึ้นอยู่ที่ร้อยละ 1.2 (ช่วงคาดการณ์ที่ร้อยละ0.8 - 1.7) ชะลอตัวลงจากที่คาดการณ์</w:t>
            </w:r>
            <w:r w:rsidR="00D85C0C"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color w:val="000000" w:themeColor="text1"/>
                <w:sz w:val="32"/>
                <w:szCs w:val="32"/>
                <w:cs/>
              </w:rPr>
              <w:t>ณ เดือนมิถุนายน 2564 ที่คาดว่าอยู่ที่ร้อยละ 1.3) ตามการเพิ่มขึ้นจากการจ้างงานภาคอุตสาหกรรม เนื่องจากมีการก่อสร้างและปรับปรุงถนนหลายสาย เช่น ถนนสายพหลโยธิน  เป็นต้น อย่างไรก็ตาม มาตรการด้านสาธารณสุขในการ</w:t>
            </w:r>
            <w:r w:rsidR="009F18EB" w:rsidRPr="005931E6">
              <w:rPr>
                <w:rFonts w:ascii="TH SarabunPSK" w:eastAsia="Times New Roman" w:hAnsi="TH SarabunPSK" w:cs="TH SarabunPSK"/>
                <w:color w:val="000000" w:themeColor="text1"/>
                <w:sz w:val="32"/>
                <w:szCs w:val="32"/>
                <w:cs/>
              </w:rPr>
              <w:lastRenderedPageBreak/>
              <w:t>กระจายการฉีดวัคซีนให้แก่ประชาชนได้อย่างทั่วถึง และรวดเร็ว เพื่อช่วยป้องกันการแพร่ระบาดของไวรัสโค</w:t>
            </w:r>
            <w:proofErr w:type="spellStart"/>
            <w:r w:rsidR="009F18EB" w:rsidRPr="005931E6">
              <w:rPr>
                <w:rFonts w:ascii="TH SarabunPSK" w:eastAsia="Times New Roman" w:hAnsi="TH SarabunPSK" w:cs="TH SarabunPSK"/>
                <w:color w:val="000000" w:themeColor="text1"/>
                <w:sz w:val="32"/>
                <w:szCs w:val="32"/>
                <w:cs/>
              </w:rPr>
              <w:t>โร</w:t>
            </w:r>
            <w:proofErr w:type="spellEnd"/>
            <w:r w:rsidR="009F18EB" w:rsidRPr="005931E6">
              <w:rPr>
                <w:rFonts w:ascii="TH SarabunPSK" w:eastAsia="Times New Roman" w:hAnsi="TH SarabunPSK" w:cs="TH SarabunPSK"/>
                <w:color w:val="000000" w:themeColor="text1"/>
                <w:sz w:val="32"/>
                <w:szCs w:val="32"/>
                <w:cs/>
              </w:rPr>
              <w:t>นา 2019 (</w:t>
            </w:r>
            <w:r w:rsidR="009F18EB" w:rsidRPr="005931E6">
              <w:rPr>
                <w:rFonts w:ascii="TH SarabunPSK" w:eastAsia="Times New Roman" w:hAnsi="TH SarabunPSK" w:cs="TH SarabunPSK"/>
                <w:color w:val="000000" w:themeColor="text1"/>
                <w:sz w:val="32"/>
                <w:szCs w:val="32"/>
              </w:rPr>
              <w:t>COVID-</w:t>
            </w:r>
            <w:r w:rsidR="009F18EB" w:rsidRPr="005931E6">
              <w:rPr>
                <w:rFonts w:ascii="TH SarabunPSK" w:eastAsia="Times New Roman" w:hAnsi="TH SarabunPSK" w:cs="TH SarabunPSK"/>
                <w:color w:val="000000" w:themeColor="text1"/>
                <w:sz w:val="32"/>
                <w:szCs w:val="32"/>
                <w:cs/>
              </w:rPr>
              <w:t>19) ช่วยลดผลกระทบต่อการจ้างงานเป็นสำคัญ</w:t>
            </w:r>
          </w:p>
          <w:p w14:paraId="6C1E4B5F" w14:textId="4F1E3080" w:rsidR="009F18EB" w:rsidRPr="005931E6" w:rsidRDefault="00D85C0C" w:rsidP="00D85C0C">
            <w:pPr>
              <w:tabs>
                <w:tab w:val="left" w:pos="10081"/>
              </w:tabs>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2. เศรษฐกิจจังหวัดพะเยา ในปี 2565</w:t>
            </w:r>
            <w:r w:rsidR="009F18EB" w:rsidRPr="005931E6">
              <w:rPr>
                <w:rFonts w:ascii="TH SarabunPSK" w:eastAsia="Times New Roman" w:hAnsi="TH SarabunPSK" w:cs="TH SarabunPSK"/>
                <w:color w:val="000000" w:themeColor="text1"/>
                <w:sz w:val="32"/>
                <w:szCs w:val="32"/>
                <w:cs/>
              </w:rPr>
              <w:t xml:space="preserve"> สำนักงานคลังจังหวัดพะเยาคาดการณ์ว่าเศรษฐกิจจังหวัดพะเยา ในปี 2565 ขยายตัวร้อยละ 2.7  (ช่วงคาดการณ์ที่ร้อยละ 2.2 -3.2 ต่อปี) ขยายตัวจากปีก่อน ตามการขยายตัวของด้านอุปทานและด้าน</w:t>
            </w:r>
            <w:proofErr w:type="spellStart"/>
            <w:r w:rsidR="009F18EB" w:rsidRPr="005931E6">
              <w:rPr>
                <w:rFonts w:ascii="TH SarabunPSK" w:eastAsia="Times New Roman" w:hAnsi="TH SarabunPSK" w:cs="TH SarabunPSK"/>
                <w:color w:val="000000" w:themeColor="text1"/>
                <w:sz w:val="32"/>
                <w:szCs w:val="32"/>
                <w:cs/>
              </w:rPr>
              <w:t>อุป</w:t>
            </w:r>
            <w:proofErr w:type="spellEnd"/>
            <w:r w:rsidR="009F18EB" w:rsidRPr="005931E6">
              <w:rPr>
                <w:rFonts w:ascii="TH SarabunPSK" w:eastAsia="Times New Roman" w:hAnsi="TH SarabunPSK" w:cs="TH SarabunPSK"/>
                <w:color w:val="000000" w:themeColor="text1"/>
                <w:sz w:val="32"/>
                <w:szCs w:val="32"/>
                <w:cs/>
              </w:rPr>
              <w:t>สงค์ โดยด้านอุปทาน คาดว่าขยายตัวจากปีก่อนอยู่ที่ร้อยละ 1.7 จากการขยายตัวของการผลิตในภาคเกษตร ภาคอุตสาหกรรม และภาคบริการ ด้าน</w:t>
            </w:r>
            <w:proofErr w:type="spellStart"/>
            <w:r w:rsidR="009F18EB" w:rsidRPr="005931E6">
              <w:rPr>
                <w:rFonts w:ascii="TH SarabunPSK" w:eastAsia="Times New Roman" w:hAnsi="TH SarabunPSK" w:cs="TH SarabunPSK"/>
                <w:color w:val="000000" w:themeColor="text1"/>
                <w:sz w:val="32"/>
                <w:szCs w:val="32"/>
                <w:cs/>
              </w:rPr>
              <w:t>อุป</w:t>
            </w:r>
            <w:proofErr w:type="spellEnd"/>
            <w:r w:rsidR="009F18EB" w:rsidRPr="005931E6">
              <w:rPr>
                <w:rFonts w:ascii="TH SarabunPSK" w:eastAsia="Times New Roman" w:hAnsi="TH SarabunPSK" w:cs="TH SarabunPSK"/>
                <w:color w:val="000000" w:themeColor="text1"/>
                <w:sz w:val="32"/>
                <w:szCs w:val="32"/>
                <w:cs/>
              </w:rPr>
              <w:t>สงค์ คาดว่าขยายตัวร้อยละ 3.0 จากการใช้จ่ายภาครัฐ  การบริโภคภาคเอกชน และการลงทุนภาคเอกชน สำหรับมูลค่าการค้าชายแดนคาดว่าปรับตัวดีขึ้นเล็กน้อยจากปีก่อน  ด้านรายได้เกษตรกร คาดว่าขยายตัวได้ร้อยละ 7.9 จากการเพิ่มขึ้นของปริมาณผลผลิตที่สำคัญของจังหวัด  และคาดการณ์ว่าราคาพืชผลทางการเกษตรปรับเพิ่มขึ้นจากปีก่อน จากมาตรการช่วยเหลือเกษตรกรของภาครัฐด้านเสถียรภาพทางเศรษฐกิจ อัตราเงินเฟ้อทั่วไปคาดว่าอยู่ที่ร้อยละ 1.0 มีการจ้างงานทั้งสิ้น 215,229 คน เพิ่มขึ้น 4,882 คน คิดเป็นร้อยละ 2.3 เมื่อเทียบกับปีก่อน โดยมีรายละเอียดดังนี้</w:t>
            </w:r>
          </w:p>
          <w:p w14:paraId="613E6B87" w14:textId="6DF333C0" w:rsidR="009F18EB" w:rsidRPr="005931E6" w:rsidRDefault="00A5355E" w:rsidP="00A5355E">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ด้านอุปทาน (การผลิต) ในปี 2565</w:t>
            </w:r>
            <w:r w:rsidR="0018179C"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color w:val="000000" w:themeColor="text1"/>
                <w:sz w:val="32"/>
                <w:szCs w:val="32"/>
                <w:cs/>
              </w:rPr>
              <w:t>คาดว่าขยายตัวร้อยละ 1.7 (ช่วงคาดการณ์</w:t>
            </w:r>
            <w:r w:rsidR="0018179C" w:rsidRPr="005931E6">
              <w:rPr>
                <w:rFonts w:ascii="TH SarabunPSK" w:eastAsia="Times New Roman" w:hAnsi="TH SarabunPSK" w:cs="TH SarabunPSK"/>
                <w:color w:val="000000" w:themeColor="text1"/>
                <w:sz w:val="32"/>
                <w:szCs w:val="32"/>
                <w:cs/>
              </w:rPr>
              <w:br/>
            </w:r>
            <w:r w:rsidR="009F18EB" w:rsidRPr="005931E6">
              <w:rPr>
                <w:rFonts w:ascii="TH SarabunPSK" w:eastAsia="Times New Roman" w:hAnsi="TH SarabunPSK" w:cs="TH SarabunPSK"/>
                <w:color w:val="000000" w:themeColor="text1"/>
                <w:sz w:val="32"/>
                <w:szCs w:val="32"/>
                <w:cs/>
              </w:rPr>
              <w:t>ที่ร้อยละ 1.2-2.2ต่อปี) ขยายตัวจากปีก่อน เป็นผลมาจากภาคบริการ ขยายตัวร้อยละ 2.1 ตามการเพิ่มขึ้นของยอดขายหมวดขายส่งขายปลีกฯ จำนวนนักท่องเที่ยว จำนวนผู้โดยสารผ่านสถานีขนส่ง และภาษีมูลค่าเพิ่มโรงแรมและภัตตาคาร ภาคเกษตร ขยายตัวร้อยละ 1.5 ตามการเพิ่มขึ้นของปริมาณผลผลิตพืชหลักที่สำคัญ เช่น ข้าวเจ้า ข้าวเหนียว  ยางพารา ข้าวโพดเลี้ยงสัตว์ ยางพารา ลำไย และลิ้นจี่ โดยคาดว่าสภาพอากาศและปริมาณน้ำมีความใกล้เคียงกับปีก่อน ภาคอุตสาหกรรม ขยายตัวร้อยละ 1.7 ตามการเพิ่มขึ้นของปริมาณการใช้ไฟฟ้าภาคอุตสาหกรรมและจำนวนทุนจดทะเบียนโรงงานอุตสาหกรรมเป็นสำคัญ</w:t>
            </w:r>
          </w:p>
          <w:p w14:paraId="265C520C" w14:textId="2615489C" w:rsidR="009F18EB" w:rsidRPr="005931E6" w:rsidRDefault="00A5355E"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ด้าน</w:t>
            </w:r>
            <w:proofErr w:type="spellStart"/>
            <w:r w:rsidR="009F18EB" w:rsidRPr="005931E6">
              <w:rPr>
                <w:rFonts w:ascii="TH SarabunPSK" w:eastAsia="Times New Roman" w:hAnsi="TH SarabunPSK" w:cs="TH SarabunPSK"/>
                <w:b/>
                <w:bCs/>
                <w:color w:val="000000" w:themeColor="text1"/>
                <w:sz w:val="32"/>
                <w:szCs w:val="32"/>
                <w:cs/>
              </w:rPr>
              <w:t>อุป</w:t>
            </w:r>
            <w:proofErr w:type="spellEnd"/>
            <w:r w:rsidR="009F18EB" w:rsidRPr="005931E6">
              <w:rPr>
                <w:rFonts w:ascii="TH SarabunPSK" w:eastAsia="Times New Roman" w:hAnsi="TH SarabunPSK" w:cs="TH SarabunPSK"/>
                <w:b/>
                <w:bCs/>
                <w:color w:val="000000" w:themeColor="text1"/>
                <w:sz w:val="32"/>
                <w:szCs w:val="32"/>
                <w:cs/>
              </w:rPr>
              <w:t xml:space="preserve">สงค์ (การใช้จ่าย) ในปี 2565 </w:t>
            </w:r>
            <w:r w:rsidR="009F18EB" w:rsidRPr="005931E6">
              <w:rPr>
                <w:rFonts w:ascii="TH SarabunPSK" w:eastAsia="Times New Roman" w:hAnsi="TH SarabunPSK" w:cs="TH SarabunPSK"/>
                <w:color w:val="000000" w:themeColor="text1"/>
                <w:sz w:val="32"/>
                <w:szCs w:val="32"/>
                <w:cs/>
              </w:rPr>
              <w:t>คาดว่าขยายตัวร้อยละ 3.0 (ช่วงคาดการณ์</w:t>
            </w:r>
            <w:r w:rsidR="0018179C" w:rsidRPr="005931E6">
              <w:rPr>
                <w:rFonts w:ascii="TH SarabunPSK" w:eastAsia="Times New Roman" w:hAnsi="TH SarabunPSK" w:cs="TH SarabunPSK"/>
                <w:color w:val="000000" w:themeColor="text1"/>
                <w:sz w:val="32"/>
                <w:szCs w:val="32"/>
                <w:cs/>
              </w:rPr>
              <w:br/>
            </w:r>
            <w:r w:rsidR="009F18EB" w:rsidRPr="005931E6">
              <w:rPr>
                <w:rFonts w:ascii="TH SarabunPSK" w:eastAsia="Times New Roman" w:hAnsi="TH SarabunPSK" w:cs="TH SarabunPSK"/>
                <w:color w:val="000000" w:themeColor="text1"/>
                <w:sz w:val="32"/>
                <w:szCs w:val="32"/>
                <w:cs/>
              </w:rPr>
              <w:t>ที่ร้อยละ 2.5-3.5ต่อปี) ขยายตัวจากปีก่อน โดยการใช้จ่ายภาครัฐ ขยายตัวในอัตราใกล้เคียงกับปีก่อน การลงทุนภาคเอกชน ขยายตัวจากปีก่อนร้อยละ 3.1 ตามการเพิ่มขึ้นของสินเชื่อเพื่อการลงทุน ทุนจดทะเบียนธุรกิจนิติบุคคลใหม่ พื้นที่อนุญาตก่อสร้างรวม และภาษีมูลค่าเพิ่มหมวดการ</w:t>
            </w:r>
            <w:r w:rsidR="009F18EB" w:rsidRPr="005931E6">
              <w:rPr>
                <w:rFonts w:ascii="TH SarabunPSK" w:eastAsia="Times New Roman" w:hAnsi="TH SarabunPSK" w:cs="TH SarabunPSK"/>
                <w:color w:val="000000" w:themeColor="text1"/>
                <w:sz w:val="32"/>
                <w:szCs w:val="32"/>
                <w:cs/>
              </w:rPr>
              <w:lastRenderedPageBreak/>
              <w:t xml:space="preserve">ก่อสร้างเป็นสำคัญ การบริโภคภาคเอกชน ขยายตัวจากปีก่อนร้อยละ 2.3 ตามการเพิ่มขึ้นของภาษีมูลค่าเพิ่มหมวดขายส่ง ขายปลีกฯ จำนวนรถจักรยานยนต์จดทะเบียนใหม่ และจำนวนรถยนต์นั่งจดทะเบียนใหม่ สำหรับเครื่องชี้อื่นๆ เช่น ปริมาณการใช้ไฟฟ้าภาคครัวเรือน ขยายตัวได้อย่างต่อเนื่อง  มูลค่าการค้าชายแดน คาดว่าปรับตัวดีขึ้นเล็กน้อยจากปีก่อน เนื่องจากถ้าหากมีการเปิดจุดผ่านแดนถาวรบ้านฮวก อำเภอภูซาง จังหวัดพะเยา ให้บุคคล ยานพาหนะ และสิ่งของ ที่เกี่ยวข้องผ่านเข้า-ออกได้ตามปกติด้านระดับราคา ในปี </w:t>
            </w:r>
            <w:r w:rsidR="009F18EB" w:rsidRPr="005931E6">
              <w:rPr>
                <w:rFonts w:ascii="TH SarabunPSK" w:eastAsia="Times New Roman" w:hAnsi="TH SarabunPSK" w:cs="TH SarabunPSK"/>
                <w:color w:val="000000" w:themeColor="text1"/>
                <w:spacing w:val="-6"/>
                <w:sz w:val="32"/>
                <w:szCs w:val="32"/>
                <w:cs/>
              </w:rPr>
              <w:t>2565 คาดว่าอัตราเงินเฟ้อทั่วไปอยู่ที่ร้อยละ 1.0 ต่อปี (ช่วงคาดการณ์ที่ร้อยละ 0.5 - 1.5 ต่อปี)</w:t>
            </w:r>
          </w:p>
          <w:p w14:paraId="3EC45C45" w14:textId="01156A3F" w:rsidR="009F18EB"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ด้านการจ้างงาน ในปี 2565</w:t>
            </w:r>
            <w:r w:rsidR="009F18EB" w:rsidRPr="005931E6">
              <w:rPr>
                <w:rFonts w:ascii="TH SarabunPSK" w:eastAsia="Times New Roman" w:hAnsi="TH SarabunPSK" w:cs="TH SarabunPSK"/>
                <w:color w:val="000000" w:themeColor="text1"/>
                <w:sz w:val="32"/>
                <w:szCs w:val="32"/>
                <w:cs/>
              </w:rPr>
              <w:t xml:space="preserve"> คาดว่ามีการจ้างงานเพิ่มขึ้นอยู่ที่ร้อยละ 2.3 (ช่วงคาดการณ์</w:t>
            </w:r>
            <w:r w:rsidR="009F18EB" w:rsidRPr="005931E6">
              <w:rPr>
                <w:rFonts w:ascii="TH SarabunPSK" w:eastAsia="Times New Roman" w:hAnsi="TH SarabunPSK" w:cs="TH SarabunPSK"/>
                <w:color w:val="000000" w:themeColor="text1"/>
                <w:spacing w:val="-4"/>
                <w:sz w:val="32"/>
                <w:szCs w:val="32"/>
                <w:cs/>
              </w:rPr>
              <w:t>ที่ร้อยละ1.9 - 2.8) ตามการ</w:t>
            </w:r>
            <w:r w:rsidRPr="005931E6">
              <w:rPr>
                <w:rFonts w:ascii="TH SarabunPSK" w:eastAsia="Times New Roman" w:hAnsi="TH SarabunPSK" w:cs="TH SarabunPSK"/>
                <w:color w:val="000000" w:themeColor="text1"/>
                <w:spacing w:val="-4"/>
                <w:sz w:val="32"/>
                <w:szCs w:val="32"/>
                <w:cs/>
              </w:rPr>
              <w:t>ขยายตัวของการผลิต ภาคบริการ ภาคเกษตร และ</w:t>
            </w:r>
            <w:r w:rsidR="009F18EB" w:rsidRPr="005931E6">
              <w:rPr>
                <w:rFonts w:ascii="TH SarabunPSK" w:eastAsia="Times New Roman" w:hAnsi="TH SarabunPSK" w:cs="TH SarabunPSK"/>
                <w:color w:val="000000" w:themeColor="text1"/>
                <w:spacing w:val="-4"/>
                <w:sz w:val="32"/>
                <w:szCs w:val="32"/>
                <w:cs/>
              </w:rPr>
              <w:t>ภาคอุตสาหกรรม</w:t>
            </w:r>
          </w:p>
          <w:p w14:paraId="44C94500" w14:textId="4B5F51E8" w:rsidR="009F18EB"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3. มูลค่าการค้าชายแดน ปี 2563</w:t>
            </w:r>
            <w:r w:rsidR="009F18EB" w:rsidRPr="005931E6">
              <w:rPr>
                <w:rFonts w:ascii="TH SarabunPSK" w:eastAsia="Times New Roman" w:hAnsi="TH SarabunPSK" w:cs="TH SarabunPSK"/>
                <w:color w:val="000000" w:themeColor="text1"/>
                <w:sz w:val="32"/>
                <w:szCs w:val="32"/>
                <w:cs/>
              </w:rPr>
              <w:t xml:space="preserve"> (มกราคม </w:t>
            </w:r>
            <w:r w:rsidR="009F18EB" w:rsidRPr="005931E6">
              <w:rPr>
                <w:rFonts w:ascii="TH SarabunPSK" w:eastAsia="Times New Roman" w:hAnsi="TH SarabunPSK" w:cs="TH SarabunPSK"/>
                <w:color w:val="000000" w:themeColor="text1"/>
                <w:sz w:val="32"/>
                <w:szCs w:val="32"/>
              </w:rPr>
              <w:t xml:space="preserve">– </w:t>
            </w:r>
            <w:r w:rsidR="009F18EB" w:rsidRPr="005931E6">
              <w:rPr>
                <w:rFonts w:ascii="TH SarabunPSK" w:eastAsia="Times New Roman" w:hAnsi="TH SarabunPSK" w:cs="TH SarabunPSK"/>
                <w:color w:val="000000" w:themeColor="text1"/>
                <w:sz w:val="32"/>
                <w:szCs w:val="32"/>
                <w:cs/>
              </w:rPr>
              <w:t>กรกฎาคม) มูลค่าการค้ารวม 172.552 ล้านบาท เพิ่มขึ้นจากช่วงเดียวกันของปีก่อน 58.388 ล้านบาท คิดเป็นร้อยละ 264.25 โดยการส่งออกมีมูลค่า 117.372 ล้านบาทเพิ่มขึ้น 70.813 ล้านบาท คิดเป็นร้อยละ 846.10 การนำเข้า มีมูลค่า 55.179 ล้านบาท ลดลง 12.425 ล้านบาท คิดเป็นร้อยละ 34.12 ไทยได้ดุลการค้า 62.192 ล้านบาท ปี 2562</w:t>
            </w:r>
            <w:r w:rsidR="009F18EB" w:rsidRPr="005931E6">
              <w:rPr>
                <w:rFonts w:ascii="TH SarabunPSK" w:eastAsia="Times New Roman" w:hAnsi="TH SarabunPSK" w:cs="TH SarabunPSK"/>
                <w:color w:val="000000" w:themeColor="text1"/>
                <w:sz w:val="32"/>
                <w:szCs w:val="32"/>
              </w:rPr>
              <w:t xml:space="preserve"> – </w:t>
            </w:r>
            <w:r w:rsidR="009F18EB" w:rsidRPr="005931E6">
              <w:rPr>
                <w:rFonts w:ascii="TH SarabunPSK" w:eastAsia="Times New Roman" w:hAnsi="TH SarabunPSK" w:cs="TH SarabunPSK"/>
                <w:color w:val="000000" w:themeColor="text1"/>
                <w:sz w:val="32"/>
                <w:szCs w:val="32"/>
                <w:cs/>
              </w:rPr>
              <w:t>2563 มีมูลค่าการค้ารวมทั้งสิ้น 337.498 ล้านบาท โดยจังหวัดพะเยาได้เปรียบในด้านดุลการค้าทั้งหมด 33.225 ล้านบาท จะเห็นได้ว่า ปี 2563 มูลค่าการค้าชายแดน จังหวัดพะเยามีมูลค่าการค้าเพิ่มขึ้น มีสาเหตุสำคัญเนื่องจากจุดผ่อนปรนบ้านฮวก ยกระดับเป็นด่านถาวรบ้านฮวก และด่านประเพณีปางมอน ของสาธารณรัฐประชาธิปไตยประชาชนลาว ได้ยกระดับเป็นด่านสากลปางมอน เช่นเดียวกัน ส่งผลให้สินค้าจากทั้งสองประเทศสามารถเคลื่อนย้ายผ่านด่านพรมแดนดังกล่าวได้อย่างเต็มรูปแบบ โดยมีกฎหมายภายในประเทศรองรับในการนาเข้า-ส่งออก และเป็นไปตามหลักศุลกากรสากล</w:t>
            </w:r>
          </w:p>
          <w:p w14:paraId="7868EEA8" w14:textId="475C3ECF" w:rsidR="009F18EB"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4. รายได้ประชากรเฉลี่ยต่อบุคคล ในปี 2562</w:t>
            </w:r>
            <w:r w:rsidR="009F18EB" w:rsidRPr="005931E6">
              <w:rPr>
                <w:rFonts w:ascii="TH SarabunPSK" w:eastAsia="Times New Roman" w:hAnsi="TH SarabunPSK" w:cs="TH SarabunPSK"/>
                <w:color w:val="000000" w:themeColor="text1"/>
                <w:sz w:val="32"/>
                <w:szCs w:val="32"/>
                <w:cs/>
              </w:rPr>
              <w:t xml:space="preserve"> มีรายได้ 97,282 บาท อยู่ในลำดับที่ 11 ของภาคเหนือ และอันดับที่ 49 ซึ่งเป็นตัวบ่งชี้ว่ารายได้ของประชากรต่ำ จึงจำเป็นต้องเร่งพัฒนาศักยภาพและมาตรฐานฝีแรงงานของประชากรในพื้นที่ให้มีศักยภาพฝีมือแรงงานให้สูงขึ้น </w:t>
            </w:r>
          </w:p>
          <w:p w14:paraId="6C98A52E" w14:textId="099260DE" w:rsidR="009F18EB" w:rsidRPr="005931E6" w:rsidRDefault="0018179C" w:rsidP="0018179C">
            <w:p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009F18EB" w:rsidRPr="005931E6">
              <w:rPr>
                <w:rFonts w:ascii="TH SarabunPSK" w:eastAsia="Times New Roman" w:hAnsi="TH SarabunPSK" w:cs="TH SarabunPSK"/>
                <w:b/>
                <w:bCs/>
                <w:color w:val="000000" w:themeColor="text1"/>
                <w:sz w:val="32"/>
                <w:szCs w:val="32"/>
                <w:cs/>
              </w:rPr>
              <w:t>สภาพเศรษฐกิจที่สำคัญของจังหวัดพะเยา</w:t>
            </w:r>
          </w:p>
          <w:p w14:paraId="3705C32F" w14:textId="7F78B268" w:rsidR="009F18EB"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color w:val="000000" w:themeColor="text1"/>
                <w:sz w:val="32"/>
                <w:szCs w:val="32"/>
                <w:cs/>
              </w:rPr>
              <w:t xml:space="preserve">1. มีพืชเศรษฐกิจที่สำคัญคือ ข้าว ลิ้นจี่ และลำไย ที่มีศักยภาพสามารถสร้างรายได้ให้แก่จังหวัด </w:t>
            </w:r>
            <w:r w:rsidR="009F18EB" w:rsidRPr="005931E6">
              <w:rPr>
                <w:rFonts w:ascii="TH SarabunPSK" w:eastAsia="Times New Roman" w:hAnsi="TH SarabunPSK" w:cs="TH SarabunPSK"/>
                <w:color w:val="000000" w:themeColor="text1"/>
                <w:sz w:val="32"/>
                <w:szCs w:val="32"/>
                <w:cs/>
              </w:rPr>
              <w:lastRenderedPageBreak/>
              <w:t>ซึ่งข้าวหอมมะลิพะเยา ได้รับรางวัลชนะเลิศระดับประเทศในการประกวดข้าวหอมมะลิของประเทศไทย ปีการเพาะปลูก พ.ศ. 2559 และ พ.ศ. 2560 จากการวัดคุณภาพด้วยมาตรฐานข้าวหอมมะลิไทยเพื่อการส่งออก</w:t>
            </w:r>
          </w:p>
          <w:p w14:paraId="731DA415" w14:textId="4F9AE157" w:rsidR="009F18EB"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color w:val="000000" w:themeColor="text1"/>
                <w:sz w:val="32"/>
                <w:szCs w:val="32"/>
                <w:cs/>
              </w:rPr>
              <w:t>2. เป็นเมืองประวัติศาสตร์ที่มีวิวัฒนาการอย่างยาวนานและต่อเนื่อง โดยมีแหล่งโบราณสถานและโบราณวัตถุที่สำคัญ อันได้แก่ จารึกเก่าแก่ 113 หลัก วัดพระเจ้าตนหลวง วัดลี โบราณสถานเวียง</w:t>
            </w:r>
            <w:proofErr w:type="spellStart"/>
            <w:r w:rsidR="009F18EB" w:rsidRPr="005931E6">
              <w:rPr>
                <w:rFonts w:ascii="TH SarabunPSK" w:eastAsia="Times New Roman" w:hAnsi="TH SarabunPSK" w:cs="TH SarabunPSK"/>
                <w:color w:val="000000" w:themeColor="text1"/>
                <w:sz w:val="32"/>
                <w:szCs w:val="32"/>
                <w:cs/>
              </w:rPr>
              <w:t>ลอ</w:t>
            </w:r>
            <w:proofErr w:type="spellEnd"/>
            <w:r w:rsidR="009F18EB" w:rsidRPr="005931E6">
              <w:rPr>
                <w:rFonts w:ascii="TH SarabunPSK" w:eastAsia="Times New Roman" w:hAnsi="TH SarabunPSK" w:cs="TH SarabunPSK"/>
                <w:color w:val="000000" w:themeColor="text1"/>
                <w:sz w:val="32"/>
                <w:szCs w:val="32"/>
                <w:cs/>
              </w:rPr>
              <w:t xml:space="preserve">  วัดติโลกอาราม ฯลฯ มีเทศกาล ประเพณี วัฒนธรรมที่สนับสนุนกิจกรรมการท่องเที่ยวตลอดทั้งปี เช่น ประเพณีเวียนเทียนไหว้พระทางน้ำกลางกว๊านพะเยาที่มีแห่งเดียวในโลก ประเพณีแปด</w:t>
            </w:r>
            <w:proofErr w:type="spellStart"/>
            <w:r w:rsidR="009F18EB" w:rsidRPr="005931E6">
              <w:rPr>
                <w:rFonts w:ascii="TH SarabunPSK" w:eastAsia="Times New Roman" w:hAnsi="TH SarabunPSK" w:cs="TH SarabunPSK"/>
                <w:color w:val="000000" w:themeColor="text1"/>
                <w:sz w:val="32"/>
                <w:szCs w:val="32"/>
                <w:cs/>
              </w:rPr>
              <w:t>เป็ง</w:t>
            </w:r>
            <w:proofErr w:type="spellEnd"/>
            <w:r w:rsidR="009F18EB" w:rsidRPr="005931E6">
              <w:rPr>
                <w:rFonts w:ascii="TH SarabunPSK" w:eastAsia="Times New Roman" w:hAnsi="TH SarabunPSK" w:cs="TH SarabunPSK"/>
                <w:color w:val="000000" w:themeColor="text1"/>
                <w:sz w:val="32"/>
                <w:szCs w:val="32"/>
                <w:cs/>
              </w:rPr>
              <w:t xml:space="preserve"> ตักบาตรสองแผ่นดิน มีความโดดเด่นของกลุ่มชาติพันธุ์ อันได้แก่ ไทลื้อ ม้ง ซึ่งเป็นต้นทุนในการส่งเสริมอนุรักษ์วัฒนธรรม ประเพณีและโครงข่ายกิจกรรมการท่องเที่ยวของจังหวัด สามารถดึงดูดของนักท่องเที่ยว การสร้างภาพลักษณ์ที่โดดเด่นของจังหวัดพะเยา ทำให้เกิดการ สร้างงาน อาชีพ และรายได้แก่คนในพื้นที่</w:t>
            </w:r>
          </w:p>
          <w:p w14:paraId="05387AE5" w14:textId="03C3A565" w:rsidR="009F18EB"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F18EB" w:rsidRPr="005931E6">
              <w:rPr>
                <w:rFonts w:ascii="TH SarabunPSK" w:eastAsia="Times New Roman" w:hAnsi="TH SarabunPSK" w:cs="TH SarabunPSK"/>
                <w:color w:val="000000" w:themeColor="text1"/>
                <w:sz w:val="32"/>
                <w:szCs w:val="32"/>
                <w:cs/>
              </w:rPr>
              <w:t>3. มีแหล่งท่องเที่ยวทางธรรมชาติที่โดดเด่น เช่น กว๊านพะเยา หนองเล็งทราย น้ำตกน้ำอุ่นภูซาง ภูลังกา ภูอานม้าผาเทวดา ภูนาง ฯลฯ และมีสัตว์ป่าที่สำคัญคือ นกยูงเขียว รวมทั้งเป็นต้นกำเนิดลำน้ำยม อิง และแม่น้ำลาวสามารถพัฒนาฟื้นฟูและบริหารจัดการให้เป็นแหล่งท่องเที่ยวเชิงนิเวศน์และ เชิงอนุรักษ์และมีหมู่บ้านเศรษฐกิจพอเพียงระดับประเทศซึ่งเป็นแหล่งท่องเที่ยวเชิงอนุรักษ์และการเรียนรู้</w:t>
            </w:r>
          </w:p>
          <w:p w14:paraId="7DCCB73B" w14:textId="4796287E"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588C6249" w14:textId="77777777" w:rsidR="00E65EC7" w:rsidRPr="005931E6" w:rsidRDefault="00E65EC7" w:rsidP="00E65EC7">
            <w:pPr>
              <w:pStyle w:val="a8"/>
              <w:tabs>
                <w:tab w:val="left" w:pos="10081"/>
              </w:tabs>
              <w:ind w:left="250"/>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เพื่อรองรับยุทธศาสตร์การพัฒนาระเบียงเศรษฐกิจล้านนาตะวันออก</w:t>
            </w:r>
          </w:p>
          <w:p w14:paraId="1CA36689" w14:textId="6ADDDD92"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E65EC7" w:rsidRPr="005931E6">
              <w:rPr>
                <w:rFonts w:ascii="TH SarabunPSK" w:eastAsia="Times New Roman" w:hAnsi="TH SarabunPSK" w:cs="TH SarabunPSK"/>
                <w:color w:val="000000" w:themeColor="text1"/>
                <w:sz w:val="32"/>
                <w:szCs w:val="32"/>
                <w:cs/>
              </w:rPr>
              <w:t xml:space="preserve">1. จังหวัดพะเยามีนโยบายในการพัฒนาจังหวัดให้เป็นเส้นทางเชื่อมโยงเศรษฐกิจไทยสู่อนุภูมิภาคลุ่มแม่น้ำโขงรองรับการเชื่อมโยงสู่ </w:t>
            </w:r>
            <w:r w:rsidR="00E65EC7" w:rsidRPr="005931E6">
              <w:rPr>
                <w:rFonts w:ascii="TH SarabunPSK" w:eastAsia="Times New Roman" w:hAnsi="TH SarabunPSK" w:cs="TH SarabunPSK"/>
                <w:color w:val="000000" w:themeColor="text1"/>
                <w:sz w:val="32"/>
                <w:szCs w:val="32"/>
              </w:rPr>
              <w:t xml:space="preserve">GMS </w:t>
            </w:r>
            <w:r w:rsidR="00E65EC7" w:rsidRPr="005931E6">
              <w:rPr>
                <w:rFonts w:ascii="TH SarabunPSK" w:eastAsia="Times New Roman" w:hAnsi="TH SarabunPSK" w:cs="TH SarabunPSK"/>
                <w:color w:val="000000" w:themeColor="text1"/>
                <w:sz w:val="32"/>
                <w:szCs w:val="32"/>
                <w:cs/>
              </w:rPr>
              <w:t xml:space="preserve">และ </w:t>
            </w:r>
            <w:r w:rsidR="00E65EC7" w:rsidRPr="005931E6">
              <w:rPr>
                <w:rFonts w:ascii="TH SarabunPSK" w:eastAsia="Times New Roman" w:hAnsi="TH SarabunPSK" w:cs="TH SarabunPSK"/>
                <w:color w:val="000000" w:themeColor="text1"/>
                <w:sz w:val="32"/>
                <w:szCs w:val="32"/>
              </w:rPr>
              <w:t>ASEAN+</w:t>
            </w:r>
            <w:r w:rsidR="00E65EC7" w:rsidRPr="005931E6">
              <w:rPr>
                <w:rFonts w:ascii="TH SarabunPSK" w:eastAsia="Times New Roman" w:hAnsi="TH SarabunPSK" w:cs="TH SarabunPSK"/>
                <w:color w:val="000000" w:themeColor="text1"/>
                <w:sz w:val="32"/>
                <w:szCs w:val="32"/>
                <w:cs/>
              </w:rPr>
              <w:t xml:space="preserve">3 ซึ่งเป็นการพัฒนาเมืองที่สามารถนำไปสู่การสร้างมูลค่าเพิ่มทางด้านการค้าและการลงทุนให้กับเมืองในกลุ่มจังหวัดล้านนาตะวันออกได้อย่างดีในอนาคต รวมทั้งส่งเสริมการแสวงหาโอกาสในตลาดทั้งในระดับประเทศและภูมิภาค  เนื่องจากจังหวัดพะเยามีศักยภาพด้านพื้นที่เหมาะที่จะเป็นศูนย์กลางการค้า การลงทุนจุดเชื่อมโยงในระบบ </w:t>
            </w:r>
            <w:r w:rsidR="00E65EC7" w:rsidRPr="005931E6">
              <w:rPr>
                <w:rFonts w:ascii="TH SarabunPSK" w:eastAsia="Times New Roman" w:hAnsi="TH SarabunPSK" w:cs="TH SarabunPSK"/>
                <w:color w:val="000000" w:themeColor="text1"/>
                <w:sz w:val="32"/>
                <w:szCs w:val="32"/>
              </w:rPr>
              <w:t xml:space="preserve">Logistic </w:t>
            </w:r>
            <w:r w:rsidR="00E65EC7" w:rsidRPr="005931E6">
              <w:rPr>
                <w:rFonts w:ascii="TH SarabunPSK" w:eastAsia="Times New Roman" w:hAnsi="TH SarabunPSK" w:cs="TH SarabunPSK"/>
                <w:color w:val="000000" w:themeColor="text1"/>
                <w:sz w:val="32"/>
                <w:szCs w:val="32"/>
                <w:cs/>
              </w:rPr>
              <w:t xml:space="preserve">และกระจายสินค้าสู่กลุ่มประเทศ </w:t>
            </w:r>
            <w:r w:rsidR="00E65EC7" w:rsidRPr="005931E6">
              <w:rPr>
                <w:rFonts w:ascii="TH SarabunPSK" w:eastAsia="Times New Roman" w:hAnsi="TH SarabunPSK" w:cs="TH SarabunPSK"/>
                <w:color w:val="000000" w:themeColor="text1"/>
                <w:sz w:val="32"/>
                <w:szCs w:val="32"/>
              </w:rPr>
              <w:t xml:space="preserve">GMS </w:t>
            </w:r>
            <w:r w:rsidR="00E65EC7" w:rsidRPr="005931E6">
              <w:rPr>
                <w:rFonts w:ascii="TH SarabunPSK" w:eastAsia="Times New Roman" w:hAnsi="TH SarabunPSK" w:cs="TH SarabunPSK"/>
                <w:color w:val="000000" w:themeColor="text1"/>
                <w:sz w:val="32"/>
                <w:szCs w:val="32"/>
                <w:cs/>
              </w:rPr>
              <w:t xml:space="preserve">และกลุ่ม </w:t>
            </w:r>
            <w:r w:rsidR="00E65EC7" w:rsidRPr="005931E6">
              <w:rPr>
                <w:rFonts w:ascii="TH SarabunPSK" w:eastAsia="Times New Roman" w:hAnsi="TH SarabunPSK" w:cs="TH SarabunPSK"/>
                <w:color w:val="000000" w:themeColor="text1"/>
                <w:sz w:val="32"/>
                <w:szCs w:val="32"/>
              </w:rPr>
              <w:t xml:space="preserve">ASEAN  </w:t>
            </w:r>
            <w:r w:rsidR="00E65EC7" w:rsidRPr="005931E6">
              <w:rPr>
                <w:rFonts w:ascii="TH SarabunPSK" w:eastAsia="Times New Roman" w:hAnsi="TH SarabunPSK" w:cs="TH SarabunPSK"/>
                <w:color w:val="000000" w:themeColor="text1"/>
                <w:sz w:val="32"/>
                <w:szCs w:val="32"/>
                <w:cs/>
              </w:rPr>
              <w:t>เพราะมีจุดผ่านแดนถาวรบ้านฮวก อำเภอภูซาง จังหวัดพะเยา ติดกับ เมืองคอบ แ</w:t>
            </w:r>
            <w:r w:rsidR="0076656F" w:rsidRPr="005931E6">
              <w:rPr>
                <w:rFonts w:ascii="TH SarabunPSK" w:eastAsia="Times New Roman" w:hAnsi="TH SarabunPSK" w:cs="TH SarabunPSK"/>
                <w:color w:val="000000" w:themeColor="text1"/>
                <w:sz w:val="32"/>
                <w:szCs w:val="32"/>
                <w:cs/>
              </w:rPr>
              <w:t>ขวง</w:t>
            </w:r>
            <w:r w:rsidR="00E65EC7" w:rsidRPr="005931E6">
              <w:rPr>
                <w:rFonts w:ascii="TH SarabunPSK" w:eastAsia="Times New Roman" w:hAnsi="TH SarabunPSK" w:cs="TH SarabunPSK"/>
                <w:color w:val="000000" w:themeColor="text1"/>
                <w:sz w:val="32"/>
                <w:szCs w:val="32"/>
                <w:cs/>
              </w:rPr>
              <w:t xml:space="preserve">ไชยะบุลี </w:t>
            </w:r>
            <w:r w:rsidR="00E65EC7" w:rsidRPr="005931E6">
              <w:rPr>
                <w:rFonts w:ascii="TH SarabunPSK" w:eastAsia="Times New Roman" w:hAnsi="TH SarabunPSK" w:cs="TH SarabunPSK"/>
                <w:color w:val="000000" w:themeColor="text1"/>
                <w:sz w:val="32"/>
                <w:szCs w:val="32"/>
                <w:cs/>
              </w:rPr>
              <w:lastRenderedPageBreak/>
              <w:t>สาธารณรัฐประชาธิปไตยประชาชนลาว สามารถใช้เป็นช่องทางในการส่งเสริม ด้านการค้า การลงทุน การท่องเที่ยว การสร้างความสัมพันธ์ระหว่างประเทศเพื่อนบ้าน เป็นจุดพักเพื่อการเดินทางไปท่องเที่ยว หรือการกระจายสินค้าลงสู่ส่วนกลางของประเทศและภายในภาคเหนือ ซึ่งสามารถเชื่อมโยงระหว่างจังหวัดได้สะดวก จึงเป็นโอกาสของจังหวัดพะเยา ซึ่งตั้งอยู่บริเวณส่วนกลางภาคเหนือตอนบน 2 ของกลุ่มจังหวัดที่สามารถเชื่อมต่อโครงข่ายเส้นทางที่เอื้อประโยชน์ในการค้าการลงทุน การท่องเที่ยว ดังนั้นจึงต้องเร่งพัฒนาศักยภาพและขีดความสามารถในการแข่งขันทุกๆด้านโดยเฉพาะการพัฒนากำ</w:t>
            </w:r>
            <w:r w:rsidR="0076656F" w:rsidRPr="005931E6">
              <w:rPr>
                <w:rFonts w:ascii="TH SarabunPSK" w:eastAsia="Times New Roman" w:hAnsi="TH SarabunPSK" w:cs="TH SarabunPSK"/>
                <w:color w:val="000000" w:themeColor="text1"/>
                <w:sz w:val="32"/>
                <w:szCs w:val="32"/>
                <w:cs/>
              </w:rPr>
              <w:t>ลังแรงงานทุกระดับ/</w:t>
            </w:r>
            <w:r w:rsidR="00E65EC7" w:rsidRPr="005931E6">
              <w:rPr>
                <w:rFonts w:ascii="TH SarabunPSK" w:eastAsia="Times New Roman" w:hAnsi="TH SarabunPSK" w:cs="TH SarabunPSK"/>
                <w:color w:val="000000" w:themeColor="text1"/>
                <w:sz w:val="32"/>
                <w:szCs w:val="32"/>
                <w:cs/>
              </w:rPr>
              <w:t>ทุกพื้นที่ เพื่อรองรับการเปลี่ยนแปลงในอนา</w:t>
            </w:r>
            <w:r w:rsidR="0076656F" w:rsidRPr="005931E6">
              <w:rPr>
                <w:rFonts w:ascii="TH SarabunPSK" w:eastAsia="Times New Roman" w:hAnsi="TH SarabunPSK" w:cs="TH SarabunPSK"/>
                <w:color w:val="000000" w:themeColor="text1"/>
                <w:sz w:val="32"/>
                <w:szCs w:val="32"/>
                <w:cs/>
              </w:rPr>
              <w:t>คตและเพื่อการรองรับ</w:t>
            </w:r>
            <w:r w:rsidR="00E65EC7" w:rsidRPr="005931E6">
              <w:rPr>
                <w:rFonts w:ascii="TH SarabunPSK" w:eastAsia="Times New Roman" w:hAnsi="TH SarabunPSK" w:cs="TH SarabunPSK"/>
                <w:color w:val="000000" w:themeColor="text1"/>
                <w:sz w:val="32"/>
                <w:szCs w:val="32"/>
                <w:cs/>
              </w:rPr>
              <w:t xml:space="preserve">การเชื่อมโยงในระดับภูมิภาคต่อไป </w:t>
            </w:r>
          </w:p>
          <w:p w14:paraId="43A14B58" w14:textId="016884D2"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2. </w:t>
            </w:r>
            <w:r w:rsidR="00E65EC7" w:rsidRPr="005931E6">
              <w:rPr>
                <w:rFonts w:ascii="TH SarabunPSK" w:eastAsia="Times New Roman" w:hAnsi="TH SarabunPSK" w:cs="TH SarabunPSK"/>
                <w:color w:val="000000" w:themeColor="text1"/>
                <w:sz w:val="32"/>
                <w:szCs w:val="32"/>
                <w:cs/>
              </w:rPr>
              <w:t xml:space="preserve">ด้านเกษตร : มุ่งเน้นให้จังหวัดพะเยาเป็นพื้นที่ส่งเสริมการผลิต การตลาดสินค้าเกษตร รวมทั้งรองรับศูนย์นวัตกรรมการเกษตรแห่งล้านนาตะวันออก ศูนย์นวัตกรรมเพาะเลี้ยงสัตว์น้ำจืดเพื่อเพิ่มมูลค่าเพิ่ม </w:t>
            </w:r>
          </w:p>
          <w:p w14:paraId="733F2746" w14:textId="77B5E2C8"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3. </w:t>
            </w:r>
            <w:r w:rsidR="00E65EC7" w:rsidRPr="005931E6">
              <w:rPr>
                <w:rFonts w:ascii="TH SarabunPSK" w:eastAsia="Times New Roman" w:hAnsi="TH SarabunPSK" w:cs="TH SarabunPSK"/>
                <w:color w:val="000000" w:themeColor="text1"/>
                <w:sz w:val="32"/>
                <w:szCs w:val="32"/>
                <w:cs/>
              </w:rPr>
              <w:t>ด้านอุตสาหกรรม : ส่งเสริมการพัฒนากิจกรรมอุตสาหกรรมที่ถือเป็นการต่อยอดการพัฒนาจากต้นทุนวัตถุดิบที่มีอยู่ในพื้นที่ (อุตสาหกรรมกลางน้ำ) และอุตสาหกรรมต่อเนื่องต่างๆ เช่น อุตสาหกรรมรองรับหรือบริการกิจกรรมการแปรรูปผลิตผลทางการเกษตร  การแปรรูปผลิตภัณฑ์จาก   ภูมิปัญญาท้องถิ่น และอุตสาหกรรมการบริการ การขนส่งวัตถุดิบหรือการขนส่งสินค้าที่เกิดการแปรรูปแล้ว  เป็นต้นรวมทั้งส่งเสริมการค้าการลงทุนที่มาจากการพัฒนาอุตสาหกรรม ด้านการส่งเสริมกิจกรรมอุตสาหกรรมการบริการขนส่ง อุตสาหกรรมบริการการเดินทาง การพัฒนาและซ่อมแซมยานยนต์เพื่อการขนส่งสินค้า การส่งเสริมอุตสาหกรรมเครื่องจักรกลทางการเกษตร เป็นต้น</w:t>
            </w:r>
          </w:p>
          <w:p w14:paraId="58D2A782" w14:textId="0292BEC6"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4. </w:t>
            </w:r>
            <w:r w:rsidR="00E65EC7" w:rsidRPr="005931E6">
              <w:rPr>
                <w:rFonts w:ascii="TH SarabunPSK" w:eastAsia="Times New Roman" w:hAnsi="TH SarabunPSK" w:cs="TH SarabunPSK"/>
                <w:color w:val="000000" w:themeColor="text1"/>
                <w:sz w:val="32"/>
                <w:szCs w:val="32"/>
                <w:cs/>
              </w:rPr>
              <w:t>ด้านการค้าและบริการและการค้าชายแดน : เน้นพัฒนากิจกรรมต่อเนื่องจากฐานการค้าขาย การผลิตและการแปรรูปผลิตภัณฑ์ต่างๆ  โดยมีแนวคิดในการวางแผนการพัฒนาปัจจัยที่สำคัญ คือ</w:t>
            </w:r>
          </w:p>
          <w:p w14:paraId="24710277" w14:textId="13B91CDD" w:rsidR="00E65EC7" w:rsidRPr="005931E6" w:rsidRDefault="0018179C" w:rsidP="0018179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4.1 </w:t>
            </w:r>
            <w:r w:rsidR="00E65EC7" w:rsidRPr="005931E6">
              <w:rPr>
                <w:rFonts w:ascii="TH SarabunPSK" w:eastAsia="Times New Roman" w:hAnsi="TH SarabunPSK" w:cs="TH SarabunPSK"/>
                <w:color w:val="000000" w:themeColor="text1"/>
                <w:sz w:val="32"/>
                <w:szCs w:val="32"/>
                <w:cs/>
              </w:rPr>
              <w:t>การส่งเสริมหรือการเพิ่มศักยภาพการแข่งขันให้กับสินค้าที่มีศักยภาพของพื้นที่</w:t>
            </w:r>
          </w:p>
          <w:p w14:paraId="1E7859B6" w14:textId="3F950C39"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4.2 </w:t>
            </w:r>
            <w:r w:rsidR="00E65EC7" w:rsidRPr="005931E6">
              <w:rPr>
                <w:rFonts w:ascii="TH SarabunPSK" w:eastAsia="Times New Roman" w:hAnsi="TH SarabunPSK" w:cs="TH SarabunPSK"/>
                <w:color w:val="000000" w:themeColor="text1"/>
                <w:sz w:val="32"/>
                <w:szCs w:val="32"/>
                <w:cs/>
              </w:rPr>
              <w:t>การพัฒนาศักยภาพของผู้ประกอบการหรือผู้ที่เกี่ยวข้องในการค้าขายสินค้าทั้งภายในพื้นที่และการค้าขายนำเข้าส่งออกสินค้า รวมทั้งการเพิ่มศักยภาพของผู้ให้บริการในงานบริการ</w:t>
            </w:r>
            <w:r w:rsidR="00E65EC7" w:rsidRPr="005931E6">
              <w:rPr>
                <w:rFonts w:ascii="TH SarabunPSK" w:eastAsia="Times New Roman" w:hAnsi="TH SarabunPSK" w:cs="TH SarabunPSK"/>
                <w:color w:val="000000" w:themeColor="text1"/>
                <w:sz w:val="32"/>
                <w:szCs w:val="32"/>
                <w:cs/>
              </w:rPr>
              <w:lastRenderedPageBreak/>
              <w:t>อื่นๆ ที่เกี่ยวข้อง</w:t>
            </w:r>
          </w:p>
          <w:p w14:paraId="4297FF8B" w14:textId="52AD76A3" w:rsidR="0018179C" w:rsidRPr="005931E6" w:rsidRDefault="0018179C" w:rsidP="0018179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4.3 </w:t>
            </w:r>
            <w:r w:rsidR="00E65EC7" w:rsidRPr="005931E6">
              <w:rPr>
                <w:rFonts w:ascii="TH SarabunPSK" w:eastAsia="Times New Roman" w:hAnsi="TH SarabunPSK" w:cs="TH SarabunPSK"/>
                <w:color w:val="000000" w:themeColor="text1"/>
                <w:sz w:val="32"/>
                <w:szCs w:val="32"/>
                <w:cs/>
              </w:rPr>
              <w:t>การสร้างศูนย์รวมหรือแหล่งพัฒนาทักษะที่เป็นการเพิ่มศักยภาพของสินค้า</w:t>
            </w:r>
          </w:p>
          <w:p w14:paraId="17FC8A6C" w14:textId="07BB96E2"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4.4 </w:t>
            </w:r>
            <w:r w:rsidR="00E65EC7" w:rsidRPr="005931E6">
              <w:rPr>
                <w:rFonts w:ascii="TH SarabunPSK" w:eastAsia="Times New Roman" w:hAnsi="TH SarabunPSK" w:cs="TH SarabunPSK"/>
                <w:color w:val="000000" w:themeColor="text1"/>
                <w:sz w:val="32"/>
                <w:szCs w:val="32"/>
                <w:cs/>
              </w:rPr>
              <w:t>การพัฒนาย่านการค้าขายและบริการภายในพื้นที่ศูนย์กลางชุมชน รวมทั้งพื้นที่รองรับการขยายตัวของการนำเข้าส่งออกสินค้าระหว่างประเทศ</w:t>
            </w:r>
          </w:p>
          <w:p w14:paraId="4E571F62" w14:textId="32939CFC"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5. </w:t>
            </w:r>
            <w:r w:rsidR="00E65EC7" w:rsidRPr="005931E6">
              <w:rPr>
                <w:rFonts w:ascii="TH SarabunPSK" w:eastAsia="Times New Roman" w:hAnsi="TH SarabunPSK" w:cs="TH SarabunPSK"/>
                <w:color w:val="000000" w:themeColor="text1"/>
                <w:sz w:val="32"/>
                <w:szCs w:val="32"/>
                <w:cs/>
              </w:rPr>
              <w:t>ด้านการคมนาคมขนส่งและ</w:t>
            </w:r>
            <w:proofErr w:type="spellStart"/>
            <w:r w:rsidR="00E65EC7" w:rsidRPr="005931E6">
              <w:rPr>
                <w:rFonts w:ascii="TH SarabunPSK" w:eastAsia="Times New Roman" w:hAnsi="TH SarabunPSK" w:cs="TH SarabunPSK"/>
                <w:color w:val="000000" w:themeColor="text1"/>
                <w:sz w:val="32"/>
                <w:szCs w:val="32"/>
                <w:cs/>
              </w:rPr>
              <w:t>โล</w:t>
            </w:r>
            <w:proofErr w:type="spellEnd"/>
            <w:r w:rsidR="00E65EC7" w:rsidRPr="005931E6">
              <w:rPr>
                <w:rFonts w:ascii="TH SarabunPSK" w:eastAsia="Times New Roman" w:hAnsi="TH SarabunPSK" w:cs="TH SarabunPSK"/>
                <w:color w:val="000000" w:themeColor="text1"/>
                <w:sz w:val="32"/>
                <w:szCs w:val="32"/>
                <w:cs/>
              </w:rPr>
              <w:t>จิสติ</w:t>
            </w:r>
            <w:proofErr w:type="spellStart"/>
            <w:r w:rsidR="00E65EC7" w:rsidRPr="005931E6">
              <w:rPr>
                <w:rFonts w:ascii="TH SarabunPSK" w:eastAsia="Times New Roman" w:hAnsi="TH SarabunPSK" w:cs="TH SarabunPSK"/>
                <w:color w:val="000000" w:themeColor="text1"/>
                <w:sz w:val="32"/>
                <w:szCs w:val="32"/>
                <w:cs/>
              </w:rPr>
              <w:t>กส์</w:t>
            </w:r>
            <w:proofErr w:type="spellEnd"/>
            <w:r w:rsidR="00E65EC7" w:rsidRPr="005931E6">
              <w:rPr>
                <w:rFonts w:ascii="TH SarabunPSK" w:eastAsia="Times New Roman" w:hAnsi="TH SarabunPSK" w:cs="TH SarabunPSK"/>
                <w:color w:val="000000" w:themeColor="text1"/>
                <w:sz w:val="32"/>
                <w:szCs w:val="32"/>
                <w:cs/>
              </w:rPr>
              <w:t xml:space="preserve"> : เน้นพัฒนากิจกรรมที่ถือเป็นโครงสร้างพื้นที่ในการเสริมศักยภาพให้กับฐานการค้าขายสินค้าภายในพื้นที่ เพื่ออำนวยความสะดวกในการขนส่ง การเชื่อมโยงกิจกรรมและพื้นที่ย่านต่างๆ ที่มีความเกี่ยวพันกันด้วยการเดินทางรูปแบบต่างๆ เพื่อรองรับศูนย์กลางการขนส่งของจังหวัดพะเยา</w:t>
            </w:r>
          </w:p>
          <w:p w14:paraId="7F5BDDBF" w14:textId="63FA383A" w:rsidR="00E65EC7"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6. </w:t>
            </w:r>
            <w:r w:rsidR="00E65EC7" w:rsidRPr="005931E6">
              <w:rPr>
                <w:rFonts w:ascii="TH SarabunPSK" w:eastAsia="Times New Roman" w:hAnsi="TH SarabunPSK" w:cs="TH SarabunPSK"/>
                <w:color w:val="000000" w:themeColor="text1"/>
                <w:sz w:val="32"/>
                <w:szCs w:val="32"/>
                <w:cs/>
              </w:rPr>
              <w:t>ด้านการท่องเที่ยว : จังหวัดพะเยาให้ความสำคัญกับการท่องเที่ยวด้านวิถีชุมชน ประวัติศาสตร์ วัฒนธรรม และธรรมชาติ โดยมุ่งเน้นการพัฒนาด้านคุณภาพของแหล่งท่องเที่ยวเดิมให้มีประสิทธิภาพและเปิดตลาดให้กับการท่องเที่ยวรูปแบบใหม่ พร้อมทั้งสร้างการเชื่อมโยงระหว่างแหล่งท่องเที่ยวต่างๆ อย่างเป็นระบบ พร้อมทั้งเชื่อมโยงไปยังประเทศสาธารณรัฐแห่งสหภาพพม่า หรือ สาธารณรัฐแห่งสหภาพเมียนมา สาธารณรัฐประชาธิปไตยประชาชนลาว และสาธารณรัฐประชาชนจีนตอนใต้</w:t>
            </w:r>
          </w:p>
          <w:p w14:paraId="084A5F2A" w14:textId="0DB143D4" w:rsidR="0018179C" w:rsidRPr="005931E6" w:rsidRDefault="0018179C" w:rsidP="0018179C">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76656F" w:rsidRPr="005931E6">
              <w:rPr>
                <w:rFonts w:ascii="TH SarabunPSK" w:eastAsia="Times New Roman" w:hAnsi="TH SarabunPSK" w:cs="TH SarabunPSK"/>
                <w:color w:val="000000" w:themeColor="text1"/>
                <w:sz w:val="32"/>
                <w:szCs w:val="32"/>
                <w:cs/>
              </w:rPr>
              <w:t xml:space="preserve">7. </w:t>
            </w:r>
            <w:r w:rsidR="00E65EC7" w:rsidRPr="005931E6">
              <w:rPr>
                <w:rFonts w:ascii="TH SarabunPSK" w:eastAsia="Times New Roman" w:hAnsi="TH SarabunPSK" w:cs="TH SarabunPSK"/>
                <w:color w:val="000000" w:themeColor="text1"/>
                <w:sz w:val="32"/>
                <w:szCs w:val="32"/>
                <w:cs/>
              </w:rPr>
              <w:t xml:space="preserve">ด้านอื่นๆ : เพื่อรองรองการผสมผสานความเป็นเมืองที่เข้ากับวิถีชีวิตแบบชนบทดั้งเดิม นำไปสู่การพัฒนาที่สมดุลเป็นเมืองที่น่าอยู่อย่างยั่งยืน และนำไปสู่การเสริมสร้างความเข้มแข็งในชุมชน โดยใช้กระบวนการมีส่วนร่วมทำให้เกิดสังคมที่อยู่ร่วมกันอย่างเป็นสุข โดยจังหวัดพะเยามีการวางแผนรองรับการเจริญเติบโตทางเศรษฐกิจของกลุ่มจังหวัดล้านนาตะวันออกให้แก่ประชากรทุกระดับรายได้และรองรับการเข้าสู่สังคมผู้สูงอายุการสร้างและพัฒนาบุคลากรบริการด้านสุขภาพรองรับการดูแลผู้มีภาวะพึ่งพิง และรองรับพะเยาเมืองแห่งการพำนักของผู้สูงอายุนโยบายของรัฐบาลได้ให้ความสำคัญต่อการพัฒนาคุณภาพชีวิตของประชาชน เพื่อนำไปสู่สังคมที่มีคุณภาพ ลดความเหลื่อมล้ำไปสู่สังคมที่เสมอภาคและเป็นธรรม เป้าหมายหลักในการ </w:t>
            </w:r>
            <w:r w:rsidR="00E65EC7" w:rsidRPr="005931E6">
              <w:rPr>
                <w:rFonts w:ascii="TH SarabunPSK" w:eastAsia="Times New Roman" w:hAnsi="TH SarabunPSK" w:cs="TH SarabunPSK"/>
                <w:color w:val="000000" w:themeColor="text1"/>
                <w:sz w:val="32"/>
                <w:szCs w:val="32"/>
              </w:rPr>
              <w:t>“</w:t>
            </w:r>
            <w:r w:rsidR="00E65EC7" w:rsidRPr="005931E6">
              <w:rPr>
                <w:rFonts w:ascii="TH SarabunPSK" w:eastAsia="Times New Roman" w:hAnsi="TH SarabunPSK" w:cs="TH SarabunPSK"/>
                <w:color w:val="000000" w:themeColor="text1"/>
                <w:sz w:val="32"/>
                <w:szCs w:val="32"/>
                <w:cs/>
              </w:rPr>
              <w:t>พัฒนาคุณภาพชีวิต</w:t>
            </w:r>
            <w:r w:rsidR="00E65EC7" w:rsidRPr="005931E6">
              <w:rPr>
                <w:rFonts w:ascii="TH SarabunPSK" w:eastAsia="Times New Roman" w:hAnsi="TH SarabunPSK" w:cs="TH SarabunPSK"/>
                <w:color w:val="000000" w:themeColor="text1"/>
                <w:sz w:val="32"/>
                <w:szCs w:val="32"/>
              </w:rPr>
              <w:t xml:space="preserve">” </w:t>
            </w:r>
            <w:r w:rsidR="00E65EC7" w:rsidRPr="005931E6">
              <w:rPr>
                <w:rFonts w:ascii="TH SarabunPSK" w:eastAsia="Times New Roman" w:hAnsi="TH SarabunPSK" w:cs="TH SarabunPSK"/>
                <w:color w:val="000000" w:themeColor="text1"/>
                <w:sz w:val="32"/>
                <w:szCs w:val="32"/>
                <w:cs/>
              </w:rPr>
              <w:t xml:space="preserve">คือการให้มีความสามารถในการ </w:t>
            </w:r>
            <w:r w:rsidR="00E65EC7" w:rsidRPr="005931E6">
              <w:rPr>
                <w:rFonts w:ascii="TH SarabunPSK" w:eastAsia="Times New Roman" w:hAnsi="TH SarabunPSK" w:cs="TH SarabunPSK"/>
                <w:color w:val="000000" w:themeColor="text1"/>
                <w:sz w:val="32"/>
                <w:szCs w:val="32"/>
              </w:rPr>
              <w:t>“</w:t>
            </w:r>
            <w:r w:rsidR="00E65EC7" w:rsidRPr="005931E6">
              <w:rPr>
                <w:rFonts w:ascii="TH SarabunPSK" w:eastAsia="Times New Roman" w:hAnsi="TH SarabunPSK" w:cs="TH SarabunPSK"/>
                <w:color w:val="000000" w:themeColor="text1"/>
                <w:sz w:val="32"/>
                <w:szCs w:val="32"/>
                <w:cs/>
              </w:rPr>
              <w:t>พึ่งพาตนเอง</w:t>
            </w:r>
            <w:r w:rsidR="00E65EC7" w:rsidRPr="005931E6">
              <w:rPr>
                <w:rFonts w:ascii="TH SarabunPSK" w:eastAsia="Times New Roman" w:hAnsi="TH SarabunPSK" w:cs="TH SarabunPSK"/>
                <w:color w:val="000000" w:themeColor="text1"/>
                <w:sz w:val="32"/>
                <w:szCs w:val="32"/>
              </w:rPr>
              <w:t xml:space="preserve">” </w:t>
            </w:r>
            <w:r w:rsidR="00E65EC7" w:rsidRPr="005931E6">
              <w:rPr>
                <w:rFonts w:ascii="TH SarabunPSK" w:eastAsia="Times New Roman" w:hAnsi="TH SarabunPSK" w:cs="TH SarabunPSK"/>
                <w:color w:val="000000" w:themeColor="text1"/>
                <w:sz w:val="32"/>
                <w:szCs w:val="32"/>
                <w:cs/>
              </w:rPr>
              <w:t>ประกอบกับจังหวัดพะเยากำลังเข้าสู่สังคมผู้สูงอายุแบบสมบูรณ์ และนโยบายจังหวัดที่เน้นการพำนักระยะสั้นและระยะยาวของผู้สูงอายุทั้งชาวไทยและชาวต่างประเทศ นอกจากนี้การมีศูนย์การแพทย์มหาวิทยาลัยพะเยาเป็น</w:t>
            </w:r>
            <w:r w:rsidR="00E65EC7" w:rsidRPr="005931E6">
              <w:rPr>
                <w:rFonts w:ascii="TH SarabunPSK" w:eastAsia="Times New Roman" w:hAnsi="TH SarabunPSK" w:cs="TH SarabunPSK"/>
                <w:color w:val="000000" w:themeColor="text1"/>
                <w:sz w:val="32"/>
                <w:szCs w:val="32"/>
                <w:cs/>
              </w:rPr>
              <w:lastRenderedPageBreak/>
              <w:t>แรงดึงดูดให้ผู้สูงอายุหันมาสนใจจังหวัดพะเยาเป็นที่พำนักหลังเกษียณอายุราชการหรือเกษียณจากงานประจำ ดังนั้น สำนักงานพัฒนาฝีมือแรงงานพะเยาจึงได้มุ่งเน้นเตรียมบุคลากรด้านการดูแลผู้สูงอายุให้มีทักษะและมาตรฐานฝีมือแรงงาน เพื่อรองรับการดูแลผู้สูงอายุทั้งชาวจังหวัดพะเยาและผู้ที่เข้ามาพำนักทั้งระยะสั้นระยะยาวในพื้นที่จังหวัดพะเยา รวมทั้งผู้สูงอายุต่างจังหวัดหรือต่างชาติอย่างถูกต้อง  และผู้สูงอายุเกิดความมั่นใจในการใช้บริการ นอกจากนี้ยังมีการส่งเสริมและพัฒนาศักยภาพให้แก่กลุ่มผู้สูงอายุซึ่งเป็นกลุ่มประชากรที่มีจำนวนเพิ่มมากขึ้นในอนาคต ให้มีโอกาสในการประกอบอาชีพ มีรายได้อย่างยั่งยืน สามารถพึ่งพาตนเองได้ และสามารถเป็นกำลังหลักของสังคม</w:t>
            </w:r>
          </w:p>
          <w:p w14:paraId="319E557C" w14:textId="669C3440"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สภาพภูมิศาสตร์ </w:t>
            </w:r>
          </w:p>
          <w:p w14:paraId="724BDD8A" w14:textId="1E0F9ECA" w:rsidR="0026548A" w:rsidRPr="005931E6" w:rsidRDefault="00C426E1" w:rsidP="00C426E1">
            <w:pPr>
              <w:tabs>
                <w:tab w:val="left" w:pos="10081"/>
              </w:tabs>
              <w:ind w:left="-2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1.จังหวัดพะเยา มีที่ตั้งและอาณาเขตอยู่ในภาคเหนือของประเทศไทย</w:t>
            </w: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มีพื้นที่ปกครอง 6,335 ตารางกิโลเมตร หรือ 3,959,412 ไร่ โดยมีอาณาเขตติดต่อ ดังนี้</w:t>
            </w:r>
          </w:p>
          <w:p w14:paraId="637EEF3E" w14:textId="584B726A" w:rsidR="0026548A" w:rsidRPr="005931E6" w:rsidRDefault="00C426E1" w:rsidP="0026548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u w:val="single"/>
                <w:cs/>
              </w:rPr>
              <w:t>ทิศเหนือ</w:t>
            </w:r>
            <w:r w:rsidR="0026548A" w:rsidRPr="005931E6">
              <w:rPr>
                <w:rFonts w:ascii="TH SarabunPSK" w:eastAsia="Times New Roman" w:hAnsi="TH SarabunPSK" w:cs="TH SarabunPSK"/>
                <w:color w:val="000000" w:themeColor="text1"/>
                <w:sz w:val="32"/>
                <w:szCs w:val="32"/>
                <w:cs/>
              </w:rPr>
              <w:t xml:space="preserve"> ติดเขตอำเภอพาน อำเภอป่าแดด และอำเภอเท</w:t>
            </w:r>
            <w:proofErr w:type="spellStart"/>
            <w:r w:rsidR="0026548A" w:rsidRPr="005931E6">
              <w:rPr>
                <w:rFonts w:ascii="TH SarabunPSK" w:eastAsia="Times New Roman" w:hAnsi="TH SarabunPSK" w:cs="TH SarabunPSK"/>
                <w:color w:val="000000" w:themeColor="text1"/>
                <w:sz w:val="32"/>
                <w:szCs w:val="32"/>
                <w:cs/>
              </w:rPr>
              <w:t>ิง</w:t>
            </w:r>
            <w:proofErr w:type="spellEnd"/>
            <w:r w:rsidR="0026548A" w:rsidRPr="005931E6">
              <w:rPr>
                <w:rFonts w:ascii="TH SarabunPSK" w:eastAsia="Times New Roman" w:hAnsi="TH SarabunPSK" w:cs="TH SarabunPSK"/>
                <w:color w:val="000000" w:themeColor="text1"/>
                <w:sz w:val="32"/>
                <w:szCs w:val="32"/>
                <w:cs/>
              </w:rPr>
              <w:t xml:space="preserve"> จังหวัดเชียงราย</w:t>
            </w:r>
          </w:p>
          <w:p w14:paraId="17ACFDF5" w14:textId="61712DD7" w:rsidR="0026548A" w:rsidRPr="005931E6" w:rsidRDefault="00C426E1" w:rsidP="0026548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u w:val="single"/>
                <w:cs/>
              </w:rPr>
              <w:t>ทิศใต้</w:t>
            </w:r>
            <w:r w:rsidR="0026548A" w:rsidRPr="005931E6">
              <w:rPr>
                <w:rFonts w:ascii="TH SarabunPSK" w:eastAsia="Times New Roman" w:hAnsi="TH SarabunPSK" w:cs="TH SarabunPSK"/>
                <w:color w:val="000000" w:themeColor="text1"/>
                <w:sz w:val="32"/>
                <w:szCs w:val="32"/>
                <w:cs/>
              </w:rPr>
              <w:t xml:space="preserve"> ติดเขตอำเภองาว จังหวัดลำปาง และอำเภอสอง จังหวัดแพร่</w:t>
            </w:r>
          </w:p>
          <w:p w14:paraId="62977113" w14:textId="63AD3AB5" w:rsidR="0026548A" w:rsidRPr="005931E6" w:rsidRDefault="00C426E1" w:rsidP="00F9366B">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u w:val="single"/>
                <w:cs/>
              </w:rPr>
              <w:t>ทิศตะวันออก</w:t>
            </w:r>
            <w:r w:rsidR="0026548A" w:rsidRPr="005931E6">
              <w:rPr>
                <w:rFonts w:ascii="TH SarabunPSK" w:eastAsia="Times New Roman" w:hAnsi="TH SarabunPSK" w:cs="TH SarabunPSK"/>
                <w:color w:val="000000" w:themeColor="text1"/>
                <w:sz w:val="32"/>
                <w:szCs w:val="32"/>
                <w:cs/>
              </w:rPr>
              <w:t xml:space="preserve"> ติดเมืองคอบแขวงไชยบุลี สาธารณรัฐประชาธิปไตยประชาชนลาว และอำเภอท่าวังผา อำเภอเมืองน่าน อำเภอบ้านหลวง จังหวัดน่าน</w:t>
            </w:r>
          </w:p>
          <w:p w14:paraId="66D9D445" w14:textId="2C91C5AE" w:rsidR="0026548A" w:rsidRPr="005931E6" w:rsidRDefault="00C426E1" w:rsidP="0026548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u w:val="single"/>
                <w:cs/>
              </w:rPr>
              <w:t>ทิศตะวันตก</w:t>
            </w:r>
            <w:r w:rsidR="0026548A" w:rsidRPr="005931E6">
              <w:rPr>
                <w:rFonts w:ascii="TH SarabunPSK" w:eastAsia="Times New Roman" w:hAnsi="TH SarabunPSK" w:cs="TH SarabunPSK"/>
                <w:color w:val="000000" w:themeColor="text1"/>
                <w:sz w:val="32"/>
                <w:szCs w:val="32"/>
                <w:cs/>
              </w:rPr>
              <w:t xml:space="preserve"> ติดเขตอำเภอวังเหนือ จังหวัดลำปาง</w:t>
            </w:r>
          </w:p>
          <w:p w14:paraId="4DB14A42" w14:textId="33E5B452"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2. จำนวนประชากรทั้งสิ้น 464,333 คน แยกเป็นเพศชาย 226,138 คน เพศหญิง 238,195 คน มีประชากรที่อยู่ในวัยแรงงานหรือผู้ที่มีอายุ 15 ปีขึ้นไป จำนวน 345,757 คน เป็นผู้อยู่ในกำลังแรงงาน 209,137 คน</w:t>
            </w:r>
          </w:p>
          <w:p w14:paraId="257AB519" w14:textId="57953E1E"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3. จังหวัดพะเยา ตั้งอยู่บริเวณส่วนกลางของกลุ่มจังหวัดภาคเหนือตอนบน 2 (เชียงราย แพร่ น่าน พะเยา) ที่สามารถเชื่อมต</w:t>
            </w:r>
            <w:r w:rsidRPr="005931E6">
              <w:rPr>
                <w:rFonts w:ascii="TH SarabunPSK" w:eastAsia="Times New Roman" w:hAnsi="TH SarabunPSK" w:cs="TH SarabunPSK"/>
                <w:color w:val="000000" w:themeColor="text1"/>
                <w:sz w:val="32"/>
                <w:szCs w:val="32"/>
                <w:cs/>
              </w:rPr>
              <w:t>่อทั้งด้านเส้นทางและ</w:t>
            </w:r>
            <w:r w:rsidR="0026548A" w:rsidRPr="005931E6">
              <w:rPr>
                <w:rFonts w:ascii="TH SarabunPSK" w:eastAsia="Times New Roman" w:hAnsi="TH SarabunPSK" w:cs="TH SarabunPSK"/>
                <w:color w:val="000000" w:themeColor="text1"/>
                <w:sz w:val="32"/>
                <w:szCs w:val="32"/>
                <w:cs/>
              </w:rPr>
              <w:t xml:space="preserve">บูรณาการยุทธศาสตร์การพัฒนาของกลุ่มจังหวัดภาคเหนือตอนบน 1 สามารถรองรับการเปลี่ยนแปลงตามกรอบความร่วมมือ </w:t>
            </w:r>
            <w:r w:rsidR="0026548A" w:rsidRPr="005931E6">
              <w:rPr>
                <w:rFonts w:ascii="TH SarabunPSK" w:eastAsia="Times New Roman" w:hAnsi="TH SarabunPSK" w:cs="TH SarabunPSK"/>
                <w:color w:val="000000" w:themeColor="text1"/>
                <w:sz w:val="32"/>
                <w:szCs w:val="32"/>
              </w:rPr>
              <w:t xml:space="preserve">AEC GMS BIMSTEC ACMECS </w:t>
            </w:r>
            <w:r w:rsidR="0026548A" w:rsidRPr="005931E6">
              <w:rPr>
                <w:rFonts w:ascii="TH SarabunPSK" w:eastAsia="Times New Roman" w:hAnsi="TH SarabunPSK" w:cs="TH SarabunPSK"/>
                <w:color w:val="000000" w:themeColor="text1"/>
                <w:sz w:val="32"/>
                <w:szCs w:val="32"/>
                <w:cs/>
              </w:rPr>
              <w:t>ผ่านทางจุดผ่านชายแดนถาวรบ้านฮวก ตำบลภูซาง อำเภอภูซาง จังหวัดพะเยา (ตามมติคณะรัฐมนตรีได้มีมติยกระดับเป็น จุดผ่านแดนถาวรแล้วเมื่อวันที่ 31 กรกฎาคม 2561) โดยเป็นชุมชนพื้นที่ที่มีศักยภาพในการพัฒนาพื้นที่รองรับเศรษฐกิจการค้าชายแดน ด้าน</w:t>
            </w:r>
            <w:r w:rsidR="0026548A" w:rsidRPr="005931E6">
              <w:rPr>
                <w:rFonts w:ascii="TH SarabunPSK" w:eastAsia="Times New Roman" w:hAnsi="TH SarabunPSK" w:cs="TH SarabunPSK"/>
                <w:color w:val="000000" w:themeColor="text1"/>
                <w:sz w:val="32"/>
                <w:szCs w:val="32"/>
                <w:cs/>
              </w:rPr>
              <w:lastRenderedPageBreak/>
              <w:t>การเชื่อมโยงเส้นทางการท่องเที่ยวทั้งทางธรรมชาติ (</w:t>
            </w:r>
            <w:r w:rsidR="0026548A" w:rsidRPr="005931E6">
              <w:rPr>
                <w:rFonts w:ascii="TH SarabunPSK" w:eastAsia="Times New Roman" w:hAnsi="TH SarabunPSK" w:cs="TH SarabunPSK"/>
                <w:color w:val="000000" w:themeColor="text1"/>
                <w:sz w:val="32"/>
                <w:szCs w:val="32"/>
              </w:rPr>
              <w:t xml:space="preserve">Ecotourism) </w:t>
            </w:r>
            <w:r w:rsidR="0026548A" w:rsidRPr="005931E6">
              <w:rPr>
                <w:rFonts w:ascii="TH SarabunPSK" w:eastAsia="Times New Roman" w:hAnsi="TH SarabunPSK" w:cs="TH SarabunPSK"/>
                <w:color w:val="000000" w:themeColor="text1"/>
                <w:sz w:val="32"/>
                <w:szCs w:val="32"/>
                <w:cs/>
              </w:rPr>
              <w:t>และการท่องเที่ยวเชิงวัฒนธรรม (</w:t>
            </w:r>
            <w:r w:rsidR="0026548A" w:rsidRPr="005931E6">
              <w:rPr>
                <w:rFonts w:ascii="TH SarabunPSK" w:eastAsia="Times New Roman" w:hAnsi="TH SarabunPSK" w:cs="TH SarabunPSK"/>
                <w:color w:val="000000" w:themeColor="text1"/>
                <w:sz w:val="32"/>
                <w:szCs w:val="32"/>
              </w:rPr>
              <w:t xml:space="preserve">Cultural tourism) </w:t>
            </w:r>
            <w:r w:rsidR="0026548A" w:rsidRPr="005931E6">
              <w:rPr>
                <w:rFonts w:ascii="TH SarabunPSK" w:eastAsia="Times New Roman" w:hAnsi="TH SarabunPSK" w:cs="TH SarabunPSK"/>
                <w:color w:val="000000" w:themeColor="text1"/>
                <w:sz w:val="32"/>
                <w:szCs w:val="32"/>
                <w:cs/>
              </w:rPr>
              <w:t>อา</w:t>
            </w:r>
            <w:proofErr w:type="spellStart"/>
            <w:r w:rsidR="0026548A" w:rsidRPr="005931E6">
              <w:rPr>
                <w:rFonts w:ascii="TH SarabunPSK" w:eastAsia="Times New Roman" w:hAnsi="TH SarabunPSK" w:cs="TH SarabunPSK"/>
                <w:color w:val="000000" w:themeColor="text1"/>
                <w:sz w:val="32"/>
                <w:szCs w:val="32"/>
                <w:cs/>
              </w:rPr>
              <w:t>ศั</w:t>
            </w:r>
            <w:proofErr w:type="spellEnd"/>
            <w:r w:rsidR="0026548A" w:rsidRPr="005931E6">
              <w:rPr>
                <w:rFonts w:ascii="TH SarabunPSK" w:eastAsia="Times New Roman" w:hAnsi="TH SarabunPSK" w:cs="TH SarabunPSK"/>
                <w:color w:val="000000" w:themeColor="text1"/>
                <w:sz w:val="32"/>
                <w:szCs w:val="32"/>
                <w:cs/>
              </w:rPr>
              <w:t>ยอ</w:t>
            </w:r>
            <w:proofErr w:type="spellStart"/>
            <w:r w:rsidR="0026548A" w:rsidRPr="005931E6">
              <w:rPr>
                <w:rFonts w:ascii="TH SarabunPSK" w:eastAsia="Times New Roman" w:hAnsi="TH SarabunPSK" w:cs="TH SarabunPSK"/>
                <w:color w:val="000000" w:themeColor="text1"/>
                <w:sz w:val="32"/>
                <w:szCs w:val="32"/>
                <w:cs/>
              </w:rPr>
              <w:t>ัต</w:t>
            </w:r>
            <w:proofErr w:type="spellEnd"/>
            <w:r w:rsidR="0026548A" w:rsidRPr="005931E6">
              <w:rPr>
                <w:rFonts w:ascii="TH SarabunPSK" w:eastAsia="Times New Roman" w:hAnsi="TH SarabunPSK" w:cs="TH SarabunPSK"/>
                <w:color w:val="000000" w:themeColor="text1"/>
                <w:sz w:val="32"/>
                <w:szCs w:val="32"/>
                <w:cs/>
              </w:rPr>
              <w:t xml:space="preserve">ลักษณ์ทางด้านวัฒนธรรมไทยลื้อในพื้นที่ ประกอบกับการส่งเสริมการเกษตรในพื้นที่ให้มีศักยภาพในการส่งออก เพื่อเป็นการเพิ่มศักยภาพในการพัฒนาด้านเศรษฐกิจชายแดน การค้าชายแดน ส่งเสริมการพัฒนาระบบคมนาคมขนส่งและ </w:t>
            </w:r>
            <w:proofErr w:type="spellStart"/>
            <w:r w:rsidR="0026548A" w:rsidRPr="005931E6">
              <w:rPr>
                <w:rFonts w:ascii="TH SarabunPSK" w:eastAsia="Times New Roman" w:hAnsi="TH SarabunPSK" w:cs="TH SarabunPSK"/>
                <w:color w:val="000000" w:themeColor="text1"/>
                <w:sz w:val="32"/>
                <w:szCs w:val="32"/>
                <w:cs/>
              </w:rPr>
              <w:t>โล</w:t>
            </w:r>
            <w:proofErr w:type="spellEnd"/>
            <w:r w:rsidR="0026548A" w:rsidRPr="005931E6">
              <w:rPr>
                <w:rFonts w:ascii="TH SarabunPSK" w:eastAsia="Times New Roman" w:hAnsi="TH SarabunPSK" w:cs="TH SarabunPSK"/>
                <w:color w:val="000000" w:themeColor="text1"/>
                <w:sz w:val="32"/>
                <w:szCs w:val="32"/>
                <w:cs/>
              </w:rPr>
              <w:t>จิสติ</w:t>
            </w:r>
            <w:proofErr w:type="spellStart"/>
            <w:r w:rsidR="0026548A" w:rsidRPr="005931E6">
              <w:rPr>
                <w:rFonts w:ascii="TH SarabunPSK" w:eastAsia="Times New Roman" w:hAnsi="TH SarabunPSK" w:cs="TH SarabunPSK"/>
                <w:color w:val="000000" w:themeColor="text1"/>
                <w:sz w:val="32"/>
                <w:szCs w:val="32"/>
                <w:cs/>
              </w:rPr>
              <w:t>กส์</w:t>
            </w:r>
            <w:proofErr w:type="spellEnd"/>
            <w:r w:rsidR="0026548A" w:rsidRPr="005931E6">
              <w:rPr>
                <w:rFonts w:ascii="TH SarabunPSK" w:eastAsia="Times New Roman" w:hAnsi="TH SarabunPSK" w:cs="TH SarabunPSK"/>
                <w:color w:val="000000" w:themeColor="text1"/>
                <w:sz w:val="32"/>
                <w:szCs w:val="32"/>
                <w:cs/>
              </w:rPr>
              <w:t xml:space="preserve">  ด้วยเหตุนี้ จังหวัดพะเยาได้ตระหนักถึงความสำคัญของการพัฒนาจุดผ่านแดนถาวรบ้านฮวกเป็นนโยบายสำคัญที่ต้องเร่งดำเนินการพัฒนาประชากรในพื้นที่ เพื่อเตรียมความพร้อมรองรับจุดผ่านแดนถาวรและการเชื่อมโยงด้านการค้า การลงทุน การท่องเที่ยวและวัฒนธรรม ซึ่งจะส่งผลให้มูลค่าการค้า การลงทุนชายแดนเพิ่มขึ้น รวมทั้งกระแสการรวมตัวของประชาคมเศรษฐกิจอาเซียนก่อให้เกิดการเชื่อมโยงด้านการค้า การลงทุน การท่องเที่ยวและวัฒนธรรม ระหว่างประเทศต่างๆ ในภูมิภาคนี้ โดยจะต้องมีการพัฒนาความพร้อมในทุกด้าน เพื่อให้มีความเหมาะสมและเกิดการเชื่อมโยงระหว่างกัน</w:t>
            </w:r>
          </w:p>
          <w:p w14:paraId="6F8241DE" w14:textId="3D6095EA"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4. จังหวัดพะเยามีศักยภาพด้านพื้นที่ เหมาะที่</w:t>
            </w:r>
            <w:r w:rsidRPr="005931E6">
              <w:rPr>
                <w:rFonts w:ascii="TH SarabunPSK" w:eastAsia="Times New Roman" w:hAnsi="TH SarabunPSK" w:cs="TH SarabunPSK"/>
                <w:color w:val="000000" w:themeColor="text1"/>
                <w:sz w:val="32"/>
                <w:szCs w:val="32"/>
                <w:cs/>
              </w:rPr>
              <w:t>จะเป็นศูนย์กลางการค้า</w:t>
            </w:r>
            <w:r w:rsidR="0026548A" w:rsidRPr="005931E6">
              <w:rPr>
                <w:rFonts w:ascii="TH SarabunPSK" w:eastAsia="Times New Roman" w:hAnsi="TH SarabunPSK" w:cs="TH SarabunPSK"/>
                <w:color w:val="000000" w:themeColor="text1"/>
                <w:sz w:val="32"/>
                <w:szCs w:val="32"/>
                <w:cs/>
              </w:rPr>
              <w:t xml:space="preserve">การลงทุนจุดเชื่อมโยงในระบบ </w:t>
            </w:r>
            <w:r w:rsidR="0026548A" w:rsidRPr="005931E6">
              <w:rPr>
                <w:rFonts w:ascii="TH SarabunPSK" w:eastAsia="Times New Roman" w:hAnsi="TH SarabunPSK" w:cs="TH SarabunPSK"/>
                <w:color w:val="000000" w:themeColor="text1"/>
                <w:sz w:val="32"/>
                <w:szCs w:val="32"/>
              </w:rPr>
              <w:t>logistic (</w:t>
            </w:r>
            <w:r w:rsidR="0026548A" w:rsidRPr="005931E6">
              <w:rPr>
                <w:rFonts w:ascii="TH SarabunPSK" w:eastAsia="Times New Roman" w:hAnsi="TH SarabunPSK" w:cs="TH SarabunPSK"/>
                <w:color w:val="000000" w:themeColor="text1"/>
                <w:sz w:val="32"/>
                <w:szCs w:val="32"/>
                <w:cs/>
              </w:rPr>
              <w:t xml:space="preserve">เหมาะสมกับระยะเวลาพักรถ ซึ่งใช้ระยะเวลาเดินทางจากสิบสองปันนาถึงพะเยา ไม่เกิน 10 ชั่วโมง) และกระจายสินค้าสู่กลุ่มประเทศ </w:t>
            </w:r>
            <w:r w:rsidR="0026548A" w:rsidRPr="005931E6">
              <w:rPr>
                <w:rFonts w:ascii="TH SarabunPSK" w:eastAsia="Times New Roman" w:hAnsi="TH SarabunPSK" w:cs="TH SarabunPSK"/>
                <w:color w:val="000000" w:themeColor="text1"/>
                <w:sz w:val="32"/>
                <w:szCs w:val="32"/>
              </w:rPr>
              <w:t xml:space="preserve">GMS </w:t>
            </w:r>
            <w:r w:rsidR="0026548A" w:rsidRPr="005931E6">
              <w:rPr>
                <w:rFonts w:ascii="TH SarabunPSK" w:eastAsia="Times New Roman" w:hAnsi="TH SarabunPSK" w:cs="TH SarabunPSK"/>
                <w:color w:val="000000" w:themeColor="text1"/>
                <w:sz w:val="32"/>
                <w:szCs w:val="32"/>
                <w:cs/>
              </w:rPr>
              <w:t xml:space="preserve">และกลุ่ม </w:t>
            </w:r>
            <w:r w:rsidR="0026548A" w:rsidRPr="005931E6">
              <w:rPr>
                <w:rFonts w:ascii="TH SarabunPSK" w:eastAsia="Times New Roman" w:hAnsi="TH SarabunPSK" w:cs="TH SarabunPSK"/>
                <w:color w:val="000000" w:themeColor="text1"/>
                <w:sz w:val="32"/>
                <w:szCs w:val="32"/>
              </w:rPr>
              <w:t xml:space="preserve">ASEAN </w:t>
            </w:r>
            <w:r w:rsidR="0026548A" w:rsidRPr="005931E6">
              <w:rPr>
                <w:rFonts w:ascii="TH SarabunPSK" w:eastAsia="Times New Roman" w:hAnsi="TH SarabunPSK" w:cs="TH SarabunPSK"/>
                <w:color w:val="000000" w:themeColor="text1"/>
                <w:sz w:val="32"/>
                <w:szCs w:val="32"/>
                <w:cs/>
              </w:rPr>
              <w:t xml:space="preserve">มีจุดผ่อนปรนชายแดนไทย-ลาว และยังสามารถเป็นจุดพัก เพื่อเดินทางไปท่องเที่ยว หรือการกระจายสินค้าลงสู่ส่วนกลางของประเทศ และภายในภาคเหนือ ซึ่งสามารถเชื่อมโยงระหว่างจังหวัดได้สะดวก  ด้วยภูมิประเทศที่เป็นศูนย์กลางเพื่อเชื่อมโยงโครงข่าย การคมนาคม การพักรถ การกระจายสินค้าไปจังหวัดต่าง ๆ และประเทศในกลุ่ม </w:t>
            </w:r>
            <w:r w:rsidR="0026548A" w:rsidRPr="005931E6">
              <w:rPr>
                <w:rFonts w:ascii="TH SarabunPSK" w:eastAsia="Times New Roman" w:hAnsi="TH SarabunPSK" w:cs="TH SarabunPSK"/>
                <w:color w:val="000000" w:themeColor="text1"/>
                <w:sz w:val="32"/>
                <w:szCs w:val="32"/>
              </w:rPr>
              <w:t>GMS</w:t>
            </w:r>
          </w:p>
          <w:p w14:paraId="7325CDEB" w14:textId="2F03046B" w:rsidR="0026548A" w:rsidRPr="005931E6" w:rsidRDefault="0026548A" w:rsidP="0026548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5. จุดแข็ง </w:t>
            </w:r>
          </w:p>
          <w:p w14:paraId="0C599C59" w14:textId="730971F0"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5.1 มีกว๊านพะเยา ซึ่งเป็นแหล่งน้ำจืดขนาดใหญ่มีพื้นที่เป็นอันดับหนึ่ง  ของภาคเหนือตอนบนและเป็นอันดับสี่ของประเทศที่เอื้อประโยชน์ต่อวิถีชีวิต วัฒนธรรมท้องถิ่นและส่งผลให้เกิดการพัฒนาด้านการประมง การเกษตรกรรม การท่องเที่ยวของจังหวัด นอกจากนี้ยังมีหนองเล็งทรายแม่น้าอิง และแม่น้ายม ที่ไหลผ่านอำเภอต่างๆ ในพื้นที่จังหวัดพะเยา ซึ่งเอื้อต่อการเกษตร</w:t>
            </w:r>
          </w:p>
          <w:p w14:paraId="64CFAC11" w14:textId="1A58D906"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5.2 มีลักษณะทางภูมิศาสตร์และพื้นที่เหมาะสมต่อการผลิตสินค้าเกษตรสำคัญ และสร้าง</w:t>
            </w:r>
            <w:r w:rsidR="0026548A" w:rsidRPr="005931E6">
              <w:rPr>
                <w:rFonts w:ascii="TH SarabunPSK" w:eastAsia="Times New Roman" w:hAnsi="TH SarabunPSK" w:cs="TH SarabunPSK"/>
                <w:color w:val="000000" w:themeColor="text1"/>
                <w:sz w:val="32"/>
                <w:szCs w:val="32"/>
                <w:cs/>
              </w:rPr>
              <w:lastRenderedPageBreak/>
              <w:t>มูลค่าเพิ่มทั้งการผลิตด้านพืช ปศุสัตว์ ประมง และมีศักยภาพในการเป็นศูนย์กลางการผลิตปศุสัตว์คุณภาพของภาคเหนือตอนบน</w:t>
            </w:r>
          </w:p>
          <w:p w14:paraId="0E08E8B0" w14:textId="5D8A7ED7"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5.3 เป็นแหล่งผลิตภาพทางการเกษตรที่มีศักยภาพสามารถผลักดันให้เป็นผลิตภัณฑ์เพื่อการส่งออกได้เป็นเมืองประวัติศาสตร์ที่มีวิวัฒนาการอย่างยาวนานและต่อเนื่อง โดยมีแหล่งโบราณสถานและโบราณวัตถุที่สำคัญ ได้แก่ จารึกเก่าแก่ 113 หลัก วัดลี วัดพระเจ้าตนหลวง โบราณสถานเวียง</w:t>
            </w:r>
            <w:proofErr w:type="spellStart"/>
            <w:r w:rsidR="0026548A" w:rsidRPr="005931E6">
              <w:rPr>
                <w:rFonts w:ascii="TH SarabunPSK" w:eastAsia="Times New Roman" w:hAnsi="TH SarabunPSK" w:cs="TH SarabunPSK"/>
                <w:color w:val="000000" w:themeColor="text1"/>
                <w:sz w:val="32"/>
                <w:szCs w:val="32"/>
                <w:cs/>
              </w:rPr>
              <w:t>ลอ</w:t>
            </w:r>
            <w:proofErr w:type="spellEnd"/>
            <w:r w:rsidR="0026548A" w:rsidRPr="005931E6">
              <w:rPr>
                <w:rFonts w:ascii="TH SarabunPSK" w:eastAsia="Times New Roman" w:hAnsi="TH SarabunPSK" w:cs="TH SarabunPSK"/>
                <w:color w:val="000000" w:themeColor="text1"/>
                <w:sz w:val="32"/>
                <w:szCs w:val="32"/>
                <w:cs/>
              </w:rPr>
              <w:t xml:space="preserve"> วัดติโลกอาราม ฯลฯ สามารถนามาเป็นแหล่งเรียนรู้ทาง</w:t>
            </w:r>
            <w:proofErr w:type="spellStart"/>
            <w:r w:rsidR="0026548A" w:rsidRPr="005931E6">
              <w:rPr>
                <w:rFonts w:ascii="TH SarabunPSK" w:eastAsia="Times New Roman" w:hAnsi="TH SarabunPSK" w:cs="TH SarabunPSK"/>
                <w:color w:val="000000" w:themeColor="text1"/>
                <w:sz w:val="32"/>
                <w:szCs w:val="32"/>
                <w:cs/>
              </w:rPr>
              <w:t>ศิลป</w:t>
            </w:r>
            <w:proofErr w:type="spellEnd"/>
            <w:r w:rsidR="0026548A" w:rsidRPr="005931E6">
              <w:rPr>
                <w:rFonts w:ascii="TH SarabunPSK" w:eastAsia="Times New Roman" w:hAnsi="TH SarabunPSK" w:cs="TH SarabunPSK"/>
                <w:color w:val="000000" w:themeColor="text1"/>
                <w:sz w:val="32"/>
                <w:szCs w:val="32"/>
                <w:cs/>
              </w:rPr>
              <w:t xml:space="preserve">วัฒนธรรมล้านนา </w:t>
            </w:r>
          </w:p>
          <w:p w14:paraId="06D3599E" w14:textId="2530D8C5"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6548A" w:rsidRPr="005931E6">
              <w:rPr>
                <w:rFonts w:ascii="TH SarabunPSK" w:eastAsia="Times New Roman" w:hAnsi="TH SarabunPSK" w:cs="TH SarabunPSK"/>
                <w:color w:val="000000" w:themeColor="text1"/>
                <w:sz w:val="32"/>
                <w:szCs w:val="32"/>
                <w:cs/>
              </w:rPr>
              <w:t>5.4 มีความโดดเด่นของกลุ่มชาติพันธุ์ อันได้แก่ ไทลื้อ ม้ง ซึ่งเป็นต้นทุนในการส่งเสริม อนุรักษ์วัฒนธรรม ประเพณีและโครงข่ายกิจกรรมการท่องเที่ยวของจังหวัด</w:t>
            </w:r>
          </w:p>
          <w:p w14:paraId="70FE9242" w14:textId="5DF8CF29" w:rsidR="0026548A"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FD392F" w:rsidRPr="005931E6">
              <w:rPr>
                <w:rFonts w:ascii="TH SarabunPSK" w:eastAsia="Times New Roman" w:hAnsi="TH SarabunPSK" w:cs="TH SarabunPSK"/>
                <w:color w:val="000000" w:themeColor="text1"/>
                <w:sz w:val="32"/>
                <w:szCs w:val="32"/>
                <w:cs/>
              </w:rPr>
              <w:t xml:space="preserve">5.5 </w:t>
            </w:r>
            <w:r w:rsidR="0026548A" w:rsidRPr="005931E6">
              <w:rPr>
                <w:rFonts w:ascii="TH SarabunPSK" w:eastAsia="Times New Roman" w:hAnsi="TH SarabunPSK" w:cs="TH SarabunPSK"/>
                <w:color w:val="000000" w:themeColor="text1"/>
                <w:sz w:val="32"/>
                <w:szCs w:val="32"/>
                <w:cs/>
              </w:rPr>
              <w:t>มีแหล่งท่องเที่ยวทางธรรมชาติที่โดดเด่น เช่น กว๊านพะเยา หนองเล็งทราย น้ำตกน้ำอุ่นภูซาง ภูลังกา ภูอานม้าผาเทวดา ภูนาง ฯลฯ และมีสัตว์ป่าที่สำคัญคือ  นกยูงเขียว รวมทั้งเป็นต้นกำเนิดลำน้ำยม อิง และแม่น้ำลาวสามารถพัฒนาฟื้นฟูและบริหารจัดการให้เป็นแหล่งท่องเที่ยวเชิงนิเวศน์และเชิงอนุรักษ์และมีหมู่บ้านเศรษฐกิจพอเพียงระดับประเทศซึ่งเป็นแหล่งท่องเที่ยวเชิงอนุรักษ์และการเรียนรู้</w:t>
            </w:r>
          </w:p>
          <w:p w14:paraId="2242440D" w14:textId="118D6A39"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7F9FBF5F" w14:textId="6E420069" w:rsidR="00FD392F" w:rsidRPr="005931E6" w:rsidRDefault="00D66EA4" w:rsidP="00D66EA4">
            <w:pPr>
              <w:tabs>
                <w:tab w:val="left" w:pos="10081"/>
              </w:tabs>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FD392F" w:rsidRPr="005931E6">
              <w:rPr>
                <w:rFonts w:ascii="TH SarabunPSK" w:eastAsia="Times New Roman" w:hAnsi="TH SarabunPSK" w:cs="TH SarabunPSK"/>
                <w:color w:val="000000" w:themeColor="text1"/>
                <w:sz w:val="32"/>
                <w:szCs w:val="32"/>
                <w:cs/>
              </w:rPr>
              <w:t>สำนักงานพัฒนาฝีมือแรงงานพะเยาได้มีการปรับปรุงรูปแบบบริการ  เพื่ออำนวยความสะดวกให้แก่ประชาชนและผู้มารับบริการโดยผ่านทางระบบสารสนเทศ การสื่อสารออนไลน์ผ่านรูปแบบการประชาสัมพันธ์ของจังหวัด เว็บไช</w:t>
            </w:r>
            <w:proofErr w:type="spellStart"/>
            <w:r w:rsidR="00FD392F" w:rsidRPr="005931E6">
              <w:rPr>
                <w:rFonts w:ascii="TH SarabunPSK" w:eastAsia="Times New Roman" w:hAnsi="TH SarabunPSK" w:cs="TH SarabunPSK"/>
                <w:color w:val="000000" w:themeColor="text1"/>
                <w:sz w:val="32"/>
                <w:szCs w:val="32"/>
                <w:cs/>
              </w:rPr>
              <w:t>ต์</w:t>
            </w:r>
            <w:proofErr w:type="spellEnd"/>
            <w:r w:rsidR="00FD392F" w:rsidRPr="005931E6">
              <w:rPr>
                <w:rFonts w:ascii="TH SarabunPSK" w:eastAsia="Times New Roman" w:hAnsi="TH SarabunPSK" w:cs="TH SarabunPSK"/>
                <w:color w:val="000000" w:themeColor="text1"/>
                <w:sz w:val="32"/>
                <w:szCs w:val="32"/>
                <w:cs/>
              </w:rPr>
              <w:t xml:space="preserve"> เพจ หรือ</w:t>
            </w:r>
            <w:proofErr w:type="spellStart"/>
            <w:r w:rsidR="00FD392F" w:rsidRPr="005931E6">
              <w:rPr>
                <w:rFonts w:ascii="TH SarabunPSK" w:eastAsia="Times New Roman" w:hAnsi="TH SarabunPSK" w:cs="TH SarabunPSK"/>
                <w:color w:val="000000" w:themeColor="text1"/>
                <w:sz w:val="32"/>
                <w:szCs w:val="32"/>
                <w:cs/>
              </w:rPr>
              <w:t>เฟส</w:t>
            </w:r>
            <w:proofErr w:type="spellEnd"/>
            <w:r w:rsidR="00FD392F" w:rsidRPr="005931E6">
              <w:rPr>
                <w:rFonts w:ascii="TH SarabunPSK" w:eastAsia="Times New Roman" w:hAnsi="TH SarabunPSK" w:cs="TH SarabunPSK"/>
                <w:color w:val="000000" w:themeColor="text1"/>
                <w:sz w:val="32"/>
                <w:szCs w:val="32"/>
                <w:cs/>
              </w:rPr>
              <w:t>บุคของหน่วยงาน  กลุ่มไลน์ต่างๆ รวมทั้งรูปแบบการบริการที่ลดการใช้สำเนาบัตรประชาชนในการสมัครรับบริการ และการสมัครผ่านระบบสารสนเทศของหน่วยงานและกรมพัฒนาฝีมือแรงงาน รวมทั้งการลงพื้นที่เชิงรุกและบูรณาการร่วมกับหน่วยงานในสังกัดกระทรวงแรงงานและภาคีเครือข่ายต่างๆ ในการบริการรับสมัครและดำเนินการพัฒนาทักษะฝีมือแรงงาน  ประชาสัมพันธ์ผ่านสถานศึกษา องค์กรปกครองส่วนท้องถิ่น หมู่บ้านชุมชนต่างๆ  หนังสือพิมพ์ท้องถิ่น การจัดนิทรรศการ หน่วยบริการเคลื่อนที่  บอร์ดประชาสัมพันธ์หน่วยฝึก สถานีวิทยุกระจายเสียงแห่งประเทศไทย โดยการจัดรายการพัฒนาฝีมือแรงงานพบคุณ การประชาสัมพันธ์ผ่านหน่วยงานที่เข้าร่วมประชุมคณะอนุกรรมการพัฒนา</w:t>
            </w:r>
            <w:r w:rsidR="00FD392F" w:rsidRPr="005931E6">
              <w:rPr>
                <w:rFonts w:ascii="TH SarabunPSK" w:eastAsia="Times New Roman" w:hAnsi="TH SarabunPSK" w:cs="TH SarabunPSK"/>
                <w:color w:val="000000" w:themeColor="text1"/>
                <w:sz w:val="32"/>
                <w:szCs w:val="32"/>
                <w:cs/>
              </w:rPr>
              <w:lastRenderedPageBreak/>
              <w:t>แรงงานและประสานงานการฝึกอาชีพจังหวัด (กพร.ปจ.) และการประชุมอื่นๆ  เช่น</w:t>
            </w:r>
          </w:p>
          <w:p w14:paraId="2E7D8C3C" w14:textId="00873F39"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w:t>
            </w:r>
            <w:r w:rsidR="00D66EA4" w:rsidRPr="005931E6">
              <w:rPr>
                <w:rFonts w:ascii="TH SarabunPSK" w:eastAsia="Times New Roman" w:hAnsi="TH SarabunPSK" w:cs="TH SarabunPSK"/>
                <w:color w:val="000000" w:themeColor="text1"/>
                <w:sz w:val="32"/>
                <w:szCs w:val="32"/>
                <w:cs/>
              </w:rPr>
              <w:t xml:space="preserve">ข่าววิทยุ โทรทัศน์  </w:t>
            </w:r>
            <w:r w:rsidRPr="005931E6">
              <w:rPr>
                <w:rFonts w:ascii="TH SarabunPSK" w:eastAsia="Times New Roman" w:hAnsi="TH SarabunPSK" w:cs="TH SarabunPSK"/>
                <w:color w:val="000000" w:themeColor="text1"/>
                <w:sz w:val="32"/>
                <w:szCs w:val="32"/>
                <w:cs/>
              </w:rPr>
              <w:t xml:space="preserve">55 ครั้ง </w:t>
            </w:r>
          </w:p>
          <w:p w14:paraId="2179A2DB" w14:textId="5A5CD0F3"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2.ข่าวหนังสือพิมพ์ท้องถิ่น 2  ครั้ง</w:t>
            </w:r>
          </w:p>
          <w:p w14:paraId="526962DB" w14:textId="77D6EE07"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3.เว็บไซต์หน่วยฝึก 110  ครั้ง</w:t>
            </w:r>
          </w:p>
          <w:p w14:paraId="30024759" w14:textId="5C602CAF"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4.หน่วยงานในสังกัดกระทรวงแรงงาน  12 ครั้ง</w:t>
            </w:r>
          </w:p>
          <w:p w14:paraId="6277E85D" w14:textId="23C2A8CA"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5.แผ่นพับ  4    ครั้ง</w:t>
            </w:r>
          </w:p>
          <w:p w14:paraId="2D1A191E" w14:textId="00C1D832"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6.ป้าย</w:t>
            </w:r>
            <w:proofErr w:type="spellStart"/>
            <w:r w:rsidRPr="005931E6">
              <w:rPr>
                <w:rFonts w:ascii="TH SarabunPSK" w:eastAsia="Times New Roman" w:hAnsi="TH SarabunPSK" w:cs="TH SarabunPSK"/>
                <w:color w:val="000000" w:themeColor="text1"/>
                <w:sz w:val="32"/>
                <w:szCs w:val="32"/>
                <w:cs/>
              </w:rPr>
              <w:t>คัทเ</w:t>
            </w:r>
            <w:proofErr w:type="spellEnd"/>
            <w:r w:rsidRPr="005931E6">
              <w:rPr>
                <w:rFonts w:ascii="TH SarabunPSK" w:eastAsia="Times New Roman" w:hAnsi="TH SarabunPSK" w:cs="TH SarabunPSK"/>
                <w:color w:val="000000" w:themeColor="text1"/>
                <w:sz w:val="32"/>
                <w:szCs w:val="32"/>
                <w:cs/>
              </w:rPr>
              <w:t>อ้า</w:t>
            </w:r>
            <w:proofErr w:type="spellStart"/>
            <w:r w:rsidRPr="005931E6">
              <w:rPr>
                <w:rFonts w:ascii="TH SarabunPSK" w:eastAsia="Times New Roman" w:hAnsi="TH SarabunPSK" w:cs="TH SarabunPSK"/>
                <w:color w:val="000000" w:themeColor="text1"/>
                <w:sz w:val="32"/>
                <w:szCs w:val="32"/>
                <w:cs/>
              </w:rPr>
              <w:t>ท์</w:t>
            </w:r>
            <w:proofErr w:type="spellEnd"/>
            <w:r w:rsidRPr="005931E6">
              <w:rPr>
                <w:rFonts w:ascii="TH SarabunPSK" w:eastAsia="Times New Roman" w:hAnsi="TH SarabunPSK" w:cs="TH SarabunPSK"/>
                <w:color w:val="000000" w:themeColor="text1"/>
                <w:sz w:val="32"/>
                <w:szCs w:val="32"/>
                <w:cs/>
              </w:rPr>
              <w:t xml:space="preserve">  4  ครั้ง</w:t>
            </w:r>
          </w:p>
          <w:p w14:paraId="5D426BDD" w14:textId="4D26CD5B"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7.สถานศึกษา   </w:t>
            </w:r>
          </w:p>
          <w:p w14:paraId="5830E090" w14:textId="0D416320"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8.องค์กรปกครองท้องถิ่น  </w:t>
            </w:r>
          </w:p>
          <w:p w14:paraId="6623E800" w14:textId="17377827"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9.กลุ่มอาชีพ กลุ่มสตรี กลุ่มสหกรณ์ กลุ่มออมทรัพย์  </w:t>
            </w:r>
          </w:p>
          <w:p w14:paraId="0A88333A" w14:textId="673C0787"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10.สหภาพแรงงาน องค์กรนายจ้าง องค์กรลูกจ้าง</w:t>
            </w:r>
          </w:p>
          <w:p w14:paraId="2621E8C7" w14:textId="77DEEE1D"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11.สื่อออนไลน์ ป้ายโฆษณา 56  ครั้ง</w:t>
            </w:r>
          </w:p>
          <w:p w14:paraId="7DEBD050" w14:textId="49F73263"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12.นิทรรศการ หน่วยบริการเคลื่อนที่  9  ครั้ง</w:t>
            </w:r>
          </w:p>
          <w:p w14:paraId="5AA38BD7" w14:textId="7422C3C0"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13.</w:t>
            </w:r>
            <w:proofErr w:type="spellStart"/>
            <w:r w:rsidRPr="005931E6">
              <w:rPr>
                <w:rFonts w:ascii="TH SarabunPSK" w:eastAsia="Times New Roman" w:hAnsi="TH SarabunPSK" w:cs="TH SarabunPSK"/>
                <w:color w:val="000000" w:themeColor="text1"/>
                <w:sz w:val="32"/>
                <w:szCs w:val="32"/>
                <w:cs/>
              </w:rPr>
              <w:t>เฟส</w:t>
            </w:r>
            <w:proofErr w:type="spellEnd"/>
            <w:r w:rsidRPr="005931E6">
              <w:rPr>
                <w:rFonts w:ascii="TH SarabunPSK" w:eastAsia="Times New Roman" w:hAnsi="TH SarabunPSK" w:cs="TH SarabunPSK"/>
                <w:color w:val="000000" w:themeColor="text1"/>
                <w:sz w:val="32"/>
                <w:szCs w:val="32"/>
                <w:cs/>
              </w:rPr>
              <w:t>บุค สนง.ประชาสัมพันธ์  137  ครั้ง</w:t>
            </w:r>
          </w:p>
          <w:p w14:paraId="4F389DD5" w14:textId="0296318D" w:rsidR="00FD392F" w:rsidRPr="005931E6" w:rsidRDefault="00FD392F" w:rsidP="00FD392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14.บอร์ดประชาสัมพันธ์หน่วยฝึก  5  ครั้ง</w:t>
            </w:r>
          </w:p>
          <w:p w14:paraId="41B8962F" w14:textId="00CF13F7" w:rsidR="00FD392F" w:rsidRPr="005931E6" w:rsidRDefault="00D66EA4" w:rsidP="00D66EA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FD392F" w:rsidRPr="005931E6">
              <w:rPr>
                <w:rFonts w:ascii="TH SarabunPSK" w:eastAsia="Times New Roman" w:hAnsi="TH SarabunPSK" w:cs="TH SarabunPSK"/>
                <w:color w:val="000000" w:themeColor="text1"/>
                <w:sz w:val="32"/>
                <w:szCs w:val="32"/>
                <w:cs/>
              </w:rPr>
              <w:t xml:space="preserve">นอกจากนี้สำนักงานพัฒนาฝีมือแรงงานพะเยาได้วางแผนการดำเนินงาน เพื่อทำให้ประชาชนผู้รับบริการได้รับความพึงพอใจและประโยชน์สูงสุด มุ่งเน้นประชาชนเป็นศูนย์กลาง ซึ่งหากสำนักงานพัฒนาฝีมือแรงงานพะเยาได้ยกระดับเป็นสถาบันพัฒนาฝีมือแรงงานจะทำให้หน่วยงานมีศักยภาพในการให้บริการประชาชนเพิ่มมากขึ้น  เช่น มีการสร้างนวัตกรรมการบริการ ให้สะดวก รวดเร็ว ทันสมัย ลดขั้นตอน ลดเวลา มีการพัฒนารูปแบบการให้บริการแบบอิเล็กทรอนิกส์ เช่น การให้บริการระบบ </w:t>
            </w:r>
            <w:r w:rsidR="00FD392F" w:rsidRPr="005931E6">
              <w:rPr>
                <w:rFonts w:ascii="TH SarabunPSK" w:eastAsia="Times New Roman" w:hAnsi="TH SarabunPSK" w:cs="TH SarabunPSK"/>
                <w:color w:val="000000" w:themeColor="text1"/>
                <w:sz w:val="32"/>
                <w:szCs w:val="32"/>
              </w:rPr>
              <w:t xml:space="preserve">e –Service </w:t>
            </w:r>
            <w:r w:rsidR="00FD392F" w:rsidRPr="005931E6">
              <w:rPr>
                <w:rFonts w:ascii="TH SarabunPSK" w:eastAsia="Times New Roman" w:hAnsi="TH SarabunPSK" w:cs="TH SarabunPSK"/>
                <w:color w:val="000000" w:themeColor="text1"/>
                <w:sz w:val="32"/>
                <w:szCs w:val="32"/>
                <w:cs/>
              </w:rPr>
              <w:t>สมัครทดสอบมาตรฐาน สมัครฝึกอบรม ด้านรับรองหลักสูตรและค่าใช้จ่ายในการฝึกอบรม การประเมินเงินสมทบ การฝึกอบรมผ่านระบ</w:t>
            </w:r>
            <w:r w:rsidR="00DB6AE9">
              <w:rPr>
                <w:rFonts w:ascii="TH SarabunPSK" w:eastAsia="Times New Roman" w:hAnsi="TH SarabunPSK" w:cs="TH SarabunPSK"/>
                <w:color w:val="000000" w:themeColor="text1"/>
                <w:sz w:val="32"/>
                <w:szCs w:val="32"/>
                <w:cs/>
              </w:rPr>
              <w:t>บออนไลน์ การทดสอบมาตรฐานด้วยระบบ</w:t>
            </w:r>
            <w:r w:rsidR="00FD392F" w:rsidRPr="005931E6">
              <w:rPr>
                <w:rFonts w:ascii="TH SarabunPSK" w:eastAsia="Times New Roman" w:hAnsi="TH SarabunPSK" w:cs="TH SarabunPSK"/>
                <w:color w:val="000000" w:themeColor="text1"/>
                <w:sz w:val="32"/>
                <w:szCs w:val="32"/>
                <w:cs/>
              </w:rPr>
              <w:t>อิเล็กทรอนิกส์ ฯลฯ รวมทั้งมีการติดตาม ประเมินผล พัฒนาคุณภาพการบริการอย่างต่อเนื่อง ในการพัฒนากระบวนการประชาสัมพันธ์ให้เข้าถึงผู้รับบริการ</w:t>
            </w:r>
          </w:p>
          <w:p w14:paraId="0C93AC05" w14:textId="77777777" w:rsidR="0031081B" w:rsidRPr="005931E6" w:rsidRDefault="001E7B21" w:rsidP="000C08D0">
            <w:pPr>
              <w:pStyle w:val="a8"/>
              <w:numPr>
                <w:ilvl w:val="0"/>
                <w:numId w:val="1"/>
              </w:numPr>
              <w:ind w:left="250" w:hanging="27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อื่น</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b/>
                <w:bCs/>
                <w:color w:val="000000" w:themeColor="text1"/>
                <w:sz w:val="32"/>
                <w:szCs w:val="32"/>
                <w:cs/>
              </w:rPr>
              <w:t>ๆ</w:t>
            </w:r>
            <w:r w:rsidRPr="005931E6">
              <w:rPr>
                <w:rFonts w:ascii="TH SarabunPSK" w:eastAsia="Times New Roman" w:hAnsi="TH SarabunPSK" w:cs="TH SarabunPSK"/>
                <w:b/>
                <w:bCs/>
                <w:color w:val="000000" w:themeColor="text1"/>
                <w:sz w:val="32"/>
                <w:szCs w:val="32"/>
              </w:rPr>
              <w:t xml:space="preserve"> </w:t>
            </w:r>
          </w:p>
          <w:p w14:paraId="7747543F" w14:textId="028963EE" w:rsidR="002A4FC3" w:rsidRPr="005931E6" w:rsidRDefault="00D66EA4" w:rsidP="00D66EA4">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A4FC3" w:rsidRPr="005931E6">
              <w:rPr>
                <w:rFonts w:ascii="TH SarabunPSK" w:eastAsia="Times New Roman" w:hAnsi="TH SarabunPSK" w:cs="TH SarabunPSK"/>
                <w:color w:val="000000" w:themeColor="text1"/>
                <w:sz w:val="32"/>
                <w:szCs w:val="32"/>
                <w:cs/>
              </w:rPr>
              <w:t>1. การเข้าสู่ประชาคมเศรษฐกิจอาเซียน(</w:t>
            </w:r>
            <w:r w:rsidR="002A4FC3" w:rsidRPr="005931E6">
              <w:rPr>
                <w:rFonts w:ascii="TH SarabunPSK" w:eastAsia="Times New Roman" w:hAnsi="TH SarabunPSK" w:cs="TH SarabunPSK"/>
                <w:color w:val="000000" w:themeColor="text1"/>
                <w:sz w:val="32"/>
                <w:szCs w:val="32"/>
              </w:rPr>
              <w:t xml:space="preserve">ASEAN Economic Community : AEC) </w:t>
            </w:r>
            <w:r w:rsidR="002A4FC3" w:rsidRPr="005931E6">
              <w:rPr>
                <w:rFonts w:ascii="TH SarabunPSK" w:eastAsia="Times New Roman" w:hAnsi="TH SarabunPSK" w:cs="TH SarabunPSK"/>
                <w:color w:val="000000" w:themeColor="text1"/>
                <w:sz w:val="32"/>
                <w:szCs w:val="32"/>
                <w:cs/>
              </w:rPr>
              <w:t xml:space="preserve">ที่มีเป้าหมาย ส่งเสริมอาเซียนให้เป็นตลาดและ  ฐานการผลิตเดียวกัน มีการเคลื่อนย้ายสินค้า บริการ การลงทุนแรงงานฝีมือ และเงินลงทุน อย่างเสรี โดยมีสินค้า ใน 9 สาขาหลักที่สำคัญที่อยู่ภายใต้แผนงาน การรวมกลุ่มทางเศรษฐกิจ คือ เกษตร ประมง ไม้ ยาง สิ่งทอ ยานยนต์ อิเล็กทรอนิกส์เทคโนโลยีสารสนเทศ และสาขาสุขภาพ จึงเป็นโอกาสสำคัญที่จังหวัดพะเยา ซึ่งมีที่ตั้งอยู่บริเวณส่วนกลางของกลุ่มจังหวัดภาคเหนือตอนบน 2 (เชียงราย พะเยา แพร่ น่าน) ที่สามารถเชื่อมต่อทั้งด้านเส้นทางและบูรณาการยุทธศาสตร์การพัฒนาของกลุ่มจังหวัดภาคเหนือ ตอนบน 1 สามารถรองรับการเปลี่ยนแปลงตามกรอบความร่วมมือ </w:t>
            </w:r>
            <w:r w:rsidR="002A4FC3" w:rsidRPr="005931E6">
              <w:rPr>
                <w:rFonts w:ascii="TH SarabunPSK" w:eastAsia="Times New Roman" w:hAnsi="TH SarabunPSK" w:cs="TH SarabunPSK"/>
                <w:color w:val="000000" w:themeColor="text1"/>
                <w:sz w:val="32"/>
                <w:szCs w:val="32"/>
              </w:rPr>
              <w:t xml:space="preserve">GMSBIMSTEC ACMECS </w:t>
            </w:r>
            <w:r w:rsidR="002A4FC3" w:rsidRPr="005931E6">
              <w:rPr>
                <w:rFonts w:ascii="TH SarabunPSK" w:eastAsia="Times New Roman" w:hAnsi="TH SarabunPSK" w:cs="TH SarabunPSK"/>
                <w:color w:val="000000" w:themeColor="text1"/>
                <w:sz w:val="32"/>
                <w:szCs w:val="32"/>
                <w:cs/>
              </w:rPr>
              <w:t xml:space="preserve">และ </w:t>
            </w:r>
            <w:r w:rsidR="002A4FC3" w:rsidRPr="005931E6">
              <w:rPr>
                <w:rFonts w:ascii="TH SarabunPSK" w:eastAsia="Times New Roman" w:hAnsi="TH SarabunPSK" w:cs="TH SarabunPSK"/>
                <w:color w:val="000000" w:themeColor="text1"/>
                <w:sz w:val="32"/>
                <w:szCs w:val="32"/>
              </w:rPr>
              <w:t xml:space="preserve">AEC </w:t>
            </w:r>
            <w:r w:rsidR="002A4FC3" w:rsidRPr="005931E6">
              <w:rPr>
                <w:rFonts w:ascii="TH SarabunPSK" w:eastAsia="Times New Roman" w:hAnsi="TH SarabunPSK" w:cs="TH SarabunPSK"/>
                <w:color w:val="000000" w:themeColor="text1"/>
                <w:sz w:val="32"/>
                <w:szCs w:val="32"/>
                <w:cs/>
              </w:rPr>
              <w:t>สนับสนุนกิจกรรมที่เอื้อประโยชน์ในการค้า การลงทุน และการท่องเที่ยว ทาให้ต้องเร่งพัฒนาศักยภาพและขีดความสามารถในการแข่งขันให้มีความพร้อมในทุกๆ ด้าน เช่น การพัฒนาโครงสร้างพื้นฐาน การพัฒนาทรัพยากรบุคคลของจังหวัด การอนุรักษ์รักษาไว้ซึ่งวัฒนธรรม ประเพณีภูมิปัญญาท้องถิ่นที่มีคุณค่า ทรัพยากรธรรมชาติและสิ่งแวดล้อม เสริมสร้างความมั่นคงภายใน และตามแนวชายแดน เพื่อให้เกิดความพร้อมในการรวมตัวเป็นประชาคมอาเซียนได้อย่างมีประสิทธิภาพ  ดังนั้น จึงควรมีการพัฒนาศักยภาพกำลังแรงงาน กระบวนการผลิตทางการเกษตรโดยเน้น ความปลอดภัย เพื่อสร้างจุดเด่นและเพิ่มมูลค่าของสินค้าให้สูงขึ้นภายใต้ศักยภาพด้านการท่องเที่ยว สังคม วัฒนธรรม และความมั่นคง โดยสภาพทั่วไปของจังหวัดมีความสงบ เหมาะแก่การหยุดพักเพื่อพักผ่อนและท่องเที่ยวในรูปแบบใหม่</w:t>
            </w:r>
          </w:p>
          <w:p w14:paraId="0677F099" w14:textId="473D1917"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 </w:t>
            </w:r>
            <w:r w:rsidR="002A4FC3" w:rsidRPr="005931E6">
              <w:rPr>
                <w:rFonts w:ascii="TH SarabunPSK" w:eastAsia="Times New Roman" w:hAnsi="TH SarabunPSK" w:cs="TH SarabunPSK"/>
                <w:color w:val="000000" w:themeColor="text1"/>
                <w:sz w:val="32"/>
                <w:szCs w:val="32"/>
                <w:cs/>
              </w:rPr>
              <w:t>มีเทศกาล ประเพณี วัฒนธรรมที่สนับสนุนกิจกรรมการท่องเที่ยวตลอดทั้งปี เช่น ประเพณีเวียนเทียนไหว้พระทางน้ากลางกว๊านพะเยาที่มีแห่งเดียวในโลก  ประเพณีแปด</w:t>
            </w:r>
            <w:proofErr w:type="spellStart"/>
            <w:r w:rsidR="002A4FC3" w:rsidRPr="005931E6">
              <w:rPr>
                <w:rFonts w:ascii="TH SarabunPSK" w:eastAsia="Times New Roman" w:hAnsi="TH SarabunPSK" w:cs="TH SarabunPSK"/>
                <w:color w:val="000000" w:themeColor="text1"/>
                <w:sz w:val="32"/>
                <w:szCs w:val="32"/>
                <w:cs/>
              </w:rPr>
              <w:t>เป็ง</w:t>
            </w:r>
            <w:proofErr w:type="spellEnd"/>
            <w:r w:rsidR="002A4FC3" w:rsidRPr="005931E6">
              <w:rPr>
                <w:rFonts w:ascii="TH SarabunPSK" w:eastAsia="Times New Roman" w:hAnsi="TH SarabunPSK" w:cs="TH SarabunPSK"/>
                <w:color w:val="000000" w:themeColor="text1"/>
                <w:sz w:val="32"/>
                <w:szCs w:val="32"/>
                <w:cs/>
              </w:rPr>
              <w:t xml:space="preserve"> ตักบาตรสองแผ่นดิน สามารถดึงดูดของนักท่องเที่ยว การสร้างภาพลักษณ์ที่โดดเด่นของจังหวัดพะเยา ทำให้เกิดการสร้างงาน อาชีพ และรายได้แก่คนในพื้นที่</w:t>
            </w:r>
          </w:p>
          <w:p w14:paraId="4255CCDD" w14:textId="0A23A8B8"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w:t>
            </w:r>
            <w:r w:rsidR="002A4FC3" w:rsidRPr="005931E6">
              <w:rPr>
                <w:rFonts w:ascii="TH SarabunPSK" w:eastAsia="Times New Roman" w:hAnsi="TH SarabunPSK" w:cs="TH SarabunPSK"/>
                <w:color w:val="000000" w:themeColor="text1"/>
                <w:sz w:val="32"/>
                <w:szCs w:val="32"/>
                <w:cs/>
              </w:rPr>
              <w:t>จังหวัดพะเยามีแนวโน้มเข้าสู่สังคมผู้สูงอายุ โดยใน ปี 2563 มีอัตราประชากรผู้สูงอายุ อายุ 60 ปี ขึ้นไป 104,517 คน คิดเป็นร้อยละ 22.51 ของประชากรทั้งหมด ซึ่งมีผลต่อการ</w:t>
            </w:r>
            <w:r w:rsidRPr="005931E6">
              <w:rPr>
                <w:rFonts w:ascii="TH SarabunPSK" w:eastAsia="Times New Roman" w:hAnsi="TH SarabunPSK" w:cs="TH SarabunPSK"/>
                <w:color w:val="000000" w:themeColor="text1"/>
                <w:sz w:val="32"/>
                <w:szCs w:val="32"/>
                <w:cs/>
              </w:rPr>
              <w:t xml:space="preserve">ให้การดูแลผู้สูงอายุ </w:t>
            </w:r>
            <w:r w:rsidR="002A4FC3" w:rsidRPr="005931E6">
              <w:rPr>
                <w:rFonts w:ascii="TH SarabunPSK" w:eastAsia="Times New Roman" w:hAnsi="TH SarabunPSK" w:cs="TH SarabunPSK"/>
                <w:color w:val="000000" w:themeColor="text1"/>
                <w:sz w:val="32"/>
                <w:szCs w:val="32"/>
                <w:cs/>
              </w:rPr>
              <w:t>ทั้งด้านร่างกายและจิตใจ มีภาวะพึ่งพาต้องการดูแลอย่างต่อเนื่อง ทำให้จำเป็นต้องมีการ</w:t>
            </w:r>
            <w:r w:rsidR="002A4FC3" w:rsidRPr="005931E6">
              <w:rPr>
                <w:rFonts w:ascii="TH SarabunPSK" w:eastAsia="Times New Roman" w:hAnsi="TH SarabunPSK" w:cs="TH SarabunPSK"/>
                <w:color w:val="000000" w:themeColor="text1"/>
                <w:sz w:val="32"/>
                <w:szCs w:val="32"/>
                <w:cs/>
              </w:rPr>
              <w:lastRenderedPageBreak/>
              <w:t xml:space="preserve">พัฒนาทักษะแรงงานในสาขาที่เกี่ยวข้องกับการดูแลผู้สูงอายุ และการเตรียมความพร้อมให้แก่ประชากรก่อนวัยสูงอายุเข้าสู่สังคมสูงวัยอย่างมีคุณภาพ ตลอดจนการส่งเสริมและพัฒนาศักยภาพให้แก่ผู้สูงอายุให้มีความรู้ ความสามารถ มีทักษะฝีมือเพิ่มขึ้น สร้างความยั่งยืนในการประกอบอาชีพสามารถพึ่งพาตนเองได้ </w:t>
            </w:r>
          </w:p>
          <w:p w14:paraId="70A1055C" w14:textId="37A36BE8"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4. </w:t>
            </w:r>
            <w:r w:rsidR="002A4FC3" w:rsidRPr="005931E6">
              <w:rPr>
                <w:rFonts w:ascii="TH SarabunPSK" w:eastAsia="Times New Roman" w:hAnsi="TH SarabunPSK" w:cs="TH SarabunPSK"/>
                <w:color w:val="000000" w:themeColor="text1"/>
                <w:sz w:val="32"/>
                <w:szCs w:val="32"/>
                <w:cs/>
              </w:rPr>
              <w:t>กระบวนการมีส่วนร่วมของเครือข่ายภาคประชาสังคม องค์กรปกครองส่วนท้องถิ่น และภาครัฐ มีความเข้มแข็ง สามารถเชื่อมโยงและขับเคลื่อนยุทธศาสตร์การพัฒนาจังหวัดได้อย่างต่อเนื่อง โดยการดำเนินงานที่ผ่านมาสำนักงานพัฒนาฝีมือแรงงานพะเยาร่วมกับภาคีเครือข่ายภาครัฐ ภาคเอกชนและภาคประชาสังคมในจังหวัดพะเย</w:t>
            </w:r>
            <w:r w:rsidR="00F9366B" w:rsidRPr="005931E6">
              <w:rPr>
                <w:rFonts w:ascii="TH SarabunPSK" w:eastAsia="Times New Roman" w:hAnsi="TH SarabunPSK" w:cs="TH SarabunPSK"/>
                <w:color w:val="000000" w:themeColor="text1"/>
                <w:sz w:val="32"/>
                <w:szCs w:val="32"/>
                <w:cs/>
              </w:rPr>
              <w:t xml:space="preserve">า ประกาศ 2 วาระเร่งด่วน ได้แก่ </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 xml:space="preserve">พะเยาเมืองสุขภาพ สู่เศรษฐกิจล้านนากรีน </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 xml:space="preserve">และ </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พะเยาเมืองแห่งมาตรฐานฝีมือแรงงาน</w:t>
            </w:r>
            <w:r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 xml:space="preserve">โดยใช้มาตรฐานฝีมือแรงงานแห่งชาติ ร่วมกับ </w:t>
            </w:r>
            <w:r w:rsidR="002A4FC3" w:rsidRPr="005931E6">
              <w:rPr>
                <w:rFonts w:ascii="TH SarabunPSK" w:eastAsia="Times New Roman" w:hAnsi="TH SarabunPSK" w:cs="TH SarabunPSK"/>
                <w:color w:val="000000" w:themeColor="text1"/>
                <w:sz w:val="32"/>
                <w:szCs w:val="32"/>
              </w:rPr>
              <w:t>“</w:t>
            </w:r>
            <w:r w:rsidR="002A4FC3" w:rsidRPr="005931E6">
              <w:rPr>
                <w:rFonts w:ascii="TH SarabunPSK" w:eastAsia="Times New Roman" w:hAnsi="TH SarabunPSK" w:cs="TH SarabunPSK"/>
                <w:color w:val="000000" w:themeColor="text1"/>
                <w:sz w:val="32"/>
                <w:szCs w:val="32"/>
                <w:cs/>
              </w:rPr>
              <w:t>ค่าจ้างตามมาตรฐานฝีมือ</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เป็นกลไกหลักในการขับเคลื่อน โดยแบ่งออกเป็น 2 กลุ่ม คือ (1) แรงงานที่มีฝีมือดีที่ประกอบอาชีพอยู่แล้ว สำนักงานพัฒนาฝีมือแรงงานพะเยาได้จัดทดสอบมาตรฐานฝีมือแรงงานแห่งชาติระดับ 1 ในสาขานั้นๆ เพื่อแรงงานที่ผ่านการทดสอบมาตรฐานฝีมือแรงงานแห่งชาติจะได้รับค่าจ้างตามมาตรฐานฝีมือที่สูงกว่าอัตราค่าจ้างขั้นต่ำ (2) แรงงานใหม่หรือแรงงานที่พอมีฝีมือแต่ยังไม่เก่งเพียงพอ สำนักงานพัฒนาฝีมือแรงงานพะเยาได้จัดการฝึกยกระดับฝีมือแรงงาน หรือฝึกเตรียมทำงาน พร้อมกับการจัดการทดสอบมาตรฐานฝีมือแรงงานแห่งชาติ ทั้งนี้ สำนักงานพัฒนาฝีมือแรงงานได้จัดทดสอบมาตรฐานฝีมือแรงงานแห่งชาติให้กับแรงงานทุกกลุ่มในสังคม กล่าวคือ แรงงานในระบบ แรงงานนอกระบบ ทหารเกณฑ์ก่อนปลดประจำการ ผู้ต้องขัง ผู้ถูกคุมความประพฤติ ผู้เข้ารับการบำบัดยาเสพติด ผู้สูงอายุ รวมถึงผู้พิการและผู้ดูแลคนพิการ โดยได้นำร่องฝึกยกระดับฝีมือแรงงานพร้อมกับทดสอบมาตรฐานฝีมือแรงงานแห่งชาติ สาขา ช่างก่ออิฐและช่างฉาบปูนระดับ 1 ช่างไฟฟ้าภายในอาคาร ระดับ 1  ช่างอลูมิเนียมก่อสร้าง ระดับ 1 และพนักงานนวดไทย ระดับ 1 ให้แก่ผู้พิการและผู้ดูแลผู้พิการ ณ ศูนย์บริการคนพิการทั่วไป โรงพยาบาลส่งเสริมสุขภาพตำบลบ้านถ้ำ ตำบลบ้านถ้ำ อำเภอดอกคำใต้  จังหวัดพะเยา  และในอนาคตสำนักงานพัฒนาฝีมือแรงงานพะเยาจะขยายเครือข่ายการพัฒนาฝีมือแรงงานและมาตรฐานฝีมือแรงงานให้ครอบคลุมทุกพื้นที่และหลากหลายสาขาตามความต้องการของพื้นที่ต่อไป</w:t>
            </w:r>
          </w:p>
          <w:p w14:paraId="6C579AC6" w14:textId="123F036A"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5. </w:t>
            </w:r>
            <w:r w:rsidR="002A4FC3" w:rsidRPr="005931E6">
              <w:rPr>
                <w:rFonts w:ascii="TH SarabunPSK" w:eastAsia="Times New Roman" w:hAnsi="TH SarabunPSK" w:cs="TH SarabunPSK"/>
                <w:color w:val="000000" w:themeColor="text1"/>
                <w:sz w:val="32"/>
                <w:szCs w:val="32"/>
                <w:cs/>
              </w:rPr>
              <w:t xml:space="preserve">เกษตรกรขาดความรู้ด้านการผลิต การตลาด และนวัตกรรมด้านการเกษตร เพื่อนำไปสู่การทำเกษตรที่ทันสมัย การแปรรูป ที่นำไปสู่ </w:t>
            </w:r>
            <w:r w:rsidR="002A4FC3" w:rsidRPr="005931E6">
              <w:rPr>
                <w:rFonts w:ascii="TH SarabunPSK" w:eastAsia="Times New Roman" w:hAnsi="TH SarabunPSK" w:cs="TH SarabunPSK"/>
                <w:color w:val="000000" w:themeColor="text1"/>
                <w:sz w:val="32"/>
                <w:szCs w:val="32"/>
              </w:rPr>
              <w:t xml:space="preserve">SME </w:t>
            </w:r>
            <w:r w:rsidR="002A4FC3" w:rsidRPr="005931E6">
              <w:rPr>
                <w:rFonts w:ascii="TH SarabunPSK" w:eastAsia="Times New Roman" w:hAnsi="TH SarabunPSK" w:cs="TH SarabunPSK"/>
                <w:color w:val="000000" w:themeColor="text1"/>
                <w:sz w:val="32"/>
                <w:szCs w:val="32"/>
                <w:cs/>
              </w:rPr>
              <w:t>รวมถึงการเป็นเกษตรพันธสัญญาทำให้เกิดภาวะหนี้สินของภาคประชาชน ทำให้สำนักงานพัฒนาฝีมือแรงงานพะเยาจำเป็นต้องเข้าไปช่วยเหลือในการพัฒนาศักยภาพให้แก่แรงงานกลุ่มเกษตรกรซึ่งเป็นแรงงานส่วนใหญ่ของจังหวัดพะเยาให้ได้รับความรู้ในด้านต่างๆ ตลอดจนการพัฒนาหลักสูตรให้ทันสมัย นำเทคโนโลยีและนวัตกรรมใหม่ๆ เข้ามาใช้ในการพัฒนาด้านเกษตรกรรมให้มากขึ้น</w:t>
            </w:r>
          </w:p>
          <w:p w14:paraId="77D97D9C" w14:textId="5D56E34F"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6. </w:t>
            </w:r>
            <w:r w:rsidR="002A4FC3" w:rsidRPr="005931E6">
              <w:rPr>
                <w:rFonts w:ascii="TH SarabunPSK" w:eastAsia="Times New Roman" w:hAnsi="TH SarabunPSK" w:cs="TH SarabunPSK"/>
                <w:color w:val="000000" w:themeColor="text1"/>
                <w:sz w:val="32"/>
                <w:szCs w:val="32"/>
                <w:cs/>
              </w:rPr>
              <w:t xml:space="preserve">กรอบความร่วมมือทางเศรษฐกิจ และกรอบความร่วมมือของประเทศในกลุ่ม </w:t>
            </w:r>
            <w:r w:rsidR="002A4FC3" w:rsidRPr="005931E6">
              <w:rPr>
                <w:rFonts w:ascii="TH SarabunPSK" w:eastAsia="Times New Roman" w:hAnsi="TH SarabunPSK" w:cs="TH SarabunPSK"/>
                <w:color w:val="000000" w:themeColor="text1"/>
                <w:sz w:val="32"/>
                <w:szCs w:val="32"/>
              </w:rPr>
              <w:t xml:space="preserve">GMS AC BIMSTEC ACMECS CLMVT </w:t>
            </w:r>
            <w:r w:rsidR="002A4FC3" w:rsidRPr="005931E6">
              <w:rPr>
                <w:rFonts w:ascii="TH SarabunPSK" w:eastAsia="Times New Roman" w:hAnsi="TH SarabunPSK" w:cs="TH SarabunPSK"/>
                <w:color w:val="000000" w:themeColor="text1"/>
                <w:sz w:val="32"/>
                <w:szCs w:val="32"/>
                <w:cs/>
              </w:rPr>
              <w:t xml:space="preserve">และโครงการ </w:t>
            </w:r>
            <w:r w:rsidR="002A4FC3" w:rsidRPr="005931E6">
              <w:rPr>
                <w:rFonts w:ascii="TH SarabunPSK" w:eastAsia="Times New Roman" w:hAnsi="TH SarabunPSK" w:cs="TH SarabunPSK"/>
                <w:color w:val="000000" w:themeColor="text1"/>
                <w:sz w:val="32"/>
                <w:szCs w:val="32"/>
              </w:rPr>
              <w:t xml:space="preserve">One Belt One Road </w:t>
            </w:r>
            <w:r w:rsidR="002A4FC3" w:rsidRPr="005931E6">
              <w:rPr>
                <w:rFonts w:ascii="TH SarabunPSK" w:eastAsia="Times New Roman" w:hAnsi="TH SarabunPSK" w:cs="TH SarabunPSK"/>
                <w:color w:val="000000" w:themeColor="text1"/>
                <w:sz w:val="32"/>
                <w:szCs w:val="32"/>
                <w:cs/>
              </w:rPr>
              <w:t xml:space="preserve">ของจีนเป็นโอกาสของจังหวัดในการเป็นศูนย์กลางการบริการและระบบ </w:t>
            </w:r>
            <w:r w:rsidR="002A4FC3" w:rsidRPr="005931E6">
              <w:rPr>
                <w:rFonts w:ascii="TH SarabunPSK" w:eastAsia="Times New Roman" w:hAnsi="TH SarabunPSK" w:cs="TH SarabunPSK"/>
                <w:color w:val="000000" w:themeColor="text1"/>
                <w:sz w:val="32"/>
                <w:szCs w:val="32"/>
              </w:rPr>
              <w:t xml:space="preserve">Logistic </w:t>
            </w:r>
            <w:r w:rsidR="002A4FC3" w:rsidRPr="005931E6">
              <w:rPr>
                <w:rFonts w:ascii="TH SarabunPSK" w:eastAsia="Times New Roman" w:hAnsi="TH SarabunPSK" w:cs="TH SarabunPSK"/>
                <w:color w:val="000000" w:themeColor="text1"/>
                <w:sz w:val="32"/>
                <w:szCs w:val="32"/>
                <w:cs/>
              </w:rPr>
              <w:t>ของภูมิภาคในภาคเหนือตอนบน เพื่อขนถ่าย ขยายกิจกรรมการค้า และการลงทุน การท่องเที่ยว นโยบายในการพัฒนาโครงสร้างพื้นฐานตามแนวเศรษฐกิจเหนือ - ใต้ (</w:t>
            </w:r>
            <w:r w:rsidR="002A4FC3" w:rsidRPr="005931E6">
              <w:rPr>
                <w:rFonts w:ascii="TH SarabunPSK" w:eastAsia="Times New Roman" w:hAnsi="TH SarabunPSK" w:cs="TH SarabunPSK"/>
                <w:color w:val="000000" w:themeColor="text1"/>
                <w:sz w:val="32"/>
                <w:szCs w:val="32"/>
              </w:rPr>
              <w:t>NSEC)</w:t>
            </w:r>
          </w:p>
          <w:p w14:paraId="6DB4C839" w14:textId="453D3A93"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7. </w:t>
            </w:r>
            <w:r w:rsidR="002A4FC3" w:rsidRPr="005931E6">
              <w:rPr>
                <w:rFonts w:ascii="TH SarabunPSK" w:eastAsia="Times New Roman" w:hAnsi="TH SarabunPSK" w:cs="TH SarabunPSK"/>
                <w:color w:val="000000" w:themeColor="text1"/>
                <w:sz w:val="32"/>
                <w:szCs w:val="32"/>
                <w:cs/>
              </w:rPr>
              <w:t xml:space="preserve">โครงการรถไฟความเร็วสูงระหว่างสาธารณรัฐประชาธิปไตยประชาชนลาว </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 xml:space="preserve">สาธารณรัฐประชาชนจีน ซึ่งส่งผลต่อการเพิ่มโอกาสด้านการค้าการลงทุน และการท่องเที่ยว เชื่อมโยงกับการชายแดนประเทศไทย </w:t>
            </w:r>
            <w:r w:rsidR="002A4FC3" w:rsidRPr="005931E6">
              <w:rPr>
                <w:rFonts w:ascii="TH SarabunPSK" w:eastAsia="Times New Roman" w:hAnsi="TH SarabunPSK" w:cs="TH SarabunPSK"/>
                <w:color w:val="000000" w:themeColor="text1"/>
                <w:sz w:val="32"/>
                <w:szCs w:val="32"/>
              </w:rPr>
              <w:t>–</w:t>
            </w:r>
            <w:r w:rsidR="002A4FC3" w:rsidRPr="005931E6">
              <w:rPr>
                <w:rFonts w:ascii="TH SarabunPSK" w:eastAsia="Times New Roman" w:hAnsi="TH SarabunPSK" w:cs="TH SarabunPSK"/>
                <w:color w:val="000000" w:themeColor="text1"/>
                <w:sz w:val="32"/>
                <w:szCs w:val="32"/>
                <w:cs/>
              </w:rPr>
              <w:t xml:space="preserve">สาธารณรัฐประชาธิปไตยประชาชนลาว </w:t>
            </w:r>
          </w:p>
          <w:p w14:paraId="223515D0" w14:textId="6483DDBA" w:rsidR="00D66EA4"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8. </w:t>
            </w:r>
            <w:r w:rsidR="002A4FC3" w:rsidRPr="005931E6">
              <w:rPr>
                <w:rFonts w:ascii="TH SarabunPSK" w:eastAsia="Times New Roman" w:hAnsi="TH SarabunPSK" w:cs="TH SarabunPSK"/>
                <w:color w:val="000000" w:themeColor="text1"/>
                <w:sz w:val="32"/>
                <w:szCs w:val="32"/>
                <w:cs/>
              </w:rPr>
              <w:t>ทิศทางการบริโภคของโลก มุ่งเน้นในเรื่องอาหารปลอดภัย-สุขภาพ ส่งผลให้จังหวัดพะเยา ซึ่งเป็นแหล่งผลิตทางการเกษตรที่มีศักยภาพ มุ่งเน้นเกษตรปลอดภัย สามารถสร้างมูลค่าเพิ่มให้ประชาชน ในจังหวัด  รวมทั้งส่งผลให้เกิดการลงทุนการวิจัยและพัฒนา เพื่อสนับสนุนการผลิตสินค้าเกษตรไปสู่มาตรฐานสากล ทำให้สำนักงานพัฒนาฝีมือแรงงานพะเยาต้องเข้าไปมีบทบาทในด้านการพัฒนาและส่งเสริมการบริโภคสินค้าเกษตรปลอดภัยแบบครบวงจร</w:t>
            </w:r>
          </w:p>
          <w:p w14:paraId="75E73419" w14:textId="19D52D3C"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9. </w:t>
            </w:r>
            <w:r w:rsidR="002A4FC3" w:rsidRPr="005931E6">
              <w:rPr>
                <w:rFonts w:ascii="TH SarabunPSK" w:eastAsia="Times New Roman" w:hAnsi="TH SarabunPSK" w:cs="TH SarabunPSK"/>
                <w:color w:val="000000" w:themeColor="text1"/>
                <w:sz w:val="32"/>
                <w:szCs w:val="32"/>
                <w:cs/>
              </w:rPr>
              <w:t xml:space="preserve">กระแสการท่องเที่ยวเชิงสุขภาพและการท่องเที่ยวรูปแบบใหม่ภายใต้วิถีชีวิตแบบ </w:t>
            </w:r>
            <w:r w:rsidR="002A4FC3" w:rsidRPr="005931E6">
              <w:rPr>
                <w:rFonts w:ascii="TH SarabunPSK" w:eastAsia="Times New Roman" w:hAnsi="TH SarabunPSK" w:cs="TH SarabunPSK"/>
                <w:color w:val="000000" w:themeColor="text1"/>
                <w:sz w:val="32"/>
                <w:szCs w:val="32"/>
              </w:rPr>
              <w:t xml:space="preserve">New Normal </w:t>
            </w:r>
            <w:r w:rsidR="002A4FC3" w:rsidRPr="005931E6">
              <w:rPr>
                <w:rFonts w:ascii="TH SarabunPSK" w:eastAsia="Times New Roman" w:hAnsi="TH SarabunPSK" w:cs="TH SarabunPSK"/>
                <w:color w:val="000000" w:themeColor="text1"/>
                <w:sz w:val="32"/>
                <w:szCs w:val="32"/>
                <w:cs/>
              </w:rPr>
              <w:t>ทำให้นักท่องเที่ยวมองหาสถานที่พักผ่อนที่ผู้คนไม่พลุกพล่าน จังหวัดพะเยาซึ่งเป็นเมืองสงบ ร่มเย็น และมีธรรมชาติที่สวยงาม และมี</w:t>
            </w:r>
            <w:proofErr w:type="spellStart"/>
            <w:r w:rsidR="002A4FC3" w:rsidRPr="005931E6">
              <w:rPr>
                <w:rFonts w:ascii="TH SarabunPSK" w:eastAsia="Times New Roman" w:hAnsi="TH SarabunPSK" w:cs="TH SarabunPSK"/>
                <w:color w:val="000000" w:themeColor="text1"/>
                <w:sz w:val="32"/>
                <w:szCs w:val="32"/>
                <w:cs/>
              </w:rPr>
              <w:t>ศิลป</w:t>
            </w:r>
            <w:proofErr w:type="spellEnd"/>
            <w:r w:rsidR="002A4FC3" w:rsidRPr="005931E6">
              <w:rPr>
                <w:rFonts w:ascii="TH SarabunPSK" w:eastAsia="Times New Roman" w:hAnsi="TH SarabunPSK" w:cs="TH SarabunPSK"/>
                <w:color w:val="000000" w:themeColor="text1"/>
                <w:sz w:val="32"/>
                <w:szCs w:val="32"/>
                <w:cs/>
              </w:rPr>
              <w:t xml:space="preserve">วัฒนธรรม จึงมีโอกาสเป็นเป้าหมายใหม่ของนักท่องเที่ยวทั้งไทย และต่างประเทศ </w:t>
            </w:r>
          </w:p>
          <w:p w14:paraId="41C69247" w14:textId="66498750" w:rsidR="002A4FC3" w:rsidRPr="005931E6" w:rsidRDefault="00D66EA4" w:rsidP="00D66EA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10.</w:t>
            </w:r>
            <w:r w:rsidR="002A4FC3" w:rsidRPr="005931E6">
              <w:rPr>
                <w:rFonts w:ascii="TH SarabunPSK" w:eastAsia="Times New Roman" w:hAnsi="TH SarabunPSK" w:cs="TH SarabunPSK"/>
                <w:color w:val="000000" w:themeColor="text1"/>
                <w:sz w:val="32"/>
                <w:szCs w:val="32"/>
                <w:cs/>
              </w:rPr>
              <w:t xml:space="preserve">โครงการก่อสร้างทางรถไฟสายเด่นชัย </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 xml:space="preserve">เชียงราย </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เชียงของ ส่งผลต่อการเพิ่มโอกาสด้าน การค้าการลงทุน การท่องเที่ยว และการค้าชายแดน</w:t>
            </w:r>
          </w:p>
          <w:p w14:paraId="79E6768C" w14:textId="3E9AA60E" w:rsidR="002A4FC3" w:rsidRPr="005931E6" w:rsidRDefault="00735E6D" w:rsidP="00735E6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w:t>
            </w:r>
            <w:r w:rsidR="00D66EA4" w:rsidRPr="005931E6">
              <w:rPr>
                <w:rFonts w:ascii="TH SarabunPSK" w:eastAsia="Times New Roman" w:hAnsi="TH SarabunPSK" w:cs="TH SarabunPSK"/>
                <w:color w:val="000000" w:themeColor="text1"/>
                <w:sz w:val="32"/>
                <w:szCs w:val="32"/>
                <w:cs/>
              </w:rPr>
              <w:t>11</w:t>
            </w:r>
            <w:r w:rsidRPr="005931E6">
              <w:rPr>
                <w:rFonts w:ascii="TH SarabunPSK" w:eastAsia="Times New Roman" w:hAnsi="TH SarabunPSK" w:cs="TH SarabunPSK"/>
                <w:color w:val="000000" w:themeColor="text1"/>
                <w:sz w:val="32"/>
                <w:szCs w:val="32"/>
                <w:cs/>
              </w:rPr>
              <w:t>.</w:t>
            </w:r>
            <w:r w:rsidR="002A4FC3" w:rsidRPr="005931E6">
              <w:rPr>
                <w:rFonts w:ascii="TH SarabunPSK" w:eastAsia="Times New Roman" w:hAnsi="TH SarabunPSK" w:cs="TH SarabunPSK"/>
                <w:color w:val="000000" w:themeColor="text1"/>
                <w:sz w:val="32"/>
                <w:szCs w:val="32"/>
                <w:cs/>
              </w:rPr>
              <w:t>โครงการศึกษาความเป็นไปได้ในการก่อสร้างท่าอากาศยานพะเยา จังหวัดพะเยา เพื่อใช้เป็นข้อมูลประกอบการตัดสินใจการพัฒนาท่าอากาศยานพะเยา โดยศึกษาความเหมาะสมในด้านเศรษฐกิจ วิศวกรรม และสิ่งแวดล้อม ซึ่งส่งผลต่อการท่องเที่ยว การค้าการลงทุนทั้งภายในประเทศและต่างประเทศ</w:t>
            </w:r>
          </w:p>
          <w:p w14:paraId="195EC103" w14:textId="136F8105" w:rsidR="002A4FC3" w:rsidRPr="005931E6" w:rsidRDefault="00735E6D" w:rsidP="00735E6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D66EA4" w:rsidRPr="005931E6">
              <w:rPr>
                <w:rFonts w:ascii="TH SarabunPSK" w:eastAsia="Times New Roman" w:hAnsi="TH SarabunPSK" w:cs="TH SarabunPSK"/>
                <w:color w:val="000000" w:themeColor="text1"/>
                <w:sz w:val="32"/>
                <w:szCs w:val="32"/>
                <w:cs/>
              </w:rPr>
              <w:t>12</w:t>
            </w:r>
            <w:r w:rsidRPr="005931E6">
              <w:rPr>
                <w:rFonts w:ascii="TH SarabunPSK" w:eastAsia="Times New Roman" w:hAnsi="TH SarabunPSK" w:cs="TH SarabunPSK"/>
                <w:color w:val="000000" w:themeColor="text1"/>
                <w:sz w:val="32"/>
                <w:szCs w:val="32"/>
                <w:cs/>
              </w:rPr>
              <w:t>.</w:t>
            </w:r>
            <w:r w:rsidR="002A4FC3" w:rsidRPr="005931E6">
              <w:rPr>
                <w:rFonts w:ascii="TH SarabunPSK" w:eastAsia="Times New Roman" w:hAnsi="TH SarabunPSK" w:cs="TH SarabunPSK"/>
                <w:color w:val="000000" w:themeColor="text1"/>
                <w:sz w:val="32"/>
                <w:szCs w:val="32"/>
                <w:cs/>
              </w:rPr>
              <w:t xml:space="preserve">จังหวัดพะเยาต้องมุ่งเน้นพลิกฟื้นศักยภาพที่เป็นจุดอ่อนที่มีอยู่ โดยเน้นและมุ่งพัฒนาให้เป็นไปตามเป้าหมายการพัฒนาจังหวัดพะเยา คือ </w:t>
            </w:r>
            <w:r w:rsidR="002A4FC3" w:rsidRPr="005931E6">
              <w:rPr>
                <w:rFonts w:ascii="TH SarabunPSK" w:eastAsia="Times New Roman" w:hAnsi="TH SarabunPSK" w:cs="TH SarabunPSK"/>
                <w:color w:val="000000" w:themeColor="text1"/>
                <w:sz w:val="32"/>
                <w:szCs w:val="32"/>
              </w:rPr>
              <w:t>“</w:t>
            </w:r>
            <w:r w:rsidR="002A4FC3" w:rsidRPr="005931E6">
              <w:rPr>
                <w:rFonts w:ascii="TH SarabunPSK" w:eastAsia="Times New Roman" w:hAnsi="TH SarabunPSK" w:cs="TH SarabunPSK"/>
                <w:color w:val="000000" w:themeColor="text1"/>
                <w:sz w:val="32"/>
                <w:szCs w:val="32"/>
                <w:cs/>
              </w:rPr>
              <w:t>เมืองพะเยาน่าอยู่ มุ่งสู่เศรษฐกิจสร้างสรรค์</w:t>
            </w:r>
            <w:r w:rsidR="002A4FC3" w:rsidRPr="005931E6">
              <w:rPr>
                <w:rFonts w:ascii="TH SarabunPSK" w:eastAsia="Times New Roman" w:hAnsi="TH SarabunPSK" w:cs="TH SarabunPSK"/>
                <w:color w:val="000000" w:themeColor="text1"/>
                <w:sz w:val="32"/>
                <w:szCs w:val="32"/>
              </w:rPr>
              <w:t xml:space="preserve">” </w:t>
            </w:r>
            <w:r w:rsidR="002A4FC3" w:rsidRPr="005931E6">
              <w:rPr>
                <w:rFonts w:ascii="TH SarabunPSK" w:eastAsia="Times New Roman" w:hAnsi="TH SarabunPSK" w:cs="TH SarabunPSK"/>
                <w:color w:val="000000" w:themeColor="text1"/>
                <w:sz w:val="32"/>
                <w:szCs w:val="32"/>
                <w:cs/>
              </w:rPr>
              <w:t>โดยพัฒนาจังหวัดพะเยาให้เป็นเมืองน่าอยู่สำหรับคนทุกกลุ่มในสังคม โดยมีคุณภาพชีวิตที่ดี สังคมมีความมั่นคง ปลอดภัย มีสิ่งแวดล้อมที่ดี บนพื้นฐานของอ</w:t>
            </w:r>
            <w:proofErr w:type="spellStart"/>
            <w:r w:rsidR="002A4FC3" w:rsidRPr="005931E6">
              <w:rPr>
                <w:rFonts w:ascii="TH SarabunPSK" w:eastAsia="Times New Roman" w:hAnsi="TH SarabunPSK" w:cs="TH SarabunPSK"/>
                <w:color w:val="000000" w:themeColor="text1"/>
                <w:sz w:val="32"/>
                <w:szCs w:val="32"/>
                <w:cs/>
              </w:rPr>
              <w:t>ัต</w:t>
            </w:r>
            <w:proofErr w:type="spellEnd"/>
            <w:r w:rsidR="002A4FC3" w:rsidRPr="005931E6">
              <w:rPr>
                <w:rFonts w:ascii="TH SarabunPSK" w:eastAsia="Times New Roman" w:hAnsi="TH SarabunPSK" w:cs="TH SarabunPSK"/>
                <w:color w:val="000000" w:themeColor="text1"/>
                <w:sz w:val="32"/>
                <w:szCs w:val="32"/>
                <w:cs/>
              </w:rPr>
              <w:t xml:space="preserve">ลักษณ์และการมีส่วนร่วม ของทุกภาคส่วน ซึ่งเป็นฐานของการสนับสนุนเศรษฐกิจสร้างสรรค์ ที่จะพัฒนาเกษตรให้มีมูลค่าสูง ส่งเสริม การท่องเที่ยวเชิงสร้างสรรค์ และพัฒนาศักยภาพการค้า  การลงทุน เพื่อสร้างรายได้ให้กับจังหวัดพะเยาอย่างยั่งยืน </w:t>
            </w:r>
          </w:p>
          <w:p w14:paraId="631F55FF" w14:textId="37B55936" w:rsidR="002A4FC3" w:rsidRPr="005931E6" w:rsidRDefault="00735E6D" w:rsidP="00735E6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D66EA4" w:rsidRPr="005931E6">
              <w:rPr>
                <w:rFonts w:ascii="TH SarabunPSK" w:eastAsia="Times New Roman" w:hAnsi="TH SarabunPSK" w:cs="TH SarabunPSK"/>
                <w:color w:val="000000" w:themeColor="text1"/>
                <w:sz w:val="32"/>
                <w:szCs w:val="32"/>
                <w:cs/>
              </w:rPr>
              <w:t>13</w:t>
            </w:r>
            <w:r w:rsidRPr="005931E6">
              <w:rPr>
                <w:rFonts w:ascii="TH SarabunPSK" w:eastAsia="Times New Roman" w:hAnsi="TH SarabunPSK" w:cs="TH SarabunPSK"/>
                <w:color w:val="000000" w:themeColor="text1"/>
                <w:sz w:val="32"/>
                <w:szCs w:val="32"/>
                <w:cs/>
              </w:rPr>
              <w:t>.</w:t>
            </w:r>
            <w:r w:rsidR="002A4FC3" w:rsidRPr="005931E6">
              <w:rPr>
                <w:rFonts w:ascii="TH SarabunPSK" w:eastAsia="Times New Roman" w:hAnsi="TH SarabunPSK" w:cs="TH SarabunPSK"/>
                <w:color w:val="000000" w:themeColor="text1"/>
                <w:sz w:val="32"/>
                <w:szCs w:val="32"/>
                <w:cs/>
              </w:rPr>
              <w:t>กระบวนการมีส่วนร่วมของเครือข่ายภาคประชาสังคม องค์กรปกครองส่วนท้องถิ่น และภาครัฐ มีความเข้มแข็ง สามารถเชื่อมโยงและขับเคลื่อนยุทธศาสตร์การพัฒนาจังหวัดได้อย่างต่อเนื่อง โดยสำนักงานพัฒนาฝีมือแรงงานพะเยาในฐานะหน่วยงานที่มีบทบาทสำคัญในการส่งเสริมการมีส่วนร่วมและการสร้างเครือข่ายการพัฒนาฝีมือแรงงานกับทุกภาคส่วน โดยใช้กลไกประชารัฐ รวมทั้งการใช้กลไกของคณะอนุกรรมการพัฒนาแรงงานและประสานงานการฝึกอาชีพจังหวัด (กพร.ปจ.) และคณะทำงานขับเคลื่อนแผนพัฒนากำลังคนจังหวัดพะเยา ในการกำหนดทิศทางการพัฒนาฝีมือแรงงาน การขับเคลื่อนแผนพัฒนากำลังคนระดับจังหวัดให้มีประสิทธิภาพและเป็นรูปธรรม  ช่วยสนับสนุนการใช้ทรัพยากรร่วมกัน การใช้กลยุทธ์ทางการให้สิทธิประโยชน์ตามพระราชบัญญัติส่งเสริมการพัฒนาฝีมือแรงงาน พ.ศ. ๒๕๔๕ ในการส่งเสริมและสนับสนุนให้สถานประกอบกิจการใช้องค์ความรู้และทรัพยากรพัฒนาบุคลากรของตนเอง รวมทั้งเปิดโอกาสให้ผู้รับบริการและผู้มีส่วนได้ส่วนเสียมีส่วนร่วมในการพัฒนาฝีมือแรงงาน หากสำนักงานพัฒนาฝีมือแรงงานพะเยาได้รับการจัดตั้งเป็นสถาบันพัฒนาฝีมือแรงงาน จะทำให้การดำเนินงานขับเคลื่อนแผนพัฒนากำลังคนของจังหวัดพะเยา และการบูรณาการหน่วยงานเครือข่ายการพัฒนาฝีมือแรงงานสามารถดำเนินงานเกิดเป็นรูปธรรมทั้งในเชิงปริมาณและคุณภาพเพิ่มมากขึ้น ซึ่งจะช่วย</w:t>
            </w:r>
            <w:r w:rsidR="002A4FC3" w:rsidRPr="005931E6">
              <w:rPr>
                <w:rFonts w:ascii="TH SarabunPSK" w:eastAsia="Times New Roman" w:hAnsi="TH SarabunPSK" w:cs="TH SarabunPSK"/>
                <w:color w:val="000000" w:themeColor="text1"/>
                <w:sz w:val="32"/>
                <w:szCs w:val="32"/>
                <w:cs/>
              </w:rPr>
              <w:lastRenderedPageBreak/>
              <w:t xml:space="preserve">ลดการซ้ำซ้อนการพัฒนาฝีมือแรงงาน โดยเน้นการพัฒนาที่ต่อยอดการทำงานร่วมกัน ในแต่ละหน่วยงาน เพื่อให้การใช้จ่ายงบประมาณเกิดประโยชน์สูงสุด </w:t>
            </w:r>
          </w:p>
          <w:p w14:paraId="44330389" w14:textId="7E729DA1" w:rsidR="002A4FC3" w:rsidRPr="005931E6" w:rsidRDefault="00735E6D" w:rsidP="00735E6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D66EA4" w:rsidRPr="005931E6">
              <w:rPr>
                <w:rFonts w:ascii="TH SarabunPSK" w:eastAsia="Times New Roman" w:hAnsi="TH SarabunPSK" w:cs="TH SarabunPSK"/>
                <w:color w:val="000000" w:themeColor="text1"/>
                <w:sz w:val="32"/>
                <w:szCs w:val="32"/>
                <w:cs/>
              </w:rPr>
              <w:t>14</w:t>
            </w:r>
            <w:r w:rsidRPr="005931E6">
              <w:rPr>
                <w:rFonts w:ascii="TH SarabunPSK" w:eastAsia="Times New Roman" w:hAnsi="TH SarabunPSK" w:cs="TH SarabunPSK"/>
                <w:color w:val="000000" w:themeColor="text1"/>
                <w:sz w:val="32"/>
                <w:szCs w:val="32"/>
                <w:cs/>
              </w:rPr>
              <w:t>.</w:t>
            </w:r>
            <w:r w:rsidR="002A4FC3" w:rsidRPr="005931E6">
              <w:rPr>
                <w:rFonts w:ascii="TH SarabunPSK" w:eastAsia="Times New Roman" w:hAnsi="TH SarabunPSK" w:cs="TH SarabunPSK"/>
                <w:color w:val="000000" w:themeColor="text1"/>
                <w:sz w:val="32"/>
                <w:szCs w:val="32"/>
                <w:cs/>
              </w:rPr>
              <w:t>จากสถานการณ์เศรษฐกิจและสังคมของโลกที่เปลี่ยนแปลงอย่างรวดเร็ว เช่น การปรับเปลี่ยนระบบเศรษฐกิจไปสู่การขับเคลื่อนด้วยเทคโนโลยีสมัยใหม่ที่แข่งขันกันด้วยความรู้ ความคิดสร้างสรรค์ นวัตกรรม การเชื่อมต่อทางเครือข่ายในรูปแบบดิจิทัล มีระบบการควบคุมการทำงานแบบอัตโนมัติและหุ่นยนต์แทนแรงงาน อัตราการเกิดของประชากรที่</w:t>
            </w:r>
            <w:proofErr w:type="spellStart"/>
            <w:r w:rsidR="002A4FC3" w:rsidRPr="005931E6">
              <w:rPr>
                <w:rFonts w:ascii="TH SarabunPSK" w:eastAsia="Times New Roman" w:hAnsi="TH SarabunPSK" w:cs="TH SarabunPSK"/>
                <w:color w:val="000000" w:themeColor="text1"/>
                <w:sz w:val="32"/>
                <w:szCs w:val="32"/>
                <w:cs/>
              </w:rPr>
              <w:t>ต่ำลง</w:t>
            </w:r>
            <w:proofErr w:type="spellEnd"/>
            <w:r w:rsidR="002A4FC3" w:rsidRPr="005931E6">
              <w:rPr>
                <w:rFonts w:ascii="TH SarabunPSK" w:eastAsia="Times New Roman" w:hAnsi="TH SarabunPSK" w:cs="TH SarabunPSK"/>
                <w:color w:val="000000" w:themeColor="text1"/>
                <w:sz w:val="32"/>
                <w:szCs w:val="32"/>
                <w:cs/>
              </w:rPr>
              <w:t>และเข้าสู่สังคมผู้สูงอายุ ทำให้จังหวัดพะเยาขาดแคลนประชากรวัยแรงงานที่มีคุณภาพ  รวมถึงสถานการณ์การแพร่ระบาดของโรคติดเชื้อไวรัสโค</w:t>
            </w:r>
            <w:proofErr w:type="spellStart"/>
            <w:r w:rsidR="002A4FC3" w:rsidRPr="005931E6">
              <w:rPr>
                <w:rFonts w:ascii="TH SarabunPSK" w:eastAsia="Times New Roman" w:hAnsi="TH SarabunPSK" w:cs="TH SarabunPSK"/>
                <w:color w:val="000000" w:themeColor="text1"/>
                <w:sz w:val="32"/>
                <w:szCs w:val="32"/>
                <w:cs/>
              </w:rPr>
              <w:t>โร</w:t>
            </w:r>
            <w:proofErr w:type="spellEnd"/>
            <w:r w:rsidR="002A4FC3" w:rsidRPr="005931E6">
              <w:rPr>
                <w:rFonts w:ascii="TH SarabunPSK" w:eastAsia="Times New Roman" w:hAnsi="TH SarabunPSK" w:cs="TH SarabunPSK"/>
                <w:color w:val="000000" w:themeColor="text1"/>
                <w:sz w:val="32"/>
                <w:szCs w:val="32"/>
                <w:cs/>
              </w:rPr>
              <w:t xml:space="preserve">น่า 2019 (โควิด - 19) ที่มีแนวโน้มจะเป็นวิกฤติต่อเนื่องถึงอนาคต ทำให้ระบบการใช้ชีวิตวิถีใหม่ที่ใช้ระบบเครือข่ายอินเตอร์เน็ตมากขึ้น ทำให้แรงงานต้องพัฒนาทักษะใหม่ตลอดเวลา เพื่อให้สามารถอยู่ในตลาดแรงงานต่อไป รวมทั้งสำนักงานพัฒนาฝีมือแรงงานพะเยาต้องมีการปรับเป็นสถาบันพัฒนาฝีมือแรงงานเพื่อให้สามารถทำงานรองรับ/สอดคล้องกับสถานการณ์ปัจจุบันและอนาคตที่เปลี่ยนแปลงไป </w:t>
            </w:r>
          </w:p>
          <w:p w14:paraId="6318D550" w14:textId="0C69ADB4" w:rsidR="002A4FC3" w:rsidRPr="005931E6" w:rsidRDefault="00735E6D" w:rsidP="00735E6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D66EA4" w:rsidRPr="005931E6">
              <w:rPr>
                <w:rFonts w:ascii="TH SarabunPSK" w:eastAsia="Times New Roman" w:hAnsi="TH SarabunPSK" w:cs="TH SarabunPSK"/>
                <w:color w:val="000000" w:themeColor="text1"/>
                <w:sz w:val="32"/>
                <w:szCs w:val="32"/>
                <w:cs/>
              </w:rPr>
              <w:t>15</w:t>
            </w:r>
            <w:r w:rsidRPr="005931E6">
              <w:rPr>
                <w:rFonts w:ascii="TH SarabunPSK" w:eastAsia="Times New Roman" w:hAnsi="TH SarabunPSK" w:cs="TH SarabunPSK"/>
                <w:color w:val="000000" w:themeColor="text1"/>
                <w:sz w:val="32"/>
                <w:szCs w:val="32"/>
                <w:cs/>
              </w:rPr>
              <w:t>.</w:t>
            </w:r>
            <w:r w:rsidR="002A4FC3" w:rsidRPr="005931E6">
              <w:rPr>
                <w:rFonts w:ascii="TH SarabunPSK" w:eastAsia="Times New Roman" w:hAnsi="TH SarabunPSK" w:cs="TH SarabunPSK"/>
                <w:color w:val="000000" w:themeColor="text1"/>
                <w:sz w:val="32"/>
                <w:szCs w:val="32"/>
                <w:cs/>
              </w:rPr>
              <w:t xml:space="preserve">สำนักงานพัฒนาฝีมือแรงงานพะเยาจำเป็นต้องปรับเปลี่ยนบุคลากรในระดับที่สูงขึ้น เพื่อให้มีความเชี่ยวชาญ มีความคิดริเริ่ม สร้างสรรค์ มีทักษะที่หลากหลายก้าวทันการเปลี่ยนแปลง เช่น ความรู้และทักษะดิจิทัล ความรู้ในการคิด วิเคราะห์ การตัดสินใจแก้ไขปัญหาที่มีความซับซ้อน รวมทั้งส่งเสริมและพัฒนาบุคลากรให้เป็นนักพัฒนาฝีมือแรงงานพันธุ์ใหม่ ทำหน้าที่เป็นที่ปรึกษาเชิงลึกในการเพิ่มผลิตภาพแรงงาน เพื่อให้เกิดการสร้างนวัตกรรมการทำงาน  มุ่งเน้นการวัดเชิงผลลัพธ์หรือเชิงคุณภาพ </w:t>
            </w:r>
          </w:p>
          <w:p w14:paraId="3BB62BB2" w14:textId="72B7A827" w:rsidR="00FD392F" w:rsidRPr="005931E6" w:rsidRDefault="00735E6D" w:rsidP="00735E6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A4FC3" w:rsidRPr="005931E6">
              <w:rPr>
                <w:rFonts w:ascii="TH SarabunPSK" w:eastAsia="Times New Roman" w:hAnsi="TH SarabunPSK" w:cs="TH SarabunPSK"/>
                <w:color w:val="000000" w:themeColor="text1"/>
                <w:sz w:val="32"/>
                <w:szCs w:val="32"/>
                <w:cs/>
              </w:rPr>
              <w:t>จากเหตุผลดังกล่าวข้างต้น ทำให้สำนักงานพัฒนาฝีมือแรงงานพะเยาจำเป็นต้องยกระดับด้านโครงสร้างหน่วยงานและบุคลากรเพื่อรองรับการเปลี่ยนแปลงจะเกิดขึ้นในปัจจุบันและอนาคต</w:t>
            </w:r>
          </w:p>
        </w:tc>
      </w:tr>
      <w:tr w:rsidR="00F208B4" w:rsidRPr="005931E6" w14:paraId="1DEFFCA6" w14:textId="77777777" w:rsidTr="003E6B21">
        <w:tc>
          <w:tcPr>
            <w:tcW w:w="410" w:type="pct"/>
          </w:tcPr>
          <w:p w14:paraId="4B23B7AA" w14:textId="3031250A" w:rsidR="001E7B21" w:rsidRPr="005931E6" w:rsidRDefault="001E7B21" w:rsidP="001E7B2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w:t>
            </w:r>
          </w:p>
        </w:tc>
        <w:tc>
          <w:tcPr>
            <w:tcW w:w="781" w:type="pct"/>
            <w:tcBorders>
              <w:top w:val="nil"/>
              <w:left w:val="nil"/>
              <w:bottom w:val="single" w:sz="4" w:space="0" w:color="auto"/>
              <w:right w:val="single" w:sz="4" w:space="0" w:color="auto"/>
            </w:tcBorders>
            <w:shd w:val="clear" w:color="auto" w:fill="auto"/>
          </w:tcPr>
          <w:p w14:paraId="3449D245" w14:textId="71FA2EC1" w:rsidR="001E7B21" w:rsidRPr="005931E6" w:rsidRDefault="001E7B21" w:rsidP="001E7B2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ลำพูน</w:t>
            </w:r>
          </w:p>
        </w:tc>
        <w:tc>
          <w:tcPr>
            <w:tcW w:w="3808" w:type="pct"/>
          </w:tcPr>
          <w:p w14:paraId="15CA5E7F" w14:textId="734AA276" w:rsidR="001E7B21" w:rsidRPr="005931E6" w:rsidRDefault="00DA22FB" w:rsidP="000C08D0">
            <w:pPr>
              <w:pStyle w:val="a8"/>
              <w:numPr>
                <w:ilvl w:val="0"/>
                <w:numId w:val="1"/>
              </w:numPr>
              <w:ind w:left="177" w:hanging="177"/>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cs/>
              </w:rPr>
              <w:t xml:space="preserve"> </w:t>
            </w:r>
            <w:r w:rsidR="001E7B21" w:rsidRPr="005931E6">
              <w:rPr>
                <w:rFonts w:ascii="TH SarabunPSK" w:hAnsi="TH SarabunPSK" w:cs="TH SarabunPSK"/>
                <w:b/>
                <w:bCs/>
                <w:color w:val="000000" w:themeColor="text1"/>
                <w:sz w:val="32"/>
                <w:szCs w:val="32"/>
                <w:cs/>
              </w:rPr>
              <w:t>เหตุผลความจำเป็น</w:t>
            </w:r>
          </w:p>
          <w:p w14:paraId="1AB49F15" w14:textId="3F24DFF3" w:rsidR="00DA22FB" w:rsidRPr="005931E6" w:rsidRDefault="00DA22FB" w:rsidP="00DA22FB">
            <w:pPr>
              <w:tabs>
                <w:tab w:val="left" w:pos="851"/>
              </w:tabs>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b/>
                <w:bCs/>
                <w:color w:val="000000" w:themeColor="text1"/>
                <w:sz w:val="32"/>
                <w:szCs w:val="32"/>
                <w:cs/>
              </w:rPr>
              <w:t xml:space="preserve">   </w:t>
            </w:r>
            <w:r w:rsidR="00C27B0E" w:rsidRPr="005931E6">
              <w:rPr>
                <w:rFonts w:ascii="TH SarabunPSK" w:eastAsia="Calibri" w:hAnsi="TH SarabunPSK" w:cs="TH SarabunPSK"/>
                <w:b/>
                <w:bCs/>
                <w:color w:val="000000" w:themeColor="text1"/>
                <w:sz w:val="32"/>
                <w:szCs w:val="32"/>
                <w:cs/>
              </w:rPr>
              <w:t>1. การมอบอำนาจ</w:t>
            </w:r>
            <w:r w:rsidR="00C27B0E" w:rsidRPr="005931E6">
              <w:rPr>
                <w:rFonts w:ascii="TH SarabunPSK" w:eastAsia="Calibri" w:hAnsi="TH SarabunPSK" w:cs="TH SarabunPSK"/>
                <w:color w:val="000000" w:themeColor="text1"/>
                <w:sz w:val="32"/>
                <w:szCs w:val="32"/>
                <w:cs/>
              </w:rPr>
              <w:t>จากอธิบดีกรมพัฒนาฝีมือแรงงานให้ผู้อำนวยการสถาบันพัฒนาฝีมือแรงงาน</w:t>
            </w:r>
            <w:r w:rsidR="00C27B0E"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00C27B0E"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w:t>
            </w:r>
            <w:r w:rsidR="00C27B0E" w:rsidRPr="005931E6">
              <w:rPr>
                <w:rFonts w:ascii="TH SarabunPSK" w:eastAsia="Calibri" w:hAnsi="TH SarabunPSK" w:cs="TH SarabunPSK"/>
                <w:color w:val="000000" w:themeColor="text1"/>
                <w:sz w:val="32"/>
                <w:szCs w:val="32"/>
                <w:cs/>
              </w:rPr>
              <w:lastRenderedPageBreak/>
              <w:t>แรงงานถือเป็นหัวหน้ากลุ่มงานที่ปฏิบัติงานอยู่ภายใต้สถาบันพัฒนาฝีมือแงงานในจังหวัดนั้นๆ จึงจำเป็นที่จะต้องยกระดับเป็นสถาบันพัฒนาฝีมือแรงงาน 26 – 64 เพื่อให้ตำแหน่งผู้อำนวยการสถาบันพัฒนาฝีมือแรงงานมีฐานะเป็นหัวหน้าส่วนราชการอย่างแท้จริง และ</w:t>
            </w:r>
            <w:r w:rsidR="00C27B0E" w:rsidRPr="005931E6">
              <w:rPr>
                <w:rFonts w:ascii="TH SarabunPSK" w:eastAsia="Calibri" w:hAnsi="TH SarabunPSK" w:cs="TH SarabunPSK"/>
                <w:color w:val="000000" w:themeColor="text1"/>
                <w:sz w:val="24"/>
                <w:szCs w:val="32"/>
                <w:cs/>
              </w:rPr>
              <w:t>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6D7813AE" w14:textId="3FF7BD9B" w:rsidR="00C27B0E" w:rsidRPr="005931E6" w:rsidRDefault="00DA22FB" w:rsidP="00DA22FB">
            <w:pPr>
              <w:tabs>
                <w:tab w:val="left" w:pos="851"/>
              </w:tabs>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color w:val="000000" w:themeColor="text1"/>
                <w:sz w:val="24"/>
                <w:szCs w:val="32"/>
                <w:cs/>
              </w:rPr>
              <w:t xml:space="preserve">    </w:t>
            </w:r>
            <w:r w:rsidR="00C27B0E" w:rsidRPr="005931E6">
              <w:rPr>
                <w:rFonts w:ascii="TH SarabunPSK" w:eastAsia="Calibri" w:hAnsi="TH SarabunPSK" w:cs="TH SarabunPSK"/>
                <w:b/>
                <w:bCs/>
                <w:color w:val="000000" w:themeColor="text1"/>
                <w:sz w:val="24"/>
                <w:szCs w:val="32"/>
                <w:cs/>
              </w:rPr>
              <w:t>2. มาตรฐานกำหนดตำแหน่ง</w:t>
            </w:r>
            <w:r w:rsidR="00C27B0E" w:rsidRPr="005931E6">
              <w:rPr>
                <w:rFonts w:ascii="TH SarabunPSK" w:eastAsia="Calibri" w:hAnsi="TH SarabunPSK" w:cs="TH SarabunPSK"/>
                <w:color w:val="000000" w:themeColor="text1"/>
                <w:sz w:val="24"/>
                <w:szCs w:val="32"/>
                <w:cs/>
              </w:rPr>
              <w:t>ของผู้อำนวยการ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w:t>
            </w:r>
          </w:p>
          <w:p w14:paraId="432C2F87" w14:textId="77777777" w:rsidR="00F9366B" w:rsidRPr="005931E6" w:rsidRDefault="00F9366B" w:rsidP="00DA22FB">
            <w:pPr>
              <w:tabs>
                <w:tab w:val="left" w:pos="851"/>
              </w:tabs>
              <w:jc w:val="thaiDistribute"/>
              <w:rPr>
                <w:rFonts w:ascii="TH SarabunPSK" w:eastAsia="Calibri" w:hAnsi="TH SarabunPSK" w:cs="TH SarabunPSK"/>
                <w:color w:val="000000" w:themeColor="text1"/>
                <w:sz w:val="24"/>
                <w:szCs w:val="32"/>
              </w:rPr>
            </w:pPr>
          </w:p>
          <w:tbl>
            <w:tblPr>
              <w:tblStyle w:val="aa"/>
              <w:tblW w:w="5000" w:type="pct"/>
              <w:tblLook w:val="04A0" w:firstRow="1" w:lastRow="0" w:firstColumn="1" w:lastColumn="0" w:noHBand="0" w:noVBand="1"/>
            </w:tblPr>
            <w:tblGrid>
              <w:gridCol w:w="3755"/>
              <w:gridCol w:w="4203"/>
            </w:tblGrid>
            <w:tr w:rsidR="00F208B4" w:rsidRPr="005931E6" w14:paraId="53A95B92" w14:textId="77777777" w:rsidTr="003E6B21">
              <w:tc>
                <w:tcPr>
                  <w:tcW w:w="2359" w:type="pct"/>
                </w:tcPr>
                <w:p w14:paraId="3297F3BF" w14:textId="77777777" w:rsidR="00C27B0E" w:rsidRPr="005931E6" w:rsidRDefault="00C27B0E" w:rsidP="00C27B0E">
                  <w:pPr>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อำนวยการต้น</w:t>
                  </w:r>
                </w:p>
              </w:tc>
              <w:tc>
                <w:tcPr>
                  <w:tcW w:w="2641" w:type="pct"/>
                </w:tcPr>
                <w:p w14:paraId="0A6EB1D8" w14:textId="77777777" w:rsidR="00C27B0E" w:rsidRPr="005931E6" w:rsidRDefault="00C27B0E" w:rsidP="00C27B0E">
                  <w:pPr>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ชำนาญการพิเศษ</w:t>
                  </w:r>
                </w:p>
              </w:tc>
            </w:tr>
            <w:tr w:rsidR="00F208B4" w:rsidRPr="005931E6" w14:paraId="4FB50D34" w14:textId="77777777" w:rsidTr="003E6B21">
              <w:tc>
                <w:tcPr>
                  <w:tcW w:w="2359" w:type="pct"/>
                </w:tcPr>
                <w:p w14:paraId="232AE168" w14:textId="77777777" w:rsidR="00C27B0E" w:rsidRPr="005931E6" w:rsidRDefault="00C27B0E" w:rsidP="00C27B0E">
                  <w:pPr>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บริหารงานในฐานะหัวหน้าส่วนราชการ</w:t>
                  </w:r>
                  <w:r w:rsidRPr="005931E6">
                    <w:rPr>
                      <w:rFonts w:ascii="TH SarabunPSK" w:eastAsia="Calibri" w:hAnsi="TH SarabunPSK" w:cs="TH SarabunPSK"/>
                      <w:color w:val="000000" w:themeColor="text1"/>
                      <w:sz w:val="32"/>
                      <w:szCs w:val="32"/>
                      <w:cs/>
                    </w:rPr>
                    <w:t xml:space="preserve">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 </w:t>
                  </w:r>
                  <w:r w:rsidRPr="005931E6">
                    <w:rPr>
                      <w:rFonts w:ascii="TH SarabunPSK" w:eastAsia="Calibri" w:hAnsi="TH SarabunPSK" w:cs="TH SarabunPSK"/>
                      <w:color w:val="000000" w:themeColor="text1"/>
                      <w:sz w:val="32"/>
                      <w:szCs w:val="32"/>
                      <w:cs/>
                    </w:rPr>
                    <w:br/>
                    <w:t xml:space="preserve">โดยลักษณะงานที่ต้องปฏิบัติจะประกอบด้วย </w:t>
                  </w:r>
                  <w:r w:rsidRPr="005931E6">
                    <w:rPr>
                      <w:rFonts w:ascii="TH SarabunPSK" w:eastAsia="Calibri" w:hAnsi="TH SarabunPSK" w:cs="TH SarabunPSK"/>
                      <w:color w:val="000000" w:themeColor="text1"/>
                      <w:sz w:val="32"/>
                      <w:szCs w:val="32"/>
                      <w:cs/>
                    </w:rPr>
                    <w:br/>
                    <w:t>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32"/>
                      <w:szCs w:val="32"/>
                      <w:cs/>
                    </w:rPr>
                    <w:t xml:space="preserve"> </w:t>
                  </w:r>
                </w:p>
              </w:tc>
              <w:tc>
                <w:tcPr>
                  <w:tcW w:w="2641" w:type="pct"/>
                </w:tcPr>
                <w:p w14:paraId="3F1625CD" w14:textId="77777777" w:rsidR="00C27B0E" w:rsidRPr="005931E6" w:rsidRDefault="00C27B0E" w:rsidP="00C27B0E">
                  <w:pPr>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ปฏิบัติงานในฐานะหัวหน้างาน</w:t>
                  </w:r>
                  <w:r w:rsidRPr="005931E6">
                    <w:rPr>
                      <w:rFonts w:ascii="TH SarabunPSK" w:eastAsia="Calibri" w:hAnsi="TH SarabunPSK" w:cs="TH SarabunPSK"/>
                      <w:color w:val="000000" w:themeColor="text1"/>
                      <w:sz w:val="32"/>
                      <w:szCs w:val="32"/>
                      <w:cs/>
                    </w:rPr>
                    <w:t>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 </w:t>
                  </w:r>
                </w:p>
              </w:tc>
            </w:tr>
          </w:tbl>
          <w:p w14:paraId="120E95AD" w14:textId="77777777" w:rsidR="00C27B0E" w:rsidRPr="005931E6" w:rsidRDefault="00C27B0E" w:rsidP="00DA22FB">
            <w:pPr>
              <w:tabs>
                <w:tab w:val="left" w:pos="10081"/>
              </w:tabs>
              <w:rPr>
                <w:rFonts w:ascii="TH SarabunPSK" w:eastAsia="Times New Roman" w:hAnsi="TH SarabunPSK" w:cs="TH SarabunPSK"/>
                <w:color w:val="000000" w:themeColor="text1"/>
                <w:sz w:val="32"/>
                <w:szCs w:val="32"/>
              </w:rPr>
            </w:pPr>
          </w:p>
          <w:p w14:paraId="0F97FA1E" w14:textId="4B59BBEC" w:rsidR="001E7B21" w:rsidRPr="005931E6" w:rsidRDefault="001E7B21" w:rsidP="000C08D0">
            <w:pPr>
              <w:pStyle w:val="a8"/>
              <w:numPr>
                <w:ilvl w:val="0"/>
                <w:numId w:val="1"/>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สภาพเศรษฐกิจของจังหวัด</w:t>
            </w:r>
          </w:p>
          <w:p w14:paraId="6397C720" w14:textId="77777777" w:rsidR="00C27B0E" w:rsidRPr="005931E6" w:rsidRDefault="00C27B0E" w:rsidP="00C27B0E">
            <w:pPr>
              <w:pStyle w:val="a8"/>
              <w:ind w:left="0" w:firstLine="7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มูลค่าผลิตภัณฑ์มวลรวมจังหวัด (</w:t>
            </w:r>
            <w:r w:rsidRPr="005931E6">
              <w:rPr>
                <w:rFonts w:ascii="TH SarabunPSK" w:eastAsia="Times New Roman" w:hAnsi="TH SarabunPSK" w:cs="TH SarabunPSK"/>
                <w:color w:val="000000" w:themeColor="text1"/>
                <w:sz w:val="32"/>
                <w:szCs w:val="32"/>
              </w:rPr>
              <w:t>GPP)</w:t>
            </w:r>
            <w:r w:rsidRPr="005931E6">
              <w:rPr>
                <w:rFonts w:ascii="TH SarabunPSK" w:eastAsia="Times New Roman" w:hAnsi="TH SarabunPSK" w:cs="TH SarabunPSK"/>
                <w:color w:val="000000" w:themeColor="text1"/>
                <w:sz w:val="32"/>
                <w:szCs w:val="32"/>
                <w:cs/>
              </w:rPr>
              <w:t xml:space="preserve"> ปี พ.ศ. 2562 มีมูลค่า </w:t>
            </w:r>
            <w:r w:rsidRPr="005931E6">
              <w:rPr>
                <w:rFonts w:ascii="TH SarabunPSK" w:eastAsia="Times New Roman" w:hAnsi="TH SarabunPSK" w:cs="TH SarabunPSK"/>
                <w:color w:val="000000" w:themeColor="text1"/>
                <w:sz w:val="32"/>
                <w:szCs w:val="32"/>
              </w:rPr>
              <w:t xml:space="preserve">GPP </w:t>
            </w:r>
            <w:r w:rsidRPr="005931E6">
              <w:rPr>
                <w:rFonts w:ascii="TH SarabunPSK" w:eastAsia="Times New Roman" w:hAnsi="TH SarabunPSK" w:cs="TH SarabunPSK"/>
                <w:color w:val="000000" w:themeColor="text1"/>
                <w:sz w:val="32"/>
                <w:szCs w:val="32"/>
                <w:cs/>
              </w:rPr>
              <w:t>ณ ราคาประจำปี เท่ากับ 80,885 ล้านบาท จังหวัดลำพูนมีสถานประกอบการ จำนวน 2,476 แห่ง  ลูกจ้าง 78,270 คน  จำแนกเป็นสถานประกอบการในนิคมอุตสาหกรรม 66 แห่ง มีลูกจ้าง 35,296 คน สถานประกอบการส่วนอุตสาหกรรมสหพัฒน์ 22 แห่ง มีลูกจ้าง 10,845 คน สถานประกอบการนอก</w:t>
            </w:r>
            <w:r w:rsidRPr="005931E6">
              <w:rPr>
                <w:rFonts w:ascii="TH SarabunPSK" w:eastAsia="Times New Roman" w:hAnsi="TH SarabunPSK" w:cs="TH SarabunPSK"/>
                <w:color w:val="000000" w:themeColor="text1"/>
                <w:sz w:val="32"/>
                <w:szCs w:val="32"/>
                <w:cs/>
              </w:rPr>
              <w:lastRenderedPageBreak/>
              <w:t xml:space="preserve">เขตนิคมอุตสาหกรรมภาคเหนือ จำนวน 2,388 แห่ง มีลูกจ้าง 31,861 คน  (ที่มา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สำนักงานสวัสดิการและคุ้มครองแรงงานจังหวัดลำพูน)</w:t>
            </w:r>
          </w:p>
          <w:p w14:paraId="50BEF14A" w14:textId="77777777" w:rsidR="00C27B0E" w:rsidRPr="005931E6" w:rsidRDefault="00C27B0E" w:rsidP="00C27B0E">
            <w:pPr>
              <w:pStyle w:val="a8"/>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ab/>
              <w:t>สรุป ภาวะการลงทุนในภาคอุตสาหกรรมในจังหวัดลำพูน จังหวัดลำพูนมีโรงงานอุตสาหกรรม กระจายอยู่ทุกพื้นที่ของแต่ละอำเภอ แต่ส่วนใหญ่จะตั้งอยู่ในเขตอำเภอเมืองลำพูนมากที่สุด รองลงมา คือ อำเภอป่าซาง และอำเภอแม่ทา โดยทั้ง 3 อำเภอมีอาณาเขตติดต่อกัน มีปัจจัยด้านวัตถุดิบในด้านการผลิต ด้านแรงงาน ด้านคมนาคมขนส่ง ที่เอื้ออำนวยต่อการลงทุน ซึ่งการลงทุนส่วนใหญ่เป็นอุตสาหกรรม ที่ต้องพึ่งพาวัตถุดิบและทรัพยากรธรรมชาติในท้องถิ่นโดยเฉพาะวัตถุดิบทางด้านการเกษตร (ที่มา: สำนักงานอุตสาหกรรมจังหวัดลำพูน)</w:t>
            </w:r>
          </w:p>
          <w:p w14:paraId="483B757B" w14:textId="77777777" w:rsidR="00C27B0E" w:rsidRPr="005931E6" w:rsidRDefault="00C27B0E" w:rsidP="00C27B0E">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สินค้าที่สำคัญของจังหวัด ประกอบด้วย</w:t>
            </w:r>
          </w:p>
          <w:p w14:paraId="0AEB9225" w14:textId="77777777" w:rsidR="00EC38E3" w:rsidRDefault="00C27B0E" w:rsidP="000C08D0">
            <w:pPr>
              <w:pStyle w:val="a8"/>
              <w:numPr>
                <w:ilvl w:val="0"/>
                <w:numId w:val="1"/>
              </w:numPr>
              <w:tabs>
                <w:tab w:val="left" w:pos="993"/>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สินค้าเกษตรที่สำคัญ ได้แก่ 1) ลำไย 2) มะม่วง 3) ข้าว ผลผลิตส่วนหนึ่งจะป้อน</w:t>
            </w:r>
          </w:p>
          <w:p w14:paraId="2C16C21B" w14:textId="6154BD35" w:rsidR="00C27B0E" w:rsidRPr="00EC38E3" w:rsidRDefault="00C27B0E" w:rsidP="00EC38E3">
            <w:pPr>
              <w:tabs>
                <w:tab w:val="left" w:pos="993"/>
              </w:tabs>
              <w:jc w:val="thaiDistribute"/>
              <w:rPr>
                <w:rFonts w:ascii="TH SarabunPSK" w:eastAsia="Times New Roman" w:hAnsi="TH SarabunPSK" w:cs="TH SarabunPSK"/>
                <w:color w:val="000000" w:themeColor="text1"/>
                <w:sz w:val="32"/>
                <w:szCs w:val="32"/>
              </w:rPr>
            </w:pPr>
            <w:r w:rsidRPr="00EC38E3">
              <w:rPr>
                <w:rFonts w:ascii="TH SarabunPSK" w:eastAsia="Times New Roman" w:hAnsi="TH SarabunPSK" w:cs="TH SarabunPSK"/>
                <w:color w:val="000000" w:themeColor="text1"/>
                <w:sz w:val="32"/>
                <w:szCs w:val="32"/>
                <w:cs/>
              </w:rPr>
              <w:t>เป็นวัตถุดิบแก่โรงงานอุตสาหกรรมแปรรูป และส่วนหนึ่งจะถูกส่งไปจำหน่ายในจังหวัดต่าง ๆ เช่น เชียงใหม่ ลำปาง กรุงเทพฯ นครสวรรค์ ฯลฯ ผลผลิตสินค้าเกษตรหดตัว ในช่วงเดือนกันยายน 2564 จากฝนที่ตกหนักอย่างต่อเนื่อง ทำให้มีปริมาณน้ำมาก ส่งผลกระทบต่อพื้นที่เกษตรและผลผลิต เสียหายจำนวนมาก ทำให้ราคาสินค้าเกษตรตกต่ำ/กำไรของเกษตรกรลดลง ด้านการจ้างงานและอัตราค่าจ้างเกษตรกร/ลูกจ้าง ภาคเกษตรลดลง ตามปริมาณงานที่ลดลง เกษตรกรส่วนใหญ่หันไปทำการเกษตรแบบครัวเรือนเน้นการเป็นเจ้าของและใช้แรงงานในครัวเรือนเป็นหลักเพื่อลดต้นทุนและลดความเสี่ยงของโรคระบาดที่จะเกิดขึ้นจากการจ้างงานจากภายนอก แนวโน้มภาคเกษตรในระยะ 6 เดือนข้างหน้าจะขยายตัว เนื่องจากในช่วงที่ผ่านมาผู้ประกอบการภาคเกษตรของภาคเหนือประสบปัญหาเกี่ยวกับผลผลิตลำไยล้นตลาดในช่วงฤดูกาล ประกอบกับได้รับผลกระทบจากภาวะศัตรูพืชในลำไยทำให้ถูกสั่งระงับคำสั่งซื้อจากจีนซึ่งเป็นตลาดคู่ค้าที่สำคัญของไทย เกิดการหยุดชะงักของการขนส่งและการส่งออกชั่วคราว แต่ทั้งนี้รัฐบาลมีการเจรจากับประเทศคู่ค้าและส่งเสริมมาตรการผลักดันสินค้าเกษตร พัฒนาคุณภาพผลผลิตและจัดการระบบควบคุมการส่งออกของไทยที่มีมาตรฐาน เพื่อสร้างความั่นใจใหกับประเทศคู่ค้า ส่งผลให้การส่งออกเริ่มมีสัญญาณที่ดีขึ้น</w:t>
            </w:r>
          </w:p>
          <w:p w14:paraId="5FA4D968" w14:textId="77777777" w:rsidR="00EC38E3" w:rsidRDefault="00C27B0E" w:rsidP="000C08D0">
            <w:pPr>
              <w:pStyle w:val="a8"/>
              <w:numPr>
                <w:ilvl w:val="0"/>
                <w:numId w:val="1"/>
              </w:numPr>
              <w:tabs>
                <w:tab w:val="left" w:pos="993"/>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สินค้าหัตถกรม ผ้าฝ้ายทอมือ นิยมทำกันทุกอำเภอเป็นอาชีพเสริมหลังจากเสร็จ</w:t>
            </w:r>
          </w:p>
          <w:p w14:paraId="00215829" w14:textId="471DDC9A" w:rsidR="00C27B0E" w:rsidRPr="00EC38E3" w:rsidRDefault="00C27B0E" w:rsidP="00EC38E3">
            <w:pPr>
              <w:tabs>
                <w:tab w:val="left" w:pos="993"/>
              </w:tabs>
              <w:jc w:val="thaiDistribute"/>
              <w:rPr>
                <w:rFonts w:ascii="TH SarabunPSK" w:eastAsia="Times New Roman" w:hAnsi="TH SarabunPSK" w:cs="TH SarabunPSK"/>
                <w:color w:val="000000" w:themeColor="text1"/>
                <w:sz w:val="32"/>
                <w:szCs w:val="32"/>
              </w:rPr>
            </w:pPr>
            <w:r w:rsidRPr="00EC38E3">
              <w:rPr>
                <w:rFonts w:ascii="TH SarabunPSK" w:eastAsia="Times New Roman" w:hAnsi="TH SarabunPSK" w:cs="TH SarabunPSK"/>
                <w:color w:val="000000" w:themeColor="text1"/>
                <w:sz w:val="32"/>
                <w:szCs w:val="32"/>
                <w:cs/>
              </w:rPr>
              <w:lastRenderedPageBreak/>
              <w:t>สิ้นงานเกษตรกรรม แต่ที่มีชื่อเสียงมากคือ อำเภอป่าซาง โดยเฉพาะที่บ้านหนองเงือก หมู่ที่ 5 ตำบลแม่แรง ผ้าฝ้ายทอมือของจังหวัดลำพูนทำกันในหลายรูปลักษณะ ทั้งผ้าผืนสำหรับนำไปตัดเย็บผ้าซิ่น เสื้อผ้าสำเร็จรูป ตลอดจนอุปกรณ์เครื่องใช้ภายในบ้าน เช่น ผ้าปูโต๊ะ ที่รองแก้ว-จาน ฯลฯ ในด้านการจำหน่ายผ้าทอและผลิตภัณฑ์นั้น โดยทั่วไปอาศัยตลาดใหญ่เป็นหลักคือ กรุงเทพฯ และเชียงใหม่ ผ้าไหมยกดอก โรงงานผลิตผ้าไหมยกดอกที่มีชื่อเสียงของจังหวัดลำพูนคือโรงงาน เพ็ญ</w:t>
            </w:r>
            <w:proofErr w:type="spellStart"/>
            <w:r w:rsidRPr="00EC38E3">
              <w:rPr>
                <w:rFonts w:ascii="TH SarabunPSK" w:eastAsia="Times New Roman" w:hAnsi="TH SarabunPSK" w:cs="TH SarabunPSK"/>
                <w:color w:val="000000" w:themeColor="text1"/>
                <w:sz w:val="32"/>
                <w:szCs w:val="32"/>
                <w:cs/>
              </w:rPr>
              <w:t>ศิ</w:t>
            </w:r>
            <w:proofErr w:type="spellEnd"/>
            <w:r w:rsidRPr="00EC38E3">
              <w:rPr>
                <w:rFonts w:ascii="TH SarabunPSK" w:eastAsia="Times New Roman" w:hAnsi="TH SarabunPSK" w:cs="TH SarabunPSK"/>
                <w:color w:val="000000" w:themeColor="text1"/>
                <w:sz w:val="32"/>
                <w:szCs w:val="32"/>
                <w:cs/>
              </w:rPr>
              <w:t>ริไหมไทยซึ่งได้มีการปรับปรุงแบบด้านลวดลาย โดยอาศัยลายผ้าในสมัยโบราณ ประยุกต์ ปรับปรุงประกอบกับฝีมือที่ประณีต ทำให้ผ้าไหมยกดอกของลำพูนมีเอกลักษณ์และมีชื่อเสียง เป็นที่รู้จักทั่วไป ไม้แกะสลัก แหล่งผลิตที่สำคัญอยู่ในเขตอำเภอแม่ทา มีการแกะสลักไม้จามจุรีเป็นรูปคน สัตว์ เครื่องใช้และเครื่องประดับภายในบ้าน เป็นที่นิยมของนักท่องเที่ยวทั้งชาวไทยและชาวต่างประเทศ เซรา</w:t>
            </w:r>
            <w:proofErr w:type="spellStart"/>
            <w:r w:rsidRPr="00EC38E3">
              <w:rPr>
                <w:rFonts w:ascii="TH SarabunPSK" w:eastAsia="Times New Roman" w:hAnsi="TH SarabunPSK" w:cs="TH SarabunPSK"/>
                <w:color w:val="000000" w:themeColor="text1"/>
                <w:sz w:val="32"/>
                <w:szCs w:val="32"/>
                <w:cs/>
              </w:rPr>
              <w:t>มิกส์</w:t>
            </w:r>
            <w:proofErr w:type="spellEnd"/>
            <w:r w:rsidRPr="00EC38E3">
              <w:rPr>
                <w:rFonts w:ascii="TH SarabunPSK" w:eastAsia="Times New Roman" w:hAnsi="TH SarabunPSK" w:cs="TH SarabunPSK"/>
                <w:color w:val="000000" w:themeColor="text1"/>
                <w:sz w:val="32"/>
                <w:szCs w:val="32"/>
                <w:cs/>
              </w:rPr>
              <w:t xml:space="preserve"> ถึงแม้ว่าจะมีโรงงานผลิตเพียงไม่กี่โรงแต่ก็สามารถสร้างมูลค่าในการจำหน่ายให้ กับจังหวัดลำพูน โดยมีการส่งออกไปจำหน่ายทั้งภายในและต่างประเทศมูลค่าปีละหลายล้านบาท โดยผลิตภัณฑ์ส่วนใหญ่จะเป็นลักษณะของเครื่องใช้และเครื่องตกแต่งบ้านในลักษณะการเลียนแบบ ของโบราณ ซึ่งเป็นที่นิยมของชาวต่างประเทศ</w:t>
            </w:r>
          </w:p>
          <w:p w14:paraId="2FDCB148" w14:textId="77777777" w:rsidR="00EC38E3" w:rsidRDefault="00C27B0E" w:rsidP="000C08D0">
            <w:pPr>
              <w:pStyle w:val="a8"/>
              <w:numPr>
                <w:ilvl w:val="0"/>
                <w:numId w:val="1"/>
              </w:numPr>
              <w:tabs>
                <w:tab w:val="left" w:pos="1134"/>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สินค้าอุตสาหกรรมหลัก ได้แก่ 1) อุตสาหกรรมอิเล็กทรอนิกส์และส่วนประกอบ </w:t>
            </w:r>
          </w:p>
          <w:p w14:paraId="5490B87B" w14:textId="5DE4DC1A" w:rsidR="00C27B0E" w:rsidRPr="00EC38E3" w:rsidRDefault="00C27B0E" w:rsidP="00EC38E3">
            <w:pPr>
              <w:tabs>
                <w:tab w:val="left" w:pos="1134"/>
              </w:tabs>
              <w:jc w:val="thaiDistribute"/>
              <w:rPr>
                <w:rFonts w:ascii="TH SarabunPSK" w:eastAsia="Times New Roman" w:hAnsi="TH SarabunPSK" w:cs="TH SarabunPSK"/>
                <w:color w:val="000000" w:themeColor="text1"/>
                <w:sz w:val="32"/>
                <w:szCs w:val="32"/>
              </w:rPr>
            </w:pPr>
            <w:r w:rsidRPr="00EC38E3">
              <w:rPr>
                <w:rFonts w:ascii="TH SarabunPSK" w:eastAsia="Times New Roman" w:hAnsi="TH SarabunPSK" w:cs="TH SarabunPSK"/>
                <w:color w:val="000000" w:themeColor="text1"/>
                <w:sz w:val="32"/>
                <w:szCs w:val="32"/>
                <w:cs/>
              </w:rPr>
              <w:t>2) อุปกรณ์ยานยนต์ 3) อุตสาหกรรมอาหารและแปรรูปสินค้าเกษตร ผลผลิตสินค้าอุตสาหกรรมหดตัวเล็กน้อย จากสถานการณ์โรคระบาดในพื้นที่ ยังคงพบผู้ติดเชื้อเพิ่มขึ้นในโรงงานอย่างต่อเนื่อง ในส่วนของภาคการผลิตมีบางโรงงานอุตสาหกรรมต้องหยุดการผลิตชั่วคราว ตามมาตรการควบคุมโรคของจังหวัดในช่วงต้นเดือนสิงหาคม และสามารถกลับมาเร่งกำลังการผลิตได้ในช่วงปลายเดือนเพื่อให้ทันต่อคำสั่งซื้อ จึงส่งผลให้ผลประกอบการและการจ้างงานภาคอุตสาหกรรม ราคาค่าจ้างภาคอุตสาหกรรมในเดือนกันยายน 2564 ขยายตัว ตามปริมาณงานและคำสั่งซื้อที่มีอย่างต่อเนื่อง แนวโน้มภาคอุตสาหกรรมในระยะ 6 เดือนข้างหน้าคาดว่าจะปรับตัวดีขึ้นจากการฟื้นตัวของเศรษฐกิจโลกและเศรษฐกิจภายในประเทศด้วยนโยบายกระตุ้นเศรษฐกิจของรัฐที่ออกมาอย่างต่อเนื่อง ส่งผลให้ความเชื่อมั่นของผู้บริโภคและนักลงทุนเริ่มเป็นไปในทิศทางที่ดีขึ้นและมีแนวโน้มกลับมาขยายตัวได้เร็วขึ้นในช่วงปลายปี (ที่มา สำนักงานคลังจังหวัดลำพูน)</w:t>
            </w:r>
          </w:p>
          <w:p w14:paraId="54630B6B" w14:textId="789FCF8A" w:rsidR="001E7B21" w:rsidRPr="005931E6" w:rsidRDefault="001E7B21" w:rsidP="000C08D0">
            <w:pPr>
              <w:pStyle w:val="a8"/>
              <w:numPr>
                <w:ilvl w:val="0"/>
                <w:numId w:val="1"/>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การรองรับการขยายตัวทางเศรษฐกิจในอนาคต</w:t>
            </w:r>
          </w:p>
          <w:p w14:paraId="489D2485" w14:textId="5A4D25D6" w:rsidR="00C27B0E" w:rsidRPr="005931E6" w:rsidRDefault="00C27B0E" w:rsidP="00C27B0E">
            <w:pPr>
              <w:pStyle w:val="a8"/>
              <w:tabs>
                <w:tab w:val="left" w:pos="-5812"/>
              </w:tabs>
              <w:ind w:left="0" w:firstLine="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เศรษฐกิจจังหวัดลำพูนในปี 2564 คาดว่าจะขยายตัวที่ร้อยละ 1.5 ภายใต้ปัจจัยสนับสนุนทั้งด้านการผลิต และด้านการใช้จ่ายเป็นสำคัญ สำหรับปี 2565 คาดว่าเศรษฐกิจจะขยายตัวอยู่ที่ร้อยละ 3.1 จากสถานการณ์การแพร่ระบาดของโรคติดเชื้อไวรัสโค</w:t>
            </w:r>
            <w:proofErr w:type="spellStart"/>
            <w:r w:rsidRPr="005931E6">
              <w:rPr>
                <w:rFonts w:ascii="TH SarabunPSK" w:eastAsia="Times New Roman" w:hAnsi="TH SarabunPSK" w:cs="TH SarabunPSK"/>
                <w:color w:val="000000" w:themeColor="text1"/>
                <w:sz w:val="32"/>
                <w:szCs w:val="32"/>
                <w:cs/>
              </w:rPr>
              <w:t>โร</w:t>
            </w:r>
            <w:proofErr w:type="spellEnd"/>
            <w:r w:rsidRPr="005931E6">
              <w:rPr>
                <w:rFonts w:ascii="TH SarabunPSK" w:eastAsia="Times New Roman" w:hAnsi="TH SarabunPSK" w:cs="TH SarabunPSK"/>
                <w:color w:val="000000" w:themeColor="text1"/>
                <w:sz w:val="32"/>
                <w:szCs w:val="32"/>
                <w:cs/>
              </w:rPr>
              <w:t>นา 2019 แต่ได้มีการผ่อนคลายมมาตรการและการยกเลิกมาตรการดังกล่าวในช่วงกลางปี 2564 ทำให้การขนส่งสินค้าออกไปยังต่างประเทศกลับมาดำเนินการได้ตามปกติ ส่งผลให</w:t>
            </w:r>
            <w:proofErr w:type="spellStart"/>
            <w:r w:rsidRPr="005931E6">
              <w:rPr>
                <w:rFonts w:ascii="TH SarabunPSK" w:eastAsia="Times New Roman" w:hAnsi="TH SarabunPSK" w:cs="TH SarabunPSK"/>
                <w:color w:val="000000" w:themeColor="text1"/>
                <w:sz w:val="32"/>
                <w:szCs w:val="32"/>
                <w:cs/>
              </w:rPr>
              <w:t>อุป</w:t>
            </w:r>
            <w:proofErr w:type="spellEnd"/>
            <w:r w:rsidRPr="005931E6">
              <w:rPr>
                <w:rFonts w:ascii="TH SarabunPSK" w:eastAsia="Times New Roman" w:hAnsi="TH SarabunPSK" w:cs="TH SarabunPSK"/>
                <w:color w:val="000000" w:themeColor="text1"/>
                <w:sz w:val="32"/>
                <w:szCs w:val="32"/>
                <w:cs/>
              </w:rPr>
              <w:t>สงค์ของประเทศคู่ค้าขยายตัวอย่างต่อเนื่อง สำหรับจังหวัดลำพูนช่วงกลางปี กำลังการผลิตยังคง</w:t>
            </w:r>
            <w:proofErr w:type="spellStart"/>
            <w:r w:rsidRPr="005931E6">
              <w:rPr>
                <w:rFonts w:ascii="TH SarabunPSK" w:eastAsia="Times New Roman" w:hAnsi="TH SarabunPSK" w:cs="TH SarabunPSK"/>
                <w:color w:val="000000" w:themeColor="text1"/>
                <w:sz w:val="32"/>
                <w:szCs w:val="32"/>
                <w:cs/>
              </w:rPr>
              <w:t>พิ่</w:t>
            </w:r>
            <w:proofErr w:type="spellEnd"/>
            <w:r w:rsidRPr="005931E6">
              <w:rPr>
                <w:rFonts w:ascii="TH SarabunPSK" w:eastAsia="Times New Roman" w:hAnsi="TH SarabunPSK" w:cs="TH SarabunPSK"/>
                <w:color w:val="000000" w:themeColor="text1"/>
                <w:sz w:val="32"/>
                <w:szCs w:val="32"/>
                <w:cs/>
              </w:rPr>
              <w:t xml:space="preserve">มขึ้น โดยมีปัจจัยเอื้ออำนวยหลายด้านทั้งวัตถุดิบ และชิ้นส่วนประกอบที่เพียงพอ </w:t>
            </w:r>
            <w:proofErr w:type="spellStart"/>
            <w:r w:rsidRPr="005931E6">
              <w:rPr>
                <w:rFonts w:ascii="TH SarabunPSK" w:eastAsia="Times New Roman" w:hAnsi="TH SarabunPSK" w:cs="TH SarabunPSK"/>
                <w:color w:val="000000" w:themeColor="text1"/>
                <w:sz w:val="32"/>
                <w:szCs w:val="32"/>
                <w:cs/>
              </w:rPr>
              <w:t>มึ</w:t>
            </w:r>
            <w:proofErr w:type="spellEnd"/>
            <w:r w:rsidRPr="005931E6">
              <w:rPr>
                <w:rFonts w:ascii="TH SarabunPSK" w:eastAsia="Times New Roman" w:hAnsi="TH SarabunPSK" w:cs="TH SarabunPSK"/>
                <w:color w:val="000000" w:themeColor="text1"/>
                <w:sz w:val="32"/>
                <w:szCs w:val="32"/>
                <w:cs/>
              </w:rPr>
              <w:t>บริกา</w:t>
            </w:r>
            <w:r w:rsidR="00F9366B" w:rsidRPr="005931E6">
              <w:rPr>
                <w:rFonts w:ascii="TH SarabunPSK" w:eastAsia="Times New Roman" w:hAnsi="TH SarabunPSK" w:cs="TH SarabunPSK"/>
                <w:color w:val="000000" w:themeColor="text1"/>
                <w:sz w:val="32"/>
                <w:szCs w:val="32"/>
                <w:cs/>
              </w:rPr>
              <w:t>รด้านการสื่อสาร ระบบขนส่งและ</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Pr="005931E6">
              <w:rPr>
                <w:rFonts w:ascii="TH SarabunPSK" w:eastAsia="Times New Roman" w:hAnsi="TH SarabunPSK" w:cs="TH SarabunPSK"/>
                <w:color w:val="000000" w:themeColor="text1"/>
                <w:sz w:val="32"/>
                <w:szCs w:val="32"/>
                <w:cs/>
              </w:rPr>
              <w:t xml:space="preserve"> ประกอบกับจังหวัดลำพูนเป็นพื้นที่เขตส่งเสริมการลงทุน </w:t>
            </w:r>
            <w:r w:rsidRPr="005931E6">
              <w:rPr>
                <w:rFonts w:ascii="TH SarabunPSK" w:eastAsia="Times New Roman" w:hAnsi="TH SarabunPSK" w:cs="TH SarabunPSK"/>
                <w:color w:val="000000" w:themeColor="text1"/>
                <w:sz w:val="32"/>
                <w:szCs w:val="32"/>
              </w:rPr>
              <w:t xml:space="preserve">BOI </w:t>
            </w:r>
            <w:r w:rsidRPr="005931E6">
              <w:rPr>
                <w:rFonts w:ascii="TH SarabunPSK" w:eastAsia="Times New Roman" w:hAnsi="TH SarabunPSK" w:cs="TH SarabunPSK"/>
                <w:color w:val="000000" w:themeColor="text1"/>
                <w:sz w:val="32"/>
                <w:szCs w:val="32"/>
                <w:cs/>
              </w:rPr>
              <w:t xml:space="preserve">เขต 3 และเป็นเขตประกอบการเสรีของกรมศุลกากร </w:t>
            </w:r>
            <w:r w:rsidRPr="005931E6">
              <w:rPr>
                <w:rFonts w:ascii="TH SarabunPSK" w:eastAsia="Times New Roman" w:hAnsi="TH SarabunPSK" w:cs="TH SarabunPSK"/>
                <w:b/>
                <w:bCs/>
                <w:color w:val="000000" w:themeColor="text1"/>
                <w:sz w:val="32"/>
                <w:szCs w:val="32"/>
                <w:cs/>
              </w:rPr>
              <w:t>การผลิตภาคบริการ</w:t>
            </w:r>
            <w:r w:rsidRPr="005931E6">
              <w:rPr>
                <w:rFonts w:ascii="TH SarabunPSK" w:eastAsia="Times New Roman" w:hAnsi="TH SarabunPSK" w:cs="TH SarabunPSK"/>
                <w:color w:val="000000" w:themeColor="text1"/>
                <w:sz w:val="32"/>
                <w:szCs w:val="32"/>
                <w:cs/>
              </w:rPr>
              <w:t xml:space="preserve"> คาดว่าขยายตัวร้อยละ 2.0 จากปีก่อน จากการเพิ่มขึ้นของยอดขายสินค้าทั้งปลีกและส่ง  </w:t>
            </w:r>
            <w:r w:rsidRPr="005931E6">
              <w:rPr>
                <w:rFonts w:ascii="TH SarabunPSK" w:eastAsia="Times New Roman" w:hAnsi="TH SarabunPSK" w:cs="TH SarabunPSK"/>
                <w:b/>
                <w:bCs/>
                <w:color w:val="000000" w:themeColor="text1"/>
                <w:sz w:val="32"/>
                <w:szCs w:val="32"/>
                <w:cs/>
              </w:rPr>
              <w:t>การผลิตภาคเกษตรกรรม</w:t>
            </w:r>
            <w:r w:rsidRPr="005931E6">
              <w:rPr>
                <w:rFonts w:ascii="TH SarabunPSK" w:eastAsia="Times New Roman" w:hAnsi="TH SarabunPSK" w:cs="TH SarabunPSK"/>
                <w:color w:val="000000" w:themeColor="text1"/>
                <w:sz w:val="32"/>
                <w:szCs w:val="32"/>
                <w:cs/>
              </w:rPr>
              <w:t xml:space="preserve"> คาดว่าจะขยายตัวร้อยละ 0.3 เนื่องจากปริมาณผลผลิตลำไยที่เพิ่มขึ้น ผลผลิตข้าวเหนียวเพิ่มขึ้นจากปีก่อน (ที่มา สำนักงานคลังจังหวัดลำพูน)</w:t>
            </w:r>
          </w:p>
          <w:p w14:paraId="4F8ED39D" w14:textId="77777777" w:rsidR="00C27B0E" w:rsidRPr="005931E6" w:rsidRDefault="00C27B0E" w:rsidP="00C27B0E">
            <w:pPr>
              <w:pStyle w:val="a8"/>
              <w:tabs>
                <w:tab w:val="left" w:pos="-5812"/>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ประชากรวัยแรงงาน ไตรมาส 2 ปี 2564 จังหวัดลำพูน มีประชากรที่อยู่ในวัยแรงงานหรือมีอายุ 15 ปี  ขึ้นไป จำนวน 356,909 คน เป็นผู้อยู่ในกำลังแรงงาน 253,354 คน ประกอบด้วย ผู้มีงานทำ 250,175 คน และ   ผู้ว่างงาน 3,179 คน และเป็นผู้อยู่นอกกำลังแรงงาน 103,555 คน (ที่มา สำนักงานสถิติจังหวัดลำพูน)</w:t>
            </w:r>
          </w:p>
          <w:p w14:paraId="25E9DD71" w14:textId="26721025" w:rsidR="00C27B0E" w:rsidRPr="005931E6" w:rsidRDefault="00C27B0E" w:rsidP="00DA22FB">
            <w:pPr>
              <w:pStyle w:val="a8"/>
              <w:tabs>
                <w:tab w:val="left" w:pos="-5812"/>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เพื่อตอบสนองความต้องการพัฒนากำลังคนจังหวัดลำพูนและการขยายตัวของภาคอุตสาหกรรม ภาคเกษตร และภาคท่องเที่ยวบริการ สำนักงานพัฒนาฝีมือแรงงานลำพูนจึงต้องมีการวางแผนการดำเนินงานให้สอดคล้อง กับแผนพัฒนาจังหวัดลำพูน ภารกิจกรมพัฒนาฝีมือแรงงาน ความต้องการของประชาชนในพื้นที่ โดยการส่งเสริมการพัฒนาฝีมือแรงงานตามพระราชบัญญัติส่งเสริมการพัฒนาฝีมือแรงงาน พ.ศ. 2545 และที่แก้ไขเพิ่มเติม พ.ศ. 2557 การบรูณาการร่วมกับหน่วยงานภาครัฐและสถานประกอบการ การดำเนินการพัฒนาฝีมือแรงงานตามโครงการของกรมพัฒนาฝีมือแรงงาน และการดำเนินการตามโครงการของจังหวัดลำพูน โดยเน้นประโยชน์ของประชาชนผู้รับบริการเป็นสำคัญ</w:t>
            </w:r>
          </w:p>
          <w:p w14:paraId="76B9DC63" w14:textId="4BB7CFC5" w:rsidR="001E7B21" w:rsidRPr="005931E6" w:rsidRDefault="001E7B21" w:rsidP="000C08D0">
            <w:pPr>
              <w:pStyle w:val="a8"/>
              <w:numPr>
                <w:ilvl w:val="0"/>
                <w:numId w:val="1"/>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 xml:space="preserve">สภาพภูมิศาสตร์ </w:t>
            </w:r>
          </w:p>
          <w:p w14:paraId="00E232F7" w14:textId="5CB1784E" w:rsidR="00DA22FB" w:rsidRPr="005931E6" w:rsidRDefault="0030059D" w:rsidP="00F9366B">
            <w:pPr>
              <w:pStyle w:val="a8"/>
              <w:ind w:left="0" w:firstLine="7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จังหวัดลำพูนตั้งอยู่ในภาคเหนือ มีลักษณะภูมิประเทศโดยทั่วไปเป็นที่ราบหุบเขา มีพื้นที่ทิศเหนือและทิศตะวันตก ติดต่อกับจังหวัดเชียงใหม่ ทิศใต้ติดต่อกับจ.ตาก และทิศตะวันออกติดต่อกับ จ.ลำปาง ภูมิอากาศเด่นชัด 3 ฤดู คือ ฤดูร้อน ฤดูฝน และฤดูหนาว มีพื้นที่ทั้งหมดประมาณ 4,505,882 ตารางกิโลเมตร ปรือประมาณ 2,816,176.25 ไร่ คิดเป็นร้อยละ 4.85 ของพื้นที่ภาคเหนือตอนบน แบ่งการปกครองออกเป็น 8 อำเภอ 51 ตำบล และ 574 หมู่บ้าน มีสถานศึกษาระดับอุดมศึกษา 5 แห่ง และระดับอาชีวศึกษา 6 แห่ง</w:t>
            </w:r>
          </w:p>
          <w:p w14:paraId="5348BDF8" w14:textId="5AA4B78C" w:rsidR="001E7B21" w:rsidRPr="005931E6" w:rsidRDefault="001E7B21" w:rsidP="000C08D0">
            <w:pPr>
              <w:pStyle w:val="a8"/>
              <w:numPr>
                <w:ilvl w:val="0"/>
                <w:numId w:val="1"/>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4C1592BF" w14:textId="232548E6" w:rsidR="0030059D" w:rsidRPr="005931E6" w:rsidRDefault="00F208B4" w:rsidP="00F208B4">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1. </w:t>
            </w:r>
            <w:r w:rsidR="0030059D" w:rsidRPr="005931E6">
              <w:rPr>
                <w:rFonts w:ascii="TH SarabunPSK" w:eastAsia="Times New Roman" w:hAnsi="TH SarabunPSK" w:cs="TH SarabunPSK"/>
                <w:color w:val="000000" w:themeColor="text1"/>
                <w:sz w:val="32"/>
                <w:szCs w:val="32"/>
                <w:cs/>
              </w:rPr>
              <w:t>สร้างการรับรู้ให้แก่ประชาชน</w:t>
            </w:r>
          </w:p>
          <w:p w14:paraId="72AB7DFA" w14:textId="77777777" w:rsidR="0030059D" w:rsidRPr="005931E6" w:rsidRDefault="0030059D" w:rsidP="000C08D0">
            <w:pPr>
              <w:pStyle w:val="a8"/>
              <w:numPr>
                <w:ilvl w:val="1"/>
                <w:numId w:val="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การเผยแพร่ข้อมูลข่าวสารผ่านระบบสื่ออิเล็กทรอนิกส์ </w:t>
            </w:r>
          </w:p>
          <w:p w14:paraId="380CE2CC" w14:textId="77777777" w:rsidR="0030059D" w:rsidRPr="005931E6" w:rsidRDefault="0030059D" w:rsidP="000C08D0">
            <w:pPr>
              <w:pStyle w:val="a8"/>
              <w:numPr>
                <w:ilvl w:val="1"/>
                <w:numId w:val="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ประสานงานผ่านผู้นำชุมชน ท้องถิ่น สถานประกอบการ สถานศึกษา </w:t>
            </w:r>
          </w:p>
          <w:p w14:paraId="61657311" w14:textId="77777777" w:rsidR="0030059D" w:rsidRPr="005931E6" w:rsidRDefault="0030059D" w:rsidP="000C08D0">
            <w:pPr>
              <w:pStyle w:val="a8"/>
              <w:numPr>
                <w:ilvl w:val="1"/>
                <w:numId w:val="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จัดประชุม สัมมนา สร้างการรับรู้แก่กลุ่มเป้าหมายโดยตรง</w:t>
            </w:r>
          </w:p>
          <w:p w14:paraId="37B22328" w14:textId="77777777" w:rsidR="008B5152" w:rsidRDefault="0030059D" w:rsidP="000C08D0">
            <w:pPr>
              <w:pStyle w:val="a8"/>
              <w:numPr>
                <w:ilvl w:val="1"/>
                <w:numId w:val="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ประชาสัมพันธ์เชิงรุกแก่ประชาชนในพื้นที่ต่างๆ และแรงงานในสถาน</w:t>
            </w:r>
          </w:p>
          <w:p w14:paraId="0BFC2D8B" w14:textId="06139119" w:rsidR="0030059D" w:rsidRPr="008B5152" w:rsidRDefault="0030059D" w:rsidP="008B5152">
            <w:pPr>
              <w:tabs>
                <w:tab w:val="left" w:pos="10081"/>
              </w:tabs>
              <w:rPr>
                <w:rFonts w:ascii="TH SarabunPSK" w:eastAsia="Times New Roman" w:hAnsi="TH SarabunPSK" w:cs="TH SarabunPSK"/>
                <w:color w:val="000000" w:themeColor="text1"/>
                <w:sz w:val="32"/>
                <w:szCs w:val="32"/>
              </w:rPr>
            </w:pPr>
            <w:r w:rsidRPr="008B5152">
              <w:rPr>
                <w:rFonts w:ascii="TH SarabunPSK" w:eastAsia="Times New Roman" w:hAnsi="TH SarabunPSK" w:cs="TH SarabunPSK"/>
                <w:color w:val="000000" w:themeColor="text1"/>
                <w:sz w:val="32"/>
                <w:szCs w:val="32"/>
                <w:cs/>
              </w:rPr>
              <w:t>ประกอบการ</w:t>
            </w:r>
          </w:p>
          <w:p w14:paraId="646BE338" w14:textId="77777777" w:rsidR="0030059D" w:rsidRPr="005931E6" w:rsidRDefault="0030059D" w:rsidP="000C08D0">
            <w:pPr>
              <w:pStyle w:val="a8"/>
              <w:numPr>
                <w:ilvl w:val="1"/>
                <w:numId w:val="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การดำเนินงานร่วมกับเครือข่ายภาครัฐและภาคเอกชน</w:t>
            </w:r>
          </w:p>
          <w:p w14:paraId="24BA5172" w14:textId="77777777" w:rsidR="008B5152" w:rsidRDefault="0030059D" w:rsidP="000C08D0">
            <w:pPr>
              <w:pStyle w:val="a8"/>
              <w:numPr>
                <w:ilvl w:val="1"/>
                <w:numId w:val="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การสร้างสื่อประชาสัมพันธ์ที่น่าสนใจ ตรงตามกลุ่มเป้าหมายของ</w:t>
            </w:r>
          </w:p>
          <w:p w14:paraId="19F8BE40" w14:textId="430B54A0" w:rsidR="0030059D" w:rsidRPr="008B5152" w:rsidRDefault="0030059D" w:rsidP="008B5152">
            <w:pPr>
              <w:tabs>
                <w:tab w:val="left" w:pos="10081"/>
              </w:tabs>
              <w:rPr>
                <w:rFonts w:ascii="TH SarabunPSK" w:eastAsia="Times New Roman" w:hAnsi="TH SarabunPSK" w:cs="TH SarabunPSK"/>
                <w:color w:val="000000" w:themeColor="text1"/>
                <w:sz w:val="32"/>
                <w:szCs w:val="32"/>
              </w:rPr>
            </w:pPr>
            <w:r w:rsidRPr="008B5152">
              <w:rPr>
                <w:rFonts w:ascii="TH SarabunPSK" w:eastAsia="Times New Roman" w:hAnsi="TH SarabunPSK" w:cs="TH SarabunPSK"/>
                <w:color w:val="000000" w:themeColor="text1"/>
                <w:sz w:val="32"/>
                <w:szCs w:val="32"/>
                <w:cs/>
              </w:rPr>
              <w:t>ผู้รับบริการ</w:t>
            </w:r>
          </w:p>
          <w:p w14:paraId="76A76E18" w14:textId="77777777" w:rsidR="0030059D" w:rsidRPr="005931E6" w:rsidRDefault="0030059D" w:rsidP="0030059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 พัฒนารูปแบบการให้บริการ </w:t>
            </w:r>
          </w:p>
          <w:p w14:paraId="10378E8D" w14:textId="77777777" w:rsidR="0030059D" w:rsidRPr="005931E6" w:rsidRDefault="0030059D" w:rsidP="0030059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2.1  ฝึกอบรมระบบออนไลน์ และออฟไลน์ โดยการประยุกต์ใช้เทคโนโลยีดิจิทัล</w:t>
            </w:r>
          </w:p>
          <w:p w14:paraId="3E646634" w14:textId="77777777" w:rsidR="0030059D" w:rsidRPr="005931E6" w:rsidRDefault="0030059D" w:rsidP="0030059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2.2  ฝึกทักษะโดยใช้พื้นที่ของหน่วยงาน และภาคีเครือข่าย</w:t>
            </w:r>
          </w:p>
          <w:p w14:paraId="668DB93A" w14:textId="77777777" w:rsidR="008B5152" w:rsidRDefault="0030059D" w:rsidP="0030059D">
            <w:pPr>
              <w:pStyle w:val="a8"/>
              <w:tabs>
                <w:tab w:val="left" w:pos="10081"/>
              </w:tabs>
              <w:ind w:left="1134" w:hanging="88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2.4  เตรียมความพร้อมการให้บริการตลอดเวลา เช่น การให้บริการพัฒนาฝีมือ</w:t>
            </w:r>
          </w:p>
          <w:p w14:paraId="2CB1AE76" w14:textId="5CC40201" w:rsidR="0030059D" w:rsidRPr="008B5152" w:rsidRDefault="0030059D" w:rsidP="008B5152">
            <w:pPr>
              <w:tabs>
                <w:tab w:val="left" w:pos="10081"/>
              </w:tabs>
              <w:rPr>
                <w:rFonts w:ascii="TH SarabunPSK" w:eastAsia="Times New Roman" w:hAnsi="TH SarabunPSK" w:cs="TH SarabunPSK"/>
                <w:color w:val="000000" w:themeColor="text1"/>
                <w:sz w:val="32"/>
                <w:szCs w:val="32"/>
              </w:rPr>
            </w:pPr>
            <w:r w:rsidRPr="008B5152">
              <w:rPr>
                <w:rFonts w:ascii="TH SarabunPSK" w:eastAsia="Times New Roman" w:hAnsi="TH SarabunPSK" w:cs="TH SarabunPSK"/>
                <w:color w:val="000000" w:themeColor="text1"/>
                <w:sz w:val="32"/>
                <w:szCs w:val="32"/>
                <w:cs/>
              </w:rPr>
              <w:t>แรงงาน การให้บริการทดสอบมาตรฐานฝีมือแรงงาน การให้บริการรับรองหลักสูตรและค่าใช้จ่ายในการฝึกอบรมแก่สถานประกอบการ การให้บริการประเมินและรับรองความรู้ความสามารถ</w:t>
            </w:r>
          </w:p>
          <w:p w14:paraId="377EA8FA"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2.5 บูรณาการร่วมกับหน่วยงานภาครัฐและสถานประกอบการ</w:t>
            </w:r>
          </w:p>
          <w:p w14:paraId="11255CEF"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2.6 บริหารจัดการงบประมาณให้เพียงพอต่อการให้บริการสำหรับประชาชน</w:t>
            </w:r>
          </w:p>
          <w:p w14:paraId="616AF5B1"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ab/>
              <w:t>2.7 มุ่งเน้นความพึงพอใจของผู้รับบริการเป็นสำคัญ</w:t>
            </w:r>
          </w:p>
          <w:p w14:paraId="5F608255"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2.8 บริการให้คำปรึกษา แนะนำ แก่ผู้รับบริการ</w:t>
            </w:r>
          </w:p>
          <w:p w14:paraId="1474DA76" w14:textId="77777777" w:rsidR="0030059D" w:rsidRPr="005931E6" w:rsidRDefault="0030059D" w:rsidP="0030059D">
            <w:pPr>
              <w:pStyle w:val="a8"/>
              <w:tabs>
                <w:tab w:val="left" w:pos="10081"/>
              </w:tabs>
              <w:ind w:left="24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ส่งเสริมการพัฒนาฝีมือแรงงาน</w:t>
            </w:r>
          </w:p>
          <w:p w14:paraId="1E3AB7AC" w14:textId="77777777" w:rsidR="008B5152" w:rsidRDefault="0030059D" w:rsidP="0030059D">
            <w:pPr>
              <w:tabs>
                <w:tab w:val="left" w:pos="-1985"/>
              </w:tabs>
              <w:ind w:left="1134" w:hanging="425"/>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3.1 สร้างความรู้ความเข้าใจตามพระราชบัญญัติส่งเสริมการพัฒนาฝีมือแรงงาน </w:t>
            </w:r>
          </w:p>
          <w:p w14:paraId="61EDA3B4" w14:textId="43EAB551" w:rsidR="0030059D" w:rsidRPr="005931E6" w:rsidRDefault="0030059D" w:rsidP="008B5152">
            <w:pPr>
              <w:tabs>
                <w:tab w:val="left" w:pos="-1985"/>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พ.ศ. 2545 และที่แก้ไขเพิ่มเติม พ.ศ. 2557</w:t>
            </w:r>
          </w:p>
          <w:p w14:paraId="74AE0B20"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3.2 สร้างเครือข่ายการพัฒนาฝีมือแรงงาน</w:t>
            </w:r>
          </w:p>
          <w:p w14:paraId="50F3BDE3" w14:textId="77777777" w:rsidR="008B5152" w:rsidRDefault="0030059D" w:rsidP="0030059D">
            <w:pPr>
              <w:pStyle w:val="a8"/>
              <w:tabs>
                <w:tab w:val="left" w:pos="-1985"/>
              </w:tabs>
              <w:ind w:left="1134" w:hanging="425"/>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3.3 เตรียมความพร้อมสำหรับเจ้าหน้าที่ในการให้บริการด้านข้อมูลข่าวสาร การ</w:t>
            </w:r>
          </w:p>
          <w:p w14:paraId="53EDC98D" w14:textId="4DA513C1" w:rsidR="0030059D" w:rsidRPr="008B5152" w:rsidRDefault="0030059D" w:rsidP="008B5152">
            <w:pPr>
              <w:tabs>
                <w:tab w:val="left" w:pos="-1985"/>
              </w:tabs>
              <w:rPr>
                <w:rFonts w:ascii="TH SarabunPSK" w:eastAsia="Times New Roman" w:hAnsi="TH SarabunPSK" w:cs="TH SarabunPSK"/>
                <w:color w:val="000000" w:themeColor="text1"/>
                <w:sz w:val="32"/>
                <w:szCs w:val="32"/>
              </w:rPr>
            </w:pPr>
            <w:r w:rsidRPr="008B5152">
              <w:rPr>
                <w:rFonts w:ascii="TH SarabunPSK" w:eastAsia="Times New Roman" w:hAnsi="TH SarabunPSK" w:cs="TH SarabunPSK"/>
                <w:color w:val="000000" w:themeColor="text1"/>
                <w:sz w:val="32"/>
                <w:szCs w:val="32"/>
                <w:cs/>
              </w:rPr>
              <w:t xml:space="preserve">ให้คำปรึกษาแนะนำ แก่ประชาชน สถานประกอบการ ผู้ประกอบการ </w:t>
            </w:r>
            <w:r w:rsidRPr="008B5152">
              <w:rPr>
                <w:rFonts w:ascii="TH SarabunPSK" w:eastAsia="Times New Roman" w:hAnsi="TH SarabunPSK" w:cs="TH SarabunPSK"/>
                <w:color w:val="000000" w:themeColor="text1"/>
                <w:sz w:val="32"/>
                <w:szCs w:val="32"/>
              </w:rPr>
              <w:t xml:space="preserve">SME </w:t>
            </w:r>
            <w:r w:rsidRPr="008B5152">
              <w:rPr>
                <w:rFonts w:ascii="TH SarabunPSK" w:eastAsia="Times New Roman" w:hAnsi="TH SarabunPSK" w:cs="TH SarabunPSK"/>
                <w:color w:val="000000" w:themeColor="text1"/>
                <w:sz w:val="32"/>
                <w:szCs w:val="32"/>
                <w:cs/>
              </w:rPr>
              <w:t>วิสาหกิจชุมชน และหน่วยงานต่างๆ</w:t>
            </w:r>
          </w:p>
          <w:p w14:paraId="645A1B09" w14:textId="77777777" w:rsidR="0030059D" w:rsidRPr="005931E6" w:rsidRDefault="0030059D" w:rsidP="0030059D">
            <w:pPr>
              <w:pStyle w:val="a8"/>
              <w:tabs>
                <w:tab w:val="left" w:pos="-1985"/>
              </w:tabs>
              <w:ind w:left="250" w:hanging="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3.4 ส่งเสริมการขอรับหนังสือรับรองความรู้ความสามารถ</w:t>
            </w:r>
          </w:p>
          <w:p w14:paraId="6FCC08ED" w14:textId="77777777" w:rsidR="0030059D" w:rsidRPr="005931E6" w:rsidRDefault="0030059D" w:rsidP="0030059D">
            <w:pPr>
              <w:pStyle w:val="a8"/>
              <w:tabs>
                <w:tab w:val="left" w:pos="-1985"/>
              </w:tabs>
              <w:ind w:left="250" w:hanging="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3.5 ส่งเสริมการทดสอบมาตรฐานฝีมือแรงงานแห่งชาติ</w:t>
            </w:r>
          </w:p>
          <w:p w14:paraId="017F5214" w14:textId="77777777" w:rsidR="0030059D" w:rsidRPr="005931E6" w:rsidRDefault="0030059D" w:rsidP="0030059D">
            <w:pPr>
              <w:pStyle w:val="a8"/>
              <w:tabs>
                <w:tab w:val="left" w:pos="-1985"/>
              </w:tabs>
              <w:ind w:left="250" w:hanging="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3.6 ส่งเสริมมาตรฐานฝีมือแรงงานของผู้ประกอบอาชีพ</w:t>
            </w:r>
          </w:p>
          <w:p w14:paraId="0C7C84FD" w14:textId="77777777" w:rsidR="0030059D" w:rsidRPr="005931E6" w:rsidRDefault="0030059D" w:rsidP="0030059D">
            <w:pPr>
              <w:pStyle w:val="a8"/>
              <w:tabs>
                <w:tab w:val="left" w:pos="-1985"/>
              </w:tabs>
              <w:ind w:left="250" w:hanging="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3.7 ส่งเสริมให้สถานประกอบกิจการพัฒนาลูกจ้างของตนเอง</w:t>
            </w:r>
          </w:p>
          <w:p w14:paraId="08BBF274" w14:textId="77777777" w:rsidR="008B5152" w:rsidRDefault="0030059D" w:rsidP="0030059D">
            <w:pPr>
              <w:pStyle w:val="a8"/>
              <w:tabs>
                <w:tab w:val="left" w:pos="-1985"/>
              </w:tabs>
              <w:ind w:left="250" w:hanging="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3.8 ส่งเสริมให้ประชาชน สถานประกอบการ เห็นความสำคัญและประโยชน์ของ</w:t>
            </w:r>
          </w:p>
          <w:p w14:paraId="20068879" w14:textId="5FC7A2C3" w:rsidR="0030059D" w:rsidRPr="005931E6" w:rsidRDefault="0030059D" w:rsidP="0030059D">
            <w:pPr>
              <w:pStyle w:val="a8"/>
              <w:tabs>
                <w:tab w:val="left" w:pos="-1985"/>
              </w:tabs>
              <w:ind w:left="250" w:hanging="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การพัฒนาฝีมือแรงงาน</w:t>
            </w:r>
          </w:p>
          <w:p w14:paraId="35AE4F87"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ขับเคลื่อนการพัฒนาฝีมือแรงงานในจังหวัดลำพูน</w:t>
            </w:r>
          </w:p>
          <w:p w14:paraId="161DB113" w14:textId="77777777" w:rsidR="008B5152"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4.1 ส่งเสริมการดำเนินงานของคณะอนุกรรมการพัฒนาฝีมือแรงงานและ</w:t>
            </w:r>
          </w:p>
          <w:p w14:paraId="7B2DCDC3" w14:textId="2D50F6ED" w:rsidR="0030059D" w:rsidRPr="008B5152" w:rsidRDefault="0030059D" w:rsidP="008B5152">
            <w:pPr>
              <w:tabs>
                <w:tab w:val="left" w:pos="-1985"/>
              </w:tabs>
              <w:rPr>
                <w:rFonts w:ascii="TH SarabunPSK" w:eastAsia="Times New Roman" w:hAnsi="TH SarabunPSK" w:cs="TH SarabunPSK"/>
                <w:color w:val="000000" w:themeColor="text1"/>
                <w:sz w:val="32"/>
                <w:szCs w:val="32"/>
              </w:rPr>
            </w:pPr>
            <w:r w:rsidRPr="008B5152">
              <w:rPr>
                <w:rFonts w:ascii="TH SarabunPSK" w:eastAsia="Times New Roman" w:hAnsi="TH SarabunPSK" w:cs="TH SarabunPSK"/>
                <w:color w:val="000000" w:themeColor="text1"/>
                <w:sz w:val="32"/>
                <w:szCs w:val="32"/>
                <w:cs/>
              </w:rPr>
              <w:t>ประสานงานการฝึกอาชีพจังหวัด</w:t>
            </w:r>
          </w:p>
          <w:p w14:paraId="273BA096" w14:textId="77777777" w:rsidR="0030059D" w:rsidRPr="005931E6"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4.2 สำรวจข้อมูลความต้องการพัฒนาฝีมือแรงงานจังหวัดลำพูน</w:t>
            </w:r>
          </w:p>
          <w:p w14:paraId="3B7EB63E" w14:textId="77777777" w:rsidR="008B5152" w:rsidRDefault="0030059D" w:rsidP="0030059D">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4.3 ดำเนินการพัฒนาฝีมือแรงงานให้สอดคล้องกับแผนพัฒนากำลังคนจังหวัด</w:t>
            </w:r>
          </w:p>
          <w:p w14:paraId="358C5FF4" w14:textId="2A5C8C4A" w:rsidR="0030059D" w:rsidRPr="008B5152" w:rsidRDefault="0030059D" w:rsidP="008B5152">
            <w:pPr>
              <w:tabs>
                <w:tab w:val="left" w:pos="-1985"/>
              </w:tabs>
              <w:rPr>
                <w:rFonts w:ascii="TH SarabunPSK" w:eastAsia="Times New Roman" w:hAnsi="TH SarabunPSK" w:cs="TH SarabunPSK"/>
                <w:color w:val="000000" w:themeColor="text1"/>
                <w:sz w:val="32"/>
                <w:szCs w:val="32"/>
              </w:rPr>
            </w:pPr>
            <w:r w:rsidRPr="008B5152">
              <w:rPr>
                <w:rFonts w:ascii="TH SarabunPSK" w:eastAsia="Times New Roman" w:hAnsi="TH SarabunPSK" w:cs="TH SarabunPSK"/>
                <w:color w:val="000000" w:themeColor="text1"/>
                <w:sz w:val="32"/>
                <w:szCs w:val="32"/>
                <w:cs/>
              </w:rPr>
              <w:t>ลำพูน</w:t>
            </w:r>
          </w:p>
          <w:p w14:paraId="0F146EEC" w14:textId="0D5727FA" w:rsidR="001E7B21" w:rsidRPr="005931E6" w:rsidRDefault="0030059D" w:rsidP="008B5152">
            <w:pPr>
              <w:pStyle w:val="a8"/>
              <w:tabs>
                <w:tab w:val="left" w:pos="-1985"/>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4.4 พัฒนาหลักสูตรให้ตอบสนองความต้องการของประชาชน อย่างมีคุณภาพ</w:t>
            </w:r>
          </w:p>
        </w:tc>
      </w:tr>
      <w:tr w:rsidR="00F208B4" w:rsidRPr="005931E6" w14:paraId="0F5A4CC2" w14:textId="77777777" w:rsidTr="003E6B21">
        <w:tc>
          <w:tcPr>
            <w:tcW w:w="410" w:type="pct"/>
          </w:tcPr>
          <w:p w14:paraId="1ABC2687" w14:textId="6866B950" w:rsidR="001E7B21" w:rsidRPr="005931E6" w:rsidRDefault="001E7B21" w:rsidP="001E7B2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w:t>
            </w:r>
          </w:p>
        </w:tc>
        <w:tc>
          <w:tcPr>
            <w:tcW w:w="781" w:type="pct"/>
            <w:tcBorders>
              <w:top w:val="nil"/>
              <w:left w:val="nil"/>
              <w:bottom w:val="single" w:sz="4" w:space="0" w:color="auto"/>
              <w:right w:val="single" w:sz="4" w:space="0" w:color="auto"/>
            </w:tcBorders>
            <w:shd w:val="clear" w:color="auto" w:fill="auto"/>
          </w:tcPr>
          <w:p w14:paraId="3F1EC1B0" w14:textId="25E08552" w:rsidR="001E7B21" w:rsidRPr="005931E6" w:rsidRDefault="001E7B21" w:rsidP="001E7B2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เพชรบูรณ์</w:t>
            </w:r>
          </w:p>
        </w:tc>
        <w:tc>
          <w:tcPr>
            <w:tcW w:w="3808" w:type="pct"/>
          </w:tcPr>
          <w:p w14:paraId="5F575187" w14:textId="7F46C9B1"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5C7AAC9C" w14:textId="39B00367" w:rsidR="008047E3" w:rsidRPr="005931E6" w:rsidRDefault="008047E3" w:rsidP="008047E3">
            <w:pPr>
              <w:ind w:left="28" w:firstLine="692"/>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ปัจจุบันกรมพัฒนาฝีมือแรงงาน  มีหน่วยงานที่ตั้งอยู่ในภูมิภาค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คือสถาบันพัฒนาฝีมือแรงงาน และสำนักงานพัฒนาฝีมือแรงงาน โดยที่สถาบันพัฒนาฝีมือแรงงานเป็นหน่วยงานที่</w:t>
            </w:r>
            <w:r w:rsidRPr="005931E6">
              <w:rPr>
                <w:rFonts w:ascii="TH SarabunPSK" w:hAnsi="TH SarabunPSK" w:cs="TH SarabunPSK"/>
                <w:color w:val="000000" w:themeColor="text1"/>
                <w:sz w:val="32"/>
                <w:szCs w:val="32"/>
                <w:cs/>
              </w:rPr>
              <w:lastRenderedPageBreak/>
              <w:t>ถูกต้องตามโครงสร้างกฎกระทรวงแบ่งส่วนราชการกรมพัฒนาฝีมือแรงงาน  กระทรวงแรงงาน  แต่สำนักงานพัฒนาฝีมือแรงงานยังไม่ได้เป็นหน่วยงานที่อยู่ในการแบ่งส่วนราชการตามกฎกระทรวง   จึงเป็นเพียงหัวหน้าส่วนที่ปฏิบัติงานอยู่ภายใต้การดูแลของสถาบันพัฒนาฝีมือแรงงานตามพื้นที่นั้นๆ  แต่ลักษณะการปฏิบัติงานปัจจุบันมีบทบาทเป็นหัวหน้าหน่วยงานเป็นผู้ขับเคลื่อน  ผู้กำกับดูแล  ผู้ส่ง</w:t>
            </w:r>
            <w:r w:rsidR="00C31234" w:rsidRPr="005931E6">
              <w:rPr>
                <w:rFonts w:ascii="TH SarabunPSK" w:hAnsi="TH SarabunPSK" w:cs="TH SarabunPSK"/>
                <w:color w:val="000000" w:themeColor="text1"/>
                <w:sz w:val="32"/>
                <w:szCs w:val="32"/>
                <w:cs/>
              </w:rPr>
              <w:t>เสริม/ประสาน/อำนวยการ</w:t>
            </w:r>
            <w:r w:rsidRPr="005931E6">
              <w:rPr>
                <w:rFonts w:ascii="TH SarabunPSK" w:hAnsi="TH SarabunPSK" w:cs="TH SarabunPSK"/>
                <w:color w:val="000000" w:themeColor="text1"/>
                <w:sz w:val="32"/>
                <w:szCs w:val="32"/>
                <w:cs/>
              </w:rPr>
              <w:t>และเป็นผู้ดำเนินการ จึงจำเป็นต้องยกระดับให้สำนักงานพัฒนาฝีมือแรงงาน  เป็นสถาบันพัฒนาฝีมือแรงงาน  เพื่อให้หัวหน้าส่วนราชการมีฐานะเป็นหัวหน้าส่วนราชการอย่างแท้จริง  อันจะทำให้การบริหารราชการทั้งกับส่วนกลางและภายในจังหวัด  มีความสะดวกและเกิดประสิทธิภาพมากยิ่งขึ้น</w:t>
            </w:r>
          </w:p>
          <w:p w14:paraId="693CD35B" w14:textId="77777777" w:rsidR="008047E3" w:rsidRPr="005931E6" w:rsidRDefault="008047E3" w:rsidP="008047E3">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โครงสร้างของหัวหน้าส่วนราชการหน่วยงานต่างๆภายในจังหวัดทั้งหมด   หัวหน้าหน่วยงานจะเป็นระดับอำนวยการต้น  และระดับอำนวยการสูง  สำหรับสำนักงานพัฒนาฝีมือแรงงานเพชรบูรณ์   หัวหน้าหน่วยงานยังคงเป็นระดับนักวิชาการพัฒนาฝีมือแรงงานชำนาญการพิเศษ  ความสำคัญในบทบาทหัวหน้าส่วนราชการในจังหวัดจึงมีข้อจำกัด   ทั้งที่บทบาทและภารกิจการบริหารราชการของหน่วยงานในจังหวัดก็ไม่ได้ต่างจากหัวหน้าส่วนราชการต่างๆที่เป็นระดับอำนวยการต้นหรือระดับอำนวยการสูง   ทั้งในด้านอัตรากำลังและงบประมาณที่ได้รับการจัดสรรแต่ละปี  รวมทั้งขอบเขตบทบาทหน้าที่การให้บริการประชาชนตามภารกิจกับสถานประกอบกิจการ และกลุ่มแรงงานต่างๆในพื้นที่ของจังหวัดที่มีอยู่เป็นจำนวนมาก</w:t>
            </w:r>
          </w:p>
          <w:p w14:paraId="5D853F78" w14:textId="2196D5E9" w:rsidR="008047E3" w:rsidRPr="005931E6" w:rsidRDefault="00C31234" w:rsidP="008047E3">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จังหวัดเพชรบูรณ์</w:t>
            </w:r>
            <w:r w:rsidR="008047E3" w:rsidRPr="005931E6">
              <w:rPr>
                <w:rFonts w:ascii="TH SarabunPSK" w:hAnsi="TH SarabunPSK" w:cs="TH SarabunPSK"/>
                <w:color w:val="000000" w:themeColor="text1"/>
                <w:sz w:val="32"/>
                <w:szCs w:val="32"/>
                <w:cs/>
              </w:rPr>
              <w:t xml:space="preserve">เป็นจังหวัดที่มีประชากรจำนวน </w:t>
            </w:r>
            <w:r w:rsidR="008047E3" w:rsidRPr="005931E6">
              <w:rPr>
                <w:rFonts w:ascii="TH SarabunPSK" w:hAnsi="TH SarabunPSK" w:cs="TH SarabunPSK"/>
                <w:color w:val="000000" w:themeColor="text1"/>
                <w:sz w:val="32"/>
                <w:szCs w:val="32"/>
              </w:rPr>
              <w:t xml:space="preserve">979,701 </w:t>
            </w:r>
            <w:r w:rsidR="008047E3" w:rsidRPr="005931E6">
              <w:rPr>
                <w:rFonts w:ascii="TH SarabunPSK" w:hAnsi="TH SarabunPSK" w:cs="TH SarabunPSK"/>
                <w:color w:val="000000" w:themeColor="text1"/>
                <w:sz w:val="32"/>
                <w:szCs w:val="32"/>
                <w:cs/>
              </w:rPr>
              <w:t>คน มีจำนวน</w:t>
            </w:r>
            <w:r w:rsidR="008047E3" w:rsidRPr="005931E6">
              <w:rPr>
                <w:rFonts w:ascii="TH SarabunPSK" w:hAnsi="TH SarabunPSK" w:cs="TH SarabunPSK"/>
                <w:color w:val="000000" w:themeColor="text1"/>
                <w:sz w:val="32"/>
                <w:szCs w:val="32"/>
                <w:shd w:val="clear" w:color="auto" w:fill="FFFFFF"/>
                <w:cs/>
              </w:rPr>
              <w:t>สมาชิกสภาผู้แทนราษฎร</w:t>
            </w:r>
            <w:r w:rsidR="008047E3" w:rsidRPr="005931E6">
              <w:rPr>
                <w:rFonts w:ascii="TH SarabunPSK" w:hAnsi="TH SarabunPSK" w:cs="TH SarabunPSK"/>
                <w:color w:val="000000" w:themeColor="text1"/>
                <w:sz w:val="32"/>
                <w:szCs w:val="32"/>
                <w:cs/>
              </w:rPr>
              <w:t xml:space="preserve"> 5 คน  และมีประชากรวัยแรงงานมากถึง </w:t>
            </w:r>
            <w:r w:rsidR="008047E3" w:rsidRPr="005931E6">
              <w:rPr>
                <w:rFonts w:ascii="TH SarabunPSK" w:hAnsi="TH SarabunPSK" w:cs="TH SarabunPSK"/>
                <w:color w:val="000000" w:themeColor="text1"/>
                <w:sz w:val="32"/>
                <w:szCs w:val="32"/>
              </w:rPr>
              <w:t xml:space="preserve">738,983 </w:t>
            </w:r>
            <w:r w:rsidR="008047E3" w:rsidRPr="005931E6">
              <w:rPr>
                <w:rFonts w:ascii="TH SarabunPSK" w:hAnsi="TH SarabunPSK" w:cs="TH SarabunPSK"/>
                <w:color w:val="000000" w:themeColor="text1"/>
                <w:sz w:val="32"/>
                <w:szCs w:val="32"/>
                <w:cs/>
              </w:rPr>
              <w:t>คน</w:t>
            </w:r>
            <w:r w:rsidR="008047E3" w:rsidRPr="005931E6">
              <w:rPr>
                <w:rFonts w:ascii="TH SarabunPSK" w:hAnsi="TH SarabunPSK" w:cs="TH SarabunPSK"/>
                <w:color w:val="000000" w:themeColor="text1"/>
                <w:sz w:val="32"/>
                <w:szCs w:val="32"/>
              </w:rPr>
              <w:t xml:space="preserve">  </w:t>
            </w:r>
            <w:r w:rsidR="008047E3" w:rsidRPr="005931E6">
              <w:rPr>
                <w:rFonts w:ascii="TH SarabunPSK" w:hAnsi="TH SarabunPSK" w:cs="TH SarabunPSK"/>
                <w:color w:val="000000" w:themeColor="text1"/>
                <w:sz w:val="32"/>
                <w:szCs w:val="32"/>
                <w:cs/>
              </w:rPr>
              <w:t>หน่วยงานจึงมีบทบาทสำคัญที่ต้องเข้ามาดูแลกำลังแรงงานทุกกลุ่ม  เพื่อให้ได้รับการพัฒนาฝีมือแรงงานทันต่อเทคโนโลยีใหม่ๆที่จะมีการเปลี่ยนแปลงมากยิ่งขึ้นในอนาคต</w:t>
            </w:r>
            <w:r w:rsidR="008047E3" w:rsidRPr="005931E6">
              <w:rPr>
                <w:rFonts w:ascii="TH SarabunPSK" w:hAnsi="TH SarabunPSK" w:cs="TH SarabunPSK"/>
                <w:color w:val="000000" w:themeColor="text1"/>
                <w:sz w:val="32"/>
                <w:szCs w:val="32"/>
              </w:rPr>
              <w:t xml:space="preserve"> </w:t>
            </w:r>
            <w:r w:rsidR="008047E3" w:rsidRPr="005931E6">
              <w:rPr>
                <w:rFonts w:ascii="TH SarabunPSK" w:hAnsi="TH SarabunPSK" w:cs="TH SarabunPSK"/>
                <w:color w:val="000000" w:themeColor="text1"/>
                <w:sz w:val="32"/>
                <w:szCs w:val="32"/>
                <w:cs/>
              </w:rPr>
              <w:t xml:space="preserve"> สู่ความมั่นคง มั่งคั่ง และยั่งยืน ตามแนวทางนโยบายรัฐบาล  รวมไปถึงการพัฒนาและปรับปรุงระบบราชการ</w:t>
            </w:r>
            <w:r w:rsidR="008047E3" w:rsidRPr="005931E6">
              <w:rPr>
                <w:rFonts w:ascii="TH SarabunPSK" w:hAnsi="TH SarabunPSK" w:cs="TH SarabunPSK"/>
                <w:color w:val="000000" w:themeColor="text1"/>
                <w:sz w:val="32"/>
                <w:szCs w:val="32"/>
              </w:rPr>
              <w:t xml:space="preserve"> </w:t>
            </w:r>
            <w:r w:rsidR="008047E3" w:rsidRPr="005931E6">
              <w:rPr>
                <w:rFonts w:ascii="TH SarabunPSK" w:hAnsi="TH SarabunPSK" w:cs="TH SarabunPSK"/>
                <w:color w:val="000000" w:themeColor="text1"/>
                <w:sz w:val="32"/>
                <w:szCs w:val="32"/>
                <w:cs/>
              </w:rPr>
              <w:t>ให้มีประสิทธิภาพ ให้มีความทันสมัยสอดคล้องกับเทคโนโลยีในปัจจุบัน  และสามารถรองรับการขับเคลื่อนภารกิจ/</w:t>
            </w:r>
            <w:r w:rsidR="008047E3" w:rsidRPr="005931E6">
              <w:rPr>
                <w:rFonts w:ascii="TH SarabunPSK" w:hAnsi="TH SarabunPSK" w:cs="TH SarabunPSK"/>
                <w:color w:val="000000" w:themeColor="text1"/>
                <w:sz w:val="32"/>
                <w:szCs w:val="32"/>
              </w:rPr>
              <w:t xml:space="preserve"> </w:t>
            </w:r>
            <w:r w:rsidR="008047E3" w:rsidRPr="005931E6">
              <w:rPr>
                <w:rFonts w:ascii="TH SarabunPSK" w:hAnsi="TH SarabunPSK" w:cs="TH SarabunPSK"/>
                <w:color w:val="000000" w:themeColor="text1"/>
                <w:sz w:val="32"/>
                <w:szCs w:val="32"/>
                <w:cs/>
              </w:rPr>
              <w:t xml:space="preserve">งานตามยุทธศาสตร์นโยบายของประเทศ   และเนื่องจากในปัจจุบันบริบทการเปลี่ยนแปลงต่าง ๆ ของโลกมีการเปลี่ยนแปลงอย่างรวดเร็วมาก  ส่งผลกระทบต่อเศรษฐกิจและสังคมไทยที่ต้องเผชิญกับความท้าทายจากการเปลี่ยนแปลงดังกล่าว  แนวโน้มและเหตุการณ์สำคัญต่างๆที่เกิดขึ้น  เช่น </w:t>
            </w:r>
            <w:r w:rsidR="008047E3" w:rsidRPr="005931E6">
              <w:rPr>
                <w:rFonts w:ascii="TH SarabunPSK" w:hAnsi="TH SarabunPSK" w:cs="TH SarabunPSK"/>
                <w:color w:val="000000" w:themeColor="text1"/>
                <w:sz w:val="32"/>
                <w:szCs w:val="32"/>
                <w:cs/>
              </w:rPr>
              <w:lastRenderedPageBreak/>
              <w:t>การก้าวสู่สังคมผู้สูงอายุ  การพัฒนาทางด้านนวัตกรรมและเทคโนโลยีแบบ</w:t>
            </w:r>
            <w:r w:rsidR="008047E3" w:rsidRPr="005931E6">
              <w:rPr>
                <w:rFonts w:ascii="TH SarabunPSK" w:hAnsi="TH SarabunPSK" w:cs="TH SarabunPSK"/>
                <w:color w:val="000000" w:themeColor="text1"/>
                <w:sz w:val="32"/>
                <w:szCs w:val="32"/>
              </w:rPr>
              <w:t xml:space="preserve"> </w:t>
            </w:r>
            <w:r w:rsidR="008047E3" w:rsidRPr="005931E6">
              <w:rPr>
                <w:rFonts w:ascii="TH SarabunPSK" w:hAnsi="TH SarabunPSK" w:cs="TH SarabunPSK"/>
                <w:color w:val="000000" w:themeColor="text1"/>
                <w:sz w:val="32"/>
                <w:szCs w:val="32"/>
                <w:cs/>
              </w:rPr>
              <w:t>ก้าวกระโดด กระแส</w:t>
            </w:r>
            <w:r w:rsidR="008047E3" w:rsidRPr="005931E6">
              <w:rPr>
                <w:rFonts w:ascii="TH SarabunPSK" w:hAnsi="TH SarabunPSK" w:cs="TH SarabunPSK"/>
                <w:color w:val="000000" w:themeColor="text1"/>
                <w:sz w:val="32"/>
                <w:szCs w:val="32"/>
                <w:shd w:val="clear" w:color="auto" w:fill="FFFFFF"/>
                <w:cs/>
              </w:rPr>
              <w:t>โลกา</w:t>
            </w:r>
            <w:proofErr w:type="spellStart"/>
            <w:r w:rsidR="008047E3" w:rsidRPr="005931E6">
              <w:rPr>
                <w:rFonts w:ascii="TH SarabunPSK" w:hAnsi="TH SarabunPSK" w:cs="TH SarabunPSK"/>
                <w:color w:val="000000" w:themeColor="text1"/>
                <w:sz w:val="32"/>
                <w:szCs w:val="32"/>
                <w:shd w:val="clear" w:color="auto" w:fill="FFFFFF"/>
                <w:cs/>
              </w:rPr>
              <w:t>ภิวั</w:t>
            </w:r>
            <w:proofErr w:type="spellEnd"/>
            <w:r w:rsidR="008047E3" w:rsidRPr="005931E6">
              <w:rPr>
                <w:rFonts w:ascii="TH SarabunPSK" w:hAnsi="TH SarabunPSK" w:cs="TH SarabunPSK"/>
                <w:color w:val="000000" w:themeColor="text1"/>
                <w:sz w:val="32"/>
                <w:szCs w:val="32"/>
                <w:shd w:val="clear" w:color="auto" w:fill="FFFFFF"/>
                <w:cs/>
              </w:rPr>
              <w:t>ตน์</w:t>
            </w:r>
            <w:r w:rsidR="008047E3" w:rsidRPr="005931E6">
              <w:rPr>
                <w:rFonts w:ascii="TH SarabunPSK" w:hAnsi="TH SarabunPSK" w:cs="TH SarabunPSK"/>
                <w:color w:val="000000" w:themeColor="text1"/>
                <w:sz w:val="32"/>
                <w:szCs w:val="32"/>
                <w:cs/>
              </w:rPr>
              <w:t>ที่รวดเร็วและเชื่อมโยงกับกระแสการพัฒนาในด้านต่าง ๆ</w:t>
            </w:r>
          </w:p>
          <w:p w14:paraId="5BE0D0A2" w14:textId="77777777" w:rsidR="008047E3" w:rsidRPr="005931E6" w:rsidRDefault="008047E3" w:rsidP="008047E3">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การดำเนินงานของกรมพัฒนาฝีมือแรงงานในอนาคตจะปรับเปลี่ยนเป็นการกำกับดูแล  และส่งเสริมสนับสนุนให้ภาคส่วนต่างๆเข้ามามีบทบาทร่วมในการพัฒนาฝีมือแรงงานมากยิ่งขึ้น    ไม่ว่าจะเป็นด้านการฝึกอบรม  การทดสอบมาตรฐานฝีมือแรงงาน   การรับรองความรู้ความสามารถ  การส่งเสริมด้านการพัฒนาฝีมือแรงงาน  รวมทั้งการทำหน้าที่การประสานงานการฝึกอาชีพภายในจังหวัดในฐานะเลขานุการคณะอนุกรรมการพัฒนาแรงงานและประสานงานการฝึกอาชีพจังหวัด (กพร.ปจ.) ฉะนั้นความน่าเชื่อถือในระดับตำแหน่งสายการบริหารของหัวหน้าหน่วยงานระดับจังหวัด   จึงมีความจำเป็นอย่างยิ่งที่จะสร้างความน่าเชื่อถือในฐานะบทบาทความเป็นหัวหน้าส่วนราชการภายในจังหวัด   </w:t>
            </w:r>
          </w:p>
          <w:p w14:paraId="59B4764C" w14:textId="27FFA16B" w:rsidR="008047E3" w:rsidRPr="005931E6" w:rsidRDefault="008047E3" w:rsidP="00F208B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ด้วยโครงสร้างของหน่วยงานและกรอบภารกิจ  จึงมีความเหมาะสมที่จะปรับตำแหน่งผู้อำนวยการของสำนักงานพัฒนาฝ</w:t>
            </w:r>
            <w:r w:rsidR="00C31234" w:rsidRPr="005931E6">
              <w:rPr>
                <w:rFonts w:ascii="TH SarabunPSK" w:hAnsi="TH SarabunPSK" w:cs="TH SarabunPSK"/>
                <w:color w:val="000000" w:themeColor="text1"/>
                <w:sz w:val="32"/>
                <w:szCs w:val="32"/>
                <w:cs/>
              </w:rPr>
              <w:t>ีมือแรงงานเพชรบูรณ์</w:t>
            </w:r>
            <w:r w:rsidRPr="005931E6">
              <w:rPr>
                <w:rFonts w:ascii="TH SarabunPSK" w:hAnsi="TH SarabunPSK" w:cs="TH SarabunPSK"/>
                <w:color w:val="000000" w:themeColor="text1"/>
                <w:sz w:val="32"/>
                <w:szCs w:val="32"/>
                <w:cs/>
              </w:rPr>
              <w:t>จากตำแหน่งนักวิชาการพัฒนาฝีมือแรงงานชำนาญการพิเศษ  เป็นตำแหน่ง  ระดับอำนวยการต้น/สูง  เนื่องจากในปัจจุบันได้ทำหน้าที่ในฐานะหัวหน้าส่วนราชการเกี่ยวกับ  การวางแผน  บริหารจัดการ  จ</w:t>
            </w:r>
            <w:r w:rsidR="00C31234" w:rsidRPr="005931E6">
              <w:rPr>
                <w:rFonts w:ascii="TH SarabunPSK" w:hAnsi="TH SarabunPSK" w:cs="TH SarabunPSK"/>
                <w:color w:val="000000" w:themeColor="text1"/>
                <w:sz w:val="32"/>
                <w:szCs w:val="32"/>
                <w:cs/>
              </w:rPr>
              <w:t xml:space="preserve">ัดระบบงาน  อำนวยการ </w:t>
            </w:r>
            <w:r w:rsidRPr="005931E6">
              <w:rPr>
                <w:rFonts w:ascii="TH SarabunPSK" w:hAnsi="TH SarabunPSK" w:cs="TH SarabunPSK"/>
                <w:color w:val="000000" w:themeColor="text1"/>
                <w:spacing w:val="-8"/>
                <w:sz w:val="32"/>
                <w:szCs w:val="32"/>
                <w:cs/>
              </w:rPr>
              <w:t>สั่งราชการ  มอบหมาย  กำกับ แนะนำ ตรวจสอบ  ตัดสินใจแก้ปัญหา ประเมินผลงาน</w:t>
            </w:r>
            <w:r w:rsidRPr="005931E6">
              <w:rPr>
                <w:rFonts w:ascii="TH SarabunPSK" w:hAnsi="TH SarabunPSK" w:cs="TH SarabunPSK"/>
                <w:color w:val="000000" w:themeColor="text1"/>
                <w:sz w:val="32"/>
                <w:szCs w:val="32"/>
                <w:cs/>
              </w:rPr>
              <w:t xml:space="preserve"> โดยมีลักษณะงานที่จะต้องปฏิบัติงานด้านแผนงาน  ด้านบริหารงานด้านบริหารทรัพยากรบุคคล   และด้านการบริหารทรัพยากรงบประมาณ   สำนักงานพัฒนาฝีมือแรงงานเพชรบูรณ์    มีความเหมาะสมจัดตั้งเป็นสถาบันพัฒนาฝีมือแรงงานให้มีโครงสร้างอยู่ในกฎกระทรวงแบ่งส่วนราชการกรมพัฒนาฝีมือแรงงาน   กระทรวงแรงงาน  อันจะทำให้การปฏิบัติภารกิจตามอำนาจหน้าที่ได้เกิดประสิทธิภาพและมีประสิทธิผลยิ่งขึ้น ต่อไป</w:t>
            </w:r>
          </w:p>
          <w:p w14:paraId="33DF8A80" w14:textId="35C5A4B4"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สภาพเศรษฐกิจของจังหวัด</w:t>
            </w:r>
          </w:p>
          <w:p w14:paraId="7B377D9B" w14:textId="5C9A77FA" w:rsidR="00C92DB1" w:rsidRPr="005931E6" w:rsidRDefault="00C92DB1" w:rsidP="00C92DB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จังหวัดเพชรบูรณ์มีทรัพยากรธรรมชาติมีความอุดมสมบูรณ์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และมีแหล่งท่องเที่ยวจำนวนมาก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รวมถึงเป็นที่ตั้งของอุทยานแห่งชาติ</w:t>
            </w: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เป็นเมืองที่มีแหล่งชุมชนตั้งแต่สมัยก่อนประวัติศาสตร์และเป็นเมืองเก่าแก่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มีวัฒนธรรมที่โดดเด่นสืบทอดและยึดมั่นจากรุ่นสู่รุ่นเรื่อยมา  และอยู่ด้วยกันด้วยความรักและสามัคคี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เป็นน้ำหนึ่งใจเดียวกัน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จนถึงทุกวันนี้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จึงเป็นที่มาของ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rPr>
              <w:lastRenderedPageBreak/>
              <w:t>“</w:t>
            </w:r>
            <w:r w:rsidRPr="005931E6">
              <w:rPr>
                <w:rFonts w:ascii="TH SarabunPSK" w:hAnsi="TH SarabunPSK" w:cs="TH SarabunPSK"/>
                <w:color w:val="000000" w:themeColor="text1"/>
                <w:sz w:val="32"/>
                <w:szCs w:val="32"/>
                <w:cs/>
              </w:rPr>
              <w:t>เมืองแห่งวัฒนธรรม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มีแหล่งท่องเที่ยวธรรมะ</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แหล่งท่องเที่ยวทางธรรมชาติ</w:t>
            </w:r>
            <w:r w:rsidR="00C31234"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แหล่งท่องเที่ยวทางวัฒนธรรมและประเพณีที่สำคัญ</w:t>
            </w:r>
          </w:p>
          <w:p w14:paraId="1ADAA563" w14:textId="77777777" w:rsidR="00C92DB1" w:rsidRPr="005931E6" w:rsidRDefault="00C92DB1" w:rsidP="00C92DB1">
            <w:pPr>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รายได้เฉลี่ยต่อคนต่อปีของประชาชน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จังหวัดเพชรบูรณ์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w:t>
            </w:r>
            <w:r w:rsidRPr="005931E6">
              <w:rPr>
                <w:rFonts w:ascii="TH SarabunPSK" w:hAnsi="TH SarabunPSK" w:cs="TH SarabunPSK"/>
                <w:color w:val="000000" w:themeColor="text1"/>
                <w:sz w:val="32"/>
                <w:szCs w:val="32"/>
              </w:rPr>
              <w:t xml:space="preserve"> 75,574 </w:t>
            </w:r>
            <w:r w:rsidRPr="005931E6">
              <w:rPr>
                <w:rFonts w:ascii="TH SarabunPSK" w:hAnsi="TH SarabunPSK" w:cs="TH SarabunPSK"/>
                <w:color w:val="000000" w:themeColor="text1"/>
                <w:sz w:val="32"/>
                <w:szCs w:val="32"/>
                <w:cs/>
              </w:rPr>
              <w:t>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(ข้อมูล ณ ปี </w:t>
            </w:r>
            <w:r w:rsidRPr="005931E6">
              <w:rPr>
                <w:rFonts w:ascii="TH SarabunPSK" w:hAnsi="TH SarabunPSK" w:cs="TH SarabunPSK"/>
                <w:color w:val="000000" w:themeColor="text1"/>
                <w:sz w:val="32"/>
                <w:szCs w:val="32"/>
              </w:rPr>
              <w:t>2563</w:t>
            </w:r>
            <w:r w:rsidRPr="005931E6">
              <w:rPr>
                <w:rFonts w:ascii="TH SarabunPSK" w:hAnsi="TH SarabunPSK" w:cs="TH SarabunPSK"/>
                <w:color w:val="000000" w:themeColor="text1"/>
                <w:sz w:val="32"/>
                <w:szCs w:val="32"/>
                <w:cs/>
              </w:rPr>
              <w:t xml:space="preserve"> )</w:t>
            </w:r>
          </w:p>
          <w:p w14:paraId="51078707" w14:textId="5ACF4E95" w:rsidR="00C92DB1" w:rsidRPr="005931E6" w:rsidRDefault="00F9366B" w:rsidP="00C92DB1">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 </w:t>
            </w:r>
            <w:r w:rsidR="00C92DB1" w:rsidRPr="005931E6">
              <w:rPr>
                <w:rFonts w:ascii="TH SarabunPSK" w:hAnsi="TH SarabunPSK" w:cs="TH SarabunPSK"/>
                <w:color w:val="000000" w:themeColor="text1"/>
                <w:sz w:val="32"/>
                <w:szCs w:val="32"/>
                <w:cs/>
              </w:rPr>
              <w:t>พืชเศรษฐกิจของจังหวัดเพชรบูรณ์</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ได้แก่</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ข้าว</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ข้าวโพดเลี้ยงสัตว์</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อ้อยโรงงาน</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มันสำปะหลัง</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และมะขามหวาน</w:t>
            </w:r>
          </w:p>
          <w:p w14:paraId="28D3FCFF" w14:textId="7A22A7FD" w:rsidR="00C92DB1" w:rsidRPr="005931E6" w:rsidRDefault="00C92DB1" w:rsidP="00C92DB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9D5402"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สัตว์เศรษฐกิจในจังหวัดเพชรบูรณ์ประกอบด้วย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สุกร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โคนม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โคเนื้อ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กระบือ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และการเพาะเลี้ยงสัตว์น้ำจืด</w:t>
            </w:r>
          </w:p>
          <w:p w14:paraId="679D9A3A" w14:textId="1F33C6A1" w:rsidR="00C92DB1" w:rsidRPr="005931E6" w:rsidRDefault="009D5402" w:rsidP="00C92DB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 </w:t>
            </w:r>
            <w:proofErr w:type="gramStart"/>
            <w:r w:rsidR="00C92DB1" w:rsidRPr="005931E6">
              <w:rPr>
                <w:rFonts w:ascii="TH SarabunPSK" w:hAnsi="TH SarabunPSK" w:cs="TH SarabunPSK"/>
                <w:color w:val="000000" w:themeColor="text1"/>
                <w:sz w:val="32"/>
                <w:szCs w:val="32"/>
                <w:cs/>
              </w:rPr>
              <w:t>โรงงานอุตสาหกรรมที่จดทะเบียนและได้รับอนุญาตให้ประกอบกิจการ</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จำนวน</w:t>
            </w:r>
            <w:proofErr w:type="gramEnd"/>
            <w:r w:rsidR="00C92DB1" w:rsidRPr="005931E6">
              <w:rPr>
                <w:rFonts w:ascii="TH SarabunPSK" w:hAnsi="TH SarabunPSK" w:cs="TH SarabunPSK"/>
                <w:color w:val="000000" w:themeColor="text1"/>
                <w:sz w:val="32"/>
                <w:szCs w:val="32"/>
              </w:rPr>
              <w:t xml:space="preserve"> 1,204 </w:t>
            </w:r>
            <w:r w:rsidR="00C92DB1" w:rsidRPr="005931E6">
              <w:rPr>
                <w:rFonts w:ascii="TH SarabunPSK" w:hAnsi="TH SarabunPSK" w:cs="TH SarabunPSK"/>
                <w:color w:val="000000" w:themeColor="text1"/>
                <w:sz w:val="32"/>
                <w:szCs w:val="32"/>
                <w:cs/>
              </w:rPr>
              <w:t>โรงงาน</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มีจำนวนเงินลงทุนทั้งสิ้น</w:t>
            </w:r>
            <w:r w:rsidR="00C92DB1" w:rsidRPr="005931E6">
              <w:rPr>
                <w:rFonts w:ascii="TH SarabunPSK" w:hAnsi="TH SarabunPSK" w:cs="TH SarabunPSK"/>
                <w:color w:val="000000" w:themeColor="text1"/>
                <w:sz w:val="32"/>
                <w:szCs w:val="32"/>
              </w:rPr>
              <w:t xml:space="preserve"> 37,765.05 </w:t>
            </w:r>
            <w:r w:rsidR="00C92DB1" w:rsidRPr="005931E6">
              <w:rPr>
                <w:rFonts w:ascii="TH SarabunPSK" w:hAnsi="TH SarabunPSK" w:cs="TH SarabunPSK"/>
                <w:color w:val="000000" w:themeColor="text1"/>
                <w:sz w:val="32"/>
                <w:szCs w:val="32"/>
                <w:cs/>
              </w:rPr>
              <w:t>ล้านบาท  จำนวนแรงงาน</w:t>
            </w:r>
            <w:r w:rsidR="00C92DB1" w:rsidRPr="005931E6">
              <w:rPr>
                <w:rFonts w:ascii="TH SarabunPSK" w:hAnsi="TH SarabunPSK" w:cs="TH SarabunPSK"/>
                <w:color w:val="000000" w:themeColor="text1"/>
                <w:sz w:val="32"/>
                <w:szCs w:val="32"/>
              </w:rPr>
              <w:t xml:space="preserve"> 17,490 </w:t>
            </w:r>
            <w:r w:rsidR="00C92DB1" w:rsidRPr="005931E6">
              <w:rPr>
                <w:rFonts w:ascii="TH SarabunPSK" w:hAnsi="TH SarabunPSK" w:cs="TH SarabunPSK"/>
                <w:color w:val="000000" w:themeColor="text1"/>
                <w:sz w:val="32"/>
                <w:szCs w:val="32"/>
                <w:cs/>
              </w:rPr>
              <w:t xml:space="preserve">คน </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สำหรับประเภทโรงงานอุตสาหกรรมที่มีการลงทุนมากที่สุด</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คือ</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อุตสาหกรรมอาหาร</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 xml:space="preserve"> อุตสาหกรรมการเกษตร</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อุตสาหกรรมผลิตยานพาหนะและอุปกรณ์รวมทั้งการซ่อมยานพาหนะและอุปกรณ์</w:t>
            </w:r>
            <w:r w:rsidR="00C92DB1"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อุตสาหกรรมเครื่องดื่ม </w:t>
            </w:r>
            <w:r w:rsidR="00C92DB1" w:rsidRPr="005931E6">
              <w:rPr>
                <w:rFonts w:ascii="TH SarabunPSK" w:hAnsi="TH SarabunPSK" w:cs="TH SarabunPSK"/>
                <w:color w:val="000000" w:themeColor="text1"/>
                <w:sz w:val="32"/>
                <w:szCs w:val="32"/>
                <w:cs/>
              </w:rPr>
              <w:t>และอุตสาหกรรมการผลิตอื่นๆ</w:t>
            </w:r>
          </w:p>
          <w:p w14:paraId="243289E0" w14:textId="77777777" w:rsidR="00C92DB1" w:rsidRPr="005931E6" w:rsidRDefault="00C92DB1" w:rsidP="00C92DB1">
            <w:pPr>
              <w:autoSpaceDE w:val="0"/>
              <w:autoSpaceDN w:val="0"/>
              <w:adjustRightInd w:val="0"/>
              <w:ind w:firstLine="720"/>
              <w:jc w:val="thaiDistribute"/>
              <w:rPr>
                <w:rFonts w:ascii="TH SarabunPSK" w:hAnsi="TH SarabunPSK" w:cs="TH SarabunPSK"/>
                <w:color w:val="000000" w:themeColor="text1"/>
                <w:sz w:val="32"/>
                <w:szCs w:val="32"/>
                <w:cs/>
              </w:rPr>
            </w:pPr>
            <w:r w:rsidRPr="005931E6">
              <w:rPr>
                <w:rFonts w:ascii="TH SarabunPSK" w:hAnsi="TH SarabunPSK" w:cs="TH SarabunPSK"/>
                <w:b/>
                <w:bCs/>
                <w:color w:val="000000" w:themeColor="text1"/>
                <w:sz w:val="32"/>
                <w:szCs w:val="32"/>
                <w:cs/>
              </w:rPr>
              <w:t>ผลิตภัณฑ์มวลรวมจังหวัด</w:t>
            </w:r>
            <w:r w:rsidRPr="005931E6">
              <w:rPr>
                <w:rFonts w:ascii="TH SarabunPSK" w:hAnsi="TH SarabunPSK" w:cs="TH SarabunPSK"/>
                <w:color w:val="000000" w:themeColor="text1"/>
                <w:sz w:val="32"/>
                <w:szCs w:val="32"/>
              </w:rPr>
              <w:t xml:space="preserve"> (GPP) </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 xml:space="preserve">จำนวน </w:t>
            </w:r>
            <w:r w:rsidRPr="005931E6">
              <w:rPr>
                <w:rFonts w:ascii="TH SarabunPSK" w:hAnsi="TH SarabunPSK" w:cs="TH SarabunPSK"/>
                <w:b/>
                <w:bCs/>
                <w:color w:val="000000" w:themeColor="text1"/>
                <w:sz w:val="32"/>
                <w:szCs w:val="32"/>
              </w:rPr>
              <w:t xml:space="preserve">83,808 </w:t>
            </w:r>
            <w:r w:rsidRPr="005931E6">
              <w:rPr>
                <w:rFonts w:ascii="TH SarabunPSK" w:hAnsi="TH SarabunPSK" w:cs="TH SarabunPSK"/>
                <w:b/>
                <w:bCs/>
                <w:color w:val="000000" w:themeColor="text1"/>
                <w:sz w:val="32"/>
                <w:szCs w:val="32"/>
                <w:cs/>
              </w:rPr>
              <w:t>ล้านบาท</w:t>
            </w:r>
            <w:r w:rsidRPr="005931E6">
              <w:rPr>
                <w:rFonts w:ascii="TH SarabunPSK" w:hAnsi="TH SarabunPSK" w:cs="TH SarabunPSK"/>
                <w:color w:val="000000" w:themeColor="text1"/>
                <w:sz w:val="32"/>
                <w:szCs w:val="32"/>
                <w:cs/>
              </w:rPr>
              <w:t xml:space="preserve"> (ข้อมูลปี 2562)</w:t>
            </w:r>
          </w:p>
          <w:p w14:paraId="41E011F1" w14:textId="77777777" w:rsidR="00C92DB1" w:rsidRPr="005931E6" w:rsidRDefault="00C92DB1" w:rsidP="000C08D0">
            <w:pPr>
              <w:numPr>
                <w:ilvl w:val="0"/>
                <w:numId w:val="2"/>
              </w:numPr>
              <w:autoSpaceDE w:val="0"/>
              <w:autoSpaceDN w:val="0"/>
              <w:adjustRightInd w:val="0"/>
              <w:contextualSpacing/>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ภาคเกษตร</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 xml:space="preserve">มูลค่า </w:t>
            </w:r>
            <w:r w:rsidRPr="005931E6">
              <w:rPr>
                <w:rFonts w:ascii="TH SarabunPSK" w:hAnsi="TH SarabunPSK" w:cs="TH SarabunPSK"/>
                <w:b/>
                <w:bCs/>
                <w:color w:val="000000" w:themeColor="text1"/>
                <w:sz w:val="32"/>
                <w:szCs w:val="32"/>
              </w:rPr>
              <w:t xml:space="preserve">29,478 </w:t>
            </w:r>
            <w:r w:rsidRPr="005931E6">
              <w:rPr>
                <w:rFonts w:ascii="TH SarabunPSK" w:hAnsi="TH SarabunPSK" w:cs="TH SarabunPSK"/>
                <w:b/>
                <w:bCs/>
                <w:color w:val="000000" w:themeColor="text1"/>
                <w:sz w:val="32"/>
                <w:szCs w:val="32"/>
                <w:cs/>
              </w:rPr>
              <w:t>ล้านบาท</w:t>
            </w:r>
          </w:p>
          <w:p w14:paraId="4C1D33E6" w14:textId="77777777" w:rsidR="00C92DB1" w:rsidRPr="005931E6" w:rsidRDefault="00C92DB1" w:rsidP="000C08D0">
            <w:pPr>
              <w:numPr>
                <w:ilvl w:val="0"/>
                <w:numId w:val="2"/>
              </w:numPr>
              <w:autoSpaceDE w:val="0"/>
              <w:autoSpaceDN w:val="0"/>
              <w:adjustRightInd w:val="0"/>
              <w:contextualSpacing/>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ภาคนอกเกษตร</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มูลค่า</w:t>
            </w:r>
            <w:r w:rsidRPr="005931E6">
              <w:rPr>
                <w:rFonts w:ascii="TH SarabunPSK" w:hAnsi="TH SarabunPSK" w:cs="TH SarabunPSK"/>
                <w:b/>
                <w:bCs/>
                <w:color w:val="000000" w:themeColor="text1"/>
                <w:sz w:val="32"/>
                <w:szCs w:val="32"/>
              </w:rPr>
              <w:t xml:space="preserve"> 54,331</w:t>
            </w:r>
            <w:r w:rsidRPr="005931E6">
              <w:rPr>
                <w:rFonts w:ascii="TH SarabunPSK" w:hAnsi="TH SarabunPSK" w:cs="TH SarabunPSK"/>
                <w:b/>
                <w:bCs/>
                <w:color w:val="000000" w:themeColor="text1"/>
                <w:sz w:val="32"/>
                <w:szCs w:val="32"/>
                <w:cs/>
              </w:rPr>
              <w:t xml:space="preserve"> ล้านบาท</w:t>
            </w:r>
          </w:p>
          <w:p w14:paraId="175CE73B" w14:textId="77777777" w:rsidR="00C92DB1" w:rsidRPr="005931E6" w:rsidRDefault="00C92DB1" w:rsidP="00C92DB1">
            <w:pPr>
              <w:autoSpaceDE w:val="0"/>
              <w:autoSpaceDN w:val="0"/>
              <w:adjustRightInd w:val="0"/>
              <w:ind w:left="360"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2.1 </w:t>
            </w:r>
            <w:r w:rsidRPr="005931E6">
              <w:rPr>
                <w:rFonts w:ascii="TH SarabunPSK" w:hAnsi="TH SarabunPSK" w:cs="TH SarabunPSK"/>
                <w:color w:val="000000" w:themeColor="text1"/>
                <w:sz w:val="32"/>
                <w:szCs w:val="32"/>
                <w:cs/>
              </w:rPr>
              <w:t>ด้านอุตสาหกรรม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w:t>
            </w:r>
            <w:r w:rsidRPr="005931E6">
              <w:rPr>
                <w:rFonts w:ascii="TH SarabunPSK" w:hAnsi="TH SarabunPSK" w:cs="TH SarabunPSK"/>
                <w:color w:val="000000" w:themeColor="text1"/>
                <w:sz w:val="32"/>
                <w:szCs w:val="32"/>
              </w:rPr>
              <w:t xml:space="preserve"> 12,839 </w:t>
            </w:r>
            <w:r w:rsidRPr="005931E6">
              <w:rPr>
                <w:rFonts w:ascii="TH SarabunPSK" w:hAnsi="TH SarabunPSK" w:cs="TH SarabunPSK"/>
                <w:color w:val="000000" w:themeColor="text1"/>
                <w:sz w:val="32"/>
                <w:szCs w:val="32"/>
                <w:cs/>
              </w:rPr>
              <w:t>ล้านบาท</w:t>
            </w:r>
          </w:p>
          <w:p w14:paraId="621F92C1" w14:textId="77777777" w:rsidR="00C92DB1" w:rsidRPr="005931E6" w:rsidRDefault="00C92DB1" w:rsidP="00C92DB1">
            <w:pPr>
              <w:autoSpaceDE w:val="0"/>
              <w:autoSpaceDN w:val="0"/>
              <w:adjustRightInd w:val="0"/>
              <w:ind w:left="360"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2.2 ด้านบริการ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w:t>
            </w:r>
            <w:r w:rsidRPr="005931E6">
              <w:rPr>
                <w:rFonts w:ascii="TH SarabunPSK" w:hAnsi="TH SarabunPSK" w:cs="TH SarabunPSK"/>
                <w:color w:val="000000" w:themeColor="text1"/>
                <w:sz w:val="32"/>
                <w:szCs w:val="32"/>
              </w:rPr>
              <w:t xml:space="preserve"> 40,535 </w:t>
            </w:r>
            <w:r w:rsidRPr="005931E6">
              <w:rPr>
                <w:rFonts w:ascii="TH SarabunPSK" w:hAnsi="TH SarabunPSK" w:cs="TH SarabunPSK"/>
                <w:color w:val="000000" w:themeColor="text1"/>
                <w:sz w:val="32"/>
                <w:szCs w:val="32"/>
                <w:cs/>
              </w:rPr>
              <w:t>ล้านบาท</w:t>
            </w:r>
          </w:p>
          <w:p w14:paraId="704DEB86" w14:textId="63767E5B" w:rsidR="00C92DB1" w:rsidRPr="005931E6" w:rsidRDefault="009D5402" w:rsidP="00C92DB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C92DB1" w:rsidRPr="005931E6">
              <w:rPr>
                <w:rFonts w:ascii="TH SarabunPSK" w:hAnsi="TH SarabunPSK" w:cs="TH SarabunPSK"/>
                <w:color w:val="000000" w:themeColor="text1"/>
                <w:sz w:val="32"/>
                <w:szCs w:val="32"/>
                <w:cs/>
              </w:rPr>
              <w:t>2.3 ด้าน</w:t>
            </w:r>
            <w:proofErr w:type="spellStart"/>
            <w:r w:rsidR="00C92DB1" w:rsidRPr="005931E6">
              <w:rPr>
                <w:rFonts w:ascii="TH SarabunPSK" w:hAnsi="TH SarabunPSK" w:cs="TH SarabunPSK"/>
                <w:color w:val="000000" w:themeColor="text1"/>
                <w:sz w:val="32"/>
                <w:szCs w:val="32"/>
                <w:cs/>
              </w:rPr>
              <w:t>โลจิก</w:t>
            </w:r>
            <w:proofErr w:type="spellEnd"/>
            <w:r w:rsidR="00C92DB1" w:rsidRPr="005931E6">
              <w:rPr>
                <w:rFonts w:ascii="TH SarabunPSK" w:hAnsi="TH SarabunPSK" w:cs="TH SarabunPSK"/>
                <w:color w:val="000000" w:themeColor="text1"/>
                <w:sz w:val="32"/>
                <w:szCs w:val="32"/>
                <w:cs/>
              </w:rPr>
              <w:t>ติ</w:t>
            </w:r>
            <w:proofErr w:type="spellStart"/>
            <w:r w:rsidR="00C92DB1" w:rsidRPr="005931E6">
              <w:rPr>
                <w:rFonts w:ascii="TH SarabunPSK" w:hAnsi="TH SarabunPSK" w:cs="TH SarabunPSK"/>
                <w:color w:val="000000" w:themeColor="text1"/>
                <w:sz w:val="32"/>
                <w:szCs w:val="32"/>
                <w:cs/>
              </w:rPr>
              <w:t>กส์</w:t>
            </w:r>
            <w:proofErr w:type="spellEnd"/>
            <w:r w:rsidR="00C92DB1" w:rsidRPr="005931E6">
              <w:rPr>
                <w:rFonts w:ascii="TH SarabunPSK" w:hAnsi="TH SarabunPSK" w:cs="TH SarabunPSK"/>
                <w:color w:val="000000" w:themeColor="text1"/>
                <w:sz w:val="32"/>
                <w:szCs w:val="32"/>
                <w:cs/>
              </w:rPr>
              <w:t xml:space="preserve"> </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มูลค่า</w:t>
            </w:r>
            <w:r w:rsidR="00C92DB1" w:rsidRPr="005931E6">
              <w:rPr>
                <w:rFonts w:ascii="TH SarabunPSK" w:hAnsi="TH SarabunPSK" w:cs="TH SarabunPSK"/>
                <w:color w:val="000000" w:themeColor="text1"/>
                <w:sz w:val="32"/>
                <w:szCs w:val="32"/>
              </w:rPr>
              <w:t xml:space="preserve"> 957 </w:t>
            </w:r>
            <w:r w:rsidR="00C92DB1" w:rsidRPr="005931E6">
              <w:rPr>
                <w:rFonts w:ascii="TH SarabunPSK" w:hAnsi="TH SarabunPSK" w:cs="TH SarabunPSK"/>
                <w:color w:val="000000" w:themeColor="text1"/>
                <w:sz w:val="32"/>
                <w:szCs w:val="32"/>
                <w:cs/>
              </w:rPr>
              <w:t>ล้านบาท</w:t>
            </w:r>
          </w:p>
          <w:p w14:paraId="785165B8" w14:textId="77777777" w:rsidR="00C92DB1" w:rsidRPr="005931E6" w:rsidRDefault="00C92DB1" w:rsidP="00C92DB1">
            <w:pPr>
              <w:autoSpaceDE w:val="0"/>
              <w:autoSpaceDN w:val="0"/>
              <w:adjustRightInd w:val="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ข้อมูลกลุ่มอุตสาหกรรมต่างๆ</w:t>
            </w:r>
            <w:r w:rsidRPr="005931E6">
              <w:rPr>
                <w:rFonts w:ascii="TH SarabunPSK" w:hAnsi="TH SarabunPSK" w:cs="TH SarabunPSK"/>
                <w:b/>
                <w:bCs/>
                <w:color w:val="000000" w:themeColor="text1"/>
                <w:sz w:val="32"/>
                <w:szCs w:val="32"/>
              </w:rPr>
              <w:tab/>
            </w:r>
          </w:p>
          <w:p w14:paraId="65B82F5D" w14:textId="77777777" w:rsidR="00C92DB1" w:rsidRPr="005931E6" w:rsidRDefault="00C92DB1" w:rsidP="000C08D0">
            <w:pPr>
              <w:pStyle w:val="a8"/>
              <w:numPr>
                <w:ilvl w:val="0"/>
                <w:numId w:val="3"/>
              </w:numPr>
              <w:tabs>
                <w:tab w:val="left" w:pos="1021"/>
              </w:tabs>
              <w:autoSpaceDE w:val="0"/>
              <w:autoSpaceDN w:val="0"/>
              <w:adjustRightInd w:val="0"/>
              <w:ind w:left="28" w:firstLine="692"/>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อุตสาหกรรมอาหาร</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การแปรรูปเกี่ยวกับผลิตภัณฑ์เนื้อไก่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สุกรมะขาม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การผลิตน้ำตาล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การผลิตน้ำแข็งและน้ำดื่ม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การผลิตไอศกรีมและนมสดพลาสเจอร์ไรส์</w:t>
            </w:r>
            <w:r w:rsidRPr="005931E6">
              <w:rPr>
                <w:rFonts w:ascii="TH SarabunPSK" w:hAnsi="TH SarabunPSK" w:cs="TH SarabunPSK"/>
                <w:color w:val="000000" w:themeColor="text1"/>
                <w:sz w:val="32"/>
                <w:szCs w:val="32"/>
              </w:rPr>
              <w:t xml:space="preserve"> </w:t>
            </w:r>
          </w:p>
          <w:p w14:paraId="65FDF5CC" w14:textId="23D86D53" w:rsidR="00C92DB1" w:rsidRPr="005931E6" w:rsidRDefault="00C92DB1" w:rsidP="000C08D0">
            <w:pPr>
              <w:numPr>
                <w:ilvl w:val="0"/>
                <w:numId w:val="3"/>
              </w:numPr>
              <w:tabs>
                <w:tab w:val="left" w:pos="1021"/>
              </w:tabs>
              <w:autoSpaceDE w:val="0"/>
              <w:autoSpaceDN w:val="0"/>
              <w:adjustRightInd w:val="0"/>
              <w:ind w:left="28" w:firstLine="692"/>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อุตสาหกรรมการผลิต</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การผลิตพลังงานไฟฟ้า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ปรับปรุงคุณภาพ</w:t>
            </w:r>
            <w:r w:rsidR="009D5402" w:rsidRPr="005931E6">
              <w:rPr>
                <w:rFonts w:ascii="TH SarabunPSK" w:hAnsi="TH SarabunPSK" w:cs="TH SarabunPSK"/>
                <w:color w:val="000000" w:themeColor="text1"/>
                <w:spacing w:val="-6"/>
                <w:sz w:val="32"/>
                <w:szCs w:val="32"/>
                <w:cs/>
              </w:rPr>
              <w:t xml:space="preserve">  </w:t>
            </w:r>
            <w:r w:rsidRPr="005931E6">
              <w:rPr>
                <w:rFonts w:ascii="TH SarabunPSK" w:hAnsi="TH SarabunPSK" w:cs="TH SarabunPSK"/>
                <w:color w:val="000000" w:themeColor="text1"/>
                <w:spacing w:val="-6"/>
                <w:sz w:val="32"/>
                <w:szCs w:val="32"/>
                <w:cs/>
              </w:rPr>
              <w:t>ของเสียรวม</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การทำห้องเย็น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การโม่</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บดหรือย่อยหิน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อู่ซ่อมรถ</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ซ่อมและเคาะพ่นสี</w:t>
            </w:r>
            <w:r w:rsidRPr="005931E6">
              <w:rPr>
                <w:rFonts w:ascii="TH SarabunPSK" w:hAnsi="TH SarabunPSK" w:cs="TH SarabunPSK"/>
                <w:color w:val="000000" w:themeColor="text1"/>
                <w:sz w:val="32"/>
                <w:szCs w:val="32"/>
              </w:rPr>
              <w:t xml:space="preserve"> </w:t>
            </w:r>
            <w:r w:rsidR="009D5402"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ซ่อมอุปกรณ์และชิ้นส่วนรถยนต์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ทำโครงกระบะสำหรับรถบรรทุกและผลิตภัณฑ์โลหะประดิษฐ์อื่นๆ</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และศูนย์บริการซ่อมแซมรถยนต์</w:t>
            </w:r>
          </w:p>
          <w:p w14:paraId="5ACB8C58" w14:textId="6F88D687" w:rsidR="00C92DB1" w:rsidRPr="005931E6" w:rsidRDefault="00C92DB1" w:rsidP="000C08D0">
            <w:pPr>
              <w:numPr>
                <w:ilvl w:val="0"/>
                <w:numId w:val="3"/>
              </w:numPr>
              <w:tabs>
                <w:tab w:val="left" w:pos="1021"/>
              </w:tabs>
              <w:autoSpaceDE w:val="0"/>
              <w:autoSpaceDN w:val="0"/>
              <w:adjustRightInd w:val="0"/>
              <w:ind w:left="28" w:firstLine="692"/>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อุตสาหกรรมการเกษตร</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การผลิตเกี่ยวกับเมล็ดพืช</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ข้าวโพด</w:t>
            </w:r>
            <w:r w:rsidRPr="005931E6">
              <w:rPr>
                <w:rFonts w:ascii="TH SarabunPSK" w:hAnsi="TH SarabunPSK" w:cs="TH SarabunPSK"/>
                <w:color w:val="000000" w:themeColor="text1"/>
                <w:sz w:val="32"/>
                <w:szCs w:val="32"/>
              </w:rPr>
              <w:t xml:space="preserve"> </w:t>
            </w:r>
            <w:r w:rsidR="009D5402"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โรงสีข้าว  และผลผลิตเกษตรกรรม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การอบเมล็ดพืชข้าวโพด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การผลิตมันเส้น</w:t>
            </w:r>
          </w:p>
          <w:p w14:paraId="5488CEDB" w14:textId="108EE340" w:rsidR="00C92DB1" w:rsidRPr="005931E6" w:rsidRDefault="009D5402" w:rsidP="000C08D0">
            <w:pPr>
              <w:numPr>
                <w:ilvl w:val="0"/>
                <w:numId w:val="3"/>
              </w:numPr>
              <w:autoSpaceDE w:val="0"/>
              <w:autoSpaceDN w:val="0"/>
              <w:adjustRightInd w:val="0"/>
              <w:ind w:left="959" w:hanging="239"/>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C92DB1" w:rsidRPr="005931E6">
              <w:rPr>
                <w:rFonts w:ascii="TH SarabunPSK" w:hAnsi="TH SarabunPSK" w:cs="TH SarabunPSK"/>
                <w:color w:val="000000" w:themeColor="text1"/>
                <w:sz w:val="32"/>
                <w:szCs w:val="32"/>
                <w:cs/>
              </w:rPr>
              <w:t>อุตสาหกรรมด้านการขนส่ง(</w:t>
            </w:r>
            <w:proofErr w:type="spellStart"/>
            <w:r w:rsidR="00C92DB1" w:rsidRPr="005931E6">
              <w:rPr>
                <w:rFonts w:ascii="TH SarabunPSK" w:hAnsi="TH SarabunPSK" w:cs="TH SarabunPSK"/>
                <w:color w:val="000000" w:themeColor="text1"/>
                <w:sz w:val="32"/>
                <w:szCs w:val="32"/>
                <w:cs/>
              </w:rPr>
              <w:t>โลจิก</w:t>
            </w:r>
            <w:proofErr w:type="spellEnd"/>
            <w:r w:rsidR="00C92DB1" w:rsidRPr="005931E6">
              <w:rPr>
                <w:rFonts w:ascii="TH SarabunPSK" w:hAnsi="TH SarabunPSK" w:cs="TH SarabunPSK"/>
                <w:color w:val="000000" w:themeColor="text1"/>
                <w:sz w:val="32"/>
                <w:szCs w:val="32"/>
                <w:cs/>
              </w:rPr>
              <w:t>ติ</w:t>
            </w:r>
            <w:proofErr w:type="spellStart"/>
            <w:r w:rsidR="00C92DB1" w:rsidRPr="005931E6">
              <w:rPr>
                <w:rFonts w:ascii="TH SarabunPSK" w:hAnsi="TH SarabunPSK" w:cs="TH SarabunPSK"/>
                <w:color w:val="000000" w:themeColor="text1"/>
                <w:sz w:val="32"/>
                <w:szCs w:val="32"/>
                <w:cs/>
              </w:rPr>
              <w:t>กส์</w:t>
            </w:r>
            <w:proofErr w:type="spellEnd"/>
            <w:r w:rsidR="00C92DB1" w:rsidRPr="005931E6">
              <w:rPr>
                <w:rFonts w:ascii="TH SarabunPSK" w:hAnsi="TH SarabunPSK" w:cs="TH SarabunPSK"/>
                <w:color w:val="000000" w:themeColor="text1"/>
                <w:sz w:val="32"/>
                <w:szCs w:val="32"/>
                <w:cs/>
              </w:rPr>
              <w:t>)</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 xml:space="preserve"> การขนส่งและสถานที่เก็บสินค้า</w:t>
            </w:r>
          </w:p>
          <w:p w14:paraId="1F74794F" w14:textId="13B6BAAD" w:rsidR="00C92DB1" w:rsidRPr="005931E6" w:rsidRDefault="00C92DB1" w:rsidP="00C92DB1">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1F5D7E"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จังหวัดเพชรบูรณ์มีการจดทะเบียนนิติบุคคลทั้งหมด</w:t>
            </w:r>
            <w:r w:rsidRPr="005931E6">
              <w:rPr>
                <w:rFonts w:ascii="TH SarabunPSK" w:hAnsi="TH SarabunPSK" w:cs="TH SarabunPSK"/>
                <w:color w:val="000000" w:themeColor="text1"/>
                <w:sz w:val="32"/>
                <w:szCs w:val="32"/>
              </w:rPr>
              <w:t xml:space="preserve"> 2,423 </w:t>
            </w:r>
            <w:r w:rsidRPr="005931E6">
              <w:rPr>
                <w:rFonts w:ascii="TH SarabunPSK" w:hAnsi="TH SarabunPSK" w:cs="TH SarabunPSK"/>
                <w:color w:val="000000" w:themeColor="text1"/>
                <w:sz w:val="32"/>
                <w:szCs w:val="32"/>
                <w:cs/>
              </w:rPr>
              <w:t>แห่ง</w:t>
            </w:r>
            <w:r w:rsidR="009D5402"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ยอดสะสม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แยกเป็นบริษัทจำกัด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961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และห้างหุ้นส่วนจำกัด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1,462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จังหวัดเพชรบูรณ์มีโรงงานที่ได้รับอนุญาตให้ประกอบกิจการ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สะสม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จำนวนทั้งสิ้น</w:t>
            </w:r>
            <w:r w:rsidRPr="005931E6">
              <w:rPr>
                <w:rFonts w:ascii="TH SarabunPSK" w:hAnsi="TH SarabunPSK" w:cs="TH SarabunPSK"/>
                <w:color w:val="000000" w:themeColor="text1"/>
                <w:sz w:val="32"/>
                <w:szCs w:val="32"/>
              </w:rPr>
              <w:t xml:space="preserve"> 1,213 </w:t>
            </w:r>
            <w:r w:rsidRPr="005931E6">
              <w:rPr>
                <w:rFonts w:ascii="TH SarabunPSK" w:hAnsi="TH SarabunPSK" w:cs="TH SarabunPSK"/>
                <w:color w:val="000000" w:themeColor="text1"/>
                <w:sz w:val="32"/>
                <w:szCs w:val="32"/>
                <w:cs/>
              </w:rPr>
              <w:t>โรง และมีจำนวนคนงาน</w:t>
            </w:r>
            <w:r w:rsidRPr="005931E6">
              <w:rPr>
                <w:rFonts w:ascii="TH SarabunPSK" w:hAnsi="TH SarabunPSK" w:cs="TH SarabunPSK"/>
                <w:color w:val="000000" w:themeColor="text1"/>
                <w:sz w:val="32"/>
                <w:szCs w:val="32"/>
              </w:rPr>
              <w:t xml:space="preserve"> 18,121 </w:t>
            </w:r>
            <w:r w:rsidRPr="005931E6">
              <w:rPr>
                <w:rFonts w:ascii="TH SarabunPSK" w:hAnsi="TH SarabunPSK" w:cs="TH SarabunPSK"/>
                <w:color w:val="000000" w:themeColor="text1"/>
                <w:sz w:val="32"/>
                <w:szCs w:val="32"/>
                <w:cs/>
              </w:rPr>
              <w:t>คน</w:t>
            </w:r>
          </w:p>
          <w:p w14:paraId="525E85B1" w14:textId="214CA084" w:rsidR="00C92DB1" w:rsidRPr="005931E6" w:rsidRDefault="00C92DB1" w:rsidP="001F5D7E">
            <w:pPr>
              <w:tabs>
                <w:tab w:val="left" w:pos="966"/>
              </w:tabs>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1F5D7E"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 จำนวนสถานประกอบการ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จังหวัดเพชรบูรณ์มีสถานประกอบกิจการ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3,043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มีลูกจ้างรวม</w:t>
            </w:r>
            <w:r w:rsidRPr="005931E6">
              <w:rPr>
                <w:rFonts w:ascii="TH SarabunPSK" w:hAnsi="TH SarabunPSK" w:cs="TH SarabunPSK"/>
                <w:color w:val="000000" w:themeColor="text1"/>
                <w:sz w:val="32"/>
                <w:szCs w:val="32"/>
              </w:rPr>
              <w:t xml:space="preserve"> 38,219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จำแนกตามขนาดของสถานประกอบการ</w:t>
            </w:r>
            <w:r w:rsidRPr="005931E6">
              <w:rPr>
                <w:rFonts w:ascii="TH SarabunPSK" w:hAnsi="TH SarabunPSK" w:cs="TH SarabunPSK"/>
                <w:color w:val="000000" w:themeColor="text1"/>
                <w:sz w:val="32"/>
                <w:szCs w:val="32"/>
              </w:rPr>
              <w:t xml:space="preserve"> 1-49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2,971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ขนาด</w:t>
            </w:r>
            <w:r w:rsidRPr="005931E6">
              <w:rPr>
                <w:rFonts w:ascii="TH SarabunPSK" w:hAnsi="TH SarabunPSK" w:cs="TH SarabunPSK"/>
                <w:color w:val="000000" w:themeColor="text1"/>
                <w:sz w:val="32"/>
                <w:szCs w:val="32"/>
              </w:rPr>
              <w:t xml:space="preserve"> 50-99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48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ขนาด</w:t>
            </w:r>
            <w:r w:rsidRPr="005931E6">
              <w:rPr>
                <w:rFonts w:ascii="TH SarabunPSK" w:hAnsi="TH SarabunPSK" w:cs="TH SarabunPSK"/>
                <w:color w:val="000000" w:themeColor="text1"/>
                <w:sz w:val="32"/>
                <w:szCs w:val="32"/>
              </w:rPr>
              <w:t xml:space="preserve"> 100-299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15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และขนาด</w:t>
            </w:r>
            <w:r w:rsidRPr="005931E6">
              <w:rPr>
                <w:rFonts w:ascii="TH SarabunPSK" w:hAnsi="TH SarabunPSK" w:cs="TH SarabunPSK"/>
                <w:color w:val="000000" w:themeColor="text1"/>
                <w:sz w:val="32"/>
                <w:szCs w:val="32"/>
              </w:rPr>
              <w:t xml:space="preserve"> 300 </w:t>
            </w:r>
            <w:r w:rsidRPr="005931E6">
              <w:rPr>
                <w:rFonts w:ascii="TH SarabunPSK" w:hAnsi="TH SarabunPSK" w:cs="TH SarabunPSK"/>
                <w:color w:val="000000" w:themeColor="text1"/>
                <w:sz w:val="32"/>
                <w:szCs w:val="32"/>
                <w:cs/>
              </w:rPr>
              <w:t>คนขึ้นไป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9 </w:t>
            </w:r>
            <w:r w:rsidRPr="005931E6">
              <w:rPr>
                <w:rFonts w:ascii="TH SarabunPSK" w:hAnsi="TH SarabunPSK" w:cs="TH SarabunPSK"/>
                <w:color w:val="000000" w:themeColor="text1"/>
                <w:sz w:val="32"/>
                <w:szCs w:val="32"/>
                <w:cs/>
              </w:rPr>
              <w:t>แห่ง</w:t>
            </w:r>
          </w:p>
          <w:p w14:paraId="0F3BC7C5" w14:textId="6CAFAF4A" w:rsidR="00C92DB1" w:rsidRPr="005931E6" w:rsidRDefault="00C92DB1" w:rsidP="00C92DB1">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1F5D7E"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จังหวัดเพชรบูรณ์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มีสถานประกอบการที่ขึ้นทะเบียนกองทุนประกันสังคม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2,519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ผู้ประกันตน</w:t>
            </w:r>
            <w:r w:rsidRPr="005931E6">
              <w:rPr>
                <w:rFonts w:ascii="TH SarabunPSK" w:hAnsi="TH SarabunPSK" w:cs="TH SarabunPSK"/>
                <w:color w:val="000000" w:themeColor="text1"/>
                <w:sz w:val="32"/>
                <w:szCs w:val="32"/>
              </w:rPr>
              <w:t xml:space="preserve"> 101,952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w:t>
            </w:r>
          </w:p>
          <w:p w14:paraId="036B9CB3" w14:textId="45F30290" w:rsidR="00C92DB1" w:rsidRPr="005931E6" w:rsidRDefault="00C92DB1" w:rsidP="00C92DB1">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จังหวัดเพชรบูรณ์มีการท่องเที่ยวที่หลากหลายรูปแบบ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ซึ่งถือได้ว่าการท่องเที่ยวเป็นกิจกรรมทางเศรษฐกิจที่สำคัญประกอบด้วย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การท่องเที่ยวเชิงธรรมชาติ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เชิงนิเวศ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เชิงเกษตร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เชิงวัฒนธรรม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เชิงโบราณสถาน</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โบราณวัตถุ</w:t>
            </w:r>
            <w:r w:rsidR="001B0528"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เชิงประเพณี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และเชิงผจญภัยเชิงธรรมชาติ</w:t>
            </w:r>
          </w:p>
          <w:p w14:paraId="5267211E" w14:textId="77777777" w:rsidR="00C92DB1" w:rsidRPr="005931E6" w:rsidRDefault="00C92DB1" w:rsidP="00C92DB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จังหวัดเพชรบูรณ์มีสินค้า</w:t>
            </w:r>
            <w:r w:rsidRPr="005931E6">
              <w:rPr>
                <w:rFonts w:ascii="TH SarabunPSK" w:hAnsi="TH SarabunPSK" w:cs="TH SarabunPSK"/>
                <w:color w:val="000000" w:themeColor="text1"/>
                <w:sz w:val="32"/>
                <w:szCs w:val="32"/>
              </w:rPr>
              <w:t xml:space="preserve"> OTOP </w:t>
            </w:r>
            <w:r w:rsidRPr="005931E6">
              <w:rPr>
                <w:rFonts w:ascii="TH SarabunPSK" w:hAnsi="TH SarabunPSK" w:cs="TH SarabunPSK"/>
                <w:color w:val="000000" w:themeColor="text1"/>
                <w:sz w:val="32"/>
                <w:szCs w:val="32"/>
                <w:cs/>
              </w:rPr>
              <w:t>ที่หลากหลายทั้งประเภทผ้าเครื่องแต่งกาย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ประเภทอาหาร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สมุนไพร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ของใช้</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และอื่นๆ</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ซึ่งสินค้า</w:t>
            </w:r>
            <w:proofErr w:type="spellStart"/>
            <w:r w:rsidRPr="005931E6">
              <w:rPr>
                <w:rFonts w:ascii="TH SarabunPSK" w:hAnsi="TH SarabunPSK" w:cs="TH SarabunPSK"/>
                <w:color w:val="000000" w:themeColor="text1"/>
                <w:sz w:val="32"/>
                <w:szCs w:val="32"/>
                <w:cs/>
              </w:rPr>
              <w:t>เด่นๆ</w:t>
            </w:r>
            <w:proofErr w:type="spellEnd"/>
            <w:r w:rsidRPr="005931E6">
              <w:rPr>
                <w:rFonts w:ascii="TH SarabunPSK" w:hAnsi="TH SarabunPSK" w:cs="TH SarabunPSK"/>
                <w:color w:val="000000" w:themeColor="text1"/>
                <w:sz w:val="32"/>
                <w:szCs w:val="32"/>
                <w:cs/>
              </w:rPr>
              <w:t>ที่สร้างรายได้</w:t>
            </w:r>
            <w:r w:rsidRPr="005931E6">
              <w:rPr>
                <w:rFonts w:ascii="TH SarabunPSK" w:hAnsi="TH SarabunPSK" w:cs="TH SarabunPSK"/>
                <w:color w:val="000000" w:themeColor="text1"/>
                <w:spacing w:val="-6"/>
                <w:sz w:val="32"/>
                <w:szCs w:val="32"/>
                <w:cs/>
              </w:rPr>
              <w:t>ให้กับคนในพื้นที่ไม่ว่าจะเป็นกระเป๋าผ้า</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มะขาวคลุกน้ำตาลแกะเมล็ด</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เกลือขัดผิว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สมุนไพร</w:t>
            </w:r>
            <w:proofErr w:type="spellStart"/>
            <w:r w:rsidRPr="005931E6">
              <w:rPr>
                <w:rFonts w:ascii="TH SarabunPSK" w:hAnsi="TH SarabunPSK" w:cs="TH SarabunPSK"/>
                <w:color w:val="000000" w:themeColor="text1"/>
                <w:sz w:val="32"/>
                <w:szCs w:val="32"/>
                <w:cs/>
              </w:rPr>
              <w:t>ชญานิน</w:t>
            </w:r>
            <w:proofErr w:type="spellEnd"/>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หมอนอิง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และน้ำผลไม้ข้น</w:t>
            </w:r>
          </w:p>
          <w:p w14:paraId="7A4C5E89" w14:textId="14E05EE4" w:rsidR="00C92DB1" w:rsidRPr="005931E6" w:rsidRDefault="001F5D7E" w:rsidP="00F208B4">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rPr>
              <w:t>“</w:t>
            </w:r>
            <w:r w:rsidR="00C92DB1" w:rsidRPr="005931E6">
              <w:rPr>
                <w:rFonts w:ascii="TH SarabunPSK" w:hAnsi="TH SarabunPSK" w:cs="TH SarabunPSK"/>
                <w:color w:val="000000" w:themeColor="text1"/>
                <w:sz w:val="32"/>
                <w:szCs w:val="32"/>
                <w:cs/>
              </w:rPr>
              <w:t>จังหวัดเพชรบูรณ์มุ่งส่งเสริมการเกษตรและสินค้าปลอดภัย</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พัฒนาและยกระดับการท่องเที่ยวเพื่อสร้างสรรค์มูลค่าเพิ่ม</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พร้อมกับยกระดับคุณภาพชีวิตและเสริมสร้างมั่นคงของสังคม</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 xml:space="preserve">รวมทั้งรักษาทรัพยากรธรรมชาติและสิ่งแวดล้อมให้มีความยั่งยืน  </w:t>
            </w:r>
            <w:r w:rsidR="00C92DB1" w:rsidRPr="005931E6">
              <w:rPr>
                <w:rFonts w:ascii="TH SarabunPSK" w:hAnsi="TH SarabunPSK" w:cs="TH SarabunPSK"/>
                <w:color w:val="000000" w:themeColor="text1"/>
                <w:sz w:val="32"/>
                <w:szCs w:val="32"/>
              </w:rPr>
              <w:t xml:space="preserve"> </w:t>
            </w:r>
            <w:r w:rsidR="00C92DB1" w:rsidRPr="005931E6">
              <w:rPr>
                <w:rFonts w:ascii="TH SarabunPSK" w:hAnsi="TH SarabunPSK" w:cs="TH SarabunPSK"/>
                <w:color w:val="000000" w:themeColor="text1"/>
                <w:sz w:val="32"/>
                <w:szCs w:val="32"/>
                <w:cs/>
              </w:rPr>
              <w:t>เพื่อให้ไปสู่การเป็นเมืองแห่งความสุขของคนอยู่และผู้มาเยือน</w:t>
            </w:r>
            <w:r w:rsidR="00C92DB1" w:rsidRPr="005931E6">
              <w:rPr>
                <w:rFonts w:ascii="TH SarabunPSK" w:hAnsi="TH SarabunPSK" w:cs="TH SarabunPSK"/>
                <w:color w:val="000000" w:themeColor="text1"/>
                <w:sz w:val="32"/>
                <w:szCs w:val="32"/>
              </w:rPr>
              <w:t>”</w:t>
            </w:r>
          </w:p>
          <w:p w14:paraId="21D11DE7" w14:textId="0F26A303"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23DCD472" w14:textId="36E14ABE" w:rsidR="00D6766A" w:rsidRPr="005931E6" w:rsidRDefault="00D6766A" w:rsidP="00D6766A">
            <w:pPr>
              <w:ind w:firstLine="72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แผนพัฒนาจังหวัดเพชรบูรณ์ให้ความสำคัญกับการพัฒนาคุณภาพชีวิตของประชาชนทุก</w:t>
            </w:r>
            <w:r w:rsidRPr="005931E6">
              <w:rPr>
                <w:rFonts w:ascii="TH SarabunPSK" w:hAnsi="TH SarabunPSK" w:cs="TH SarabunPSK"/>
                <w:color w:val="000000" w:themeColor="text1"/>
                <w:sz w:val="32"/>
                <w:szCs w:val="32"/>
                <w:cs/>
              </w:rPr>
              <w:lastRenderedPageBreak/>
              <w:t>ช่วงวัยโดยเฉพาะวัยสูงอายุ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การสร้างโอกาสให้การประกอบอาชีพ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การสร้างมูลค่าเพิ่มในกิจกรรมภาคอุตสาหกรรมและภาคเกษตร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ถือเป็นประเภทของภาคเศรษฐกิจจังหวัดเพชรบูรณ์ที่มีมูลค่าสูงผ่านการวิจัยและสร้างนวัตกรรมที่เป็นประโย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รวมทั้งให้ความสำคัญกับความมั่นคงในทุกมิติ</w:t>
            </w:r>
            <w:r w:rsidR="001B0528"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การพัฒนาโครงสร้างพื้นฐานและระบบ</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 xml:space="preserve">  เพื่อเพิ่มขีดความสามารถในการแข่งขัน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รวมทั้งการพัฒนาภาคและเมืองและเชื่อมโยงเส้นทางเศรษฐกิจ</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และการวางแผนจัดการกับผลกระทบจากการพัฒนาในทุกมิติ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พร้อมมุ่งเน้นการอนุรักษ์ฟื้นฟูทรัพยากรธรรมชาติและสิ่งแวดล้อม</w:t>
            </w:r>
          </w:p>
          <w:p w14:paraId="69CED0EF"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เป้าหมายการพัฒนาจังหวัดเพชรบูรณ์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ดินแดนแห่งความสุขของคนอยู่และผู้มาเยือน  มีประเด็นการพัฒนาจังหวัด</w:t>
            </w:r>
            <w:r w:rsidRPr="005931E6">
              <w:rPr>
                <w:rFonts w:ascii="TH SarabunPSK" w:hAnsi="TH SarabunPSK" w:cs="TH SarabunPSK"/>
                <w:color w:val="000000" w:themeColor="text1"/>
                <w:sz w:val="32"/>
                <w:szCs w:val="32"/>
              </w:rPr>
              <w:t xml:space="preserve"> 5 </w:t>
            </w:r>
            <w:r w:rsidRPr="005931E6">
              <w:rPr>
                <w:rFonts w:ascii="TH SarabunPSK" w:hAnsi="TH SarabunPSK" w:cs="TH SarabunPSK"/>
                <w:color w:val="000000" w:themeColor="text1"/>
                <w:sz w:val="32"/>
                <w:szCs w:val="32"/>
                <w:cs/>
              </w:rPr>
              <w:t>ประเด็นการพัฒนา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p>
          <w:p w14:paraId="3E325184"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การส่งเสริมเกษตรปลอดภัยและเกษตรอินทรีย์อย่างครบวงจร</w:t>
            </w:r>
            <w:r w:rsidRPr="005931E6">
              <w:rPr>
                <w:rFonts w:ascii="TH SarabunPSK" w:hAnsi="TH SarabunPSK" w:cs="TH SarabunPSK"/>
                <w:color w:val="000000" w:themeColor="text1"/>
                <w:sz w:val="32"/>
                <w:szCs w:val="32"/>
              </w:rPr>
              <w:t xml:space="preserve"> </w:t>
            </w:r>
          </w:p>
          <w:p w14:paraId="2B6E15FD"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ส่งเสริมและพัฒนาการท่องเที่ยวเพื่อสร้างสรรค์มูลค่าเพิ่ม</w:t>
            </w:r>
            <w:r w:rsidRPr="005931E6">
              <w:rPr>
                <w:rFonts w:ascii="TH SarabunPSK" w:hAnsi="TH SarabunPSK" w:cs="TH SarabunPSK"/>
                <w:color w:val="000000" w:themeColor="text1"/>
                <w:sz w:val="32"/>
                <w:szCs w:val="32"/>
              </w:rPr>
              <w:t xml:space="preserve"> </w:t>
            </w:r>
          </w:p>
          <w:p w14:paraId="394E4701"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ยกระดับคุณภาพชีวิตและเสริมสร้างความมั่นคงอย่างเท่าเทียม</w:t>
            </w:r>
            <w:r w:rsidRPr="005931E6">
              <w:rPr>
                <w:rFonts w:ascii="TH SarabunPSK" w:hAnsi="TH SarabunPSK" w:cs="TH SarabunPSK"/>
                <w:color w:val="000000" w:themeColor="text1"/>
                <w:sz w:val="32"/>
                <w:szCs w:val="32"/>
              </w:rPr>
              <w:t xml:space="preserve"> </w:t>
            </w:r>
          </w:p>
          <w:p w14:paraId="0B06BEC5"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การบริหารจัดการทรัพยากรธรรมชาติและสิ่งแวดล้อมอย่างยั่งยืน</w:t>
            </w:r>
            <w:r w:rsidRPr="005931E6">
              <w:rPr>
                <w:rFonts w:ascii="TH SarabunPSK" w:hAnsi="TH SarabunPSK" w:cs="TH SarabunPSK"/>
                <w:color w:val="000000" w:themeColor="text1"/>
                <w:sz w:val="32"/>
                <w:szCs w:val="32"/>
              </w:rPr>
              <w:t xml:space="preserve"> </w:t>
            </w:r>
          </w:p>
          <w:p w14:paraId="1CD13108"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ยกระดับขีดความสามารถทางการแข่งขันทางเศรษฐกิจ</w:t>
            </w:r>
            <w:r w:rsidRPr="005931E6">
              <w:rPr>
                <w:rFonts w:ascii="TH SarabunPSK" w:hAnsi="TH SarabunPSK" w:cs="TH SarabunPSK"/>
                <w:color w:val="000000" w:themeColor="text1"/>
                <w:sz w:val="32"/>
                <w:szCs w:val="32"/>
              </w:rPr>
              <w:t xml:space="preserve"> </w:t>
            </w:r>
          </w:p>
          <w:p w14:paraId="2052D2DB"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กลยุทธ์ในการพัฒนาจังหวัดได้ดังนี้</w:t>
            </w:r>
            <w:r w:rsidRPr="005931E6">
              <w:rPr>
                <w:rFonts w:ascii="TH SarabunPSK" w:hAnsi="TH SarabunPSK" w:cs="TH SarabunPSK"/>
                <w:color w:val="000000" w:themeColor="text1"/>
                <w:sz w:val="32"/>
                <w:szCs w:val="32"/>
              </w:rPr>
              <w:t xml:space="preserve"> </w:t>
            </w:r>
          </w:p>
          <w:p w14:paraId="246FD1F5"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ส่งเสริมเกษตรปลอดภัย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การเพิ่มประสิทธิภาพการผลิตและสร้างมูลค่าเพิ่ม</w:t>
            </w:r>
            <w:r w:rsidRPr="005931E6">
              <w:rPr>
                <w:rFonts w:ascii="TH SarabunPSK" w:hAnsi="TH SarabunPSK" w:cs="TH SarabunPSK"/>
                <w:color w:val="000000" w:themeColor="text1"/>
                <w:sz w:val="32"/>
                <w:szCs w:val="32"/>
              </w:rPr>
              <w:t xml:space="preserve"> </w:t>
            </w:r>
          </w:p>
          <w:p w14:paraId="70D678E5"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ส่งเสริม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พัฒนาและเชื่อมโยงการท่องเที่ยวทุกมิติ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เพื่อสร้างสรรค์มูลค่าเพิ่ม</w:t>
            </w:r>
            <w:r w:rsidRPr="005931E6">
              <w:rPr>
                <w:rFonts w:ascii="TH SarabunPSK" w:hAnsi="TH SarabunPSK" w:cs="TH SarabunPSK"/>
                <w:color w:val="000000" w:themeColor="text1"/>
                <w:sz w:val="32"/>
                <w:szCs w:val="32"/>
              </w:rPr>
              <w:t xml:space="preserve"> </w:t>
            </w:r>
          </w:p>
          <w:p w14:paraId="6EE8E1AC"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บริหารจัดการทรัพยากรธรรมชาติและสิ่งแวดล้อมอย่างยั่งยืน</w:t>
            </w:r>
          </w:p>
          <w:p w14:paraId="772686AE" w14:textId="77777777"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ยกระดับขีดความสามารถทางการแข่งขัน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และส่งเสริมอุตสาหกรรมที่เป็นมิตรกับสิ่งแวดล้อม</w:t>
            </w:r>
            <w:r w:rsidRPr="005931E6">
              <w:rPr>
                <w:rFonts w:ascii="TH SarabunPSK" w:hAnsi="TH SarabunPSK" w:cs="TH SarabunPSK"/>
                <w:color w:val="000000" w:themeColor="text1"/>
                <w:sz w:val="32"/>
                <w:szCs w:val="32"/>
              </w:rPr>
              <w:t xml:space="preserve"> </w:t>
            </w:r>
          </w:p>
          <w:p w14:paraId="1C09C384" w14:textId="77777777" w:rsidR="00D6766A" w:rsidRPr="005931E6" w:rsidRDefault="00D6766A" w:rsidP="00D6766A">
            <w:pPr>
              <w:ind w:left="720"/>
              <w:contextualSpacing/>
              <w:jc w:val="thaiDistribute"/>
              <w:rPr>
                <w:rFonts w:ascii="TH SarabunPSK" w:hAnsi="TH SarabunPSK" w:cs="TH SarabunPSK"/>
                <w:color w:val="000000" w:themeColor="text1"/>
                <w:spacing w:val="-8"/>
                <w:sz w:val="32"/>
                <w:szCs w:val="32"/>
              </w:rPr>
            </w:pPr>
            <w:r w:rsidRPr="005931E6">
              <w:rPr>
                <w:rFonts w:ascii="TH SarabunPSK" w:hAnsi="TH SarabunPSK" w:cs="TH SarabunPSK"/>
                <w:color w:val="000000" w:themeColor="text1"/>
                <w:spacing w:val="-8"/>
                <w:sz w:val="32"/>
                <w:szCs w:val="32"/>
              </w:rPr>
              <w:t xml:space="preserve">5) </w:t>
            </w:r>
            <w:r w:rsidRPr="005931E6">
              <w:rPr>
                <w:rFonts w:ascii="TH SarabunPSK" w:hAnsi="TH SarabunPSK" w:cs="TH SarabunPSK"/>
                <w:color w:val="000000" w:themeColor="text1"/>
                <w:spacing w:val="-8"/>
                <w:sz w:val="32"/>
                <w:szCs w:val="32"/>
                <w:cs/>
              </w:rPr>
              <w:t>ยกระดับคุณภาพชีวิต</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และเสริมสร้างความมั่นคงอย่างทั่วถึงและเท่าเทียม</w:t>
            </w:r>
          </w:p>
          <w:p w14:paraId="3D9E4DA2" w14:textId="3D3DA3F0" w:rsidR="00D6766A" w:rsidRPr="005931E6" w:rsidRDefault="00D6766A" w:rsidP="00D6766A">
            <w:pPr>
              <w:autoSpaceDE w:val="0"/>
              <w:autoSpaceDN w:val="0"/>
              <w:adjustRightInd w:val="0"/>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เพชรบูรณ์ให้ความสำคัญกับการยกระดับมาตรฐานคุณภาพและเพิ่มขีดความสามารถภาคการท่องเที่ยวและธุรกิจบริการที่เกี่ยวเนื่องกับการท่องเที่ยว  โดยเฉพาะกลุ่มท่องเที่ยวเชิงธรรมชาติ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รวมทั้งเพิ่มประสิทธิภาพการผลิตทางการเกษตรและสร้างมูลค่าเพิ่มภายใต้แนวคิดเกษตรปลอดภัย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วบคู่กับการพัฒนาอุตสาหกรรมเกษตรแปรรูปให้มีความหลากหลายสอดคล้องกับความต้องการของตลาดในรูปแบบฟาร์มเกษตรอัจฉริยะ</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และฟื้นฟู</w:t>
            </w:r>
            <w:r w:rsidRPr="005931E6">
              <w:rPr>
                <w:rFonts w:ascii="TH SarabunPSK" w:hAnsi="TH SarabunPSK" w:cs="TH SarabunPSK"/>
                <w:color w:val="000000" w:themeColor="text1"/>
                <w:sz w:val="32"/>
                <w:szCs w:val="32"/>
                <w:cs/>
              </w:rPr>
              <w:lastRenderedPageBreak/>
              <w:t>ทรัพยากรธรรมชาติและสิ่งแวดล้อม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ให้คืนความอุดมสมบูรณ์สร้างความสมดุลแก่ระบบนิเวศ</w:t>
            </w:r>
            <w:r w:rsidR="001B0528"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เพื่อรองรับการเปลี่ยนแปลงสภาพภูมิอากาศ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บริหารจัดการน้าอย่างเป็นระบบ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ประกอบกับพัฒนาระบบการดูแลผู้สูงอายุ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รองรับการเปลี่ยนแปลงเข้าสู่สังคมผู้สูงอายุ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ส่งเสริมการสร้างรายได้และการมีงานทำของผู้สูงอายุ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การพัฒนานวัตกรรมการดูแลผู้สูงอายุ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และการเสริมสร้างความเข้มแข็งให้กับสถาบันครอบครัวและชุมชน</w:t>
            </w:r>
          </w:p>
          <w:p w14:paraId="7D151FE8" w14:textId="77777777" w:rsidR="00D6766A" w:rsidRPr="005931E6" w:rsidRDefault="00D6766A" w:rsidP="00D6766A">
            <w:pPr>
              <w:autoSpaceDE w:val="0"/>
              <w:autoSpaceDN w:val="0"/>
              <w:adjustRightInd w:val="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นโยบายและแผนงานที่สำคัญต่อการพัฒนาของจังหวัดเพชรบูรณ์</w:t>
            </w:r>
          </w:p>
          <w:p w14:paraId="2E76023D" w14:textId="32026CE3"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มุ่งสร้างรายได้ให้เกิดขึ้นทั้งจากภายในและภายนอกประเทศ</w:t>
            </w:r>
          </w:p>
          <w:p w14:paraId="4E4CE4C2" w14:textId="221808D9"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สร้างความเข้มแข็งให้เศรษฐกิจรายสาขา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ภาคเกษตร</w:t>
            </w:r>
            <w:r w:rsidR="001F5D7E" w:rsidRPr="005931E6">
              <w:rPr>
                <w:rFonts w:ascii="TH SarabunPSK" w:hAnsi="TH SarabunPSK" w:cs="TH SarabunPSK"/>
                <w:color w:val="000000" w:themeColor="text1"/>
                <w:sz w:val="32"/>
                <w:szCs w:val="32"/>
                <w:cs/>
              </w:rPr>
              <w:t xml:space="preserve"> อุตสาหกรรม</w:t>
            </w:r>
            <w:r w:rsidRPr="005931E6">
              <w:rPr>
                <w:rFonts w:ascii="TH SarabunPSK" w:hAnsi="TH SarabunPSK" w:cs="TH SarabunPSK"/>
                <w:color w:val="000000" w:themeColor="text1"/>
                <w:sz w:val="32"/>
                <w:szCs w:val="32"/>
                <w:cs/>
              </w:rPr>
              <w:t>และบริการ</w:t>
            </w:r>
          </w:p>
          <w:p w14:paraId="69C404B8" w14:textId="77777777" w:rsidR="001B0528" w:rsidRPr="005931E6" w:rsidRDefault="00D6766A" w:rsidP="001B0528">
            <w:pPr>
              <w:autoSpaceDE w:val="0"/>
              <w:autoSpaceDN w:val="0"/>
              <w:adjustRightInd w:val="0"/>
              <w:jc w:val="thaiDistribute"/>
              <w:rPr>
                <w:rFonts w:ascii="TH SarabunPSK" w:hAnsi="TH SarabunPSK" w:cs="TH SarabunPSK"/>
                <w:color w:val="000000" w:themeColor="text1"/>
                <w:spacing w:val="-6"/>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พัฒนาภาคเมืองและพื้นที่เศรษฐกิจตามศักยภาพ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โอกาสและข้อจำกัด</w:t>
            </w:r>
            <w:r w:rsidRPr="005931E6">
              <w:rPr>
                <w:rFonts w:ascii="TH SarabunPSK" w:hAnsi="TH SarabunPSK" w:cs="TH SarabunPSK"/>
                <w:color w:val="000000" w:themeColor="text1"/>
                <w:spacing w:val="-6"/>
                <w:sz w:val="32"/>
                <w:szCs w:val="32"/>
                <w:cs/>
              </w:rPr>
              <w:t>ของพื้นที่และปรับโครงสร้างของห่วงโซ่มูลค่าเพื่อ</w:t>
            </w:r>
            <w:r w:rsidR="001B0528" w:rsidRPr="005931E6">
              <w:rPr>
                <w:rFonts w:ascii="TH SarabunPSK" w:hAnsi="TH SarabunPSK" w:cs="TH SarabunPSK"/>
                <w:color w:val="000000" w:themeColor="text1"/>
                <w:spacing w:val="-6"/>
                <w:sz w:val="32"/>
                <w:szCs w:val="32"/>
                <w:cs/>
              </w:rPr>
              <w:t>ก่อให้เกิดเศรษฐกิจที่มีมูลค่า</w:t>
            </w:r>
            <w:proofErr w:type="spellStart"/>
            <w:r w:rsidR="001B0528" w:rsidRPr="005931E6">
              <w:rPr>
                <w:rFonts w:ascii="TH SarabunPSK" w:hAnsi="TH SarabunPSK" w:cs="TH SarabunPSK"/>
                <w:color w:val="000000" w:themeColor="text1"/>
                <w:spacing w:val="-6"/>
                <w:sz w:val="32"/>
                <w:szCs w:val="32"/>
                <w:cs/>
              </w:rPr>
              <w:t>สู</w:t>
            </w:r>
            <w:proofErr w:type="spellEnd"/>
          </w:p>
          <w:p w14:paraId="5D3A660A" w14:textId="1FF5F896" w:rsidR="00D6766A" w:rsidRPr="005931E6" w:rsidRDefault="00D6766A" w:rsidP="001B0528">
            <w:pPr>
              <w:autoSpaceDE w:val="0"/>
              <w:autoSpaceDN w:val="0"/>
              <w:adjustRightInd w:val="0"/>
              <w:jc w:val="thaiDistribute"/>
              <w:rPr>
                <w:rFonts w:ascii="TH SarabunPSK" w:hAnsi="TH SarabunPSK" w:cs="TH SarabunPSK"/>
                <w:color w:val="000000" w:themeColor="text1"/>
                <w:spacing w:val="-6"/>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มุ่งส่งเสริมผู้ประกอบการ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และเกษตรกรรุ่นใหม่</w:t>
            </w:r>
          </w:p>
          <w:p w14:paraId="24696633" w14:textId="5063987B"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กระจายรายได้และพัฒนาเศรษฐกิจในท้องถิ่น</w:t>
            </w:r>
          </w:p>
          <w:p w14:paraId="46295E0C" w14:textId="17DD9475" w:rsidR="001F5D7E"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มุ่งส่งเสริมการใช้เทคโนโลยี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นวัตกรรมเพื่อเสริมสร้างขีดความสามารถในการแข่งขันใน</w:t>
            </w:r>
          </w:p>
          <w:p w14:paraId="7B9517BC" w14:textId="3C09C35C"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ทุกภาคการผลิต</w:t>
            </w:r>
          </w:p>
          <w:p w14:paraId="21BC7585" w14:textId="2A9503F4"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ผลิตสินค้าเกษตรมาตรฐานสูง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ที่สามารถสร้างมูลค่าเพิ่มได้</w:t>
            </w:r>
          </w:p>
          <w:p w14:paraId="55F52A49" w14:textId="31C56B01"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มุ่งต่อยอดไปสู่การผลิตสินค้าเกษตรและอุตสาหกรรมแปรรูปผลผลิต</w:t>
            </w:r>
          </w:p>
          <w:p w14:paraId="4DF31A54" w14:textId="7DA6C426" w:rsidR="00D6766A" w:rsidRPr="005931E6" w:rsidRDefault="00D6766A" w:rsidP="001B0528">
            <w:pPr>
              <w:tabs>
                <w:tab w:val="left" w:pos="966"/>
              </w:tabs>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พัฒนาประสิทธิภาพการผลิตและยังสามารถเชื่อมโยงกับฐานการผลิตของท้องถิ่นได้</w:t>
            </w:r>
          </w:p>
          <w:p w14:paraId="0245D5D9" w14:textId="01BFEE41"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พัฒนาฝีมือแรงงาน</w:t>
            </w:r>
          </w:p>
          <w:p w14:paraId="4C298454" w14:textId="3B23DE40"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เชื่อมโยงทางการค้าและการบริการภายในกลุ่มจังหวัด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ภาค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และกับ</w:t>
            </w:r>
          </w:p>
          <w:p w14:paraId="6FC66195" w14:textId="77777777"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ประเทศเพื่อนบ้าน</w:t>
            </w:r>
          </w:p>
          <w:p w14:paraId="4ADAB1AA" w14:textId="7B74BE46" w:rsidR="00D6766A" w:rsidRPr="008B5152" w:rsidRDefault="00D6766A" w:rsidP="008B5152">
            <w:pPr>
              <w:autoSpaceDE w:val="0"/>
              <w:autoSpaceDN w:val="0"/>
              <w:adjustRightInd w:val="0"/>
              <w:jc w:val="thaiDistribute"/>
              <w:rPr>
                <w:rFonts w:ascii="TH SarabunPSK" w:hAnsi="TH SarabunPSK" w:cs="TH SarabunPSK"/>
                <w:color w:val="000000" w:themeColor="text1"/>
                <w:spacing w:val="-20"/>
                <w:sz w:val="32"/>
                <w:szCs w:val="32"/>
              </w:rPr>
            </w:pPr>
            <w:r w:rsidRPr="008B5152">
              <w:rPr>
                <w:rFonts w:ascii="TH SarabunPSK" w:hAnsi="TH SarabunPSK" w:cs="TH SarabunPSK"/>
                <w:color w:val="000000" w:themeColor="text1"/>
                <w:sz w:val="32"/>
                <w:szCs w:val="32"/>
              </w:rPr>
              <w:t xml:space="preserve">- </w:t>
            </w:r>
            <w:r w:rsidRPr="008B5152">
              <w:rPr>
                <w:rFonts w:ascii="TH SarabunPSK" w:hAnsi="TH SarabunPSK" w:cs="TH SarabunPSK"/>
                <w:color w:val="000000" w:themeColor="text1"/>
                <w:spacing w:val="-20"/>
                <w:sz w:val="32"/>
                <w:szCs w:val="32"/>
                <w:cs/>
              </w:rPr>
              <w:t>เชื่อ</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ม</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โย</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ง</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ก</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า</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ร</w:t>
            </w:r>
            <w:r w:rsidRPr="008B5152">
              <w:rPr>
                <w:rFonts w:ascii="TH SarabunPSK" w:hAnsi="TH SarabunPSK" w:cs="TH SarabunPSK"/>
                <w:color w:val="000000" w:themeColor="text1"/>
                <w:spacing w:val="-20"/>
                <w:sz w:val="32"/>
                <w:szCs w:val="32"/>
              </w:rPr>
              <w:t xml:space="preserve"> </w:t>
            </w:r>
            <w:proofErr w:type="spellStart"/>
            <w:r w:rsidRPr="008B5152">
              <w:rPr>
                <w:rFonts w:ascii="TH SarabunPSK" w:hAnsi="TH SarabunPSK" w:cs="TH SarabunPSK"/>
                <w:color w:val="000000" w:themeColor="text1"/>
                <w:spacing w:val="-20"/>
                <w:sz w:val="32"/>
                <w:szCs w:val="32"/>
                <w:cs/>
              </w:rPr>
              <w:t>พัฒ</w:t>
            </w:r>
            <w:proofErr w:type="spellEnd"/>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น</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า</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ต</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า</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ม</w:t>
            </w:r>
            <w:r w:rsidRPr="008B5152">
              <w:rPr>
                <w:rFonts w:ascii="TH SarabunPSK" w:hAnsi="TH SarabunPSK" w:cs="TH SarabunPSK"/>
                <w:color w:val="000000" w:themeColor="text1"/>
                <w:spacing w:val="-20"/>
                <w:sz w:val="32"/>
                <w:szCs w:val="32"/>
              </w:rPr>
              <w:t xml:space="preserve"> North-South Economic Corridor  </w:t>
            </w:r>
            <w:r w:rsidR="001B0528" w:rsidRPr="008B5152">
              <w:rPr>
                <w:rFonts w:ascii="TH SarabunPSK" w:hAnsi="TH SarabunPSK" w:cs="TH SarabunPSK"/>
                <w:color w:val="000000" w:themeColor="text1"/>
                <w:spacing w:val="-20"/>
                <w:sz w:val="32"/>
                <w:szCs w:val="32"/>
                <w:cs/>
              </w:rPr>
              <w:t xml:space="preserve"> </w:t>
            </w:r>
            <w:r w:rsidRPr="008B5152">
              <w:rPr>
                <w:rFonts w:ascii="TH SarabunPSK" w:hAnsi="TH SarabunPSK" w:cs="TH SarabunPSK"/>
                <w:color w:val="000000" w:themeColor="text1"/>
                <w:spacing w:val="-20"/>
                <w:sz w:val="32"/>
                <w:szCs w:val="32"/>
                <w:cs/>
              </w:rPr>
              <w:t>แ</w:t>
            </w:r>
            <w:r w:rsidRP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cs/>
              </w:rPr>
              <w:t>ล</w:t>
            </w:r>
            <w:r w:rsidRPr="008B5152">
              <w:rPr>
                <w:rFonts w:ascii="TH SarabunPSK" w:hAnsi="TH SarabunPSK" w:cs="TH SarabunPSK"/>
                <w:color w:val="000000" w:themeColor="text1"/>
                <w:spacing w:val="-20"/>
                <w:sz w:val="32"/>
                <w:szCs w:val="32"/>
              </w:rPr>
              <w:t xml:space="preserve"> </w:t>
            </w:r>
            <w:proofErr w:type="gramStart"/>
            <w:r w:rsidRPr="008B5152">
              <w:rPr>
                <w:rFonts w:ascii="TH SarabunPSK" w:hAnsi="TH SarabunPSK" w:cs="TH SarabunPSK"/>
                <w:color w:val="000000" w:themeColor="text1"/>
                <w:spacing w:val="-20"/>
                <w:sz w:val="32"/>
                <w:szCs w:val="32"/>
                <w:cs/>
              </w:rPr>
              <w:t>ะ</w:t>
            </w:r>
            <w:r w:rsidR="001B0528" w:rsidRPr="008B5152">
              <w:rPr>
                <w:rFonts w:ascii="TH SarabunPSK" w:hAnsi="TH SarabunPSK" w:cs="TH SarabunPSK"/>
                <w:color w:val="000000" w:themeColor="text1"/>
                <w:spacing w:val="-20"/>
                <w:sz w:val="32"/>
                <w:szCs w:val="32"/>
              </w:rPr>
              <w:t xml:space="preserve">  </w:t>
            </w:r>
            <w:r w:rsidR="001F5D7E" w:rsidRPr="008B5152">
              <w:rPr>
                <w:rFonts w:ascii="TH SarabunPSK" w:hAnsi="TH SarabunPSK" w:cs="TH SarabunPSK"/>
                <w:color w:val="000000" w:themeColor="text1"/>
                <w:spacing w:val="-20"/>
                <w:sz w:val="32"/>
                <w:szCs w:val="32"/>
              </w:rPr>
              <w:t>East</w:t>
            </w:r>
            <w:proofErr w:type="gramEnd"/>
            <w:r w:rsidR="008B5152">
              <w:rPr>
                <w:rFonts w:ascii="TH SarabunPSK" w:hAnsi="TH SarabunPSK" w:cs="TH SarabunPSK"/>
                <w:color w:val="000000" w:themeColor="text1"/>
                <w:spacing w:val="-20"/>
                <w:sz w:val="32"/>
                <w:szCs w:val="32"/>
              </w:rPr>
              <w:t xml:space="preserve"> </w:t>
            </w:r>
            <w:r w:rsidRPr="008B5152">
              <w:rPr>
                <w:rFonts w:ascii="TH SarabunPSK" w:hAnsi="TH SarabunPSK" w:cs="TH SarabunPSK"/>
                <w:color w:val="000000" w:themeColor="text1"/>
                <w:spacing w:val="-20"/>
                <w:sz w:val="32"/>
                <w:szCs w:val="32"/>
              </w:rPr>
              <w:t>West</w:t>
            </w:r>
            <w:r w:rsidR="008B5152">
              <w:rPr>
                <w:rFonts w:ascii="TH SarabunPSK" w:hAnsi="TH SarabunPSK" w:cs="TH SarabunPSK"/>
                <w:color w:val="000000" w:themeColor="text1"/>
                <w:spacing w:val="-20"/>
                <w:sz w:val="32"/>
                <w:szCs w:val="32"/>
              </w:rPr>
              <w:br/>
            </w:r>
            <w:r w:rsidRPr="008B5152">
              <w:rPr>
                <w:rFonts w:ascii="TH SarabunPSK" w:hAnsi="TH SarabunPSK" w:cs="TH SarabunPSK"/>
                <w:color w:val="000000" w:themeColor="text1"/>
                <w:sz w:val="32"/>
                <w:szCs w:val="32"/>
              </w:rPr>
              <w:t>Economic Corridor</w:t>
            </w:r>
          </w:p>
          <w:p w14:paraId="73D1E796" w14:textId="3C1AC2CB"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พัฒนาสิ่งอำนวยความสะดวก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และระบบ</w:t>
            </w:r>
            <w:r w:rsidR="001F5D7E" w:rsidRPr="005931E6">
              <w:rPr>
                <w:rFonts w:ascii="TH SarabunPSK" w:hAnsi="TH SarabunPSK" w:cs="TH SarabunPSK"/>
                <w:color w:val="000000" w:themeColor="text1"/>
                <w:sz w:val="32"/>
                <w:szCs w:val="32"/>
              </w:rPr>
              <w:t xml:space="preserve"> Logistics </w:t>
            </w:r>
            <w:r w:rsidRPr="005931E6">
              <w:rPr>
                <w:rFonts w:ascii="TH SarabunPSK" w:hAnsi="TH SarabunPSK" w:cs="TH SarabunPSK"/>
                <w:color w:val="000000" w:themeColor="text1"/>
                <w:sz w:val="32"/>
                <w:szCs w:val="32"/>
                <w:cs/>
              </w:rPr>
              <w:t>เพื่อสนับสนุนการค้าและการบริการ</w:t>
            </w:r>
          </w:p>
          <w:p w14:paraId="5E5FDA03" w14:textId="69AFC4E7" w:rsidR="001F5D7E"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พัฒนาการท่องเที่ยวเชิงธรรมชาติ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เชิงนิเวศน์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ประวัติศาสตร์และวัฒนธรรมบนพื้นฐาน</w:t>
            </w:r>
            <w:r w:rsidR="001F5D7E" w:rsidRPr="005931E6">
              <w:rPr>
                <w:rFonts w:ascii="TH SarabunPSK" w:hAnsi="TH SarabunPSK" w:cs="TH SarabunPSK"/>
                <w:color w:val="000000" w:themeColor="text1"/>
                <w:sz w:val="32"/>
                <w:szCs w:val="32"/>
                <w:cs/>
              </w:rPr>
              <w:t xml:space="preserve">   </w:t>
            </w:r>
          </w:p>
          <w:p w14:paraId="77A63BB1" w14:textId="791CBBDC"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cs/>
              </w:rPr>
            </w:pPr>
            <w:proofErr w:type="spellStart"/>
            <w:r w:rsidRPr="005931E6">
              <w:rPr>
                <w:rFonts w:ascii="TH SarabunPSK" w:hAnsi="TH SarabunPSK" w:cs="TH SarabunPSK"/>
                <w:color w:val="000000" w:themeColor="text1"/>
                <w:sz w:val="32"/>
                <w:szCs w:val="32"/>
                <w:cs/>
              </w:rPr>
              <w:t>อัต</w:t>
            </w:r>
            <w:proofErr w:type="spellEnd"/>
            <w:r w:rsidRPr="005931E6">
              <w:rPr>
                <w:rFonts w:ascii="TH SarabunPSK" w:hAnsi="TH SarabunPSK" w:cs="TH SarabunPSK"/>
                <w:color w:val="000000" w:themeColor="text1"/>
                <w:sz w:val="32"/>
                <w:szCs w:val="32"/>
                <w:cs/>
              </w:rPr>
              <w:t>ลักษณ์พื้นถิ่น</w:t>
            </w:r>
          </w:p>
          <w:p w14:paraId="057ED2AE" w14:textId="1721C5FC"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lastRenderedPageBreak/>
              <w:t xml:space="preserve">- </w:t>
            </w:r>
            <w:r w:rsidRPr="005931E6">
              <w:rPr>
                <w:rFonts w:ascii="TH SarabunPSK" w:hAnsi="TH SarabunPSK" w:cs="TH SarabunPSK"/>
                <w:color w:val="000000" w:themeColor="text1"/>
                <w:sz w:val="32"/>
                <w:szCs w:val="32"/>
                <w:cs/>
              </w:rPr>
              <w:t>สร้างคุณค่า</w:t>
            </w:r>
            <w:r w:rsidRPr="005931E6">
              <w:rPr>
                <w:rFonts w:ascii="TH SarabunPSK" w:hAnsi="TH SarabunPSK" w:cs="TH SarabunPSK"/>
                <w:color w:val="000000" w:themeColor="text1"/>
                <w:sz w:val="32"/>
                <w:szCs w:val="32"/>
              </w:rPr>
              <w:t xml:space="preserve"> (Value Creation) </w:t>
            </w:r>
            <w:r w:rsidRPr="005931E6">
              <w:rPr>
                <w:rFonts w:ascii="TH SarabunPSK" w:hAnsi="TH SarabunPSK" w:cs="TH SarabunPSK"/>
                <w:color w:val="000000" w:themeColor="text1"/>
                <w:sz w:val="32"/>
                <w:szCs w:val="32"/>
                <w:cs/>
              </w:rPr>
              <w:t>การท่องเที่ยวและผลิตภัณฑ์ท้องถิ่นของจังหวัด</w:t>
            </w:r>
          </w:p>
          <w:p w14:paraId="5C0401AA" w14:textId="05B515E3"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สร้างโอกาสและความมั่นคงในการอาชีพ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การศึกษา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และการเข้าถึงสวัสดิการแห่งรัฐ</w:t>
            </w:r>
          </w:p>
          <w:p w14:paraId="1DE450FE" w14:textId="0F1567EE"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ชุมชนมีความเข้มแข็ง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ประชาชนมีความมั่นคงของอาหาร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พลังงานและน้ำ</w:t>
            </w:r>
            <w:r w:rsidRPr="005931E6">
              <w:rPr>
                <w:rFonts w:ascii="TH SarabunPSK" w:hAnsi="TH SarabunPSK" w:cs="TH SarabunPSK"/>
                <w:color w:val="000000" w:themeColor="text1"/>
                <w:sz w:val="32"/>
                <w:szCs w:val="32"/>
              </w:rPr>
              <w:t xml:space="preserve"> </w:t>
            </w:r>
          </w:p>
          <w:p w14:paraId="5B03F46B" w14:textId="2813093B"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พัฒนาเมืองและชุมชนให้เป็นเมืองน่าอยู่</w:t>
            </w:r>
          </w:p>
          <w:p w14:paraId="2B56E6F4" w14:textId="7D55E8DB"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สร้างจิตสำนึกของคนในพื้นที่ในการธำรงไว้ซึ่งสถาบันหลักของชาติและความปรองดอง</w:t>
            </w:r>
          </w:p>
          <w:p w14:paraId="1A953B55" w14:textId="669A868A"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สร้างความสมดุลของระบบนิเวศ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เพื่อสนับสนุนการผลิตและคุณภาพชีวิตอย่างยั่งยืน</w:t>
            </w:r>
          </w:p>
          <w:p w14:paraId="6A11F0F6" w14:textId="51285AB0" w:rsidR="00D6766A" w:rsidRPr="005931E6" w:rsidRDefault="00D6766A" w:rsidP="001B0528">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การจัดการพื้นที่เมืองและชุมชนมุ่งสู่การเป็นเมืองที่เป็นมิตรต่อ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สิ่งแวดล้อม</w:t>
            </w:r>
          </w:p>
          <w:p w14:paraId="4D55F957" w14:textId="77777777" w:rsidR="00D6766A" w:rsidRPr="005931E6" w:rsidRDefault="00D6766A" w:rsidP="00D6766A">
            <w:pPr>
              <w:autoSpaceDE w:val="0"/>
              <w:autoSpaceDN w:val="0"/>
              <w:adjustRightInd w:val="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เป้าหมายในการส่งเสริมและพัฒนาฝีมือแรงงาน</w:t>
            </w:r>
          </w:p>
          <w:p w14:paraId="764B4EA0" w14:textId="0E483D8E"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b/>
                <w:bCs/>
                <w:color w:val="000000" w:themeColor="text1"/>
                <w:sz w:val="32"/>
                <w:szCs w:val="32"/>
              </w:rPr>
              <w:tab/>
            </w:r>
            <w:r w:rsidR="001F5D7E"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จำนวนกลุ่มแรงงานของจังหวัดเพชรบูรณ์ที่เป็นเป้าหมายในการส่งเสริมและพัฒนาฝีมือแรงงาน</w:t>
            </w:r>
          </w:p>
          <w:p w14:paraId="42145007" w14:textId="77777777" w:rsidR="00D6766A" w:rsidRPr="005931E6" w:rsidRDefault="00D6766A" w:rsidP="00D6766A">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 กลุ่มแรงงานในระบบรวมทั้งสิ้น     จำนวน     </w:t>
            </w:r>
            <w:r w:rsidRPr="005931E6">
              <w:rPr>
                <w:rFonts w:ascii="TH SarabunPSK" w:hAnsi="TH SarabunPSK" w:cs="TH SarabunPSK"/>
                <w:color w:val="000000" w:themeColor="text1"/>
                <w:sz w:val="32"/>
                <w:szCs w:val="32"/>
              </w:rPr>
              <w:t>103,485</w:t>
            </w:r>
            <w:r w:rsidRPr="005931E6">
              <w:rPr>
                <w:rFonts w:ascii="TH SarabunPSK" w:hAnsi="TH SarabunPSK" w:cs="TH SarabunPSK"/>
                <w:color w:val="000000" w:themeColor="text1"/>
                <w:sz w:val="32"/>
                <w:szCs w:val="32"/>
                <w:cs/>
              </w:rPr>
              <w:t xml:space="preserve"> คน</w:t>
            </w:r>
          </w:p>
          <w:p w14:paraId="204EF8C8" w14:textId="77777777" w:rsidR="00D6766A" w:rsidRPr="005931E6" w:rsidRDefault="00D6766A" w:rsidP="00D6766A">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กลุ่มแรงงานนอกระบบรวมทั้งสิ้น  จำนวน    </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rPr>
              <w:t>347,574</w:t>
            </w:r>
            <w:r w:rsidRPr="005931E6">
              <w:rPr>
                <w:rFonts w:ascii="TH SarabunPSK" w:hAnsi="TH SarabunPSK" w:cs="TH SarabunPSK"/>
                <w:color w:val="000000" w:themeColor="text1"/>
                <w:sz w:val="32"/>
                <w:szCs w:val="32"/>
                <w:cs/>
              </w:rPr>
              <w:t xml:space="preserve"> คน</w:t>
            </w:r>
          </w:p>
          <w:p w14:paraId="10AADB23" w14:textId="13166CB5"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3. กลุ่มแรงงานตามสาขาอาชีพที่อาจเป</w:t>
            </w:r>
            <w:r w:rsidR="001F5D7E" w:rsidRPr="005931E6">
              <w:rPr>
                <w:rFonts w:ascii="TH SarabunPSK" w:hAnsi="TH SarabunPSK" w:cs="TH SarabunPSK"/>
                <w:color w:val="000000" w:themeColor="text1"/>
                <w:sz w:val="32"/>
                <w:szCs w:val="32"/>
                <w:cs/>
              </w:rPr>
              <w:t xml:space="preserve">็นอันตรายต่อสาธารณะ </w:t>
            </w:r>
            <w:r w:rsidRPr="005931E6">
              <w:rPr>
                <w:rFonts w:ascii="TH SarabunPSK" w:hAnsi="TH SarabunPSK" w:cs="TH SarabunPSK"/>
                <w:color w:val="000000" w:themeColor="text1"/>
                <w:sz w:val="32"/>
                <w:szCs w:val="32"/>
                <w:cs/>
              </w:rPr>
              <w:t>รวมทั้งสิ้น  จำนวน   2,000  คน</w:t>
            </w:r>
          </w:p>
          <w:p w14:paraId="05A59653" w14:textId="77777777"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4. กลุ่มแรงงานนักศึกษาปีสุดท้าย  รวมทั้งสิ้น   5,398  คน</w:t>
            </w:r>
          </w:p>
          <w:p w14:paraId="28CA62BD" w14:textId="72CD70CD"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5. กลุ่มแรงงานนักศึกษาจบใหม่    รวมทั้งสิ้น   4,719  คน (ปี 2563)</w:t>
            </w:r>
            <w:r w:rsidRPr="005931E6">
              <w:rPr>
                <w:rFonts w:ascii="TH SarabunPSK" w:hAnsi="TH SarabunPSK" w:cs="TH SarabunPSK"/>
                <w:color w:val="000000" w:themeColor="text1"/>
                <w:sz w:val="32"/>
                <w:szCs w:val="32"/>
                <w:cs/>
              </w:rPr>
              <w:tab/>
            </w:r>
            <w:r w:rsidRPr="005931E6">
              <w:rPr>
                <w:rFonts w:ascii="TH SarabunPSK" w:hAnsi="TH SarabunPSK" w:cs="TH SarabunPSK"/>
                <w:color w:val="000000" w:themeColor="text1"/>
                <w:sz w:val="32"/>
                <w:szCs w:val="32"/>
                <w:cs/>
              </w:rPr>
              <w:tab/>
            </w:r>
            <w:r w:rsidRPr="005931E6">
              <w:rPr>
                <w:rFonts w:ascii="TH SarabunPSK" w:hAnsi="TH SarabunPSK" w:cs="TH SarabunPSK"/>
                <w:color w:val="000000" w:themeColor="text1"/>
                <w:sz w:val="32"/>
                <w:szCs w:val="32"/>
                <w:cs/>
              </w:rPr>
              <w:tab/>
            </w:r>
            <w:r w:rsidRPr="005931E6">
              <w:rPr>
                <w:rFonts w:ascii="TH SarabunPSK" w:hAnsi="TH SarabunPSK" w:cs="TH SarabunPSK"/>
                <w:color w:val="000000" w:themeColor="text1"/>
                <w:sz w:val="32"/>
                <w:szCs w:val="32"/>
                <w:cs/>
              </w:rPr>
              <w:tab/>
            </w:r>
            <w:r w:rsidRPr="005931E6">
              <w:rPr>
                <w:rFonts w:ascii="TH SarabunPSK" w:hAnsi="TH SarabunPSK" w:cs="TH SarabunPSK"/>
                <w:color w:val="000000" w:themeColor="text1"/>
                <w:sz w:val="32"/>
                <w:szCs w:val="32"/>
                <w:cs/>
              </w:rPr>
              <w:tab/>
              <w:t>รวมจำนวน</w:t>
            </w:r>
            <w:r w:rsidR="001B0528" w:rsidRPr="005931E6">
              <w:rPr>
                <w:rFonts w:ascii="TH SarabunPSK" w:hAnsi="TH SarabunPSK" w:cs="TH SarabunPSK"/>
                <w:color w:val="000000" w:themeColor="text1"/>
                <w:sz w:val="32"/>
                <w:szCs w:val="32"/>
                <w:cs/>
              </w:rPr>
              <w:t>แรงงานทั้งสิ้น  463,176  คน</w:t>
            </w:r>
          </w:p>
          <w:p w14:paraId="773ABCC1" w14:textId="77777777" w:rsidR="00D6766A" w:rsidRPr="005931E6" w:rsidRDefault="00D6766A" w:rsidP="00D6766A">
            <w:pPr>
              <w:autoSpaceDE w:val="0"/>
              <w:autoSpaceDN w:val="0"/>
              <w:adjustRightInd w:val="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แนวทางการส่งเสริมและพัฒนาฝีมือแรงงาน</w:t>
            </w:r>
          </w:p>
          <w:p w14:paraId="23683EFC" w14:textId="1B96242A"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ในปัจจุบันแรงงานทักษะสูง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และมีความสามารถเฉพาะทางจะขาดแคลนมากขึ้น และในอนาคตแรงงานทักษะต่ำจะตกงาน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เพราะจะถูกแทนที่ด้วยเทคโนโลยี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w:t>
            </w:r>
            <w:r w:rsidR="00A74638" w:rsidRPr="005931E6">
              <w:rPr>
                <w:rFonts w:ascii="TH SarabunPSK" w:hAnsi="TH SarabunPSK" w:cs="TH SarabunPSK"/>
                <w:color w:val="000000" w:themeColor="text1"/>
                <w:sz w:val="32"/>
                <w:szCs w:val="32"/>
              </w:rPr>
              <w:br/>
            </w:r>
            <w:r w:rsidRPr="005931E6">
              <w:rPr>
                <w:rFonts w:ascii="TH SarabunPSK" w:hAnsi="TH SarabunPSK" w:cs="TH SarabunPSK"/>
                <w:color w:val="000000" w:themeColor="text1"/>
                <w:sz w:val="32"/>
                <w:szCs w:val="32"/>
                <w:cs/>
              </w:rPr>
              <w:t>ความเหลื่อมล้ำจะเพิ่มสูงมากขึ้น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โดยเฉพาะกับกลุ่มแรงงานทักษะต่ำ</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และทักษะสูง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นวัตกรรมทางเทคโนโลยีสารสนเทศจะมีความทันสมัยและหลากหลายขึ้น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มีการนำมาใช้ในการเพิ่มขีดความสามารถในการแข่งขันขององค์การและลดต้นทุนโดยการแทนที่แรงงานคนมาก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จึงได้กำหนดแนวทางในการดำเนินการ  ดังนี้</w:t>
            </w:r>
          </w:p>
          <w:p w14:paraId="71452196" w14:textId="3BC14B8E" w:rsidR="00D6766A" w:rsidRPr="005931E6" w:rsidRDefault="00D6766A" w:rsidP="00D6766A">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 พัฒนาศักยภาพกลุ</w:t>
            </w:r>
            <w:r w:rsidR="001F5D7E" w:rsidRPr="005931E6">
              <w:rPr>
                <w:rFonts w:ascii="TH SarabunPSK" w:hAnsi="TH SarabunPSK" w:cs="TH SarabunPSK"/>
                <w:color w:val="000000" w:themeColor="text1"/>
                <w:sz w:val="32"/>
                <w:szCs w:val="32"/>
                <w:cs/>
              </w:rPr>
              <w:t>่มแรงานฝีมือที่มีทักษะเฉพาะทาง</w:t>
            </w:r>
            <w:r w:rsidRPr="005931E6">
              <w:rPr>
                <w:rFonts w:ascii="TH SarabunPSK" w:hAnsi="TH SarabunPSK" w:cs="TH SarabunPSK"/>
                <w:color w:val="000000" w:themeColor="text1"/>
                <w:sz w:val="32"/>
                <w:szCs w:val="32"/>
                <w:cs/>
              </w:rPr>
              <w:t xml:space="preserve">ต่อยอดความรู้ ความชำนาญ </w:t>
            </w:r>
            <w:r w:rsidRPr="005931E6">
              <w:rPr>
                <w:rFonts w:ascii="TH SarabunPSK" w:hAnsi="TH SarabunPSK" w:cs="TH SarabunPSK"/>
                <w:color w:val="000000" w:themeColor="text1"/>
                <w:sz w:val="32"/>
                <w:szCs w:val="32"/>
                <w:cs/>
              </w:rPr>
              <w:lastRenderedPageBreak/>
              <w:t>(</w:t>
            </w:r>
            <w:r w:rsidRPr="005931E6">
              <w:rPr>
                <w:rFonts w:ascii="TH SarabunPSK" w:hAnsi="TH SarabunPSK" w:cs="TH SarabunPSK"/>
                <w:color w:val="000000" w:themeColor="text1"/>
                <w:sz w:val="32"/>
                <w:szCs w:val="32"/>
              </w:rPr>
              <w:t>Up skill</w:t>
            </w:r>
            <w:r w:rsidRPr="005931E6">
              <w:rPr>
                <w:rFonts w:ascii="TH SarabunPSK" w:hAnsi="TH SarabunPSK" w:cs="TH SarabunPSK"/>
                <w:color w:val="000000" w:themeColor="text1"/>
                <w:sz w:val="32"/>
                <w:szCs w:val="32"/>
                <w:cs/>
              </w:rPr>
              <w:t>)รองรับอุตสาหกรรม 4.0 และพัฒนาฝีมือเพื่อปรับเปลี่ยนทักษะ(</w:t>
            </w:r>
            <w:r w:rsidRPr="005931E6">
              <w:rPr>
                <w:rFonts w:ascii="TH SarabunPSK" w:hAnsi="TH SarabunPSK" w:cs="TH SarabunPSK"/>
                <w:color w:val="000000" w:themeColor="text1"/>
                <w:sz w:val="32"/>
                <w:szCs w:val="32"/>
              </w:rPr>
              <w:t>Re skill</w:t>
            </w:r>
            <w:r w:rsidRPr="005931E6">
              <w:rPr>
                <w:rFonts w:ascii="TH SarabunPSK" w:hAnsi="TH SarabunPSK" w:cs="TH SarabunPSK"/>
                <w:color w:val="000000" w:themeColor="text1"/>
                <w:sz w:val="32"/>
                <w:szCs w:val="32"/>
                <w:cs/>
              </w:rPr>
              <w:t>) รองรับการทำงานในรูปแบบการจ้างที่หลากหลายมากขึ้น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w:t>
            </w:r>
          </w:p>
          <w:p w14:paraId="042661BF" w14:textId="041B92CF" w:rsidR="00D6766A" w:rsidRPr="005931E6" w:rsidRDefault="00D6766A" w:rsidP="00D6766A">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พัฒนาการท่องเที่ยวและบร</w:t>
            </w:r>
            <w:r w:rsidR="001F5D7E" w:rsidRPr="005931E6">
              <w:rPr>
                <w:rFonts w:ascii="TH SarabunPSK" w:hAnsi="TH SarabunPSK" w:cs="TH SarabunPSK"/>
                <w:color w:val="000000" w:themeColor="text1"/>
                <w:sz w:val="32"/>
                <w:szCs w:val="32"/>
                <w:cs/>
              </w:rPr>
              <w:t>ิการบนฐานภูมิปัญญาและวัฒนธรรม</w:t>
            </w:r>
            <w:r w:rsidRPr="005931E6">
              <w:rPr>
                <w:rFonts w:ascii="TH SarabunPSK" w:hAnsi="TH SarabunPSK" w:cs="TH SarabunPSK"/>
                <w:color w:val="000000" w:themeColor="text1"/>
                <w:sz w:val="32"/>
                <w:szCs w:val="32"/>
                <w:cs/>
              </w:rPr>
              <w:t>การท่องเที่ยวเน้นคุณค่าและความยั่งยืน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เพื่อรองรับนักท่องเที่ยว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และกระตุ้นเศรษฐกิจในชุมชนส่งเสริมให้ประชาชนมีรายได้เพิ่มมากขึ้น</w:t>
            </w:r>
          </w:p>
          <w:p w14:paraId="4F807F61" w14:textId="77777777" w:rsidR="00D6766A" w:rsidRPr="005931E6" w:rsidRDefault="00D6766A" w:rsidP="00D6766A">
            <w:pPr>
              <w:autoSpaceDE w:val="0"/>
              <w:autoSpaceDN w:val="0"/>
              <w:adjustRightInd w:val="0"/>
              <w:contextualSpacing/>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พัฒนาทักษะฝีมือแรงงานที่จบใหม่ เพื่อให้มีทักษะตรงกับความต้องการของตลาดแรงงาน และรองรับการประกอบอาชีพตามแบบปกติวิถีใหม่</w:t>
            </w:r>
          </w:p>
          <w:p w14:paraId="0FA37F69" w14:textId="6A7B2B04"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4. พัฒนาการใช้เทคโนโลยีนวัตกรรม  อิเล</w:t>
            </w:r>
            <w:r w:rsidR="001F5D7E" w:rsidRPr="005931E6">
              <w:rPr>
                <w:rFonts w:ascii="TH SarabunPSK" w:hAnsi="TH SarabunPSK" w:cs="TH SarabunPSK"/>
                <w:color w:val="000000" w:themeColor="text1"/>
                <w:sz w:val="32"/>
                <w:szCs w:val="32"/>
                <w:cs/>
              </w:rPr>
              <w:t>็กทรอนิกส์อัจฉริยะ</w:t>
            </w:r>
            <w:r w:rsidRPr="005931E6">
              <w:rPr>
                <w:rFonts w:ascii="TH SarabunPSK" w:hAnsi="TH SarabunPSK" w:cs="TH SarabunPSK"/>
                <w:color w:val="000000" w:themeColor="text1"/>
                <w:sz w:val="32"/>
                <w:szCs w:val="32"/>
                <w:cs/>
              </w:rPr>
              <w:t>และบริการดิจิทัล  เพื่อเสริมสร้างขีดความ</w:t>
            </w:r>
            <w:r w:rsidR="001F5D7E" w:rsidRPr="005931E6">
              <w:rPr>
                <w:rFonts w:ascii="TH SarabunPSK" w:hAnsi="TH SarabunPSK" w:cs="TH SarabunPSK"/>
                <w:color w:val="000000" w:themeColor="text1"/>
                <w:sz w:val="32"/>
                <w:szCs w:val="32"/>
                <w:cs/>
              </w:rPr>
              <w:t>สามารถในการแข่งขันในทุกภาค</w:t>
            </w:r>
            <w:r w:rsidRPr="005931E6">
              <w:rPr>
                <w:rFonts w:ascii="TH SarabunPSK" w:hAnsi="TH SarabunPSK" w:cs="TH SarabunPSK"/>
                <w:color w:val="000000" w:themeColor="text1"/>
                <w:sz w:val="32"/>
                <w:szCs w:val="32"/>
                <w:cs/>
              </w:rPr>
              <w:t>การผลิต</w:t>
            </w:r>
          </w:p>
          <w:p w14:paraId="0E5BAA73" w14:textId="0F91559E"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001F5D7E"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5. พัฒนาการผลิตสินค้าเกษตรมาตรฐานสูง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ที่สามารถสร้างมูลค่าเพิ่มได้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มุ่งต่อยอดไปสู่การผลิตสินค้าเกษตรและอุตสาหกรรมแปรรูปผลผลิต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ส่งเสริมการสร้างรายได้ให้เกษตรกรในพื้นที่ให้ทั่วถึง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เชื่อมโยงสู่อุตสาหกรรมแปรรูปมูลค่าสูง</w:t>
            </w:r>
          </w:p>
          <w:p w14:paraId="6DA6C64E" w14:textId="4B90B66B" w:rsidR="00D6766A" w:rsidRPr="005931E6" w:rsidRDefault="001F5D7E"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D6766A" w:rsidRPr="005931E6">
              <w:rPr>
                <w:rFonts w:ascii="TH SarabunPSK" w:hAnsi="TH SarabunPSK" w:cs="TH SarabunPSK"/>
                <w:color w:val="000000" w:themeColor="text1"/>
                <w:sz w:val="32"/>
                <w:szCs w:val="32"/>
                <w:cs/>
              </w:rPr>
              <w:t>6. พัฒนาและส่งเสริมความรู้เรื่องการตลาดให้กับกลุ่มอาชีพ</w:t>
            </w:r>
          </w:p>
          <w:p w14:paraId="321297F2" w14:textId="09B316AB" w:rsidR="00D6766A" w:rsidRPr="005931E6" w:rsidRDefault="001F5D7E" w:rsidP="00D6766A">
            <w:pPr>
              <w:autoSpaceDE w:val="0"/>
              <w:autoSpaceDN w:val="0"/>
              <w:adjustRightInd w:val="0"/>
              <w:ind w:firstLine="737"/>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w:t>
            </w:r>
            <w:r w:rsidR="00D6766A" w:rsidRPr="005931E6">
              <w:rPr>
                <w:rFonts w:ascii="TH SarabunPSK" w:hAnsi="TH SarabunPSK" w:cs="TH SarabunPSK"/>
                <w:color w:val="000000" w:themeColor="text1"/>
                <w:sz w:val="32"/>
                <w:szCs w:val="32"/>
                <w:cs/>
              </w:rPr>
              <w:t>7. พัฒนาและยกระดับคุณภาพชีวิต</w:t>
            </w:r>
            <w:r w:rsidR="00D6766A" w:rsidRPr="005931E6">
              <w:rPr>
                <w:rFonts w:ascii="TH SarabunPSK" w:hAnsi="TH SarabunPSK" w:cs="TH SarabunPSK"/>
                <w:color w:val="000000" w:themeColor="text1"/>
                <w:sz w:val="32"/>
                <w:szCs w:val="32"/>
              </w:rPr>
              <w:t xml:space="preserve"> </w:t>
            </w:r>
            <w:r w:rsidR="00D6766A" w:rsidRPr="005931E6">
              <w:rPr>
                <w:rFonts w:ascii="TH SarabunPSK" w:hAnsi="TH SarabunPSK" w:cs="TH SarabunPSK"/>
                <w:color w:val="000000" w:themeColor="text1"/>
                <w:sz w:val="32"/>
                <w:szCs w:val="32"/>
                <w:cs/>
              </w:rPr>
              <w:t>ส่งเสริมอาชีพและสร้างโอกาสให้เกิดการทำงานสร้างรายได้</w:t>
            </w:r>
            <w:r w:rsidR="00D6766A" w:rsidRPr="005931E6">
              <w:rPr>
                <w:rFonts w:ascii="TH SarabunPSK" w:hAnsi="TH SarabunPSK" w:cs="TH SarabunPSK"/>
                <w:color w:val="000000" w:themeColor="text1"/>
                <w:sz w:val="32"/>
                <w:szCs w:val="32"/>
              </w:rPr>
              <w:t xml:space="preserve"> </w:t>
            </w:r>
            <w:r w:rsidR="00D6766A" w:rsidRPr="005931E6">
              <w:rPr>
                <w:rFonts w:ascii="TH SarabunPSK" w:hAnsi="TH SarabunPSK" w:cs="TH SarabunPSK"/>
                <w:color w:val="000000" w:themeColor="text1"/>
                <w:sz w:val="32"/>
                <w:szCs w:val="32"/>
                <w:cs/>
              </w:rPr>
              <w:t>แก่</w:t>
            </w:r>
            <w:r w:rsidR="00D6766A" w:rsidRPr="005931E6">
              <w:rPr>
                <w:rFonts w:ascii="TH SarabunPSK" w:hAnsi="TH SarabunPSK" w:cs="TH SarabunPSK"/>
                <w:color w:val="000000" w:themeColor="text1"/>
                <w:sz w:val="32"/>
                <w:szCs w:val="32"/>
              </w:rPr>
              <w:t xml:space="preserve"> </w:t>
            </w:r>
            <w:r w:rsidR="00D6766A" w:rsidRPr="005931E6">
              <w:rPr>
                <w:rFonts w:ascii="TH SarabunPSK" w:hAnsi="TH SarabunPSK" w:cs="TH SarabunPSK"/>
                <w:color w:val="000000" w:themeColor="text1"/>
                <w:sz w:val="32"/>
                <w:szCs w:val="32"/>
                <w:cs/>
              </w:rPr>
              <w:t>ประชาชนที่อยู่ในวัยทำงานสตรี  ผู้สูงอายุ และผู้ด้อยโอกาส  ในการดำรงชีวิตตามแนวเศรษฐกิจพอเพียง  และส่งเสริมอาชีพใหม่ที่มีตลาดรองรับ</w:t>
            </w:r>
          </w:p>
          <w:p w14:paraId="58486AD4" w14:textId="7EA4FC35" w:rsidR="00C92DB1" w:rsidRPr="005931E6" w:rsidRDefault="001F5D7E" w:rsidP="00F208B4">
            <w:pPr>
              <w:autoSpaceDE w:val="0"/>
              <w:autoSpaceDN w:val="0"/>
              <w:adjustRightInd w:val="0"/>
              <w:ind w:left="28" w:firstLine="692"/>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D6766A" w:rsidRPr="005931E6">
              <w:rPr>
                <w:rFonts w:ascii="TH SarabunPSK" w:hAnsi="TH SarabunPSK" w:cs="TH SarabunPSK"/>
                <w:color w:val="000000" w:themeColor="text1"/>
                <w:sz w:val="32"/>
                <w:szCs w:val="32"/>
                <w:cs/>
              </w:rPr>
              <w:t>8. บูรณาการความร่วมมือกับหน่วยงานทั้งภาครัฐและเอกชนในการขับเคลื่อนภารกิจการพัฒนาฝีมือแรงงานในทุกด้าน</w:t>
            </w:r>
            <w:r w:rsidRPr="005931E6">
              <w:rPr>
                <w:rFonts w:ascii="TH SarabunPSK" w:hAnsi="TH SarabunPSK" w:cs="TH SarabunPSK"/>
                <w:color w:val="000000" w:themeColor="text1"/>
                <w:sz w:val="32"/>
                <w:szCs w:val="32"/>
                <w:cs/>
              </w:rPr>
              <w:t>ให้มีประสิทธิภาพ</w:t>
            </w:r>
            <w:r w:rsidR="00D6766A" w:rsidRPr="005931E6">
              <w:rPr>
                <w:rFonts w:ascii="TH SarabunPSK" w:hAnsi="TH SarabunPSK" w:cs="TH SarabunPSK"/>
                <w:color w:val="000000" w:themeColor="text1"/>
                <w:sz w:val="32"/>
                <w:szCs w:val="32"/>
                <w:cs/>
              </w:rPr>
              <w:t xml:space="preserve">เพื่อเสริมสร้างขีดความสามารถในการแข่งขัน </w:t>
            </w:r>
          </w:p>
          <w:p w14:paraId="6E74F2BE" w14:textId="6DB142ED"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p>
          <w:p w14:paraId="32F5A327" w14:textId="70D0AEBB" w:rsidR="00D6766A" w:rsidRPr="005931E6" w:rsidRDefault="00D6766A" w:rsidP="00D6766A">
            <w:pPr>
              <w:ind w:left="28" w:firstLine="692"/>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เพชรบูรณ์เป็นจังหวัดหนึ่งในภาคกลางตอนบนของประเทศไทย ในทางภูมิศาสตร์และอุตุนิยมวิทยาจัดอยู่ในภาคเหนือตอนล่าง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เป็นจังหวัดที่มีแนวเขตติดต่อระหว่างภาคเหนือ  ภาคตะวันออกเฉียงเหนือ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และภาคกลาง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มีพื้นที่ประมาณ</w:t>
            </w:r>
            <w:r w:rsidRPr="005931E6">
              <w:rPr>
                <w:rFonts w:ascii="TH SarabunPSK" w:hAnsi="TH SarabunPSK" w:cs="TH SarabunPSK"/>
                <w:color w:val="000000" w:themeColor="text1"/>
                <w:sz w:val="32"/>
                <w:szCs w:val="32"/>
              </w:rPr>
              <w:t xml:space="preserve"> 12,668.416 </w:t>
            </w:r>
            <w:r w:rsidRPr="005931E6">
              <w:rPr>
                <w:rFonts w:ascii="TH SarabunPSK" w:hAnsi="TH SarabunPSK" w:cs="TH SarabunPSK"/>
                <w:color w:val="000000" w:themeColor="text1"/>
                <w:sz w:val="32"/>
                <w:szCs w:val="32"/>
                <w:cs/>
              </w:rPr>
              <w:t>ตารางกิโลเมตร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หรือประมาณ</w:t>
            </w:r>
            <w:r w:rsidRPr="005931E6">
              <w:rPr>
                <w:rFonts w:ascii="TH SarabunPSK" w:hAnsi="TH SarabunPSK" w:cs="TH SarabunPSK"/>
                <w:color w:val="000000" w:themeColor="text1"/>
                <w:sz w:val="32"/>
                <w:szCs w:val="32"/>
              </w:rPr>
              <w:t xml:space="preserve"> 7,917,760 </w:t>
            </w:r>
            <w:r w:rsidRPr="005931E6">
              <w:rPr>
                <w:rFonts w:ascii="TH SarabunPSK" w:hAnsi="TH SarabunPSK" w:cs="TH SarabunPSK"/>
                <w:color w:val="000000" w:themeColor="text1"/>
                <w:sz w:val="32"/>
                <w:szCs w:val="32"/>
                <w:cs/>
              </w:rPr>
              <w:t>ไร่ ซึ่งใหญ่เป็นอันดับ</w:t>
            </w:r>
            <w:r w:rsidRPr="005931E6">
              <w:rPr>
                <w:rFonts w:ascii="TH SarabunPSK" w:hAnsi="TH SarabunPSK" w:cs="TH SarabunPSK"/>
                <w:color w:val="000000" w:themeColor="text1"/>
                <w:sz w:val="32"/>
                <w:szCs w:val="32"/>
              </w:rPr>
              <w:t xml:space="preserve"> 9 </w:t>
            </w:r>
            <w:r w:rsidRPr="005931E6">
              <w:rPr>
                <w:rFonts w:ascii="TH SarabunPSK" w:hAnsi="TH SarabunPSK" w:cs="TH SarabunPSK"/>
                <w:color w:val="000000" w:themeColor="text1"/>
                <w:sz w:val="32"/>
                <w:szCs w:val="32"/>
                <w:cs/>
              </w:rPr>
              <w:t>ของประเทศ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อยู่ห่างกรุงเทพ</w:t>
            </w:r>
            <w:r w:rsidRPr="005931E6">
              <w:rPr>
                <w:rFonts w:ascii="TH SarabunPSK" w:hAnsi="TH SarabunPSK" w:cs="TH SarabunPSK"/>
                <w:color w:val="000000" w:themeColor="text1"/>
                <w:sz w:val="32"/>
                <w:szCs w:val="32"/>
              </w:rPr>
              <w:t xml:space="preserve"> 346</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ตามทางหลวงหมายเลข</w:t>
            </w:r>
            <w:r w:rsidRPr="005931E6">
              <w:rPr>
                <w:rFonts w:ascii="TH SarabunPSK" w:hAnsi="TH SarabunPSK" w:cs="TH SarabunPSK"/>
                <w:color w:val="000000" w:themeColor="text1"/>
                <w:sz w:val="32"/>
                <w:szCs w:val="32"/>
              </w:rPr>
              <w:t xml:space="preserve"> 21 </w:t>
            </w:r>
            <w:r w:rsidRPr="005931E6">
              <w:rPr>
                <w:rFonts w:ascii="TH SarabunPSK" w:hAnsi="TH SarabunPSK" w:cs="TH SarabunPSK"/>
                <w:color w:val="000000" w:themeColor="text1"/>
                <w:sz w:val="32"/>
                <w:szCs w:val="32"/>
                <w:cs/>
              </w:rPr>
              <w:t>อาณาเขตติดต่อของจังหวัดทั้ง</w:t>
            </w:r>
            <w:r w:rsidRPr="005931E6">
              <w:rPr>
                <w:rFonts w:ascii="TH SarabunPSK" w:hAnsi="TH SarabunPSK" w:cs="TH SarabunPSK"/>
                <w:color w:val="000000" w:themeColor="text1"/>
                <w:sz w:val="32"/>
                <w:szCs w:val="32"/>
              </w:rPr>
              <w:t xml:space="preserve"> 4 </w:t>
            </w:r>
            <w:r w:rsidRPr="005931E6">
              <w:rPr>
                <w:rFonts w:ascii="TH SarabunPSK" w:hAnsi="TH SarabunPSK" w:cs="TH SarabunPSK"/>
                <w:color w:val="000000" w:themeColor="text1"/>
                <w:sz w:val="32"/>
                <w:szCs w:val="32"/>
                <w:cs/>
              </w:rPr>
              <w:t>ด้าน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ทิศเหนือติดต่อกับจังหวัดเลย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ทิศใต้ติดต่อกับจังหวัดลพบุรี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ทิศตะวันออกติดต่อกับจังหวัดขอนแก่นและชัยภูมิ</w:t>
            </w:r>
            <w:r w:rsidR="002F4CC7"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ทิศตะวันตกติดต่อ</w:t>
            </w:r>
            <w:r w:rsidRPr="005931E6">
              <w:rPr>
                <w:rFonts w:ascii="TH SarabunPSK" w:hAnsi="TH SarabunPSK" w:cs="TH SarabunPSK"/>
                <w:color w:val="000000" w:themeColor="text1"/>
                <w:sz w:val="32"/>
                <w:szCs w:val="32"/>
                <w:cs/>
              </w:rPr>
              <w:lastRenderedPageBreak/>
              <w:t>กับจังหวัดพิษณุโลก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นครสวรรค์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และพิจิตร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จังหวัดเพชรบูรณ์แบ่งการปกครองออกเป็น </w:t>
            </w:r>
            <w:r w:rsidRPr="005931E6">
              <w:rPr>
                <w:rFonts w:ascii="TH SarabunPSK" w:hAnsi="TH SarabunPSK" w:cs="TH SarabunPSK"/>
                <w:color w:val="000000" w:themeColor="text1"/>
                <w:sz w:val="32"/>
                <w:szCs w:val="32"/>
              </w:rPr>
              <w:t xml:space="preserve">11 </w:t>
            </w:r>
            <w:r w:rsidRPr="005931E6">
              <w:rPr>
                <w:rFonts w:ascii="TH SarabunPSK" w:hAnsi="TH SarabunPSK" w:cs="TH SarabunPSK"/>
                <w:color w:val="000000" w:themeColor="text1"/>
                <w:sz w:val="32"/>
                <w:szCs w:val="32"/>
                <w:cs/>
              </w:rPr>
              <w:t xml:space="preserve">อำเภอ </w:t>
            </w:r>
            <w:r w:rsidRPr="005931E6">
              <w:rPr>
                <w:rFonts w:ascii="TH SarabunPSK" w:hAnsi="TH SarabunPSK" w:cs="TH SarabunPSK"/>
                <w:color w:val="000000" w:themeColor="text1"/>
                <w:sz w:val="32"/>
                <w:szCs w:val="32"/>
              </w:rPr>
              <w:t xml:space="preserve">117 </w:t>
            </w:r>
            <w:r w:rsidRPr="005931E6">
              <w:rPr>
                <w:rFonts w:ascii="TH SarabunPSK" w:hAnsi="TH SarabunPSK" w:cs="TH SarabunPSK"/>
                <w:color w:val="000000" w:themeColor="text1"/>
                <w:sz w:val="32"/>
                <w:szCs w:val="32"/>
                <w:cs/>
              </w:rPr>
              <w:t xml:space="preserve">ตำบล  </w:t>
            </w:r>
            <w:r w:rsidRPr="005931E6">
              <w:rPr>
                <w:rFonts w:ascii="TH SarabunPSK" w:hAnsi="TH SarabunPSK" w:cs="TH SarabunPSK"/>
                <w:color w:val="000000" w:themeColor="text1"/>
                <w:sz w:val="32"/>
                <w:szCs w:val="32"/>
              </w:rPr>
              <w:t xml:space="preserve">1,439 </w:t>
            </w:r>
            <w:r w:rsidRPr="005931E6">
              <w:rPr>
                <w:rFonts w:ascii="TH SarabunPSK" w:hAnsi="TH SarabunPSK" w:cs="TH SarabunPSK"/>
                <w:color w:val="000000" w:themeColor="text1"/>
                <w:sz w:val="32"/>
                <w:szCs w:val="32"/>
                <w:cs/>
              </w:rPr>
              <w:t>หมู่บ้าน มีองค์กรปกครองส่วนท้องถิ่น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w:t>
            </w:r>
            <w:r w:rsidRPr="005931E6">
              <w:rPr>
                <w:rFonts w:ascii="TH SarabunPSK" w:hAnsi="TH SarabunPSK" w:cs="TH SarabunPSK"/>
                <w:color w:val="000000" w:themeColor="text1"/>
                <w:sz w:val="32"/>
                <w:szCs w:val="32"/>
              </w:rPr>
              <w:t xml:space="preserve"> 128 </w:t>
            </w:r>
            <w:r w:rsidRPr="005931E6">
              <w:rPr>
                <w:rFonts w:ascii="TH SarabunPSK" w:hAnsi="TH SarabunPSK" w:cs="TH SarabunPSK"/>
                <w:color w:val="000000" w:themeColor="text1"/>
                <w:sz w:val="32"/>
                <w:szCs w:val="32"/>
                <w:cs/>
              </w:rPr>
              <w:t>แห่ง</w:t>
            </w:r>
          </w:p>
          <w:p w14:paraId="1480F0BA" w14:textId="17A8E2A2" w:rsidR="00D6766A" w:rsidRPr="005931E6" w:rsidRDefault="00D6766A" w:rsidP="00D6766A">
            <w:pPr>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จังหวัดเพชรบูรณ์มีจำนวนประชากรรวมทั้งสิ้น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979,701 </w:t>
            </w:r>
            <w:r w:rsidR="002F4CC7" w:rsidRPr="005931E6">
              <w:rPr>
                <w:rFonts w:ascii="TH SarabunPSK" w:hAnsi="TH SarabunPSK" w:cs="TH SarabunPSK"/>
                <w:color w:val="000000" w:themeColor="text1"/>
                <w:sz w:val="32"/>
                <w:szCs w:val="32"/>
                <w:cs/>
              </w:rPr>
              <w:t xml:space="preserve">คน </w:t>
            </w:r>
            <w:r w:rsidRPr="005931E6">
              <w:rPr>
                <w:rFonts w:ascii="TH SarabunPSK" w:hAnsi="TH SarabunPSK" w:cs="TH SarabunPSK"/>
                <w:color w:val="000000" w:themeColor="text1"/>
                <w:sz w:val="32"/>
                <w:szCs w:val="32"/>
                <w:cs/>
              </w:rPr>
              <w:t>แยกเป็นชาย</w:t>
            </w:r>
            <w:r w:rsidRPr="005931E6">
              <w:rPr>
                <w:rFonts w:ascii="TH SarabunPSK" w:hAnsi="TH SarabunPSK" w:cs="TH SarabunPSK"/>
                <w:color w:val="000000" w:themeColor="text1"/>
                <w:sz w:val="32"/>
                <w:szCs w:val="32"/>
              </w:rPr>
              <w:t xml:space="preserve"> 483,282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หญิง</w:t>
            </w:r>
            <w:r w:rsidRPr="005931E6">
              <w:rPr>
                <w:rFonts w:ascii="TH SarabunPSK" w:hAnsi="TH SarabunPSK" w:cs="TH SarabunPSK"/>
                <w:color w:val="000000" w:themeColor="text1"/>
                <w:sz w:val="32"/>
                <w:szCs w:val="32"/>
              </w:rPr>
              <w:t xml:space="preserve"> 496,419 </w:t>
            </w:r>
            <w:r w:rsidRPr="005931E6">
              <w:rPr>
                <w:rFonts w:ascii="TH SarabunPSK" w:hAnsi="TH SarabunPSK" w:cs="TH SarabunPSK"/>
                <w:color w:val="000000" w:themeColor="text1"/>
                <w:sz w:val="32"/>
                <w:szCs w:val="32"/>
                <w:cs/>
              </w:rPr>
              <w:t xml:space="preserve">คน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มีจำนวนประชากรวัยแรงงานที่อายุ</w:t>
            </w:r>
            <w:r w:rsidRPr="005931E6">
              <w:rPr>
                <w:rFonts w:ascii="TH SarabunPSK" w:hAnsi="TH SarabunPSK" w:cs="TH SarabunPSK"/>
                <w:color w:val="000000" w:themeColor="text1"/>
                <w:sz w:val="32"/>
                <w:szCs w:val="32"/>
              </w:rPr>
              <w:t xml:space="preserve"> 15 </w:t>
            </w:r>
            <w:r w:rsidRPr="005931E6">
              <w:rPr>
                <w:rFonts w:ascii="TH SarabunPSK" w:hAnsi="TH SarabunPSK" w:cs="TH SarabunPSK"/>
                <w:color w:val="000000" w:themeColor="text1"/>
                <w:sz w:val="32"/>
                <w:szCs w:val="32"/>
                <w:cs/>
              </w:rPr>
              <w:t>ปีขึ้นไป (สำนักงานสถิติแห่งชาติ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ไตรมาสที่</w:t>
            </w:r>
            <w:r w:rsidRPr="005931E6">
              <w:rPr>
                <w:rFonts w:ascii="TH SarabunPSK" w:hAnsi="TH SarabunPSK" w:cs="TH SarabunPSK"/>
                <w:color w:val="000000" w:themeColor="text1"/>
                <w:sz w:val="32"/>
                <w:szCs w:val="32"/>
              </w:rPr>
              <w:t xml:space="preserve"> 1 </w:t>
            </w:r>
            <w:r w:rsidRPr="005931E6">
              <w:rPr>
                <w:rFonts w:ascii="TH SarabunPSK" w:hAnsi="TH SarabunPSK" w:cs="TH SarabunPSK"/>
                <w:color w:val="000000" w:themeColor="text1"/>
                <w:sz w:val="32"/>
                <w:szCs w:val="32"/>
                <w:cs/>
              </w:rPr>
              <w:t>มกราคม</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มีนาคม</w:t>
            </w:r>
            <w:r w:rsidRPr="005931E6">
              <w:rPr>
                <w:rFonts w:ascii="TH SarabunPSK" w:hAnsi="TH SarabunPSK" w:cs="TH SarabunPSK"/>
                <w:color w:val="000000" w:themeColor="text1"/>
                <w:sz w:val="32"/>
                <w:szCs w:val="32"/>
              </w:rPr>
              <w:t xml:space="preserve"> 2564</w:t>
            </w:r>
            <w:r w:rsidRPr="005931E6">
              <w:rPr>
                <w:rFonts w:ascii="TH SarabunPSK" w:hAnsi="TH SarabunPSK" w:cs="TH SarabunPSK"/>
                <w:color w:val="000000" w:themeColor="text1"/>
                <w:sz w:val="32"/>
                <w:szCs w:val="32"/>
                <w:cs/>
              </w:rPr>
              <w:t>)  จำนวนทั้งหมด</w:t>
            </w:r>
            <w:r w:rsidRPr="005931E6">
              <w:rPr>
                <w:rFonts w:ascii="TH SarabunPSK" w:hAnsi="TH SarabunPSK" w:cs="TH SarabunPSK"/>
                <w:color w:val="000000" w:themeColor="text1"/>
                <w:sz w:val="32"/>
                <w:szCs w:val="32"/>
              </w:rPr>
              <w:t xml:space="preserve"> 738,983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เป็นผู้ไม่อยู่ในกำลังแรงงาน</w:t>
            </w:r>
            <w:r w:rsidRPr="005931E6">
              <w:rPr>
                <w:rFonts w:ascii="TH SarabunPSK" w:hAnsi="TH SarabunPSK" w:cs="TH SarabunPSK"/>
                <w:color w:val="000000" w:themeColor="text1"/>
                <w:sz w:val="32"/>
                <w:szCs w:val="32"/>
              </w:rPr>
              <w:t xml:space="preserve"> 257,423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pacing w:val="-8"/>
                <w:sz w:val="32"/>
                <w:szCs w:val="32"/>
                <w:cs/>
              </w:rPr>
              <w:t>ของจำนวนประชากรอายุ</w:t>
            </w:r>
            <w:r w:rsidRPr="005931E6">
              <w:rPr>
                <w:rFonts w:ascii="TH SarabunPSK" w:hAnsi="TH SarabunPSK" w:cs="TH SarabunPSK"/>
                <w:color w:val="000000" w:themeColor="text1"/>
                <w:spacing w:val="-8"/>
                <w:sz w:val="32"/>
                <w:szCs w:val="32"/>
              </w:rPr>
              <w:t xml:space="preserve"> 15 </w:t>
            </w:r>
            <w:r w:rsidRPr="005931E6">
              <w:rPr>
                <w:rFonts w:ascii="TH SarabunPSK" w:hAnsi="TH SarabunPSK" w:cs="TH SarabunPSK"/>
                <w:color w:val="000000" w:themeColor="text1"/>
                <w:spacing w:val="-8"/>
                <w:sz w:val="32"/>
                <w:szCs w:val="32"/>
                <w:cs/>
              </w:rPr>
              <w:t>ปี</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ขึ้นไป</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เป็นผู้อยู่ในกำลังแรงงาน</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จำนวน</w:t>
            </w:r>
            <w:r w:rsidRPr="005931E6">
              <w:rPr>
                <w:rFonts w:ascii="TH SarabunPSK" w:hAnsi="TH SarabunPSK" w:cs="TH SarabunPSK"/>
                <w:color w:val="000000" w:themeColor="text1"/>
                <w:spacing w:val="-8"/>
                <w:sz w:val="32"/>
                <w:szCs w:val="32"/>
              </w:rPr>
              <w:t xml:space="preserve"> 481,560 </w:t>
            </w:r>
            <w:r w:rsidRPr="005931E6">
              <w:rPr>
                <w:rFonts w:ascii="TH SarabunPSK" w:hAnsi="TH SarabunPSK" w:cs="TH SarabunPSK"/>
                <w:color w:val="000000" w:themeColor="text1"/>
                <w:spacing w:val="-8"/>
                <w:sz w:val="32"/>
                <w:szCs w:val="32"/>
                <w:cs/>
              </w:rPr>
              <w:t>คน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โดยแบ่งเป็นผู้มีงานทำ</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จำนวน</w:t>
            </w:r>
            <w:r w:rsidRPr="005931E6">
              <w:rPr>
                <w:rFonts w:ascii="TH SarabunPSK" w:hAnsi="TH SarabunPSK" w:cs="TH SarabunPSK"/>
                <w:color w:val="000000" w:themeColor="text1"/>
                <w:spacing w:val="-6"/>
                <w:sz w:val="32"/>
                <w:szCs w:val="32"/>
              </w:rPr>
              <w:t xml:space="preserve"> 454,758 </w:t>
            </w:r>
            <w:r w:rsidRPr="005931E6">
              <w:rPr>
                <w:rFonts w:ascii="TH SarabunPSK" w:hAnsi="TH SarabunPSK" w:cs="TH SarabunPSK"/>
                <w:color w:val="000000" w:themeColor="text1"/>
                <w:spacing w:val="-6"/>
                <w:sz w:val="32"/>
                <w:szCs w:val="32"/>
                <w:cs/>
              </w:rPr>
              <w:t>คน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ผู้ว่างงาน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จำนวน</w:t>
            </w:r>
            <w:r w:rsidRPr="005931E6">
              <w:rPr>
                <w:rFonts w:ascii="TH SarabunPSK" w:hAnsi="TH SarabunPSK" w:cs="TH SarabunPSK"/>
                <w:color w:val="000000" w:themeColor="text1"/>
                <w:spacing w:val="-6"/>
                <w:sz w:val="32"/>
                <w:szCs w:val="32"/>
              </w:rPr>
              <w:t xml:space="preserve"> 3,158 </w:t>
            </w:r>
            <w:r w:rsidRPr="005931E6">
              <w:rPr>
                <w:rFonts w:ascii="TH SarabunPSK" w:hAnsi="TH SarabunPSK" w:cs="TH SarabunPSK"/>
                <w:color w:val="000000" w:themeColor="text1"/>
                <w:spacing w:val="-6"/>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และผู้ที่รอฤดูกาล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23,644</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ประชากรวัยผู้สูงอายุ</w:t>
            </w:r>
            <w:r w:rsidRPr="005931E6">
              <w:rPr>
                <w:rFonts w:ascii="TH SarabunPSK" w:hAnsi="TH SarabunPSK" w:cs="TH SarabunPSK"/>
                <w:color w:val="000000" w:themeColor="text1"/>
                <w:sz w:val="32"/>
                <w:szCs w:val="32"/>
              </w:rPr>
              <w:t xml:space="preserve">  183,708</w:t>
            </w:r>
            <w:r w:rsidRPr="005931E6">
              <w:rPr>
                <w:rFonts w:ascii="TH SarabunPSK" w:hAnsi="TH SarabunPSK" w:cs="TH SarabunPSK"/>
                <w:color w:val="000000" w:themeColor="text1"/>
                <w:sz w:val="32"/>
                <w:szCs w:val="32"/>
                <w:cs/>
              </w:rPr>
              <w:t xml:space="preserve">  คน ประชากรคนพิการ </w:t>
            </w:r>
            <w:r w:rsidRPr="005931E6">
              <w:rPr>
                <w:rFonts w:ascii="TH SarabunPSK" w:hAnsi="TH SarabunPSK" w:cs="TH SarabunPSK"/>
                <w:b/>
                <w:bCs/>
                <w:color w:val="000000" w:themeColor="text1"/>
                <w:sz w:val="32"/>
                <w:szCs w:val="32"/>
              </w:rPr>
              <w:t>33,445</w:t>
            </w:r>
            <w:r w:rsidRPr="005931E6">
              <w:rPr>
                <w:rFonts w:ascii="TH SarabunPSK" w:hAnsi="TH SarabunPSK" w:cs="TH SarabunPSK"/>
                <w:color w:val="000000" w:themeColor="text1"/>
                <w:sz w:val="32"/>
                <w:szCs w:val="32"/>
                <w:cs/>
              </w:rPr>
              <w:t xml:space="preserve"> คน</w:t>
            </w:r>
          </w:p>
          <w:p w14:paraId="319FD614" w14:textId="0D655630" w:rsidR="00D6766A" w:rsidRPr="005931E6" w:rsidRDefault="00D6766A" w:rsidP="00D6766A">
            <w:pPr>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แรงงานนอกระบบจังหวัดเพชรบูรณ์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ข้อมูล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เดือนมิถุนายน</w:t>
            </w:r>
            <w:r w:rsidRPr="005931E6">
              <w:rPr>
                <w:rFonts w:ascii="TH SarabunPSK" w:hAnsi="TH SarabunPSK" w:cs="TH SarabunPSK"/>
                <w:color w:val="000000" w:themeColor="text1"/>
                <w:sz w:val="32"/>
                <w:szCs w:val="32"/>
              </w:rPr>
              <w:t xml:space="preserve"> 2563) </w:t>
            </w:r>
            <w:r w:rsidR="002F4CC7"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ผู้มีงานทำที่เป็นแรงงานนอกระบบ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มีจำนวนทั้งสิ้น</w:t>
            </w:r>
            <w:r w:rsidRPr="005931E6">
              <w:rPr>
                <w:rFonts w:ascii="TH SarabunPSK" w:hAnsi="TH SarabunPSK" w:cs="TH SarabunPSK"/>
                <w:color w:val="000000" w:themeColor="text1"/>
                <w:sz w:val="32"/>
                <w:szCs w:val="32"/>
              </w:rPr>
              <w:t xml:space="preserve"> 347,574 </w:t>
            </w:r>
            <w:r w:rsidRPr="005931E6">
              <w:rPr>
                <w:rFonts w:ascii="TH SarabunPSK" w:hAnsi="TH SarabunPSK" w:cs="TH SarabunPSK"/>
                <w:color w:val="000000" w:themeColor="text1"/>
                <w:sz w:val="32"/>
                <w:szCs w:val="32"/>
                <w:cs/>
              </w:rPr>
              <w:t>คนจังหวัดเพชรบูรณ์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มีสนามบินอยู่ห่างจากตัวเมืองเพชรบูรณ์ไปทางเหนือประมาณ</w:t>
            </w:r>
            <w:r w:rsidR="002F4CC7"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rPr>
              <w:t xml:space="preserve">30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ซึ่งมีศักยภาพในการควบคุมการขนส่งทางอากาศในเขตรับผิดชอบให้เป็นไปตามกฎหมาย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ระเบียบ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ข้อบังคับ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การให้บริการ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และอำนวยความสะดวกความปลอดภัยแก่อากาศยาน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ผู้โดยสารและบุคคลอื่นที่ใช้บริการท่าอากาศยาน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รวมทั้งการขนส่งสินค้า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สัมภาระ</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และไปรษณียภัณฑ์ทางอากาศ</w:t>
            </w:r>
          </w:p>
          <w:p w14:paraId="5BE4942E" w14:textId="6522133D" w:rsidR="00D6766A" w:rsidRPr="005931E6" w:rsidRDefault="00D6766A"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มีเส้นทางคมนาคมทางรถยนต์หลายเส้นทาง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สายหลัก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ทางหลวงหมายเลข</w:t>
            </w:r>
            <w:r w:rsidRPr="005931E6">
              <w:rPr>
                <w:rFonts w:ascii="TH SarabunPSK" w:hAnsi="TH SarabunPSK" w:cs="TH SarabunPSK"/>
                <w:color w:val="000000" w:themeColor="text1"/>
                <w:sz w:val="32"/>
                <w:szCs w:val="32"/>
              </w:rPr>
              <w:t xml:space="preserve"> 21 (</w:t>
            </w:r>
            <w:r w:rsidRPr="005931E6">
              <w:rPr>
                <w:rFonts w:ascii="TH SarabunPSK" w:hAnsi="TH SarabunPSK" w:cs="TH SarabunPSK"/>
                <w:color w:val="000000" w:themeColor="text1"/>
                <w:sz w:val="32"/>
                <w:szCs w:val="32"/>
                <w:cs/>
              </w:rPr>
              <w:t>สายสระบุรี</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หล่มสัก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ซึ่งสามารถเชื่อมโยงจุดผ่านแดนถาวรสะพานมิตรภาพแม่น้ำเหืองไทย</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ลาว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หรือด่านพรมแดนบ้านนากระเซ็ง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ที่ตั้งอยู่ในอำเภอท่าลี่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จังหวัดเลย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โดยสามารถเชื่อมต่อกับเส้นทางกับทางหลวงหมายเลข </w:t>
            </w:r>
            <w:r w:rsidRPr="005931E6">
              <w:rPr>
                <w:rFonts w:ascii="TH SarabunPSK" w:hAnsi="TH SarabunPSK" w:cs="TH SarabunPSK"/>
                <w:color w:val="000000" w:themeColor="text1"/>
                <w:sz w:val="32"/>
                <w:szCs w:val="32"/>
              </w:rPr>
              <w:t xml:space="preserve">4 Route 4 (Laos) </w:t>
            </w:r>
            <w:r w:rsidRPr="005931E6">
              <w:rPr>
                <w:rFonts w:ascii="TH SarabunPSK" w:hAnsi="TH SarabunPSK" w:cs="TH SarabunPSK"/>
                <w:color w:val="000000" w:themeColor="text1"/>
                <w:sz w:val="32"/>
                <w:szCs w:val="32"/>
                <w:cs/>
              </w:rPr>
              <w:t>ของ</w:t>
            </w:r>
            <w:r w:rsidRPr="005931E6">
              <w:rPr>
                <w:rFonts w:ascii="TH SarabunPSK" w:hAnsi="TH SarabunPSK" w:cs="TH SarabunPSK"/>
                <w:color w:val="000000" w:themeColor="text1"/>
                <w:sz w:val="32"/>
                <w:szCs w:val="32"/>
              </w:rPr>
              <w:t xml:space="preserve"> </w:t>
            </w:r>
            <w:proofErr w:type="spellStart"/>
            <w:r w:rsidRPr="005931E6">
              <w:rPr>
                <w:rFonts w:ascii="TH SarabunPSK" w:hAnsi="TH SarabunPSK" w:cs="TH SarabunPSK"/>
                <w:color w:val="000000" w:themeColor="text1"/>
                <w:sz w:val="32"/>
                <w:szCs w:val="32"/>
                <w:cs/>
              </w:rPr>
              <w:t>สปป</w:t>
            </w:r>
            <w:proofErr w:type="spellEnd"/>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ลาว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ในแขวงไชยบุรี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และสามารถเดินทางไปยังเมืองเมืองแก่นท้าวและเมืองหลวงพระบาง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อีกทั้งยังเป็นประตูไปสู่เมืองต่างๆ</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เพื่อการค้าและท่องเที่ยว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ทั้งในลาว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เวียดนามและจีนส่วนเส้นทางคมนาคมทางรถยนต์หลักอีกเส้นทางหนึ่ง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ทางหลวงหมายเลข</w:t>
            </w:r>
            <w:r w:rsidRPr="005931E6">
              <w:rPr>
                <w:rFonts w:ascii="TH SarabunPSK" w:hAnsi="TH SarabunPSK" w:cs="TH SarabunPSK"/>
                <w:color w:val="000000" w:themeColor="text1"/>
                <w:sz w:val="32"/>
                <w:szCs w:val="32"/>
              </w:rPr>
              <w:t xml:space="preserve"> 12 </w:t>
            </w:r>
            <w:r w:rsidRPr="005931E6">
              <w:rPr>
                <w:rFonts w:ascii="TH SarabunPSK" w:hAnsi="TH SarabunPSK" w:cs="TH SarabunPSK"/>
                <w:color w:val="000000" w:themeColor="text1"/>
                <w:sz w:val="32"/>
                <w:szCs w:val="32"/>
                <w:cs/>
              </w:rPr>
              <w:t>ซึ่งเป็นทางหลวงและเป็นเส้นทางคมนาคมแนวพื้นที่เศรษฐกิจตะวันออก</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ตะวันตก</w:t>
            </w:r>
            <w:r w:rsidR="002F4CC7"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rPr>
              <w:t xml:space="preserve">(East-West Economic Corridor) </w:t>
            </w:r>
            <w:r w:rsidRPr="005931E6">
              <w:rPr>
                <w:rFonts w:ascii="TH SarabunPSK" w:hAnsi="TH SarabunPSK" w:cs="TH SarabunPSK"/>
                <w:color w:val="000000" w:themeColor="text1"/>
                <w:sz w:val="32"/>
                <w:szCs w:val="32"/>
                <w:cs/>
              </w:rPr>
              <w:t>เชื่อมโยงประเทศพม่า</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ไทย</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ลาว</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เวียดนาม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ตามโครงการพัฒนาความร่วมมือทางเศรษฐกิจในอนุภูมิภาคลุ่มน้ำโขงหรือ</w:t>
            </w:r>
            <w:r w:rsidRPr="005931E6">
              <w:rPr>
                <w:rFonts w:ascii="TH SarabunPSK" w:hAnsi="TH SarabunPSK" w:cs="TH SarabunPSK"/>
                <w:color w:val="000000" w:themeColor="text1"/>
                <w:sz w:val="32"/>
                <w:szCs w:val="32"/>
              </w:rPr>
              <w:t xml:space="preserve"> GMS (Greater Mekong Sub region: GMS) </w:t>
            </w:r>
            <w:r w:rsidRPr="005931E6">
              <w:rPr>
                <w:rFonts w:ascii="TH SarabunPSK" w:hAnsi="TH SarabunPSK" w:cs="TH SarabunPSK"/>
                <w:color w:val="000000" w:themeColor="text1"/>
                <w:sz w:val="32"/>
                <w:szCs w:val="32"/>
                <w:cs/>
              </w:rPr>
              <w:t>ซึ่งสร้างโอกาสในการพัฒนาและได้รับประโยชน์จากการ</w:t>
            </w:r>
            <w:r w:rsidRPr="005931E6">
              <w:rPr>
                <w:rFonts w:ascii="TH SarabunPSK" w:hAnsi="TH SarabunPSK" w:cs="TH SarabunPSK"/>
                <w:color w:val="000000" w:themeColor="text1"/>
                <w:sz w:val="32"/>
                <w:szCs w:val="32"/>
                <w:cs/>
              </w:rPr>
              <w:lastRenderedPageBreak/>
              <w:t>พัฒนาเศรษฐกิจ</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โดยเชื่อมต่อกับเมืองศูนย์กลางในกลุ่มจังหวัด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พิษณุโลก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ทั้งด้านการค้า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การลงทุน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และการท่องเที่ยว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ในลักษณะ</w:t>
            </w:r>
            <w:r w:rsidRPr="005931E6">
              <w:rPr>
                <w:rFonts w:ascii="TH SarabunPSK" w:hAnsi="TH SarabunPSK" w:cs="TH SarabunPSK"/>
                <w:color w:val="000000" w:themeColor="text1"/>
                <w:sz w:val="32"/>
                <w:szCs w:val="32"/>
              </w:rPr>
              <w:t xml:space="preserve"> Supply </w:t>
            </w:r>
            <w:r w:rsidRPr="005931E6">
              <w:rPr>
                <w:rFonts w:ascii="TH SarabunPSK" w:hAnsi="TH SarabunPSK" w:cs="TH SarabunPSK"/>
                <w:color w:val="000000" w:themeColor="text1"/>
                <w:sz w:val="32"/>
                <w:szCs w:val="32"/>
                <w:cs/>
              </w:rPr>
              <w:t>และ</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หรือ</w:t>
            </w:r>
            <w:r w:rsidRPr="005931E6">
              <w:rPr>
                <w:rFonts w:ascii="TH SarabunPSK" w:hAnsi="TH SarabunPSK" w:cs="TH SarabunPSK"/>
                <w:color w:val="000000" w:themeColor="text1"/>
                <w:sz w:val="32"/>
                <w:szCs w:val="32"/>
              </w:rPr>
              <w:t xml:space="preserve"> Value Chain </w:t>
            </w:r>
            <w:r w:rsidRPr="005931E6">
              <w:rPr>
                <w:rFonts w:ascii="TH SarabunPSK" w:hAnsi="TH SarabunPSK" w:cs="TH SarabunPSK"/>
                <w:color w:val="000000" w:themeColor="text1"/>
                <w:sz w:val="32"/>
                <w:szCs w:val="32"/>
                <w:cs/>
              </w:rPr>
              <w:t>โดยเชื่อมต่อกับแนวพื้นที่เศรษฐกิจเหนือ</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ใต้</w:t>
            </w:r>
            <w:r w:rsidRPr="005931E6">
              <w:rPr>
                <w:rFonts w:ascii="TH SarabunPSK" w:hAnsi="TH SarabunPSK" w:cs="TH SarabunPSK"/>
                <w:color w:val="000000" w:themeColor="text1"/>
                <w:sz w:val="32"/>
                <w:szCs w:val="32"/>
              </w:rPr>
              <w:t xml:space="preserve"> (North-South Economic Corridor) </w:t>
            </w:r>
            <w:r w:rsidRPr="005931E6">
              <w:rPr>
                <w:rFonts w:ascii="TH SarabunPSK" w:hAnsi="TH SarabunPSK" w:cs="TH SarabunPSK"/>
                <w:color w:val="000000" w:themeColor="text1"/>
                <w:sz w:val="32"/>
                <w:szCs w:val="32"/>
                <w:cs/>
              </w:rPr>
              <w:t>ไปยังประเทศจีน</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พม่า</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ลาว</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ไทย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ระยะทางประมาณ</w:t>
            </w:r>
            <w:r w:rsidRPr="005931E6">
              <w:rPr>
                <w:rFonts w:ascii="TH SarabunPSK" w:hAnsi="TH SarabunPSK" w:cs="TH SarabunPSK"/>
                <w:color w:val="000000" w:themeColor="text1"/>
                <w:sz w:val="32"/>
                <w:szCs w:val="32"/>
              </w:rPr>
              <w:t xml:space="preserve"> 1,280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ซึ่งผ่านสี่แยกอินโดจีนในพื้นที่จังหวัดพิษณุโลก</w:t>
            </w:r>
          </w:p>
          <w:p w14:paraId="6B159D86" w14:textId="5FF98FFC" w:rsidR="00D6766A" w:rsidRPr="005931E6" w:rsidRDefault="00C103DD" w:rsidP="00D6766A">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D6766A" w:rsidRPr="005931E6">
              <w:rPr>
                <w:rFonts w:ascii="TH SarabunPSK" w:hAnsi="TH SarabunPSK" w:cs="TH SarabunPSK"/>
                <w:color w:val="000000" w:themeColor="text1"/>
                <w:sz w:val="32"/>
                <w:szCs w:val="32"/>
                <w:cs/>
              </w:rPr>
              <w:t>จำนวนสถานศึกษาระดับอาชีวศึกษา  และระดับอุดมศึกษา</w:t>
            </w:r>
          </w:p>
          <w:p w14:paraId="450B2A82" w14:textId="77777777" w:rsidR="00E31066" w:rsidRPr="005931E6" w:rsidRDefault="00D6766A" w:rsidP="000C08D0">
            <w:pPr>
              <w:numPr>
                <w:ilvl w:val="0"/>
                <w:numId w:val="4"/>
              </w:num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สถาบันการศึกษาระดับอุดมศึกษา  จำนวน</w:t>
            </w:r>
            <w:r w:rsidRPr="005931E6">
              <w:rPr>
                <w:rFonts w:ascii="TH SarabunPSK" w:hAnsi="TH SarabunPSK" w:cs="TH SarabunPSK"/>
                <w:color w:val="000000" w:themeColor="text1"/>
                <w:sz w:val="32"/>
                <w:szCs w:val="32"/>
              </w:rPr>
              <w:t xml:space="preserve"> 4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จำนวนนักศึกษา</w:t>
            </w:r>
            <w:r w:rsidR="00C103DD" w:rsidRPr="005931E6">
              <w:rPr>
                <w:rFonts w:ascii="TH SarabunPSK" w:hAnsi="TH SarabunPSK" w:cs="TH SarabunPSK"/>
                <w:color w:val="000000" w:themeColor="text1"/>
                <w:sz w:val="32"/>
                <w:szCs w:val="32"/>
                <w:cs/>
              </w:rPr>
              <w:t xml:space="preserve"> </w:t>
            </w:r>
          </w:p>
          <w:p w14:paraId="06520F60" w14:textId="48B481C2" w:rsidR="00D6766A" w:rsidRPr="005931E6" w:rsidRDefault="00D6766A" w:rsidP="008B5152">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6,013 คน  </w:t>
            </w:r>
          </w:p>
          <w:p w14:paraId="099FF678" w14:textId="77777777" w:rsidR="00E31066" w:rsidRPr="005931E6" w:rsidRDefault="00D6766A" w:rsidP="000C08D0">
            <w:pPr>
              <w:numPr>
                <w:ilvl w:val="0"/>
                <w:numId w:val="4"/>
              </w:num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สถาบันการศึกษาระดับอาชีวศึกษา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จำนวน </w:t>
            </w:r>
            <w:r w:rsidRPr="005931E6">
              <w:rPr>
                <w:rFonts w:ascii="TH SarabunPSK" w:hAnsi="TH SarabunPSK" w:cs="TH SarabunPSK"/>
                <w:color w:val="000000" w:themeColor="text1"/>
                <w:sz w:val="32"/>
                <w:szCs w:val="32"/>
              </w:rPr>
              <w:t xml:space="preserve"> 5 </w:t>
            </w:r>
            <w:r w:rsidRPr="005931E6">
              <w:rPr>
                <w:rFonts w:ascii="TH SarabunPSK" w:hAnsi="TH SarabunPSK" w:cs="TH SarabunPSK"/>
                <w:color w:val="000000" w:themeColor="text1"/>
                <w:sz w:val="32"/>
                <w:szCs w:val="32"/>
                <w:cs/>
              </w:rPr>
              <w:t>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00C103DD" w:rsidRPr="005931E6">
              <w:rPr>
                <w:rFonts w:ascii="TH SarabunPSK" w:hAnsi="TH SarabunPSK" w:cs="TH SarabunPSK"/>
                <w:color w:val="000000" w:themeColor="text1"/>
                <w:sz w:val="32"/>
                <w:szCs w:val="32"/>
                <w:cs/>
              </w:rPr>
              <w:t xml:space="preserve">นักศึกษา </w:t>
            </w:r>
          </w:p>
          <w:p w14:paraId="33464F6F" w14:textId="58BEFD42" w:rsidR="00D6766A" w:rsidRPr="005931E6" w:rsidRDefault="00D6766A" w:rsidP="008B5152">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7,483 คน  </w:t>
            </w:r>
          </w:p>
          <w:p w14:paraId="6A0274CB" w14:textId="77777777" w:rsidR="008B5152" w:rsidRDefault="00D6766A" w:rsidP="000C08D0">
            <w:pPr>
              <w:numPr>
                <w:ilvl w:val="0"/>
                <w:numId w:val="4"/>
              </w:num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สถาบันศึกษาระดับอาชีวศึกษาของเอกชน</w:t>
            </w:r>
            <w:r w:rsidRPr="005931E6">
              <w:rPr>
                <w:rFonts w:ascii="TH SarabunPSK" w:hAnsi="TH SarabunPSK" w:cs="TH SarabunPSK"/>
                <w:color w:val="000000" w:themeColor="text1"/>
                <w:sz w:val="32"/>
                <w:szCs w:val="32"/>
              </w:rPr>
              <w:t xml:space="preserve">  </w:t>
            </w:r>
            <w:r w:rsidR="00C103DD" w:rsidRPr="005931E6">
              <w:rPr>
                <w:rFonts w:ascii="TH SarabunPSK" w:hAnsi="TH SarabunPSK" w:cs="TH SarabunPSK"/>
                <w:color w:val="000000" w:themeColor="text1"/>
                <w:sz w:val="32"/>
                <w:szCs w:val="32"/>
                <w:cs/>
              </w:rPr>
              <w:t xml:space="preserve">จำนวน 7 แห่ง </w:t>
            </w:r>
            <w:r w:rsidRPr="005931E6">
              <w:rPr>
                <w:rFonts w:ascii="TH SarabunPSK" w:hAnsi="TH SarabunPSK" w:cs="TH SarabunPSK"/>
                <w:color w:val="000000" w:themeColor="text1"/>
                <w:sz w:val="32"/>
                <w:szCs w:val="32"/>
                <w:cs/>
              </w:rPr>
              <w:t>จำนวนนักศึกษา</w:t>
            </w:r>
          </w:p>
          <w:p w14:paraId="446163DA" w14:textId="77574517" w:rsidR="00D6766A" w:rsidRPr="005931E6" w:rsidRDefault="00D6766A" w:rsidP="008B5152">
            <w:pPr>
              <w:autoSpaceDE w:val="0"/>
              <w:autoSpaceDN w:val="0"/>
              <w:adjustRightInd w:val="0"/>
              <w:contextualSpacing/>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3,384 คน</w:t>
            </w:r>
          </w:p>
          <w:p w14:paraId="17915C56" w14:textId="7C143EC7" w:rsidR="001E7B21" w:rsidRPr="005931E6" w:rsidRDefault="001E7B21"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p>
          <w:p w14:paraId="34A00257" w14:textId="65AAFD14" w:rsidR="00B5164B" w:rsidRPr="005931E6" w:rsidRDefault="00B5164B" w:rsidP="00B5164B">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สำนักงานพัฒนาฝีมือแรงงานเพชรบูรณ์  ที่ตั้งอยู่ติดกับศาลากลางจังหวัดอยู่ในตัวเมืองและติดกับถนนเส้นทางหลัก  จึงทำให้สะดวกต่อการเดินทางของประชาชนเพื่อติดต่อเข้ารับบริการ   ทั้งการเดินทางด้วยรถสาธารณะ และรถยนต์ส่วนบุคคล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ซึ่งผู้รับบริการสามารถติดต่อและเข้าถึงการให้บริการได้อย่างหลากหลาย และการให้บริการก็ดำเนินการทั้งภายในหน่วยงานเอง และพื้นที่ต่างๆภายในจังหวัดเพชรบูรณ์ รวมทั้งให้บริกา</w:t>
            </w:r>
            <w:r w:rsidR="00C103DD" w:rsidRPr="005931E6">
              <w:rPr>
                <w:rFonts w:ascii="TH SarabunPSK" w:hAnsi="TH SarabunPSK" w:cs="TH SarabunPSK"/>
                <w:color w:val="000000" w:themeColor="text1"/>
                <w:sz w:val="32"/>
                <w:szCs w:val="32"/>
                <w:cs/>
              </w:rPr>
              <w:t>รฝึกอบรมผ่านออนไลน์</w:t>
            </w:r>
            <w:r w:rsidRPr="005931E6">
              <w:rPr>
                <w:rFonts w:ascii="TH SarabunPSK" w:hAnsi="TH SarabunPSK" w:cs="TH SarabunPSK"/>
                <w:color w:val="000000" w:themeColor="text1"/>
                <w:sz w:val="32"/>
                <w:szCs w:val="32"/>
                <w:cs/>
              </w:rPr>
              <w:t>โดยผู้รับบริการเข้ารับการเข้าถึงการให้บริการของหน่วยงานได้ ดังนี้</w:t>
            </w:r>
          </w:p>
          <w:p w14:paraId="7986889C" w14:textId="6AA80B2B"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C103DD"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เว็บไซด์หน่วยงาน</w:t>
            </w:r>
            <w:r w:rsidRPr="005931E6">
              <w:rPr>
                <w:rFonts w:ascii="TH SarabunPSK" w:hAnsi="TH SarabunPSK" w:cs="TH SarabunPSK"/>
                <w:color w:val="000000" w:themeColor="text1"/>
                <w:sz w:val="32"/>
                <w:szCs w:val="32"/>
              </w:rPr>
              <w:t xml:space="preserve"> www.dsd.go.th/phetchabun</w:t>
            </w:r>
          </w:p>
          <w:p w14:paraId="3933D40A" w14:textId="0E1F87C3"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C103DD"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 เว็บไซด์กรมพัฒนาฝีมือแรงงาน </w:t>
            </w:r>
            <w:r w:rsidRPr="005931E6">
              <w:rPr>
                <w:rFonts w:ascii="TH SarabunPSK" w:hAnsi="TH SarabunPSK" w:cs="TH SarabunPSK"/>
                <w:color w:val="000000" w:themeColor="text1"/>
                <w:sz w:val="32"/>
                <w:szCs w:val="32"/>
              </w:rPr>
              <w:t>www.dsd.go.th</w:t>
            </w:r>
          </w:p>
          <w:p w14:paraId="145A57C8" w14:textId="2CD54E09"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00C103DD"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 </w:t>
            </w:r>
            <w:proofErr w:type="spellStart"/>
            <w:r w:rsidRPr="005931E6">
              <w:rPr>
                <w:rFonts w:ascii="TH SarabunPSK" w:hAnsi="TH SarabunPSK" w:cs="TH SarabunPSK"/>
                <w:color w:val="000000" w:themeColor="text1"/>
                <w:sz w:val="32"/>
                <w:szCs w:val="32"/>
                <w:cs/>
              </w:rPr>
              <w:t>เฟส</w:t>
            </w:r>
            <w:proofErr w:type="spellEnd"/>
            <w:r w:rsidRPr="005931E6">
              <w:rPr>
                <w:rFonts w:ascii="TH SarabunPSK" w:hAnsi="TH SarabunPSK" w:cs="TH SarabunPSK"/>
                <w:color w:val="000000" w:themeColor="text1"/>
                <w:sz w:val="32"/>
                <w:szCs w:val="32"/>
                <w:cs/>
              </w:rPr>
              <w:t xml:space="preserve">บุ๊คหน่วยงาน </w:t>
            </w:r>
            <w:r w:rsidRPr="005931E6">
              <w:rPr>
                <w:rFonts w:ascii="TH SarabunPSK" w:hAnsi="TH SarabunPSK" w:cs="TH SarabunPSK"/>
                <w:color w:val="000000" w:themeColor="text1"/>
                <w:sz w:val="32"/>
                <w:szCs w:val="32"/>
              </w:rPr>
              <w:t xml:space="preserve"> https://www.facebook.com/phetchabundsd</w:t>
            </w:r>
          </w:p>
          <w:p w14:paraId="68E64675" w14:textId="670102CD"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C103DD"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ไลน์หน่วยงาน</w:t>
            </w:r>
            <w:r w:rsidRPr="005931E6">
              <w:rPr>
                <w:rFonts w:ascii="TH SarabunPSK" w:hAnsi="TH SarabunPSK" w:cs="TH SarabunPSK"/>
                <w:color w:val="000000" w:themeColor="text1"/>
                <w:sz w:val="32"/>
                <w:szCs w:val="32"/>
              </w:rPr>
              <w:t xml:space="preserve"> </w:t>
            </w:r>
            <w:hyperlink r:id="rId7" w:history="1">
              <w:r w:rsidRPr="005931E6">
                <w:rPr>
                  <w:rStyle w:val="a3"/>
                  <w:rFonts w:ascii="TH SarabunPSK" w:hAnsi="TH SarabunPSK" w:cs="TH SarabunPSK"/>
                  <w:color w:val="000000" w:themeColor="text1"/>
                  <w:sz w:val="32"/>
                  <w:szCs w:val="32"/>
                </w:rPr>
                <w:t>https://lin.ee/rmdW6ju</w:t>
              </w:r>
            </w:hyperlink>
          </w:p>
          <w:p w14:paraId="6529D62F" w14:textId="5BDDCCA7" w:rsidR="00B5164B" w:rsidRPr="005931E6" w:rsidRDefault="00B5164B" w:rsidP="00B5164B">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w:t>
            </w:r>
            <w:r w:rsidR="00C103DD"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ไลน์เจ้าหน้าที่  </w:t>
            </w:r>
            <w:hyperlink r:id="rId8" w:history="1">
              <w:r w:rsidRPr="005931E6">
                <w:rPr>
                  <w:rStyle w:val="a3"/>
                  <w:rFonts w:ascii="TH SarabunPSK" w:hAnsi="TH SarabunPSK" w:cs="TH SarabunPSK"/>
                  <w:color w:val="000000" w:themeColor="text1"/>
                  <w:sz w:val="32"/>
                  <w:szCs w:val="32"/>
                </w:rPr>
                <w:t>https://lin.me/ti/</w:t>
              </w:r>
            </w:hyperlink>
            <w:r w:rsidRPr="005931E6">
              <w:rPr>
                <w:rFonts w:ascii="TH SarabunPSK" w:hAnsi="TH SarabunPSK" w:cs="TH SarabunPSK"/>
                <w:color w:val="000000" w:themeColor="text1"/>
                <w:sz w:val="32"/>
                <w:szCs w:val="32"/>
              </w:rPr>
              <w:t>dgDGH2rb7Z</w:t>
            </w:r>
          </w:p>
          <w:p w14:paraId="110AC78E" w14:textId="7EB0B35C"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00C103DD"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กลุ่มไลน์ฝ่ายต่างๆ</w:t>
            </w:r>
          </w:p>
          <w:p w14:paraId="65965D70" w14:textId="208A8F85"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C103DD"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 กลุ่ม พ.ร.บ./สปก.  </w:t>
            </w:r>
            <w:hyperlink r:id="rId9" w:history="1">
              <w:r w:rsidRPr="005931E6">
                <w:rPr>
                  <w:rStyle w:val="a3"/>
                  <w:rFonts w:ascii="TH SarabunPSK" w:hAnsi="TH SarabunPSK" w:cs="TH SarabunPSK"/>
                  <w:color w:val="000000" w:themeColor="text1"/>
                  <w:sz w:val="32"/>
                  <w:szCs w:val="32"/>
                </w:rPr>
                <w:t>https://lin.me/R/ti/g/_5LbpRMtgH</w:t>
              </w:r>
            </w:hyperlink>
          </w:p>
          <w:p w14:paraId="548B7D22" w14:textId="6BBBD941"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         </w:t>
            </w:r>
            <w:r w:rsidR="00C103DD"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 กลุ่มรับรองความรู้ความสามารถ </w:t>
            </w:r>
            <w:hyperlink r:id="rId10" w:history="1">
              <w:r w:rsidRPr="005931E6">
                <w:rPr>
                  <w:rStyle w:val="a3"/>
                  <w:rFonts w:ascii="TH SarabunPSK" w:hAnsi="TH SarabunPSK" w:cs="TH SarabunPSK"/>
                  <w:color w:val="000000" w:themeColor="text1"/>
                  <w:sz w:val="32"/>
                  <w:szCs w:val="32"/>
                </w:rPr>
                <w:t>https://lin.me/ti/g/v7eanmLP49</w:t>
              </w:r>
            </w:hyperlink>
          </w:p>
          <w:p w14:paraId="064C6D54" w14:textId="0BB4F84F" w:rsidR="00B5164B" w:rsidRPr="005931E6" w:rsidRDefault="00B5164B" w:rsidP="00B5164B">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 กลุ่มวิทยากร </w:t>
            </w:r>
            <w:hyperlink r:id="rId11" w:history="1">
              <w:r w:rsidRPr="005931E6">
                <w:rPr>
                  <w:rStyle w:val="a3"/>
                  <w:rFonts w:ascii="TH SarabunPSK" w:hAnsi="TH SarabunPSK" w:cs="TH SarabunPSK"/>
                  <w:color w:val="000000" w:themeColor="text1"/>
                  <w:sz w:val="32"/>
                  <w:szCs w:val="32"/>
                </w:rPr>
                <w:t>https://lin.me/ti/g/3E6QeokofS</w:t>
              </w:r>
            </w:hyperlink>
          </w:p>
          <w:p w14:paraId="3D0AD92D" w14:textId="77777777"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ลิงค์จากหน่วยงานในสังกัดกระทรวงแรงงานจังหวัดเพชรบูรณ์</w:t>
            </w:r>
          </w:p>
          <w:p w14:paraId="643A6CE3" w14:textId="77777777"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โทรศัพท์หน่วยงาน  0  5674  1323-6   </w:t>
            </w:r>
          </w:p>
          <w:p w14:paraId="30701CA1" w14:textId="77777777"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การให้บริการผ่านระบบ </w:t>
            </w:r>
            <w:r w:rsidRPr="005931E6">
              <w:rPr>
                <w:rFonts w:ascii="TH SarabunPSK" w:hAnsi="TH SarabunPSK" w:cs="TH SarabunPSK"/>
                <w:color w:val="000000" w:themeColor="text1"/>
                <w:sz w:val="32"/>
                <w:szCs w:val="32"/>
              </w:rPr>
              <w:t>E-service</w:t>
            </w:r>
          </w:p>
          <w:p w14:paraId="58070FFF" w14:textId="77777777" w:rsidR="00B5164B" w:rsidRPr="005931E6" w:rsidRDefault="00B5164B" w:rsidP="00B5164B">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การเข้าประสานงานในพื้นที่</w:t>
            </w:r>
          </w:p>
          <w:p w14:paraId="21FD9CBB" w14:textId="77777777" w:rsidR="00B5164B" w:rsidRPr="005931E6" w:rsidRDefault="00B5164B" w:rsidP="00B5164B">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 การออกหน่วยบริการเคลื่อนที่</w:t>
            </w:r>
          </w:p>
          <w:p w14:paraId="19F96311" w14:textId="1534C32F" w:rsidR="006D4F15" w:rsidRPr="005931E6" w:rsidRDefault="00B5164B" w:rsidP="00F208B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การประชาสัมพันธ์ข่าวสารผ่านองค์กรต่างๆ หน่วยงานต่างๆ และผู้นำชุมชน</w:t>
            </w:r>
          </w:p>
        </w:tc>
      </w:tr>
      <w:tr w:rsidR="00F208B4" w:rsidRPr="005931E6" w14:paraId="68B04BE4" w14:textId="77777777" w:rsidTr="003E6B21">
        <w:tc>
          <w:tcPr>
            <w:tcW w:w="410" w:type="pct"/>
          </w:tcPr>
          <w:p w14:paraId="163F7031" w14:textId="1E3B7EEE" w:rsidR="001E7B21" w:rsidRPr="005931E6" w:rsidRDefault="001E7B21" w:rsidP="001E7B2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4</w:t>
            </w:r>
          </w:p>
        </w:tc>
        <w:tc>
          <w:tcPr>
            <w:tcW w:w="781" w:type="pct"/>
            <w:tcBorders>
              <w:top w:val="nil"/>
              <w:left w:val="nil"/>
              <w:bottom w:val="single" w:sz="4" w:space="0" w:color="auto"/>
              <w:right w:val="single" w:sz="4" w:space="0" w:color="auto"/>
            </w:tcBorders>
            <w:shd w:val="clear" w:color="auto" w:fill="auto"/>
          </w:tcPr>
          <w:p w14:paraId="1ABFC6BE" w14:textId="31676126" w:rsidR="001E7B21" w:rsidRPr="005931E6" w:rsidRDefault="001E7B21" w:rsidP="001E7B2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อุตรดิตถ์</w:t>
            </w:r>
          </w:p>
        </w:tc>
        <w:tc>
          <w:tcPr>
            <w:tcW w:w="3808" w:type="pct"/>
          </w:tcPr>
          <w:p w14:paraId="23E94593" w14:textId="77777777" w:rsidR="00E06DA5" w:rsidRPr="005931E6" w:rsidRDefault="00E06DA5"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p>
          <w:p w14:paraId="471EEB93" w14:textId="77777777" w:rsidR="00E06DA5" w:rsidRPr="005931E6" w:rsidRDefault="00E06DA5" w:rsidP="00E06DA5">
            <w:pPr>
              <w:pStyle w:val="a8"/>
              <w:spacing w:line="276" w:lineRule="auto"/>
              <w:ind w:left="0"/>
              <w:jc w:val="thaiDistribute"/>
              <w:rPr>
                <w:rFonts w:ascii="TH SarabunPSK" w:eastAsia="Calibri" w:hAnsi="TH SarabunPSK" w:cs="TH SarabunPSK"/>
                <w:color w:val="000000" w:themeColor="text1"/>
                <w:sz w:val="24"/>
                <w:szCs w:val="32"/>
                <w:cs/>
              </w:rPr>
            </w:pPr>
            <w:r w:rsidRPr="005931E6">
              <w:rPr>
                <w:rFonts w:ascii="TH SarabunPSK" w:eastAsia="Calibri" w:hAnsi="TH SarabunPSK" w:cs="TH SarabunPSK"/>
                <w:b/>
                <w:bCs/>
                <w:color w:val="000000" w:themeColor="text1"/>
                <w:sz w:val="24"/>
                <w:szCs w:val="32"/>
                <w:cs/>
              </w:rPr>
              <w:t xml:space="preserve">   1.มาตรฐานกำหนดตำแหน่ง</w:t>
            </w:r>
            <w:r w:rsidRPr="005931E6">
              <w:rPr>
                <w:rFonts w:ascii="TH SarabunPSK" w:eastAsia="Calibri" w:hAnsi="TH SarabunPSK" w:cs="TH SarabunPSK"/>
                <w:color w:val="000000" w:themeColor="text1"/>
                <w:sz w:val="24"/>
                <w:szCs w:val="32"/>
                <w:cs/>
              </w:rPr>
              <w:t>ของผู้อำนวยการ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w:t>
            </w:r>
          </w:p>
          <w:p w14:paraId="084031B6" w14:textId="2DF95982" w:rsidR="00E06DA5" w:rsidRPr="005931E6" w:rsidRDefault="00C0146E" w:rsidP="00E06DA5">
            <w:pPr>
              <w:pStyle w:val="a8"/>
              <w:tabs>
                <w:tab w:val="left" w:pos="851"/>
              </w:tabs>
              <w:spacing w:line="276" w:lineRule="auto"/>
              <w:ind w:left="0"/>
              <w:jc w:val="thaiDistribute"/>
              <w:rPr>
                <w:rFonts w:ascii="TH SarabunPSK" w:eastAsia="Calibri" w:hAnsi="TH SarabunPSK" w:cs="TH SarabunPSK"/>
                <w:b/>
                <w:bCs/>
                <w:color w:val="000000" w:themeColor="text1"/>
                <w:sz w:val="24"/>
                <w:szCs w:val="32"/>
              </w:rPr>
            </w:pPr>
            <w:r w:rsidRPr="005931E6">
              <w:rPr>
                <w:rFonts w:ascii="TH SarabunPSK" w:eastAsia="Calibri" w:hAnsi="TH SarabunPSK" w:cs="TH SarabunPSK"/>
                <w:b/>
                <w:bCs/>
                <w:color w:val="000000" w:themeColor="text1"/>
                <w:sz w:val="24"/>
                <w:szCs w:val="32"/>
                <w:cs/>
              </w:rPr>
              <w:t xml:space="preserve">      </w:t>
            </w:r>
            <w:r w:rsidR="00E06DA5" w:rsidRPr="005931E6">
              <w:rPr>
                <w:rFonts w:ascii="TH SarabunPSK" w:eastAsia="Calibri" w:hAnsi="TH SarabunPSK" w:cs="TH SarabunPSK"/>
                <w:b/>
                <w:bCs/>
                <w:color w:val="000000" w:themeColor="text1"/>
                <w:sz w:val="24"/>
                <w:szCs w:val="32"/>
                <w:cs/>
              </w:rPr>
              <w:t>อำนวยการต้น</w:t>
            </w:r>
            <w:r w:rsidR="00E06DA5" w:rsidRPr="005931E6">
              <w:rPr>
                <w:rFonts w:ascii="TH SarabunPSK" w:eastAsia="Calibri" w:hAnsi="TH SarabunPSK" w:cs="TH SarabunPSK"/>
                <w:color w:val="000000" w:themeColor="text1"/>
                <w:sz w:val="32"/>
                <w:szCs w:val="32"/>
                <w:cs/>
              </w:rPr>
              <w:t>บริหารงานในฐานะหัวหน้าส่วนราชการ</w:t>
            </w:r>
            <w:r w:rsidR="00E31066" w:rsidRPr="005931E6">
              <w:rPr>
                <w:rFonts w:ascii="TH SarabunPSK" w:eastAsia="Calibri" w:hAnsi="TH SarabunPSK" w:cs="TH SarabunPSK"/>
                <w:color w:val="000000" w:themeColor="text1"/>
                <w:sz w:val="32"/>
                <w:szCs w:val="32"/>
                <w:cs/>
              </w:rPr>
              <w:t>เกี่ยวกับการวางแผน บริหารจัดการ</w:t>
            </w:r>
            <w:r w:rsidR="00E06DA5" w:rsidRPr="005931E6">
              <w:rPr>
                <w:rFonts w:ascii="TH SarabunPSK" w:eastAsia="Calibri" w:hAnsi="TH SarabunPSK" w:cs="TH SarabunPSK"/>
                <w:color w:val="000000" w:themeColor="text1"/>
                <w:sz w:val="32"/>
                <w:szCs w:val="32"/>
                <w:cs/>
              </w:rPr>
              <w:t>ระบบงาน อำนวยการ สั่งราชการ มอบหมาย กำกับ แนะนำ ตรวจสอบ ประเมินผลงาน ตัดสินใจแก้ปัญหาโดยลักษณะงานที่ต้องปฏิบัติจะประกอบด้วยด้านแผนงาน ด้านบริหารงาน   ด้านบริหาร</w:t>
            </w:r>
            <w:r w:rsidR="00E06DA5"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p>
          <w:p w14:paraId="21BFB549" w14:textId="4F21E6A1" w:rsidR="00E06DA5" w:rsidRPr="005931E6" w:rsidRDefault="00C0146E" w:rsidP="00E06DA5">
            <w:pPr>
              <w:pStyle w:val="a8"/>
              <w:tabs>
                <w:tab w:val="left" w:pos="851"/>
              </w:tabs>
              <w:spacing w:line="276" w:lineRule="auto"/>
              <w:ind w:left="0"/>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b/>
                <w:bCs/>
                <w:color w:val="000000" w:themeColor="text1"/>
                <w:sz w:val="24"/>
                <w:szCs w:val="32"/>
                <w:cs/>
              </w:rPr>
              <w:t xml:space="preserve">      </w:t>
            </w:r>
            <w:r w:rsidR="00E06DA5" w:rsidRPr="005931E6">
              <w:rPr>
                <w:rFonts w:ascii="TH SarabunPSK" w:eastAsia="Calibri" w:hAnsi="TH SarabunPSK" w:cs="TH SarabunPSK"/>
                <w:b/>
                <w:bCs/>
                <w:color w:val="000000" w:themeColor="text1"/>
                <w:sz w:val="24"/>
                <w:szCs w:val="32"/>
                <w:cs/>
              </w:rPr>
              <w:t>ชำนาญการพิเศษ</w:t>
            </w:r>
            <w:r w:rsidR="00E06DA5" w:rsidRPr="005931E6">
              <w:rPr>
                <w:rFonts w:ascii="TH SarabunPSK" w:eastAsia="Calibri" w:hAnsi="TH SarabunPSK" w:cs="TH SarabunPSK"/>
                <w:b/>
                <w:bCs/>
                <w:color w:val="000000" w:themeColor="text1"/>
                <w:sz w:val="32"/>
                <w:szCs w:val="32"/>
                <w:cs/>
              </w:rPr>
              <w:t>ปฏิบัติงานในฐานะหัวหน้างาน</w:t>
            </w:r>
            <w:r w:rsidR="00E06DA5" w:rsidRPr="005931E6">
              <w:rPr>
                <w:rFonts w:ascii="TH SarabunPSK" w:eastAsia="Calibri" w:hAnsi="TH SarabunPSK" w:cs="TH SarabunPSK"/>
                <w:color w:val="000000" w:themeColor="text1"/>
                <w:sz w:val="32"/>
                <w:szCs w:val="32"/>
                <w:cs/>
              </w:rPr>
              <w:t>เกี่ยวกับการกำกับ แนะนำ ตรวจสอบการปฏิบัติงาน โดยมีลักษณะงานที่</w:t>
            </w:r>
            <w:r w:rsidR="00E06DA5"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00E06DA5" w:rsidRPr="005931E6">
              <w:rPr>
                <w:rFonts w:ascii="TH SarabunPSK" w:eastAsia="Calibri" w:hAnsi="TH SarabunPSK" w:cs="TH SarabunPSK"/>
                <w:color w:val="000000" w:themeColor="text1"/>
                <w:sz w:val="32"/>
                <w:szCs w:val="32"/>
                <w:cs/>
              </w:rPr>
              <w:t xml:space="preserve"> ด้านการประสานงาน ด้านการบริการ</w:t>
            </w:r>
            <w:r w:rsidR="00E06DA5" w:rsidRPr="005931E6">
              <w:rPr>
                <w:rFonts w:ascii="TH SarabunPSK" w:eastAsia="Calibri" w:hAnsi="TH SarabunPSK" w:cs="TH SarabunPSK"/>
                <w:color w:val="000000" w:themeColor="text1"/>
                <w:sz w:val="24"/>
                <w:szCs w:val="32"/>
              </w:rPr>
              <w:t xml:space="preserve"> </w:t>
            </w:r>
            <w:r w:rsidR="00E06DA5" w:rsidRPr="005931E6">
              <w:rPr>
                <w:rFonts w:ascii="TH SarabunPSK" w:eastAsia="Calibri" w:hAnsi="TH SarabunPSK" w:cs="TH SarabunPSK"/>
                <w:color w:val="000000" w:themeColor="text1"/>
                <w:sz w:val="24"/>
                <w:szCs w:val="32"/>
                <w:cs/>
              </w:rPr>
              <w:t>เพื่อให้สอดคล้องและการปฏิบัติงานไม่ขัดต่อมาตรฐานการกำหนดตำแหน่งดังกล่าว</w:t>
            </w:r>
          </w:p>
          <w:p w14:paraId="529A84C4" w14:textId="77777777" w:rsidR="00E06DA5" w:rsidRPr="005931E6" w:rsidRDefault="00E06DA5" w:rsidP="00E06DA5">
            <w:pPr>
              <w:tabs>
                <w:tab w:val="left" w:pos="851"/>
              </w:tabs>
              <w:spacing w:line="259" w:lineRule="auto"/>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b/>
                <w:bCs/>
                <w:color w:val="000000" w:themeColor="text1"/>
                <w:sz w:val="32"/>
                <w:szCs w:val="32"/>
                <w:cs/>
              </w:rPr>
              <w:t xml:space="preserve">   2.การมอบอำนาจ</w:t>
            </w:r>
            <w:r w:rsidRPr="005931E6">
              <w:rPr>
                <w:rFonts w:ascii="TH SarabunPSK" w:eastAsia="Calibri" w:hAnsi="TH SarabunPSK" w:cs="TH SarabunPSK"/>
                <w:color w:val="000000" w:themeColor="text1"/>
                <w:sz w:val="32"/>
                <w:szCs w:val="32"/>
                <w:cs/>
              </w:rPr>
              <w:t>จากอธิบดีกรมพัฒนาฝีมือแรงงานให้ผู้อำนวยการสถาบันพัฒนาฝีมือแรงงาน</w:t>
            </w:r>
            <w:r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 หัวหน้าส่วนราชการ</w:t>
            </w:r>
            <w:r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w:t>
            </w:r>
            <w:r w:rsidRPr="005931E6">
              <w:rPr>
                <w:rFonts w:ascii="TH SarabunPSK" w:eastAsia="Calibri" w:hAnsi="TH SarabunPSK" w:cs="TH SarabunPSK"/>
                <w:color w:val="000000" w:themeColor="text1"/>
                <w:sz w:val="32"/>
                <w:szCs w:val="32"/>
                <w:cs/>
              </w:rPr>
              <w:lastRenderedPageBreak/>
              <w:t>แรงงานถือเป็นหัวหน้ากลุ่มงานที่ปฏิบัติงานอยู่ภายใต้สถาบันพัฒนาฝีมือแรงงานในจังหวัดนั้นๆ จึงจำเป็นที่จะต้องยกระดับเป็นสถาบันพัฒนาฝีมือแรงงาน เพื่อให้ตำแหน่งผู้อำนวยการสำนักงานพัฒนาฝีมือแรงงานมีฐานะเป็นหัวหน้าส่วนราชการอย่างแท้จริง และ</w:t>
            </w:r>
            <w:r w:rsidRPr="005931E6">
              <w:rPr>
                <w:rFonts w:ascii="TH SarabunPSK" w:eastAsia="Calibri" w:hAnsi="TH SarabunPSK" w:cs="TH SarabunPSK"/>
                <w:color w:val="000000" w:themeColor="text1"/>
                <w:sz w:val="24"/>
                <w:szCs w:val="32"/>
                <w:cs/>
              </w:rPr>
              <w:t>เพื่อให้การทำหน้าที่นายทะเบียนของผู้อำนวยการสำนักงานพัฒนาฝีมือแรงงานตามพระราชบัญญัติส่งเสริมการพัฒนาฝีมือแรงงาน พ.ศ. 2545 ถูกต้องตามกฎหมาย</w:t>
            </w:r>
            <w:r w:rsidRPr="005931E6">
              <w:rPr>
                <w:rFonts w:ascii="TH SarabunPSK" w:eastAsia="Calibri" w:hAnsi="TH SarabunPSK" w:cs="TH SarabunPSK"/>
                <w:color w:val="000000" w:themeColor="text1"/>
                <w:sz w:val="24"/>
                <w:szCs w:val="32"/>
              </w:rPr>
              <w:t xml:space="preserve"> </w:t>
            </w:r>
            <w:r w:rsidRPr="005931E6">
              <w:rPr>
                <w:rFonts w:ascii="TH SarabunPSK" w:eastAsia="Calibri" w:hAnsi="TH SarabunPSK" w:cs="TH SarabunPSK"/>
                <w:color w:val="000000" w:themeColor="text1"/>
                <w:sz w:val="24"/>
                <w:szCs w:val="32"/>
                <w:cs/>
              </w:rPr>
              <w:t>รวมทั้ง</w:t>
            </w:r>
            <w:r w:rsidRPr="005931E6">
              <w:rPr>
                <w:rFonts w:ascii="TH SarabunPSK" w:eastAsia="Calibri" w:hAnsi="TH SarabunPSK" w:cs="TH SarabunPSK"/>
                <w:color w:val="000000" w:themeColor="text1"/>
                <w:sz w:val="32"/>
                <w:szCs w:val="32"/>
                <w:cs/>
              </w:rPr>
              <w:t xml:space="preserve">สนับสนุนให้องค์กรและบุคลากรสามารถที่จะปรับตัวและตอบรับกับการเปลี่ยนแปลงหรือ </w:t>
            </w:r>
            <w:r w:rsidRPr="005931E6">
              <w:rPr>
                <w:rFonts w:ascii="TH SarabunPSK" w:eastAsia="Calibri" w:hAnsi="TH SarabunPSK" w:cs="TH SarabunPSK"/>
                <w:color w:val="000000" w:themeColor="text1"/>
                <w:sz w:val="32"/>
                <w:szCs w:val="32"/>
              </w:rPr>
              <w:t xml:space="preserve">Change Initiative </w:t>
            </w:r>
            <w:r w:rsidRPr="005931E6">
              <w:rPr>
                <w:rFonts w:ascii="TH SarabunPSK" w:eastAsia="Calibri" w:hAnsi="TH SarabunPSK" w:cs="TH SarabunPSK"/>
                <w:color w:val="000000" w:themeColor="text1"/>
                <w:sz w:val="32"/>
                <w:szCs w:val="32"/>
                <w:cs/>
              </w:rPr>
              <w:t xml:space="preserve">ต่างๆ ที่เกิดขึ้นในองค์กรได้อย่างมีประสิทธิภาพ ไม่ก่อให้เกิดผลกระทบต่อผลการดำเนินงานของบุคลากรและองค์กร           </w:t>
            </w:r>
          </w:p>
          <w:p w14:paraId="0CE4257A" w14:textId="66868AFE" w:rsidR="00E06DA5" w:rsidRPr="005931E6" w:rsidRDefault="00E06DA5" w:rsidP="00E06DA5">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3.หน่วยงานหลักและสำคัญระดับประเทศ</w:t>
            </w:r>
            <w:r w:rsidRPr="005931E6">
              <w:rPr>
                <w:rFonts w:ascii="TH SarabunPSK" w:eastAsia="Times New Roman" w:hAnsi="TH SarabunPSK" w:cs="TH SarabunPSK"/>
                <w:color w:val="000000" w:themeColor="text1"/>
                <w:sz w:val="32"/>
                <w:szCs w:val="32"/>
                <w:cs/>
              </w:rPr>
              <w:t>ในการพัฒนาศักยภาพกำลังแรงงานทุกระดับของจังหวัดให้มีผลิตภาพแรงงานสูง สอดคล้องกับความต้องการตลาดแรงงานและก้าวทันเทคโนโลยี 4.0 ซึ่งเป็นภารกิจหลักและภารกิจสำคัญของชาติประกอบด้วยกลุ่มเป้าหมายที่กว้าง เนื่องจากเป็นกำลังแรงงานทุกกลุ่ม ทุกอาชีพ และทุกช่วงอายุวัย ทั้งแรงงานใหม่ และแรงงานที่ทำงานในสถานประกอบการอยู่แล้ว และยังเป็นหน่วยงานเดียวในจังหวัดที่มีอำนาจหน้าที่ในการวัดระดับฝีมือแรงงานแห่งชาติ และการรับรองความรู้ความสามารถในอาชีพที่เป็นอันตรายต่อผู้บริโภค</w:t>
            </w:r>
            <w:r w:rsidR="00C0146E"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ซึ่งแรงงานจะได้รับค่าจ้างตามระดับมาตรฐานฝีมือแรงงานที่สูงขึ้นและเป็นธรรม ทำให้มีการพัฒนาคุณภาพชีวิตที่ดี พัฒนาสังคมและพัฒนาประเทศชาติ ตามนโยบายที่รัฐบาลกำหนดตามลำดับรวมทั้งบริหารจัดการภายใต้บุคคลากร 22 อัตรา และงบประมาณที่ได้รับแต่ละปีประมาณ 4 ล้านกว่าบาท ซึ่งค่อนข้างสูงเท่ากับหรือมากกว่าเมื่อเทียบกับบางหน่วยงานที่มีภารกิจคล้ายๆกันในจังหวัด ซึ่งมีหัวหน้าส่วนราชการในระดับอำนวยการต้น และสูง</w:t>
            </w:r>
          </w:p>
          <w:p w14:paraId="277E7DBB" w14:textId="77777777" w:rsidR="00E06DA5" w:rsidRPr="005931E6" w:rsidRDefault="00E06DA5" w:rsidP="00E06DA5">
            <w:pPr>
              <w:tabs>
                <w:tab w:val="left" w:pos="851"/>
              </w:tabs>
              <w:spacing w:line="259" w:lineRule="auto"/>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4.</w:t>
            </w:r>
            <w:r w:rsidRPr="005931E6">
              <w:rPr>
                <w:rFonts w:ascii="TH SarabunPSK" w:eastAsia="Times New Roman" w:hAnsi="TH SarabunPSK" w:cs="TH SarabunPSK"/>
                <w:b/>
                <w:bCs/>
                <w:color w:val="000000" w:themeColor="text1"/>
                <w:sz w:val="32"/>
                <w:szCs w:val="32"/>
                <w:cs/>
              </w:rPr>
              <w:t>หน่วยงานหลักและสำคัญระดับจังหวัด</w:t>
            </w:r>
            <w:r w:rsidRPr="005931E6">
              <w:rPr>
                <w:rFonts w:ascii="TH SarabunPSK" w:eastAsia="Times New Roman" w:hAnsi="TH SarabunPSK" w:cs="TH SarabunPSK"/>
                <w:color w:val="000000" w:themeColor="text1"/>
                <w:sz w:val="32"/>
                <w:szCs w:val="32"/>
                <w:cs/>
              </w:rPr>
              <w:t>ในการขับเคลื่อน</w:t>
            </w:r>
            <w:r w:rsidRPr="005931E6">
              <w:rPr>
                <w:rFonts w:ascii="TH SarabunPSK" w:hAnsi="TH SarabunPSK" w:cs="TH SarabunPSK"/>
                <w:color w:val="000000" w:themeColor="text1"/>
                <w:sz w:val="32"/>
                <w:szCs w:val="32"/>
                <w:cs/>
              </w:rPr>
              <w:t>การพัฒนาแรงงานและประสานงานการฝึกอาชีพแห่งชาติ ภายใต้นโยบายกรมพัฒนาฝีมือแรงงาน ซึ่งได้รับมอบหมายให้ทำหน้าที่เลขานุการคณะอนุกรรมการพัฒนาแรงงานและประสานงานการฝึกอาชีพจังหวัด (กพร.</w:t>
            </w:r>
            <w:proofErr w:type="spellStart"/>
            <w:r w:rsidRPr="005931E6">
              <w:rPr>
                <w:rFonts w:ascii="TH SarabunPSK" w:hAnsi="TH SarabunPSK" w:cs="TH SarabunPSK"/>
                <w:color w:val="000000" w:themeColor="text1"/>
                <w:sz w:val="32"/>
                <w:szCs w:val="32"/>
                <w:cs/>
              </w:rPr>
              <w:t>ปจ</w:t>
            </w:r>
            <w:proofErr w:type="spellEnd"/>
            <w:r w:rsidRPr="005931E6">
              <w:rPr>
                <w:rFonts w:ascii="TH SarabunPSK" w:hAnsi="TH SarabunPSK" w:cs="TH SarabunPSK"/>
                <w:color w:val="000000" w:themeColor="text1"/>
                <w:sz w:val="32"/>
                <w:szCs w:val="32"/>
                <w:cs/>
              </w:rPr>
              <w:t>)    เพื่อศึกษาและรวบรวมข้อมูลด้านกำลังแรงงานวิเคราะห์ความต้องการแรงงาน ความต้องการในการพัฒนาทักษะฝีมือแรงงานในภาพรวมของจังหวัด และประสานแผนการพัฒนาฝีมือแรงงานและฝึกอาชีพเข้ากับแผนพัฒนาจังหวัด และติดตามการดำเนินงานตามแผนการพัฒนา</w:t>
            </w:r>
            <w:r w:rsidRPr="005931E6">
              <w:rPr>
                <w:rFonts w:ascii="TH SarabunPSK" w:hAnsi="TH SarabunPSK" w:cs="TH SarabunPSK"/>
                <w:color w:val="000000" w:themeColor="text1"/>
                <w:sz w:val="32"/>
                <w:szCs w:val="32"/>
                <w:cs/>
              </w:rPr>
              <w:lastRenderedPageBreak/>
              <w:t xml:space="preserve">กำลังแรงงานและการพัฒนาฝีมือแรงงานทั้งด้านปริมาณและคุณภาพในพื้นที่จังหวัด สำหรับเป็นข้อมูลให้ผู้ที่อยู่ในวัยศึกษาใช้เป็นแนวทางในการวางแผนการศึกษาเพื่อให้มีโอกาสในการทำงานในพื้นที่จังหวัดรวมทั้งรวบรวมข้อมูลในการสังเคราะห์และจัดทำข้อเสนอแนะเกี่ยวกับการพัฒนากำลังคนในจังหวัดอุตรดิตถ์ประจำปี เพื่อแจ้งให้หน่วยงานที่เกี่ยวข้องในพื้นที่และคณะกรรมการพัฒนาแรงงานและประสานงานการฝึกอาชีพแห่งชาติวางแผนและเชื่อมโยงเข้ากับการพัฒนากำลังแรงงานในระดับประเทศทั้งระบบต่อไป ซึ่งการพัฒนาทรัพยากรมนุษย์นับว่าเป็นภารกิจที่สำคัญลำดับต้นๆของประเทศ </w:t>
            </w:r>
          </w:p>
          <w:p w14:paraId="3AAA428E" w14:textId="77777777" w:rsidR="00E06DA5" w:rsidRPr="005931E6" w:rsidRDefault="00E06DA5" w:rsidP="00E06DA5">
            <w:pPr>
              <w:tabs>
                <w:tab w:val="left" w:pos="851"/>
              </w:tabs>
              <w:spacing w:line="259" w:lineRule="auto"/>
              <w:jc w:val="thaiDistribute"/>
              <w:rPr>
                <w:rFonts w:ascii="TH SarabunPSK" w:eastAsia="Times New Roman" w:hAnsi="TH SarabunPSK" w:cs="TH SarabunPSK"/>
                <w:color w:val="000000" w:themeColor="text1"/>
                <w:sz w:val="32"/>
                <w:szCs w:val="32"/>
                <w:cs/>
              </w:rPr>
            </w:pPr>
            <w:r w:rsidRPr="005931E6">
              <w:rPr>
                <w:rFonts w:ascii="TH SarabunPSK" w:hAnsi="TH SarabunPSK" w:cs="TH SarabunPSK"/>
                <w:b/>
                <w:bCs/>
                <w:color w:val="000000" w:themeColor="text1"/>
                <w:sz w:val="32"/>
                <w:szCs w:val="32"/>
              </w:rPr>
              <w:t xml:space="preserve">   5</w:t>
            </w:r>
            <w:r w:rsidRPr="005931E6">
              <w:rPr>
                <w:rFonts w:ascii="TH SarabunPSK" w:hAnsi="TH SarabunPSK" w:cs="TH SarabunPSK"/>
                <w:b/>
                <w:bCs/>
                <w:color w:val="000000" w:themeColor="text1"/>
                <w:sz w:val="32"/>
                <w:szCs w:val="32"/>
                <w:cs/>
              </w:rPr>
              <w:t>.ความแตกต่าง</w:t>
            </w:r>
            <w:r w:rsidRPr="005931E6">
              <w:rPr>
                <w:rFonts w:ascii="TH SarabunPSK" w:hAnsi="TH SarabunPSK" w:cs="TH SarabunPSK"/>
                <w:color w:val="000000" w:themeColor="text1"/>
                <w:sz w:val="32"/>
                <w:szCs w:val="32"/>
                <w:cs/>
              </w:rPr>
              <w:t>ในการได้รับโอกาสระหว่างหน่วยงาน</w:t>
            </w:r>
            <w:r w:rsidRPr="005931E6">
              <w:rPr>
                <w:rFonts w:ascii="TH SarabunPSK" w:eastAsia="Times New Roman" w:hAnsi="TH SarabunPSK" w:cs="TH SarabunPSK"/>
                <w:color w:val="000000" w:themeColor="text1"/>
                <w:sz w:val="32"/>
                <w:szCs w:val="32"/>
                <w:cs/>
              </w:rPr>
              <w:t>ส่วนกลางและส่วนภูมิภาค สำนักงานพัฒนาฝีมือแรงงานอุตรดิตถ์ เป็นหน่วยงานส่วนกลาง โดยปกติหน่วยงานส่วนกลางจะไม่มีส่วนร่วมต่อผลการปฏิบัติงานภายใต้ตัวชี้วัดของผู้ว่าราชการจังหวัด ประกอบกับผู้อำนวยการสำนักงานฯเป็นระดับชำนาญการพิเศษ ทำให้ไม่ค่อยได้รับโอกาสไม่ว่าจะเป็นเรื่องการประเมินผลการปฏิบัติงานกรณีพิเศษของหัวหน้าส่วนราชกา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งทำให้ได้รับการโอกาสและได้รับความสำคัญในระดับจังหวัดน้อยกว่าเมื่อเทียบกับหน่วยงานอื่นในสังกัดกระทรวงแรงงานด้วยกันซึ่งหัวหน้าหน่วยงานอยู่ในระดับอำนวยการต้นและสูง แต่จะได้รับโอกาสและความเท่าเทียมกันในกรณีการมอบหมายให้ปฏิบัติภารกิจภายในจังหวัด เกี่ยวกับงานสำคัญ หรืองานเร่งด่วน หรืองานที่ต้องใช้ทรัพยากรภายในสำนักงานฯ</w:t>
            </w:r>
          </w:p>
          <w:p w14:paraId="30C81056" w14:textId="77777777" w:rsidR="00E06DA5" w:rsidRPr="005931E6" w:rsidRDefault="00E06DA5" w:rsidP="00E06DA5">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hAnsi="TH SarabunPSK" w:cs="TH SarabunPSK"/>
                <w:b/>
                <w:bCs/>
                <w:color w:val="000000" w:themeColor="text1"/>
                <w:sz w:val="32"/>
                <w:szCs w:val="32"/>
              </w:rPr>
              <w:t xml:space="preserve">   6.</w:t>
            </w:r>
            <w:r w:rsidRPr="005931E6">
              <w:rPr>
                <w:rFonts w:ascii="TH SarabunPSK" w:hAnsi="TH SarabunPSK" w:cs="TH SarabunPSK"/>
                <w:b/>
                <w:bCs/>
                <w:color w:val="000000" w:themeColor="text1"/>
                <w:sz w:val="32"/>
                <w:szCs w:val="32"/>
                <w:cs/>
              </w:rPr>
              <w:t>เป็นหน่วยงานเดียว</w:t>
            </w:r>
            <w:r w:rsidRPr="005931E6">
              <w:rPr>
                <w:rFonts w:ascii="TH SarabunPSK" w:hAnsi="TH SarabunPSK" w:cs="TH SarabunPSK"/>
                <w:color w:val="000000" w:themeColor="text1"/>
                <w:sz w:val="32"/>
                <w:szCs w:val="32"/>
                <w:cs/>
              </w:rPr>
              <w:t>ในระดับจังหวัดที่มีหัวหน้าหน่วยงานเป็นระดับชำนาญการพิเศษ</w:t>
            </w:r>
            <w:r w:rsidRPr="005931E6">
              <w:rPr>
                <w:rFonts w:ascii="TH SarabunPSK" w:eastAsia="Times New Roman" w:hAnsi="TH SarabunPSK" w:cs="TH SarabunPSK"/>
                <w:color w:val="000000" w:themeColor="text1"/>
                <w:sz w:val="32"/>
                <w:szCs w:val="32"/>
                <w:cs/>
              </w:rPr>
              <w:t xml:space="preserve"> ปฏิเสธไม่ได้ว่าระบบราชการไทยในปัจจุบันยังให้ความสำคัญกับข้าราชการที่มีระดับชั้นอาวุโสสูงกว่า  </w:t>
            </w:r>
          </w:p>
          <w:p w14:paraId="0627896A" w14:textId="59247D21" w:rsidR="00E06DA5" w:rsidRPr="005931E6" w:rsidRDefault="00E06DA5" w:rsidP="00E06DA5">
            <w:pPr>
              <w:tabs>
                <w:tab w:val="left" w:pos="1418"/>
              </w:tabs>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7.สำนักงานพัฒนาฝีมือแรงงานอุตรดิตถ์</w:t>
            </w:r>
            <w:r w:rsidRPr="005931E6">
              <w:rPr>
                <w:rFonts w:ascii="TH SarabunPSK" w:hAnsi="TH SarabunPSK" w:cs="TH SarabunPSK"/>
                <w:color w:val="000000" w:themeColor="text1"/>
                <w:sz w:val="32"/>
                <w:szCs w:val="32"/>
                <w:cs/>
              </w:rPr>
              <w:t xml:space="preserve"> มีกรอบอัตรากำลังระดับชำนาญการพิเศษ จำนวน </w:t>
            </w:r>
            <w:r w:rsidR="00E31066"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2 ตำแหน่ง ซึ่งประกอบด้วยผู้อำนวยการสำนักงานฯ และเจ้าหน้าที่ระดับชำนาญการพิเศษในสำนักงานฯ จะเห็นได้ว่าตำแหน่งเหมือนกันแต่ความรับผิดชอบต่างกัน</w:t>
            </w:r>
          </w:p>
          <w:p w14:paraId="67E150EC" w14:textId="01ECE66C" w:rsidR="00E31066" w:rsidRDefault="00E06DA5" w:rsidP="00E06DA5">
            <w:pPr>
              <w:tabs>
                <w:tab w:val="left" w:pos="1418"/>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ดังนั้นการปฏิบัติงานของสำนักงานพัฒนาฝีมือแรงงานอุตรดิตถ์ ภายใต้ภารกิจหลักและสำคัญคือการพัฒนาทรัพยากรมนุษย์ซึ่งเป็นนโยบายสำคัญของรัฐบาลที่กำหนดไว้ในแผนพัฒนาเศรษฐกิจและสังคมแห่งชาติทุกฉบับ เพื่อเป็นการให้ความสำคัญ ตอบแทน และเป็นขวัญกำลังใจ</w:t>
            </w:r>
            <w:r w:rsidRPr="005931E6">
              <w:rPr>
                <w:rFonts w:ascii="TH SarabunPSK" w:hAnsi="TH SarabunPSK" w:cs="TH SarabunPSK"/>
                <w:color w:val="000000" w:themeColor="text1"/>
                <w:sz w:val="32"/>
                <w:szCs w:val="32"/>
                <w:cs/>
              </w:rPr>
              <w:lastRenderedPageBreak/>
              <w:t>ของหัวหน้าส่วนราชการของสำนักงานพัฒนาฝีมือแรงงานและบุคลากรให้เท่าเทียมกับส่วนราชการอื่นในระดับจังหวัด จึงเห็นควรปรับระดับตำแหน่งผู้อำนวยการสำนักงานฯ จากชำนาญการพิเศษเป็นอำนวยการต้นด้วยเหตุผลดังกล่าว</w:t>
            </w:r>
          </w:p>
          <w:p w14:paraId="78506FCF" w14:textId="77777777" w:rsidR="00AD4198" w:rsidRPr="005931E6" w:rsidRDefault="00AD4198" w:rsidP="00E06DA5">
            <w:pPr>
              <w:tabs>
                <w:tab w:val="left" w:pos="1418"/>
              </w:tabs>
              <w:jc w:val="thaiDistribute"/>
              <w:rPr>
                <w:rFonts w:ascii="TH SarabunPSK" w:hAnsi="TH SarabunPSK" w:cs="TH SarabunPSK"/>
                <w:color w:val="000000" w:themeColor="text1"/>
                <w:sz w:val="32"/>
                <w:szCs w:val="32"/>
              </w:rPr>
            </w:pPr>
          </w:p>
          <w:p w14:paraId="7DDF0B12" w14:textId="77777777" w:rsidR="00E06DA5" w:rsidRPr="005931E6" w:rsidRDefault="00E06DA5" w:rsidP="000C08D0">
            <w:pPr>
              <w:pStyle w:val="a8"/>
              <w:numPr>
                <w:ilvl w:val="0"/>
                <w:numId w:val="1"/>
              </w:numPr>
              <w:tabs>
                <w:tab w:val="left" w:pos="10081"/>
              </w:tabs>
              <w:ind w:left="250" w:hanging="270"/>
              <w:rPr>
                <w:rFonts w:ascii="TH SarabunPSK"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 </w:t>
            </w:r>
          </w:p>
          <w:p w14:paraId="70B8B6D5" w14:textId="1E5E5FC8" w:rsidR="00E06DA5" w:rsidRPr="005931E6" w:rsidRDefault="00E31066"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จังหวัดอุตรดิตถ์ เป็นเมืองที่ประชาชนมีคุณภาพชีวิตที่ดีมีผลผลิตทางการเกษตรที่ปลอดภัย การท่องเที่ยวมีการพัฒนา และการค้าชายแดนมีมูลค่าสูงขึ้น”</w:t>
            </w:r>
          </w:p>
          <w:p w14:paraId="794B0EF9" w14:textId="258D3727" w:rsidR="00E06DA5" w:rsidRPr="005931E6" w:rsidRDefault="00E31066"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E06DA5" w:rsidRPr="005931E6">
              <w:rPr>
                <w:rFonts w:ascii="TH SarabunPSK" w:hAnsi="TH SarabunPSK" w:cs="TH SarabunPSK"/>
                <w:color w:val="000000" w:themeColor="text1"/>
                <w:sz w:val="32"/>
                <w:szCs w:val="32"/>
                <w:cs/>
              </w:rPr>
              <w:t>จังหวัดอุตรดิตถ์เป็นจังหวัดที่มีผลผลิตสาขาที่ส่งผลต่อเศรษฐกิจของจังหวัดคือ สาขาการเกษตร รองลงไปคือการอุตสาหกรรมการประมง และการพาณิชย์</w:t>
            </w:r>
          </w:p>
          <w:p w14:paraId="4F8A6190" w14:textId="30AD3CF6"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พืชเศรษฐกิจของจังหวัดที่สำคัญคือ </w:t>
            </w:r>
            <w:r w:rsidRPr="005931E6">
              <w:rPr>
                <w:rFonts w:ascii="TH SarabunPSK" w:hAnsi="TH SarabunPSK" w:cs="TH SarabunPSK"/>
                <w:b/>
                <w:bCs/>
                <w:color w:val="000000" w:themeColor="text1"/>
                <w:sz w:val="32"/>
                <w:szCs w:val="32"/>
                <w:cs/>
              </w:rPr>
              <w:t>ลางสาด</w:t>
            </w:r>
            <w:r w:rsidRPr="005931E6">
              <w:rPr>
                <w:rFonts w:ascii="TH SarabunPSK" w:hAnsi="TH SarabunPSK" w:cs="TH SarabunPSK"/>
                <w:color w:val="000000" w:themeColor="text1"/>
                <w:sz w:val="32"/>
                <w:szCs w:val="32"/>
                <w:cs/>
              </w:rPr>
              <w:t xml:space="preserve">มีการปลูกมากที่สุดในประเทศ </w:t>
            </w:r>
            <w:r w:rsidRPr="005931E6">
              <w:rPr>
                <w:rFonts w:ascii="TH SarabunPSK" w:hAnsi="TH SarabunPSK" w:cs="TH SarabunPSK"/>
                <w:b/>
                <w:bCs/>
                <w:color w:val="000000" w:themeColor="text1"/>
                <w:sz w:val="32"/>
                <w:szCs w:val="32"/>
                <w:cs/>
              </w:rPr>
              <w:t xml:space="preserve">ทุเรียน </w:t>
            </w:r>
            <w:r w:rsidRPr="005931E6">
              <w:rPr>
                <w:rFonts w:ascii="TH SarabunPSK" w:hAnsi="TH SarabunPSK" w:cs="TH SarabunPSK"/>
                <w:color w:val="000000" w:themeColor="text1"/>
                <w:sz w:val="32"/>
                <w:szCs w:val="32"/>
                <w:cs/>
              </w:rPr>
              <w:t xml:space="preserve">เงาะมังคุด สับปะรด เป็นผลไม้ที่มีชื่อเสียงและได้รับความนิยมค่อนข้างสูง </w:t>
            </w:r>
            <w:proofErr w:type="gramStart"/>
            <w:r w:rsidRPr="005931E6">
              <w:rPr>
                <w:rFonts w:ascii="TH SarabunPSK" w:hAnsi="TH SarabunPSK" w:cs="TH SarabunPSK"/>
                <w:color w:val="000000" w:themeColor="text1"/>
                <w:sz w:val="32"/>
                <w:szCs w:val="32"/>
                <w:cs/>
              </w:rPr>
              <w:t>ส่วนพืชไร่ที่เป็นพืชเศรษฐกิจ</w:t>
            </w:r>
            <w:r w:rsidR="00E31066"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คือ</w:t>
            </w:r>
            <w:proofErr w:type="gramEnd"/>
            <w:r w:rsidRPr="005931E6">
              <w:rPr>
                <w:rFonts w:ascii="TH SarabunPSK" w:hAnsi="TH SarabunPSK" w:cs="TH SarabunPSK"/>
                <w:color w:val="000000" w:themeColor="text1"/>
                <w:sz w:val="32"/>
                <w:szCs w:val="32"/>
                <w:cs/>
              </w:rPr>
              <w:t xml:space="preserve"> ข้าวอ้อย ข้าวโพด กระเทียม ถั่วต่างๆ และยาสูบ เป็นต้น</w:t>
            </w:r>
          </w:p>
          <w:p w14:paraId="0ACDBBF0"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มีพื้นที่ปลูกอ้อยมากเพราะมีโรงงานน้ำตาล</w:t>
            </w:r>
            <w:r w:rsidRPr="005931E6">
              <w:rPr>
                <w:rFonts w:ascii="TH SarabunPSK" w:hAnsi="TH SarabunPSK" w:cs="TH SarabunPSK"/>
                <w:color w:val="000000" w:themeColor="text1"/>
                <w:sz w:val="32"/>
                <w:szCs w:val="32"/>
              </w:rPr>
              <w:t xml:space="preserve"> 2 </w:t>
            </w:r>
            <w:r w:rsidRPr="005931E6">
              <w:rPr>
                <w:rFonts w:ascii="TH SarabunPSK" w:hAnsi="TH SarabunPSK" w:cs="TH SarabunPSK"/>
                <w:color w:val="000000" w:themeColor="text1"/>
                <w:sz w:val="32"/>
                <w:szCs w:val="32"/>
                <w:cs/>
              </w:rPr>
              <w:t>แห่ง มีโรงงานผลิตภัณฑ์อาหารกระป๋อง</w:t>
            </w:r>
          </w:p>
          <w:p w14:paraId="11AFABE0"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มีการทำอุตสาหกรรมในครัวเรือนหลายอย่างเช่น การทำไม้กวาดตองกง การทอผ้า การจักสานเครื่องใช้ไม้ไผ่ การทำเครื่องปั้นดินเผา การตีเหล็กทำเครื่องใช้เกษตรกรรมและทำมีด เป็นต้น</w:t>
            </w:r>
          </w:p>
          <w:p w14:paraId="1B616102"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สภาพความคล่องตัวของเศรษฐกิจ ส่วนใหญ่จะอยู่ในเขตเมืองอุตรดิตถ์ อำเภอลับแล อำเภอพิชัย มีธนาคารพาณิชย์คอยให้บริการอยู่หลายแห่งจากสภาพทั่วไปแล้วจังหวัดอุตรดิตถ์มีค่าครองชีพของประชากรอยู่ในระดับปานกลาง</w:t>
            </w:r>
          </w:p>
          <w:p w14:paraId="01D338C9"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-รายได้เฉลี่ยประชากรต่อหัว : ในปี 60 รายได้เฉลี่ยประชากรต่อหัวจังหวัดอุตรดิตถ์ เท่ากับ</w:t>
            </w:r>
            <w:r w:rsidRPr="005931E6">
              <w:rPr>
                <w:rFonts w:ascii="TH SarabunPSK" w:hAnsi="TH SarabunPSK" w:cs="TH SarabunPSK"/>
                <w:color w:val="000000" w:themeColor="text1"/>
                <w:sz w:val="32"/>
                <w:szCs w:val="32"/>
              </w:rPr>
              <w:t xml:space="preserve">77,340 </w:t>
            </w:r>
            <w:r w:rsidRPr="005931E6">
              <w:rPr>
                <w:rFonts w:ascii="TH SarabunPSK" w:hAnsi="TH SarabunPSK" w:cs="TH SarabunPSK"/>
                <w:color w:val="000000" w:themeColor="text1"/>
                <w:sz w:val="32"/>
                <w:szCs w:val="32"/>
                <w:cs/>
              </w:rPr>
              <w:t>บาท เป็นอันดับที่</w:t>
            </w:r>
            <w:r w:rsidRPr="005931E6">
              <w:rPr>
                <w:rFonts w:ascii="TH SarabunPSK" w:hAnsi="TH SarabunPSK" w:cs="TH SarabunPSK"/>
                <w:color w:val="000000" w:themeColor="text1"/>
                <w:sz w:val="32"/>
                <w:szCs w:val="32"/>
              </w:rPr>
              <w:t xml:space="preserve"> 13 </w:t>
            </w:r>
            <w:r w:rsidRPr="005931E6">
              <w:rPr>
                <w:rFonts w:ascii="TH SarabunPSK" w:hAnsi="TH SarabunPSK" w:cs="TH SarabunPSK"/>
                <w:color w:val="000000" w:themeColor="text1"/>
                <w:sz w:val="32"/>
                <w:szCs w:val="32"/>
                <w:cs/>
              </w:rPr>
              <w:t xml:space="preserve">ของ </w:t>
            </w:r>
            <w:r w:rsidRPr="005931E6">
              <w:rPr>
                <w:rFonts w:ascii="TH SarabunPSK" w:hAnsi="TH SarabunPSK" w:cs="TH SarabunPSK"/>
                <w:color w:val="000000" w:themeColor="text1"/>
                <w:sz w:val="32"/>
                <w:szCs w:val="32"/>
              </w:rPr>
              <w:t xml:space="preserve">17 </w:t>
            </w:r>
            <w:r w:rsidRPr="005931E6">
              <w:rPr>
                <w:rFonts w:ascii="TH SarabunPSK" w:hAnsi="TH SarabunPSK" w:cs="TH SarabunPSK"/>
                <w:color w:val="000000" w:themeColor="text1"/>
                <w:sz w:val="32"/>
                <w:szCs w:val="32"/>
                <w:cs/>
              </w:rPr>
              <w:t>จังหวัดภาคเหนือและเป็นอันดับที่</w:t>
            </w:r>
            <w:r w:rsidRPr="005931E6">
              <w:rPr>
                <w:rFonts w:ascii="TH SarabunPSK" w:hAnsi="TH SarabunPSK" w:cs="TH SarabunPSK"/>
                <w:color w:val="000000" w:themeColor="text1"/>
                <w:sz w:val="32"/>
                <w:szCs w:val="32"/>
              </w:rPr>
              <w:t xml:space="preserve"> 55 </w:t>
            </w:r>
            <w:r w:rsidRPr="005931E6">
              <w:rPr>
                <w:rFonts w:ascii="TH SarabunPSK" w:hAnsi="TH SarabunPSK" w:cs="TH SarabunPSK"/>
                <w:color w:val="000000" w:themeColor="text1"/>
                <w:sz w:val="32"/>
                <w:szCs w:val="32"/>
                <w:cs/>
              </w:rPr>
              <w:t>ของประเทศ ค่าเฉลี่ย</w:t>
            </w:r>
            <w:r w:rsidRPr="005931E6">
              <w:rPr>
                <w:rFonts w:ascii="TH SarabunPSK" w:hAnsi="TH SarabunPSK" w:cs="TH SarabunPSK"/>
                <w:color w:val="000000" w:themeColor="text1"/>
                <w:sz w:val="32"/>
                <w:szCs w:val="32"/>
              </w:rPr>
              <w:t xml:space="preserve"> 5 </w:t>
            </w:r>
            <w:r w:rsidRPr="005931E6">
              <w:rPr>
                <w:rFonts w:ascii="TH SarabunPSK" w:hAnsi="TH SarabunPSK" w:cs="TH SarabunPSK"/>
                <w:color w:val="000000" w:themeColor="text1"/>
                <w:sz w:val="32"/>
                <w:szCs w:val="32"/>
                <w:cs/>
              </w:rPr>
              <w:t>ปี ของรายได้ต่อหัวเท่ากับ</w:t>
            </w:r>
            <w:r w:rsidRPr="005931E6">
              <w:rPr>
                <w:rFonts w:ascii="TH SarabunPSK" w:hAnsi="TH SarabunPSK" w:cs="TH SarabunPSK"/>
                <w:color w:val="000000" w:themeColor="text1"/>
                <w:sz w:val="32"/>
                <w:szCs w:val="32"/>
              </w:rPr>
              <w:t xml:space="preserve"> 80,809 </w:t>
            </w:r>
            <w:r w:rsidRPr="005931E6">
              <w:rPr>
                <w:rFonts w:ascii="TH SarabunPSK" w:hAnsi="TH SarabunPSK" w:cs="TH SarabunPSK"/>
                <w:color w:val="000000" w:themeColor="text1"/>
                <w:sz w:val="32"/>
                <w:szCs w:val="32"/>
                <w:cs/>
              </w:rPr>
              <w:t xml:space="preserve">บาท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รายได้เฉลี่ยประชากรทั้งประเทศต่อหัวในปี</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เท่ากับ</w:t>
            </w:r>
            <w:r w:rsidRPr="005931E6">
              <w:rPr>
                <w:rFonts w:ascii="TH SarabunPSK" w:hAnsi="TH SarabunPSK" w:cs="TH SarabunPSK"/>
                <w:color w:val="000000" w:themeColor="text1"/>
                <w:sz w:val="32"/>
                <w:szCs w:val="32"/>
              </w:rPr>
              <w:t xml:space="preserve"> 199,338 </w:t>
            </w:r>
            <w:r w:rsidRPr="005931E6">
              <w:rPr>
                <w:rFonts w:ascii="TH SarabunPSK" w:hAnsi="TH SarabunPSK" w:cs="TH SarabunPSK"/>
                <w:color w:val="000000" w:themeColor="text1"/>
                <w:sz w:val="32"/>
                <w:szCs w:val="32"/>
                <w:cs/>
              </w:rPr>
              <w:t xml:space="preserve">บาท เฉลี่ยภาคเหนือ </w:t>
            </w:r>
            <w:r w:rsidRPr="005931E6">
              <w:rPr>
                <w:rFonts w:ascii="TH SarabunPSK" w:hAnsi="TH SarabunPSK" w:cs="TH SarabunPSK"/>
                <w:color w:val="000000" w:themeColor="text1"/>
                <w:sz w:val="32"/>
                <w:szCs w:val="32"/>
              </w:rPr>
              <w:t xml:space="preserve">96,562 </w:t>
            </w:r>
            <w:r w:rsidRPr="005931E6">
              <w:rPr>
                <w:rFonts w:ascii="TH SarabunPSK" w:hAnsi="TH SarabunPSK" w:cs="TH SarabunPSK"/>
                <w:color w:val="000000" w:themeColor="text1"/>
                <w:sz w:val="32"/>
                <w:szCs w:val="32"/>
                <w:cs/>
              </w:rPr>
              <w:t>บาท</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 xml:space="preserve">จังหวัดอุตรดิตถ์ ต่ำกว่าค่าเฉลี่ยของประเทศ </w:t>
            </w:r>
            <w:r w:rsidRPr="005931E6">
              <w:rPr>
                <w:rFonts w:ascii="TH SarabunPSK" w:hAnsi="TH SarabunPSK" w:cs="TH SarabunPSK"/>
                <w:color w:val="000000" w:themeColor="text1"/>
                <w:sz w:val="32"/>
                <w:szCs w:val="32"/>
              </w:rPr>
              <w:t xml:space="preserve">121,999 </w:t>
            </w:r>
            <w:r w:rsidRPr="005931E6">
              <w:rPr>
                <w:rFonts w:ascii="TH SarabunPSK" w:hAnsi="TH SarabunPSK" w:cs="TH SarabunPSK"/>
                <w:color w:val="000000" w:themeColor="text1"/>
                <w:sz w:val="32"/>
                <w:szCs w:val="32"/>
                <w:cs/>
              </w:rPr>
              <w:t xml:space="preserve">บาท ต่ำกว่าค่าเฉลี่ยของภาคเหนือ </w:t>
            </w:r>
            <w:r w:rsidRPr="005931E6">
              <w:rPr>
                <w:rFonts w:ascii="TH SarabunPSK" w:hAnsi="TH SarabunPSK" w:cs="TH SarabunPSK"/>
                <w:color w:val="000000" w:themeColor="text1"/>
                <w:sz w:val="32"/>
                <w:szCs w:val="32"/>
              </w:rPr>
              <w:t xml:space="preserve">19,222 </w:t>
            </w:r>
            <w:r w:rsidRPr="005931E6">
              <w:rPr>
                <w:rFonts w:ascii="TH SarabunPSK" w:hAnsi="TH SarabunPSK" w:cs="TH SarabunPSK"/>
                <w:color w:val="000000" w:themeColor="text1"/>
                <w:sz w:val="32"/>
                <w:szCs w:val="32"/>
                <w:cs/>
              </w:rPr>
              <w:t>บาท ผลิตภัณฑ์มวลรวม (</w:t>
            </w:r>
            <w:r w:rsidRPr="005931E6">
              <w:rPr>
                <w:rFonts w:ascii="TH SarabunPSK" w:hAnsi="TH SarabunPSK" w:cs="TH SarabunPSK"/>
                <w:color w:val="000000" w:themeColor="text1"/>
                <w:sz w:val="32"/>
                <w:szCs w:val="32"/>
              </w:rPr>
              <w:t xml:space="preserve">GPP)  </w:t>
            </w:r>
            <w:r w:rsidRPr="005931E6">
              <w:rPr>
                <w:rFonts w:ascii="TH SarabunPSK" w:hAnsi="TH SarabunPSK" w:cs="TH SarabunPSK"/>
                <w:color w:val="000000" w:themeColor="text1"/>
                <w:sz w:val="32"/>
                <w:szCs w:val="32"/>
                <w:cs/>
              </w:rPr>
              <w:t>ในปี</w:t>
            </w:r>
            <w:r w:rsidRPr="005931E6">
              <w:rPr>
                <w:rFonts w:ascii="TH SarabunPSK" w:hAnsi="TH SarabunPSK" w:cs="TH SarabunPSK"/>
                <w:color w:val="000000" w:themeColor="text1"/>
                <w:sz w:val="32"/>
                <w:szCs w:val="32"/>
              </w:rPr>
              <w:t xml:space="preserve"> 25</w:t>
            </w:r>
            <w:r w:rsidRPr="005931E6">
              <w:rPr>
                <w:rFonts w:ascii="TH SarabunPSK" w:hAnsi="TH SarabunPSK" w:cs="TH SarabunPSK"/>
                <w:color w:val="000000" w:themeColor="text1"/>
                <w:sz w:val="32"/>
                <w:szCs w:val="32"/>
                <w:cs/>
              </w:rPr>
              <w:t xml:space="preserve">62 ทั้งหมดเท่ากับ </w:t>
            </w:r>
            <w:r w:rsidRPr="005931E6">
              <w:rPr>
                <w:rFonts w:ascii="TH SarabunPSK" w:hAnsi="TH SarabunPSK" w:cs="TH SarabunPSK"/>
                <w:color w:val="000000" w:themeColor="text1"/>
                <w:sz w:val="32"/>
                <w:szCs w:val="32"/>
              </w:rPr>
              <w:t xml:space="preserve">33,590 </w:t>
            </w:r>
            <w:r w:rsidRPr="005931E6">
              <w:rPr>
                <w:rFonts w:ascii="TH SarabunPSK" w:hAnsi="TH SarabunPSK" w:cs="TH SarabunPSK"/>
                <w:color w:val="000000" w:themeColor="text1"/>
                <w:sz w:val="32"/>
                <w:szCs w:val="32"/>
                <w:cs/>
              </w:rPr>
              <w:t>ล้านบาท / เป็นอันดับที่</w:t>
            </w:r>
            <w:r w:rsidRPr="005931E6">
              <w:rPr>
                <w:rFonts w:ascii="TH SarabunPSK" w:hAnsi="TH SarabunPSK" w:cs="TH SarabunPSK"/>
                <w:color w:val="000000" w:themeColor="text1"/>
                <w:sz w:val="32"/>
                <w:szCs w:val="32"/>
              </w:rPr>
              <w:t xml:space="preserve"> 13 </w:t>
            </w:r>
            <w:r w:rsidRPr="005931E6">
              <w:rPr>
                <w:rFonts w:ascii="TH SarabunPSK" w:hAnsi="TH SarabunPSK" w:cs="TH SarabunPSK"/>
                <w:color w:val="000000" w:themeColor="text1"/>
                <w:sz w:val="32"/>
                <w:szCs w:val="32"/>
                <w:cs/>
              </w:rPr>
              <w:t xml:space="preserve">ของ </w:t>
            </w:r>
            <w:r w:rsidRPr="005931E6">
              <w:rPr>
                <w:rFonts w:ascii="TH SarabunPSK" w:hAnsi="TH SarabunPSK" w:cs="TH SarabunPSK"/>
                <w:color w:val="000000" w:themeColor="text1"/>
                <w:sz w:val="32"/>
                <w:szCs w:val="32"/>
              </w:rPr>
              <w:t xml:space="preserve">17 </w:t>
            </w:r>
            <w:r w:rsidRPr="005931E6">
              <w:rPr>
                <w:rFonts w:ascii="TH SarabunPSK" w:hAnsi="TH SarabunPSK" w:cs="TH SarabunPSK"/>
                <w:color w:val="000000" w:themeColor="text1"/>
                <w:sz w:val="32"/>
                <w:szCs w:val="32"/>
                <w:cs/>
              </w:rPr>
              <w:t>จังหวัด</w:t>
            </w:r>
          </w:p>
          <w:p w14:paraId="1F362D32"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การท่องเที่ยวของจังหวัดอุตรดิตถ์แหล่งท่องเที่ยว</w:t>
            </w:r>
          </w:p>
          <w:p w14:paraId="7C709727"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lastRenderedPageBreak/>
              <w:t xml:space="preserve">1) </w:t>
            </w:r>
            <w:r w:rsidRPr="005931E6">
              <w:rPr>
                <w:rFonts w:ascii="TH SarabunPSK" w:hAnsi="TH SarabunPSK" w:cs="TH SarabunPSK"/>
                <w:color w:val="000000" w:themeColor="text1"/>
                <w:sz w:val="32"/>
                <w:szCs w:val="32"/>
                <w:cs/>
              </w:rPr>
              <w:t>ลับแล “เมืองเขาเล่าว่า...เขตห้ามพูดโกหก” ภายใต้แคมเปญปีท่องเที่ยววิถีไทยเพื่อส่งเสริม การเดินทางท่องเที่ยวของนักท่องเที่ยวในประเทศ “เขาเล่าว่า...” ถือเป็นโครงการไฮ</w:t>
            </w:r>
            <w:proofErr w:type="spellStart"/>
            <w:r w:rsidRPr="005931E6">
              <w:rPr>
                <w:rFonts w:ascii="TH SarabunPSK" w:hAnsi="TH SarabunPSK" w:cs="TH SarabunPSK"/>
                <w:color w:val="000000" w:themeColor="text1"/>
                <w:sz w:val="32"/>
                <w:szCs w:val="32"/>
                <w:cs/>
              </w:rPr>
              <w:t>ไลท์</w:t>
            </w:r>
            <w:proofErr w:type="spellEnd"/>
            <w:r w:rsidRPr="005931E6">
              <w:rPr>
                <w:rFonts w:ascii="TH SarabunPSK" w:hAnsi="TH SarabunPSK" w:cs="TH SarabunPSK"/>
                <w:color w:val="000000" w:themeColor="text1"/>
                <w:sz w:val="32"/>
                <w:szCs w:val="32"/>
                <w:cs/>
              </w:rPr>
              <w:t>ในการกระตุ้นการท่องเที่ยวจากการสร้างเรื่องราวจากความเชื่อให้แหล่งท่องเที่ยวต่างๆ เพื่อสร้างกระแสให้คนไทยเที่ยวในประเทศกระตุ้นให้คนอยากเดินทางท่องเที่ยวสักครั้งในชีวิต ซึ่งได้รับกระแส ตอบรับอย่างดีจากนักท่องเที่ยวประกอบอำเภอลับแลเป็นเมืองท่องเที่ยวทางวัฒนธรรมที่มีเสน่ห์  มีอาหารพื้นบ้านเลิศรสและมี</w:t>
            </w:r>
            <w:proofErr w:type="spellStart"/>
            <w:r w:rsidRPr="005931E6">
              <w:rPr>
                <w:rFonts w:ascii="TH SarabunPSK" w:hAnsi="TH SarabunPSK" w:cs="TH SarabunPSK"/>
                <w:color w:val="000000" w:themeColor="text1"/>
                <w:sz w:val="32"/>
                <w:szCs w:val="32"/>
                <w:cs/>
              </w:rPr>
              <w:t>อัต</w:t>
            </w:r>
            <w:proofErr w:type="spellEnd"/>
            <w:r w:rsidRPr="005931E6">
              <w:rPr>
                <w:rFonts w:ascii="TH SarabunPSK" w:hAnsi="TH SarabunPSK" w:cs="TH SarabunPSK"/>
                <w:color w:val="000000" w:themeColor="text1"/>
                <w:sz w:val="32"/>
                <w:szCs w:val="32"/>
                <w:cs/>
              </w:rPr>
              <w:t>ลักษณ์มีทุเรียนหลง-หลิน ลับแล ทุเรียนพันธุ์ประจำถิ่นที่มีรสชาติอร่อยคุณภาพดีพันธุ์หนึ่งของประเทศไทย</w:t>
            </w:r>
          </w:p>
          <w:p w14:paraId="0663A8A9"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 xml:space="preserve">อุทยานแห่งชาติภูสอยดาว เป็นที่ตั้งของยอดเขาที่สูงเป็นอันดับ </w:t>
            </w: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ของประเทศไทยความสูงชันที่ท้าทายนักท่องเที่ยวให้เดินทางมาเป็นผู้พิชิตลานสอยดาว ลานสนสามใบท่ามกลางผืนป่าธรรมชาติที่มีความสมบูรณ์สวยงาม มีทุ่งดอกไม้สีม่วงหรือดอกหงอนนาค และดอกไม้ป่าสวยๆ   ให้ชมมากมายเป็นที่กล่าวขานถึงป่าฝนธรรมชาติที่สวยที่สุด ดุจดังสวรรค์กลางดิน มีพื้นที่ครอบคลุมป่าสงวนแห่งชาติ ป่าน้ำปาด ซึ่งอยู่ในพื้นที่</w:t>
            </w:r>
            <w:r w:rsidRPr="005931E6">
              <w:rPr>
                <w:rFonts w:ascii="TH SarabunPSK" w:hAnsi="TH SarabunPSK" w:cs="TH SarabunPSK"/>
                <w:color w:val="000000" w:themeColor="text1"/>
                <w:sz w:val="32"/>
                <w:szCs w:val="32"/>
              </w:rPr>
              <w:t xml:space="preserve"> 2 </w:t>
            </w:r>
            <w:r w:rsidRPr="005931E6">
              <w:rPr>
                <w:rFonts w:ascii="TH SarabunPSK" w:hAnsi="TH SarabunPSK" w:cs="TH SarabunPSK"/>
                <w:color w:val="000000" w:themeColor="text1"/>
                <w:sz w:val="32"/>
                <w:szCs w:val="32"/>
                <w:cs/>
              </w:rPr>
              <w:t xml:space="preserve">จังหวัด คือ จังหวัดพิษณุโลกและจังหวัดอุตรดิตถ์ และยังเป็นที่ตั้งของน้ำตกภูสอยดาว น้ำตกขนาดกลางมี </w:t>
            </w: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 xml:space="preserve">ชั้น ภูสอยดาว สกาวเดือน เหมือนฝน </w:t>
            </w:r>
            <w:proofErr w:type="spellStart"/>
            <w:r w:rsidRPr="005931E6">
              <w:rPr>
                <w:rFonts w:ascii="TH SarabunPSK" w:hAnsi="TH SarabunPSK" w:cs="TH SarabunPSK"/>
                <w:color w:val="000000" w:themeColor="text1"/>
                <w:sz w:val="32"/>
                <w:szCs w:val="32"/>
                <w:cs/>
              </w:rPr>
              <w:t>วรร</w:t>
            </w:r>
            <w:proofErr w:type="spellEnd"/>
            <w:r w:rsidRPr="005931E6">
              <w:rPr>
                <w:rFonts w:ascii="TH SarabunPSK" w:hAnsi="TH SarabunPSK" w:cs="TH SarabunPSK"/>
                <w:color w:val="000000" w:themeColor="text1"/>
                <w:sz w:val="32"/>
                <w:szCs w:val="32"/>
                <w:cs/>
              </w:rPr>
              <w:t>ณิการ์ และสุภาภรณ์ แต่ละชั้นมีเส้นทางเดินให้ลัดเลาะชื่นชมความงดงามได้ครบทุกแห่ง</w:t>
            </w:r>
          </w:p>
          <w:p w14:paraId="384A07AE"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อนุสาวรีย์พระยาพิชัยดาบหัก วัด พิพิธภัณฑ์ ปู</w:t>
            </w:r>
            <w:proofErr w:type="spellStart"/>
            <w:r w:rsidRPr="005931E6">
              <w:rPr>
                <w:rFonts w:ascii="TH SarabunPSK" w:hAnsi="TH SarabunPSK" w:cs="TH SarabunPSK"/>
                <w:color w:val="000000" w:themeColor="text1"/>
                <w:sz w:val="32"/>
                <w:szCs w:val="32"/>
                <w:cs/>
              </w:rPr>
              <w:t>ชนี</w:t>
            </w:r>
            <w:proofErr w:type="spellEnd"/>
            <w:r w:rsidRPr="005931E6">
              <w:rPr>
                <w:rFonts w:ascii="TH SarabunPSK" w:hAnsi="TH SarabunPSK" w:cs="TH SarabunPSK"/>
                <w:color w:val="000000" w:themeColor="text1"/>
                <w:sz w:val="32"/>
                <w:szCs w:val="32"/>
                <w:cs/>
              </w:rPr>
              <w:t>ยสถาน โบราณวัตถุ ในเขตอำเภอเมืองอุตรดิตถ์</w:t>
            </w:r>
          </w:p>
          <w:p w14:paraId="0B155F1A"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4)</w:t>
            </w:r>
            <w:r w:rsidRPr="005931E6">
              <w:rPr>
                <w:rFonts w:ascii="TH SarabunPSK" w:hAnsi="TH SarabunPSK" w:cs="TH SarabunPSK"/>
                <w:color w:val="000000" w:themeColor="text1"/>
                <w:sz w:val="32"/>
                <w:szCs w:val="32"/>
                <w:cs/>
              </w:rPr>
              <w:t xml:space="preserve"> งานประเพณีอัฐมีบูชา / งานประเพณีไหลแพไฟ / งานย้อนรำลึกเส้นประวัติศาสตร์รัชกาลที่ </w:t>
            </w:r>
            <w:r w:rsidRPr="005931E6">
              <w:rPr>
                <w:rFonts w:ascii="TH SarabunPSK" w:hAnsi="TH SarabunPSK" w:cs="TH SarabunPSK"/>
                <w:color w:val="000000" w:themeColor="text1"/>
                <w:sz w:val="32"/>
                <w:szCs w:val="32"/>
              </w:rPr>
              <w:t>5</w:t>
            </w:r>
            <w:r w:rsidRPr="005931E6">
              <w:rPr>
                <w:rFonts w:ascii="TH SarabunPSK" w:hAnsi="TH SarabunPSK" w:cs="TH SarabunPSK"/>
                <w:color w:val="000000" w:themeColor="text1"/>
                <w:sz w:val="32"/>
                <w:szCs w:val="32"/>
                <w:cs/>
              </w:rPr>
              <w:t>งานนมัสการพระแท่นศิลาอาสน์ / งานพระยาพิชัยดาบหักและงานกาชาดจังหวัดอุตรดิตถ์ /   งานมหัศจรรย์ทุเรียนหลง-หลินลับแล / งานเทศกาลลางสาด-ลองกองหวานอุตรดิตถ์</w:t>
            </w:r>
          </w:p>
          <w:p w14:paraId="4DEE2776" w14:textId="6B2E770E"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 xml:space="preserve">การท่องเที่ยวชายแดนด่านภูดู่ ซึ่งได้รับการยกระดับจากจุดผ่านปรนชั่วคราวภูดู่เป็นจุดผ่านแดนถาวร มีการลงทุนพัฒนาด้านโครงสร้างพื้นฐานและสิ่งอำนวยความสะดวก ส่งผลให้เกิดการเดินทางท่องเที่ยวเชื่อมโยงระหว่างจังหวัดอุตรดิตถ์-แขวงไชยะบุรี </w:t>
            </w:r>
            <w:proofErr w:type="gramStart"/>
            <w:r w:rsidRPr="005931E6">
              <w:rPr>
                <w:rFonts w:ascii="TH SarabunPSK" w:hAnsi="TH SarabunPSK" w:cs="TH SarabunPSK"/>
                <w:color w:val="000000" w:themeColor="text1"/>
                <w:sz w:val="32"/>
                <w:szCs w:val="32"/>
                <w:cs/>
              </w:rPr>
              <w:t>สปป.ลาว</w:t>
            </w:r>
            <w:proofErr w:type="gramEnd"/>
            <w:r w:rsidRPr="005931E6">
              <w:rPr>
                <w:rFonts w:ascii="TH SarabunPSK" w:hAnsi="TH SarabunPSK" w:cs="TH SarabunPSK"/>
                <w:color w:val="000000" w:themeColor="text1"/>
                <w:sz w:val="32"/>
                <w:szCs w:val="32"/>
                <w:cs/>
              </w:rPr>
              <w:t xml:space="preserve"> และมีการสำรวจเส้นทางท่องเที่ยว</w:t>
            </w: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ประเทศ ได้แก่ เมียวดี สหภาพ</w:t>
            </w:r>
            <w:proofErr w:type="spellStart"/>
            <w:r w:rsidRPr="005931E6">
              <w:rPr>
                <w:rFonts w:ascii="TH SarabunPSK" w:hAnsi="TH SarabunPSK" w:cs="TH SarabunPSK"/>
                <w:color w:val="000000" w:themeColor="text1"/>
                <w:sz w:val="32"/>
                <w:szCs w:val="32"/>
                <w:cs/>
              </w:rPr>
              <w:t>เมียนม่าร์</w:t>
            </w:r>
            <w:proofErr w:type="spellEnd"/>
            <w:r w:rsidRPr="005931E6">
              <w:rPr>
                <w:rFonts w:ascii="TH SarabunPSK" w:hAnsi="TH SarabunPSK" w:cs="TH SarabunPSK"/>
                <w:color w:val="000000" w:themeColor="text1"/>
                <w:sz w:val="32"/>
                <w:szCs w:val="32"/>
                <w:cs/>
              </w:rPr>
              <w:t>-อุตรดิตถ์-แขวงไชยบุรี สปป.ลาว  ซึ่งได้รับการตอบรับจากผู้ประกอบการด้านการท่องเที่ยวและนำไปวางแผนส่งเสริมการตลาดใน</w:t>
            </w:r>
            <w:r w:rsidRPr="005931E6">
              <w:rPr>
                <w:rFonts w:ascii="TH SarabunPSK" w:hAnsi="TH SarabunPSK" w:cs="TH SarabunPSK"/>
                <w:color w:val="000000" w:themeColor="text1"/>
                <w:sz w:val="32"/>
                <w:szCs w:val="32"/>
                <w:cs/>
              </w:rPr>
              <w:lastRenderedPageBreak/>
              <w:t>โอกาสอันใกล้</w:t>
            </w:r>
          </w:p>
          <w:p w14:paraId="446CAA7D"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งานประเพณี / งานเทศกาล / วัน / เดือน / ปี / สถานที่จัดงาน</w:t>
            </w:r>
          </w:p>
          <w:p w14:paraId="17D56856" w14:textId="6BE289BA"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 ประเพณีแห่ผีตลก วันออกพรรษา ทุกวันขึ้น 15 ค่ำเดือน 11 ประมาณเดือนตุลาคม –</w:t>
            </w:r>
            <w:r w:rsidR="00D07CD0"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เดือนพฤศจิกายนที่อำเภอท่าปลา</w:t>
            </w:r>
          </w:p>
          <w:p w14:paraId="7110666F"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 งานย้อนรอยรำลึกเส้นทางประวัติศาสตร์รัชกาลที่ 5 วัดหาดสองแคว อ. ตรอน</w:t>
            </w:r>
          </w:p>
          <w:p w14:paraId="1D369D33"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 ประเพณีตักบาตรเทโว</w:t>
            </w:r>
            <w:proofErr w:type="spellStart"/>
            <w:r w:rsidRPr="005931E6">
              <w:rPr>
                <w:rFonts w:ascii="TH SarabunPSK" w:hAnsi="TH SarabunPSK" w:cs="TH SarabunPSK"/>
                <w:color w:val="000000" w:themeColor="text1"/>
                <w:sz w:val="32"/>
                <w:szCs w:val="32"/>
                <w:cs/>
              </w:rPr>
              <w:t>โร</w:t>
            </w:r>
            <w:proofErr w:type="spellEnd"/>
            <w:r w:rsidRPr="005931E6">
              <w:rPr>
                <w:rFonts w:ascii="TH SarabunPSK" w:hAnsi="TH SarabunPSK" w:cs="TH SarabunPSK"/>
                <w:color w:val="000000" w:themeColor="text1"/>
                <w:sz w:val="32"/>
                <w:szCs w:val="32"/>
                <w:cs/>
              </w:rPr>
              <w:t>หณะ เทศกาลออกพรรษาประมาณเดือนตุลาคมวัดท่าถนน อำเภอเมือง และวัดดอยสวรรค์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เขาไก่เขี่ย) อำเภอตรอน จังหวัดอุตรดิตถ์</w:t>
            </w:r>
          </w:p>
          <w:p w14:paraId="53395E28" w14:textId="77777777" w:rsidR="00E06DA5" w:rsidRPr="005931E6" w:rsidRDefault="00E06DA5" w:rsidP="00E06DA5">
            <w:pPr>
              <w:pStyle w:val="ab"/>
              <w:spacing w:before="0" w:beforeAutospacing="0" w:after="0" w:afterAutospacing="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สำนักงานพัฒนาฝีมือแรงงานอุตรดิตถ์ จึงเป็นกำลังหลักในการวางแผนพัฒนากำลังคนทั้งในภาคเกษตร อุตสาหกรรม การท่องเที่ยวและบริการ ตลอดจนทางด้าน </w:t>
            </w:r>
            <w:r w:rsidRPr="005931E6">
              <w:rPr>
                <w:rFonts w:ascii="TH SarabunPSK" w:hAnsi="TH SarabunPSK" w:cs="TH SarabunPSK"/>
                <w:color w:val="000000" w:themeColor="text1"/>
                <w:sz w:val="32"/>
                <w:szCs w:val="32"/>
              </w:rPr>
              <w:t xml:space="preserve">Logistic </w:t>
            </w:r>
            <w:r w:rsidRPr="005931E6">
              <w:rPr>
                <w:rFonts w:ascii="TH SarabunPSK" w:hAnsi="TH SarabunPSK" w:cs="TH SarabunPSK"/>
                <w:color w:val="000000" w:themeColor="text1"/>
                <w:sz w:val="32"/>
                <w:szCs w:val="32"/>
                <w:cs/>
              </w:rPr>
              <w:t>ให้สอดคล้องกับยุทธศาสตร์การพัฒนาจังหวัด</w:t>
            </w:r>
          </w:p>
          <w:p w14:paraId="5ADDF9F3" w14:textId="77777777" w:rsidR="00E06DA5" w:rsidRPr="005931E6" w:rsidRDefault="00E06DA5" w:rsidP="000C08D0">
            <w:pPr>
              <w:pStyle w:val="a8"/>
              <w:numPr>
                <w:ilvl w:val="0"/>
                <w:numId w:val="1"/>
              </w:numPr>
              <w:tabs>
                <w:tab w:val="left" w:pos="10081"/>
              </w:tabs>
              <w:ind w:left="3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10CABBD1" w14:textId="6C691100"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เศรษฐกิจจังหวัดอุตรดิตถ์ ขยายตัวโดยเฉลี่ยปีละ </w:t>
            </w:r>
            <w:r w:rsidRPr="005931E6">
              <w:rPr>
                <w:rFonts w:ascii="TH SarabunPSK" w:hAnsi="TH SarabunPSK" w:cs="TH SarabunPSK"/>
                <w:color w:val="000000" w:themeColor="text1"/>
                <w:sz w:val="32"/>
                <w:szCs w:val="32"/>
              </w:rPr>
              <w:t>0.1%</w:t>
            </w:r>
            <w:r w:rsidRPr="005931E6">
              <w:rPr>
                <w:rFonts w:ascii="TH SarabunPSK" w:hAnsi="TH SarabunPSK" w:cs="TH SarabunPSK"/>
                <w:color w:val="000000" w:themeColor="text1"/>
                <w:sz w:val="32"/>
                <w:szCs w:val="32"/>
                <w:cs/>
              </w:rPr>
              <w:t xml:space="preserve"> เป็นผลมาจากการขยายตัวของสาขาการผลิต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โครงสร้าง </w:t>
            </w:r>
            <w:r w:rsidRPr="005931E6">
              <w:rPr>
                <w:rFonts w:ascii="TH SarabunPSK" w:hAnsi="TH SarabunPSK" w:cs="TH SarabunPSK"/>
                <w:color w:val="000000" w:themeColor="text1"/>
                <w:sz w:val="32"/>
                <w:szCs w:val="32"/>
              </w:rPr>
              <w:t xml:space="preserve">15% </w:t>
            </w:r>
            <w:r w:rsidRPr="005931E6">
              <w:rPr>
                <w:rFonts w:ascii="TH SarabunPSK" w:hAnsi="TH SarabunPSK" w:cs="TH SarabunPSK"/>
                <w:color w:val="000000" w:themeColor="text1"/>
                <w:sz w:val="32"/>
                <w:szCs w:val="32"/>
                <w:cs/>
              </w:rPr>
              <w:t xml:space="preserve">ขยายตัวเฉลี่ยปีละ </w:t>
            </w:r>
            <w:r w:rsidRPr="005931E6">
              <w:rPr>
                <w:rFonts w:ascii="TH SarabunPSK" w:hAnsi="TH SarabunPSK" w:cs="TH SarabunPSK"/>
                <w:color w:val="000000" w:themeColor="text1"/>
                <w:sz w:val="32"/>
                <w:szCs w:val="32"/>
              </w:rPr>
              <w:t xml:space="preserve">8.1%) </w:t>
            </w:r>
            <w:r w:rsidRPr="005931E6">
              <w:rPr>
                <w:rFonts w:ascii="TH SarabunPSK" w:hAnsi="TH SarabunPSK" w:cs="TH SarabunPSK"/>
                <w:color w:val="000000" w:themeColor="text1"/>
                <w:sz w:val="32"/>
                <w:szCs w:val="32"/>
                <w:cs/>
              </w:rPr>
              <w:t>จากโรงงานน้ำตาล โรงสี โรงงานสุรา สินค้า</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 xml:space="preserve">เส้นก๋วยเตี๋ยว โรงงานผลิตน้ำแข็ง ส่วนสาขาเกษตรกรรมซึ่งเป็นสาขาหลัก (โครงสร้าง </w:t>
            </w:r>
            <w:r w:rsidRPr="005931E6">
              <w:rPr>
                <w:rFonts w:ascii="TH SarabunPSK" w:hAnsi="TH SarabunPSK" w:cs="TH SarabunPSK"/>
                <w:color w:val="000000" w:themeColor="text1"/>
                <w:sz w:val="32"/>
                <w:szCs w:val="32"/>
              </w:rPr>
              <w:t>31%)</w:t>
            </w:r>
            <w:r w:rsidRPr="005931E6">
              <w:rPr>
                <w:rFonts w:ascii="TH SarabunPSK" w:hAnsi="TH SarabunPSK" w:cs="TH SarabunPSK"/>
                <w:color w:val="000000" w:themeColor="text1"/>
                <w:sz w:val="32"/>
                <w:szCs w:val="32"/>
                <w:cs/>
              </w:rPr>
              <w:t xml:space="preserve"> โดยเฉลี่ยขยายตัวติดลบเนื่องจากเกิดภัยแล้งหรืออุทกภัยทุก </w:t>
            </w:r>
            <w:r w:rsidRPr="005931E6">
              <w:rPr>
                <w:rFonts w:ascii="TH SarabunPSK" w:hAnsi="TH SarabunPSK" w:cs="TH SarabunPSK"/>
                <w:color w:val="000000" w:themeColor="text1"/>
                <w:sz w:val="32"/>
                <w:szCs w:val="32"/>
              </w:rPr>
              <w:t xml:space="preserve">3 - 5 </w:t>
            </w:r>
            <w:r w:rsidRPr="005931E6">
              <w:rPr>
                <w:rFonts w:ascii="TH SarabunPSK" w:hAnsi="TH SarabunPSK" w:cs="TH SarabunPSK"/>
                <w:color w:val="000000" w:themeColor="text1"/>
                <w:sz w:val="32"/>
                <w:szCs w:val="32"/>
                <w:cs/>
              </w:rPr>
              <w:t>ปี ส่วนภาคการค้า   (การขายส่งและการขายปลีก) มีสัดส่วนโครงสร้างสูง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สัดส่วน</w:t>
            </w:r>
            <w:r w:rsidRPr="005931E6">
              <w:rPr>
                <w:rFonts w:ascii="TH SarabunPSK" w:hAnsi="TH SarabunPSK" w:cs="TH SarabunPSK"/>
                <w:color w:val="000000" w:themeColor="text1"/>
                <w:sz w:val="32"/>
                <w:szCs w:val="32"/>
              </w:rPr>
              <w:t xml:space="preserve">11%) </w:t>
            </w:r>
            <w:r w:rsidRPr="005931E6">
              <w:rPr>
                <w:rFonts w:ascii="TH SarabunPSK" w:hAnsi="TH SarabunPSK" w:cs="TH SarabunPSK"/>
                <w:color w:val="000000" w:themeColor="text1"/>
                <w:sz w:val="32"/>
                <w:szCs w:val="32"/>
                <w:cs/>
              </w:rPr>
              <w:t>แต่ขยายตัวเฉลี่ยต่ำเพียงร้อยละ</w:t>
            </w:r>
            <w:r w:rsidRPr="005931E6">
              <w:rPr>
                <w:rFonts w:ascii="TH SarabunPSK" w:hAnsi="TH SarabunPSK" w:cs="TH SarabunPSK"/>
                <w:color w:val="000000" w:themeColor="text1"/>
                <w:sz w:val="32"/>
                <w:szCs w:val="32"/>
              </w:rPr>
              <w:t xml:space="preserve"> 1.7 </w:t>
            </w:r>
            <w:r w:rsidRPr="005931E6">
              <w:rPr>
                <w:rFonts w:ascii="TH SarabunPSK" w:hAnsi="TH SarabunPSK" w:cs="TH SarabunPSK"/>
                <w:color w:val="000000" w:themeColor="text1"/>
                <w:sz w:val="32"/>
                <w:szCs w:val="32"/>
                <w:cs/>
              </w:rPr>
              <w:t xml:space="preserve">โดยกิจกรรมที่ขยายตัว ได้แก่ ห้างสรรพสินค้า น้ำมันเชื้อเพลิงและวัสดุก่อสร้าง สำหรับภาคการท่องเที่ยว (ที่พักแรมและบริการด้านอาหาร) ยังมีสัดส่วนโครงสร้างน้อย โดย   คาดว่าราคาพืชผลทางการเกษตรที่เริ่มปรับตัวดีขึ้นจะจูงใจให้เกษตรกรเพิ่มพื้นที่เพาะปลูก เช่น ข้าว อ้อย และข้าวโพดเลี้ยงสัตว์ ส่วนภาคอุตสาหกรรมคาดว่าจะขยายตัวร้อยละ </w:t>
            </w:r>
            <w:r w:rsidRPr="005931E6">
              <w:rPr>
                <w:rFonts w:ascii="TH SarabunPSK" w:hAnsi="TH SarabunPSK" w:cs="TH SarabunPSK"/>
                <w:color w:val="000000" w:themeColor="text1"/>
                <w:sz w:val="32"/>
                <w:szCs w:val="32"/>
              </w:rPr>
              <w:t>9.5 (</w:t>
            </w:r>
            <w:r w:rsidRPr="005931E6">
              <w:rPr>
                <w:rFonts w:ascii="TH SarabunPSK" w:hAnsi="TH SarabunPSK" w:cs="TH SarabunPSK"/>
                <w:color w:val="000000" w:themeColor="text1"/>
                <w:sz w:val="32"/>
                <w:szCs w:val="32"/>
                <w:cs/>
              </w:rPr>
              <w:t xml:space="preserve">หรือร้อยละ </w:t>
            </w:r>
            <w:r w:rsidRPr="005931E6">
              <w:rPr>
                <w:rFonts w:ascii="TH SarabunPSK" w:hAnsi="TH SarabunPSK" w:cs="TH SarabunPSK"/>
                <w:color w:val="000000" w:themeColor="text1"/>
                <w:sz w:val="32"/>
                <w:szCs w:val="32"/>
              </w:rPr>
              <w:t xml:space="preserve">9.0 - 10.0) </w:t>
            </w:r>
            <w:r w:rsidRPr="005931E6">
              <w:rPr>
                <w:rFonts w:ascii="TH SarabunPSK" w:hAnsi="TH SarabunPSK" w:cs="TH SarabunPSK"/>
                <w:color w:val="000000" w:themeColor="text1"/>
                <w:sz w:val="32"/>
                <w:szCs w:val="32"/>
                <w:cs/>
              </w:rPr>
              <w:t xml:space="preserve">ตามการขยายตัวของอุตสาหกรรมแปรรูปเกษตรที่ขยายตัวตามผลผลิตทางการเกษตร อุตสาหกรรมก่อสร้างที่ขยายตัวจากกาก่อสร้างภาครัฐและการกลับสู่ภาวะปกติของการผลิตสุรากลั่น สำหรับภาคบริการคาดว่าจะขยายตัวร้อยละ </w:t>
            </w:r>
            <w:r w:rsidRPr="005931E6">
              <w:rPr>
                <w:rFonts w:ascii="TH SarabunPSK" w:hAnsi="TH SarabunPSK" w:cs="TH SarabunPSK"/>
                <w:color w:val="000000" w:themeColor="text1"/>
                <w:sz w:val="32"/>
                <w:szCs w:val="32"/>
              </w:rPr>
              <w:t xml:space="preserve">2.0 </w:t>
            </w:r>
            <w:r w:rsidRPr="005931E6">
              <w:rPr>
                <w:rFonts w:ascii="TH SarabunPSK" w:hAnsi="TH SarabunPSK" w:cs="TH SarabunPSK"/>
                <w:color w:val="000000" w:themeColor="text1"/>
                <w:sz w:val="32"/>
                <w:szCs w:val="32"/>
                <w:cs/>
              </w:rPr>
              <w:t>หรือ (ร้อยละ</w:t>
            </w:r>
            <w:r w:rsidRPr="005931E6">
              <w:rPr>
                <w:rFonts w:ascii="TH SarabunPSK" w:hAnsi="TH SarabunPSK" w:cs="TH SarabunPSK"/>
                <w:color w:val="000000" w:themeColor="text1"/>
                <w:sz w:val="32"/>
                <w:szCs w:val="32"/>
              </w:rPr>
              <w:t xml:space="preserve"> 1.5 - 2.5) </w:t>
            </w:r>
            <w:r w:rsidRPr="005931E6">
              <w:rPr>
                <w:rFonts w:ascii="TH SarabunPSK" w:hAnsi="TH SarabunPSK" w:cs="TH SarabunPSK"/>
                <w:color w:val="000000" w:themeColor="text1"/>
                <w:sz w:val="32"/>
                <w:szCs w:val="32"/>
                <w:cs/>
              </w:rPr>
              <w:t xml:space="preserve">โดยคาดว่าภาคการท่องเที่ยวจะเริ่มฟื้นตัวและภาคค้าส่งค้าปลีกจะสามารถขยายตัวได้อย่างต่อเนื่อง ส่วนภาคการใช้จ่ายคาดว่าจะขยายตัวร้อยละ </w:t>
            </w:r>
            <w:r w:rsidRPr="005931E6">
              <w:rPr>
                <w:rFonts w:ascii="TH SarabunPSK" w:hAnsi="TH SarabunPSK" w:cs="TH SarabunPSK"/>
                <w:color w:val="000000" w:themeColor="text1"/>
                <w:sz w:val="32"/>
                <w:szCs w:val="32"/>
              </w:rPr>
              <w:t>6.6 (</w:t>
            </w:r>
            <w:r w:rsidRPr="005931E6">
              <w:rPr>
                <w:rFonts w:ascii="TH SarabunPSK" w:hAnsi="TH SarabunPSK" w:cs="TH SarabunPSK"/>
                <w:color w:val="000000" w:themeColor="text1"/>
                <w:sz w:val="32"/>
                <w:szCs w:val="32"/>
                <w:cs/>
              </w:rPr>
              <w:t xml:space="preserve">หรือร้อยละ </w:t>
            </w:r>
            <w:r w:rsidRPr="005931E6">
              <w:rPr>
                <w:rFonts w:ascii="TH SarabunPSK" w:hAnsi="TH SarabunPSK" w:cs="TH SarabunPSK"/>
                <w:color w:val="000000" w:themeColor="text1"/>
                <w:sz w:val="32"/>
                <w:szCs w:val="32"/>
              </w:rPr>
              <w:t xml:space="preserve">6.1 - 7.1) </w:t>
            </w:r>
            <w:r w:rsidRPr="005931E6">
              <w:rPr>
                <w:rFonts w:ascii="TH SarabunPSK" w:hAnsi="TH SarabunPSK" w:cs="TH SarabunPSK"/>
                <w:color w:val="000000" w:themeColor="text1"/>
                <w:sz w:val="32"/>
                <w:szCs w:val="32"/>
                <w:cs/>
              </w:rPr>
              <w:t>ประกอบด้วยการขยายตัวของการ</w:t>
            </w:r>
            <w:r w:rsidRPr="005931E6">
              <w:rPr>
                <w:rFonts w:ascii="TH SarabunPSK" w:hAnsi="TH SarabunPSK" w:cs="TH SarabunPSK"/>
                <w:color w:val="000000" w:themeColor="text1"/>
                <w:sz w:val="32"/>
                <w:szCs w:val="32"/>
                <w:cs/>
              </w:rPr>
              <w:lastRenderedPageBreak/>
              <w:t xml:space="preserve">บริโภคร้อยละ </w:t>
            </w:r>
            <w:r w:rsidRPr="005931E6">
              <w:rPr>
                <w:rFonts w:ascii="TH SarabunPSK" w:hAnsi="TH SarabunPSK" w:cs="TH SarabunPSK"/>
                <w:color w:val="000000" w:themeColor="text1"/>
                <w:sz w:val="32"/>
                <w:szCs w:val="32"/>
              </w:rPr>
              <w:t xml:space="preserve">11.1 </w:t>
            </w:r>
            <w:r w:rsidRPr="005931E6">
              <w:rPr>
                <w:rFonts w:ascii="TH SarabunPSK" w:hAnsi="TH SarabunPSK" w:cs="TH SarabunPSK"/>
                <w:color w:val="000000" w:themeColor="text1"/>
                <w:sz w:val="32"/>
                <w:szCs w:val="32"/>
                <w:cs/>
              </w:rPr>
              <w:t xml:space="preserve">จากการฟื้นตัวของรายได้เกษตรกรและกำลังซื้อที่เพิ่มขึ้นจากโครงการแก้ปัญหาหนี้ครัวเรือนและโครงการลดภาระค่าใช้จ่ายครัวเรือนของภาครัฐที่คาดว่าจะยังคงมีอย่างต่อเนื่อง ส่วนการลงทุนของภาคธุรกิจคาดว่าจะขยายตัวร้อยละ </w:t>
            </w:r>
            <w:r w:rsidRPr="005931E6">
              <w:rPr>
                <w:rFonts w:ascii="TH SarabunPSK" w:hAnsi="TH SarabunPSK" w:cs="TH SarabunPSK"/>
                <w:color w:val="000000" w:themeColor="text1"/>
                <w:sz w:val="32"/>
                <w:szCs w:val="32"/>
              </w:rPr>
              <w:t xml:space="preserve">4.9 </w:t>
            </w:r>
            <w:r w:rsidRPr="005931E6">
              <w:rPr>
                <w:rFonts w:ascii="TH SarabunPSK" w:hAnsi="TH SarabunPSK" w:cs="TH SarabunPSK"/>
                <w:color w:val="000000" w:themeColor="text1"/>
                <w:sz w:val="32"/>
                <w:szCs w:val="32"/>
                <w:cs/>
              </w:rPr>
              <w:t xml:space="preserve">จากปัจจัยสนับสนุนจากโครงการก่อสร้างภาครัฐและการฟื้นตัวของภาคการบริโภคส่วนการใช้จ่ายภาครัฐคาดว่าจะขยายตัวร้อยละ </w:t>
            </w:r>
            <w:r w:rsidRPr="005931E6">
              <w:rPr>
                <w:rFonts w:ascii="TH SarabunPSK" w:hAnsi="TH SarabunPSK" w:cs="TH SarabunPSK"/>
                <w:color w:val="000000" w:themeColor="text1"/>
                <w:sz w:val="32"/>
                <w:szCs w:val="32"/>
              </w:rPr>
              <w:t xml:space="preserve">3.4 </w:t>
            </w:r>
            <w:r w:rsidRPr="005931E6">
              <w:rPr>
                <w:rFonts w:ascii="TH SarabunPSK" w:hAnsi="TH SarabunPSK" w:cs="TH SarabunPSK"/>
                <w:color w:val="000000" w:themeColor="text1"/>
                <w:sz w:val="32"/>
                <w:szCs w:val="32"/>
                <w:cs/>
              </w:rPr>
              <w:t xml:space="preserve">กลับสู่ภาวะปกติจากปีก่อนการค้าชายแดนคาดว่าจะเติบโตร้อยละ </w:t>
            </w:r>
            <w:r w:rsidR="00D10675" w:rsidRPr="005931E6">
              <w:rPr>
                <w:rFonts w:ascii="TH SarabunPSK" w:hAnsi="TH SarabunPSK" w:cs="TH SarabunPSK"/>
                <w:color w:val="000000" w:themeColor="text1"/>
                <w:sz w:val="32"/>
                <w:szCs w:val="32"/>
              </w:rPr>
              <w:t xml:space="preserve">7.5 </w:t>
            </w:r>
            <w:r w:rsidRPr="005931E6">
              <w:rPr>
                <w:rFonts w:ascii="TH SarabunPSK" w:hAnsi="TH SarabunPSK" w:cs="TH SarabunPSK"/>
                <w:color w:val="000000" w:themeColor="text1"/>
                <w:sz w:val="32"/>
                <w:szCs w:val="32"/>
                <w:cs/>
              </w:rPr>
              <w:t xml:space="preserve">จากการส่งออกสินค้าอุปโภคบริโภค </w:t>
            </w:r>
          </w:p>
          <w:p w14:paraId="4C9400EA" w14:textId="01087C04"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br/>
            </w:r>
            <w:r w:rsidR="00E31066"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จังหวัดอุตรดิตถ์ ได้จัดทำร่างแผนพัฒนาจังหวัด พ.ศ. 2566 - 2570 </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เป็นเมืองที่ประชาชนมีคุณภาพชีวิตที่ดีมีผลผลิตทางการเกษตรที่ปลอดภัย การท่องเที่ยวมีการพัฒนาและการค้าชายแดนมีมูลค่าสูงขึ้น” ในประเด็นต่างๆ ดังนี้</w:t>
            </w:r>
          </w:p>
          <w:p w14:paraId="64F3EF7E" w14:textId="5E92713E"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เสริมสร้างบ้านเมืองให้น่าอยู่สร้างชุมชนและครอบครัวเข้มแข็ง เพื่อให้มีคุณภาพชีวิตที่ดีโดยมีเป้าประสงค์ของประเด็นการพัฒนา คือ ประชาชนทุกคน ทุกเพศทุกวัย ทุกสถานะทางสังคมได้รับการพัฒนาให้มีความพร้อมทั้งด้านร่างกาย สติปัญญา คุณธรรม จริยธรรม อารมณ์ มีความสามารถในการแก้ปัญหา มีทักษะในการประกอบอาชีพ มีความมั่นค</w:t>
            </w:r>
            <w:r w:rsidR="00D10675" w:rsidRPr="005931E6">
              <w:rPr>
                <w:rFonts w:ascii="TH SarabunPSK" w:hAnsi="TH SarabunPSK" w:cs="TH SarabunPSK"/>
                <w:color w:val="000000" w:themeColor="text1"/>
                <w:sz w:val="32"/>
                <w:szCs w:val="32"/>
                <w:cs/>
              </w:rPr>
              <w:t>งในการดำรงชีวิตอย่างมีศักดิ์ศรี</w:t>
            </w:r>
            <w:r w:rsidRPr="005931E6">
              <w:rPr>
                <w:rFonts w:ascii="TH SarabunPSK" w:hAnsi="TH SarabunPSK" w:cs="TH SarabunPSK"/>
                <w:color w:val="000000" w:themeColor="text1"/>
                <w:sz w:val="32"/>
                <w:szCs w:val="32"/>
                <w:cs/>
              </w:rPr>
              <w:t>และอยู่ร่วมกันอย่างสงบสุขมีความมั่นคงในชีวิตและทรัพย์สิน มีความปลอดภัยในสังคมชุมชน การคุ้มครองสิทธิเสรีภาพ และดำเนินชีวิตตามหลักปรัชญาของเศรษฐกิจพอเพียง</w:t>
            </w:r>
          </w:p>
          <w:p w14:paraId="7D37907B" w14:textId="3D04C21F"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xml:space="preserve">) พัฒนาเกษตรกรรม อุตสาหกรรม ผลิตภัณฑ์ </w:t>
            </w:r>
            <w:r w:rsidRPr="005931E6">
              <w:rPr>
                <w:rFonts w:ascii="TH SarabunPSK" w:hAnsi="TH SarabunPSK" w:cs="TH SarabunPSK"/>
                <w:color w:val="000000" w:themeColor="text1"/>
                <w:sz w:val="32"/>
                <w:szCs w:val="32"/>
              </w:rPr>
              <w:t>OTOP</w:t>
            </w:r>
            <w:r w:rsidRPr="005931E6">
              <w:rPr>
                <w:rFonts w:ascii="TH SarabunPSK" w:hAnsi="TH SarabunPSK" w:cs="TH SarabunPSK"/>
                <w:color w:val="000000" w:themeColor="text1"/>
                <w:sz w:val="32"/>
                <w:szCs w:val="32"/>
                <w:cs/>
              </w:rPr>
              <w:t xml:space="preserve"> ให้มีคุณภาพปลอดภัยได้มาตรฐานและมีการบริหารจัดการด้านการตลาดที่มีประสิทธิภาพโดยมีเป้าประสงค์ของประเด็นการพัฒนา  คือ บริหารจัดการผลผลิตทั้งภาคเกษตรอย่างเป็นระบบครบวงจรโดยมีการวางแผนการผลิตให้สอดคล้องและเชื่อมโยงกับความต้องการของภาคอุตสาหกรรมเพื่อการแปรรูปสร้างมูลค่าและความต้องการของผู้บริโภคในตลาด ส่งเสริมการทำเกษตรแบบผสมสาน เกษตรอินทรีย์ เกษตรทฤษฎีใหม่ และเกษตรปลอดภัย รวมถึงการส่งเสริมและพัฒนาผลิตภัณฑ์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โดยการนำ</w:t>
            </w:r>
            <w:proofErr w:type="spellStart"/>
            <w:r w:rsidRPr="005931E6">
              <w:rPr>
                <w:rFonts w:ascii="TH SarabunPSK" w:hAnsi="TH SarabunPSK" w:cs="TH SarabunPSK"/>
                <w:color w:val="000000" w:themeColor="text1"/>
                <w:sz w:val="32"/>
                <w:szCs w:val="32"/>
                <w:cs/>
              </w:rPr>
              <w:t>อัต</w:t>
            </w:r>
            <w:proofErr w:type="spellEnd"/>
            <w:r w:rsidRPr="005931E6">
              <w:rPr>
                <w:rFonts w:ascii="TH SarabunPSK" w:hAnsi="TH SarabunPSK" w:cs="TH SarabunPSK"/>
                <w:color w:val="000000" w:themeColor="text1"/>
                <w:sz w:val="32"/>
                <w:szCs w:val="32"/>
                <w:cs/>
              </w:rPr>
              <w:t>ลักษณ์ของชุมชน / ท้องถิ่น มาพัฒนาเป็นสินค้าในระดับสากล</w:t>
            </w:r>
          </w:p>
          <w:p w14:paraId="57AECB79" w14:textId="7A97FEA4"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พัฒนาทุนทางวัฒนธรรม ภูมิปัญญาท้องถิ่น และทรัพยากรธรรมชาติ เพื่อส่งเสริมและสนับสนุนการท่องเที่ยวอย่างยั่งยืนโดยมีเป้าประสงค์ของประเด็นการพัฒนา คือ พัฒนาเตรียม</w:t>
            </w:r>
            <w:r w:rsidRPr="005931E6">
              <w:rPr>
                <w:rFonts w:ascii="TH SarabunPSK" w:hAnsi="TH SarabunPSK" w:cs="TH SarabunPSK"/>
                <w:color w:val="000000" w:themeColor="text1"/>
                <w:sz w:val="32"/>
                <w:szCs w:val="32"/>
                <w:cs/>
              </w:rPr>
              <w:lastRenderedPageBreak/>
              <w:t>ความพร้อมเชิงพื้นที่ในการรองรับนักท่องเที่ยว เน้นการพัฒนาสินค้าและบริการท่องเที่ยวที่สอดคล้องกับศักยภาพและขีดความสามารถในการรองรับนักท่องเที่ยวของพื้นที่แหล่งท่องเที่ยว และให้ความสำคัญกับมิติของการพัฒนาการท่องเที่ยวในด้านเศรษฐกิจ สังคม วัฒนธรรม และสิ่งแวดล้อม ตลอดจนความสมดุลของการพัฒนาการท่องเที่ยวโดยส่งเสริมการจัดการทรัพยากรท้องถิ่นของชุมชนให้เกิดความเข้มแข็ง และพัฒนาเชื่อมโยงสินค้าทางการเกษตร ผลิตภัณฑ์ชุมชน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เข้าสู่ภาคธุรกิจบริการท่องเที่ยวการนำทุนทางวัฒนธรรม ภูมิปัญญาท้องถิ่นมาใช้ในการส่งเสริมและสนับสนุนการท่องเที่ยวอย่างสร้างสรรค์และยั่งยืนการพัฒนาแหล่งท่องเที่ยวทางธรรมชาติเพื่อการท่องเที่ยวเชิงอนุรักษ์</w:t>
            </w:r>
          </w:p>
          <w:p w14:paraId="67C0C67C" w14:textId="06CFF033"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4)</w:t>
            </w:r>
            <w:r w:rsidRPr="005931E6">
              <w:rPr>
                <w:rFonts w:ascii="TH SarabunPSK" w:hAnsi="TH SarabunPSK" w:cs="TH SarabunPSK"/>
                <w:color w:val="000000" w:themeColor="text1"/>
                <w:sz w:val="32"/>
                <w:szCs w:val="32"/>
                <w:cs/>
              </w:rPr>
              <w:t xml:space="preserve"> อนุรักษ์ ฟื้นฟู ทรัพยากรธรรมชาติและแหล่งน้ำ และส่งเสริมพัฒนาพลังงานที่เป็นมิตรต่อสิ่งแวดล้อมโดยมีเป้าประสงค์ของประเด็นการพัฒนา คือ การรักษาและฟื้นฟูทรัพยากรป่าไม้ของจังหวัดอุตรดิตถ์ลุ่มน้ำน่านและลำน้ำสาขา เพื่อให้ทุกภาคส่วนในพื้นที่เกิดความตระหนักและร่วมมือกันในการดูแลรักษาป่าต้นน้ำไม่ว่าจะเป็นการเพิ่มพื้นที่ป่าไม้โดยการฟื้นฟูสภาพป่า การป้องกันและปราบปรามไม่ให้มีการบุกรุกเข้าไปทำลายป่า การสร้างเครือข่ายความร่วมมือของชุมชนและภาคส่วนต่างๆของทั้งภาครัฐและภาคเอกชน บริหารจัดการทรัพยากรน้ำอย่างเป็นระบบตามแผนยุทธศาสตร์การบริหารจัดการทรัพยากรน้ำของรัฐบาล ตั้งแต่ ต้นน้ำ กลางน้ำ    ปลายน้ำ ให้สามารถแก้ปัญหาน้ำแล้ง น้ำท่วม น้ำเสีย การขาดแคลนน้ำภาคการผลิต น้ำอุปโภคบริโภค และการรักษาระบบนิเวศ สนับสนุนส่งเสริมการใช้พลังงานทดแทน พลังงานที่เป็นมิตรกับสิ่งแวดล้อมทั้งในภาคครัวเรือนและภาคการผลิต และการบริหารจัดการขยะอย่างถูกหลักสุขาภิบาลการส่งเสริมการใช้พลังงานทดแทน การบริหารจัดการขยะ และเทคโนโลยีที่เป็นมิตรกับสิ่งแวดล้อม</w:t>
            </w:r>
          </w:p>
          <w:p w14:paraId="698B619B"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 xml:space="preserve">เพิ่มศักยภาพ การค้า การลงทุน ระบบ </w:t>
            </w:r>
            <w:r w:rsidRPr="005931E6">
              <w:rPr>
                <w:rFonts w:ascii="TH SarabunPSK" w:hAnsi="TH SarabunPSK" w:cs="TH SarabunPSK"/>
                <w:color w:val="000000" w:themeColor="text1"/>
                <w:sz w:val="32"/>
                <w:szCs w:val="32"/>
              </w:rPr>
              <w:t xml:space="preserve">Logistic </w:t>
            </w:r>
            <w:r w:rsidRPr="005931E6">
              <w:rPr>
                <w:rFonts w:ascii="TH SarabunPSK" w:hAnsi="TH SarabunPSK" w:cs="TH SarabunPSK"/>
                <w:color w:val="000000" w:themeColor="text1"/>
                <w:sz w:val="32"/>
                <w:szCs w:val="32"/>
                <w:cs/>
              </w:rPr>
              <w:t>และความสัมพันธ์กับประเทศเพื่อนบ้าน โดยมีเป้าประสงค์ของประเด็นการพัฒนา คือ ผลักดันให้มีการพัฒนาด่านชายแดนภูดู่ให้มีศักยภาพอำนวยความสะดวกในการส่งเสริมการค้าชายแดน โดยส่งเสริมและสนับสนุนจัดตั้งด่านศุลกากร ศูนย์กระจายสินค้า รวมไปถึงระบบคมนาคมขนส่งและ</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 xml:space="preserve"> พัฒนาความสัมพันธ์ทางสังคมข้ามพรมแดนระหว่างจังหวัดอุตรดิตถ์กับประเทศเพื่อนบ้านการพัฒนาศักยภาพการค้า การลงทุน </w:t>
            </w:r>
            <w:r w:rsidRPr="005931E6">
              <w:rPr>
                <w:rFonts w:ascii="TH SarabunPSK" w:hAnsi="TH SarabunPSK" w:cs="TH SarabunPSK"/>
                <w:color w:val="000000" w:themeColor="text1"/>
                <w:sz w:val="32"/>
                <w:szCs w:val="32"/>
                <w:cs/>
              </w:rPr>
              <w:lastRenderedPageBreak/>
              <w:t>กับประเทศเพื่อนบ้านการเสริมสร้างความสัมพันธ์กับประเทศเพื่อนบ้าน</w:t>
            </w:r>
          </w:p>
          <w:p w14:paraId="232C59FE" w14:textId="77777777" w:rsidR="00E06DA5" w:rsidRPr="005931E6" w:rsidRDefault="00E06DA5" w:rsidP="00AD4198">
            <w:pPr>
              <w:pStyle w:val="a8"/>
              <w:tabs>
                <w:tab w:val="left" w:pos="10081"/>
              </w:tabs>
              <w:ind w:left="370"/>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แรงงานคืนถิ่น</w:t>
            </w:r>
          </w:p>
          <w:p w14:paraId="77852137" w14:textId="073AA6EB" w:rsidR="00E06DA5" w:rsidRPr="005931E6" w:rsidRDefault="00AD4198" w:rsidP="00E06DA5">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E06DA5" w:rsidRPr="005931E6">
              <w:rPr>
                <w:rFonts w:ascii="TH SarabunPSK" w:hAnsi="TH SarabunPSK" w:cs="TH SarabunPSK"/>
                <w:color w:val="000000" w:themeColor="text1"/>
                <w:sz w:val="32"/>
                <w:szCs w:val="32"/>
                <w:cs/>
              </w:rPr>
              <w:t xml:space="preserve">จังหวัดอุตรดิตถ์มีประชากรที่อยู่ในวัยแรงงานหรือผู้ที่มีอายุ </w:t>
            </w:r>
            <w:r w:rsidR="00E06DA5" w:rsidRPr="005931E6">
              <w:rPr>
                <w:rFonts w:ascii="TH SarabunPSK" w:hAnsi="TH SarabunPSK" w:cs="TH SarabunPSK"/>
                <w:color w:val="000000" w:themeColor="text1"/>
                <w:sz w:val="32"/>
                <w:szCs w:val="32"/>
              </w:rPr>
              <w:t xml:space="preserve">15 </w:t>
            </w:r>
            <w:r w:rsidR="00E06DA5" w:rsidRPr="005931E6">
              <w:rPr>
                <w:rFonts w:ascii="TH SarabunPSK" w:hAnsi="TH SarabunPSK" w:cs="TH SarabunPSK"/>
                <w:color w:val="000000" w:themeColor="text1"/>
                <w:sz w:val="32"/>
                <w:szCs w:val="32"/>
                <w:cs/>
              </w:rPr>
              <w:t>ปีขึ้นไป จำนวน</w:t>
            </w:r>
            <w:r w:rsidR="00E06DA5" w:rsidRPr="005931E6">
              <w:rPr>
                <w:rFonts w:ascii="TH SarabunPSK" w:hAnsi="TH SarabunPSK" w:cs="TH SarabunPSK"/>
                <w:color w:val="000000" w:themeColor="text1"/>
                <w:sz w:val="32"/>
                <w:szCs w:val="32"/>
              </w:rPr>
              <w:t xml:space="preserve"> 363,219</w:t>
            </w:r>
            <w:r w:rsidR="00E06DA5" w:rsidRPr="005931E6">
              <w:rPr>
                <w:rFonts w:ascii="TH SarabunPSK" w:hAnsi="TH SarabunPSK" w:cs="TH SarabunPSK"/>
                <w:color w:val="000000" w:themeColor="text1"/>
                <w:sz w:val="32"/>
                <w:szCs w:val="32"/>
                <w:cs/>
              </w:rPr>
              <w:t xml:space="preserve"> คน   โดยเป็นผู้อยู่ในกำลังแรงงานหรือผู้ที่พร้อมจะทำงาน จำนวน </w:t>
            </w:r>
            <w:r w:rsidR="00E06DA5" w:rsidRPr="005931E6">
              <w:rPr>
                <w:rFonts w:ascii="TH SarabunPSK" w:hAnsi="TH SarabunPSK" w:cs="TH SarabunPSK"/>
                <w:color w:val="000000" w:themeColor="text1"/>
                <w:sz w:val="32"/>
                <w:szCs w:val="32"/>
              </w:rPr>
              <w:t xml:space="preserve">217,447 </w:t>
            </w:r>
            <w:r w:rsidR="00E06DA5" w:rsidRPr="005931E6">
              <w:rPr>
                <w:rFonts w:ascii="TH SarabunPSK" w:hAnsi="TH SarabunPSK" w:cs="TH SarabunPSK"/>
                <w:color w:val="000000" w:themeColor="text1"/>
                <w:sz w:val="32"/>
                <w:szCs w:val="32"/>
                <w:cs/>
              </w:rPr>
              <w:t xml:space="preserve">คน คิดเป็นร้อยละ </w:t>
            </w:r>
            <w:r w:rsidR="00E06DA5" w:rsidRPr="005931E6">
              <w:rPr>
                <w:rFonts w:ascii="TH SarabunPSK" w:hAnsi="TH SarabunPSK" w:cs="TH SarabunPSK"/>
                <w:color w:val="000000" w:themeColor="text1"/>
                <w:sz w:val="32"/>
                <w:szCs w:val="32"/>
              </w:rPr>
              <w:t>59.87</w:t>
            </w:r>
            <w:r w:rsidR="00E06DA5" w:rsidRPr="005931E6">
              <w:rPr>
                <w:rFonts w:ascii="TH SarabunPSK" w:hAnsi="TH SarabunPSK" w:cs="TH SarabunPSK"/>
                <w:color w:val="000000" w:themeColor="text1"/>
                <w:sz w:val="32"/>
                <w:szCs w:val="32"/>
                <w:cs/>
              </w:rPr>
              <w:t>ซึ่งประกอบด้วยผู้มีงานทำ จำนวน</w:t>
            </w:r>
            <w:r w:rsidR="00E06DA5" w:rsidRPr="005931E6">
              <w:rPr>
                <w:rFonts w:ascii="TH SarabunPSK" w:hAnsi="TH SarabunPSK" w:cs="TH SarabunPSK"/>
                <w:color w:val="000000" w:themeColor="text1"/>
                <w:sz w:val="32"/>
                <w:szCs w:val="32"/>
              </w:rPr>
              <w:t xml:space="preserve"> 208,201 </w:t>
            </w:r>
            <w:r w:rsidR="00E06DA5" w:rsidRPr="005931E6">
              <w:rPr>
                <w:rFonts w:ascii="TH SarabunPSK" w:hAnsi="TH SarabunPSK" w:cs="TH SarabunPSK"/>
                <w:color w:val="000000" w:themeColor="text1"/>
                <w:sz w:val="32"/>
                <w:szCs w:val="32"/>
                <w:cs/>
              </w:rPr>
              <w:t>คน ผู้ว่างงาน จำนวน</w:t>
            </w:r>
            <w:r w:rsidR="00E06DA5" w:rsidRPr="005931E6">
              <w:rPr>
                <w:rFonts w:ascii="TH SarabunPSK" w:hAnsi="TH SarabunPSK" w:cs="TH SarabunPSK"/>
                <w:color w:val="000000" w:themeColor="text1"/>
                <w:sz w:val="32"/>
                <w:szCs w:val="32"/>
              </w:rPr>
              <w:t xml:space="preserve"> 3,872 </w:t>
            </w:r>
            <w:r w:rsidR="00E06DA5" w:rsidRPr="005931E6">
              <w:rPr>
                <w:rFonts w:ascii="TH SarabunPSK" w:hAnsi="TH SarabunPSK" w:cs="TH SarabunPSK"/>
                <w:color w:val="000000" w:themeColor="text1"/>
                <w:sz w:val="32"/>
                <w:szCs w:val="32"/>
                <w:cs/>
              </w:rPr>
              <w:t xml:space="preserve">คน และรอฤดูกาลจำนวน </w:t>
            </w:r>
            <w:r w:rsidR="00E06DA5" w:rsidRPr="005931E6">
              <w:rPr>
                <w:rFonts w:ascii="TH SarabunPSK" w:hAnsi="TH SarabunPSK" w:cs="TH SarabunPSK"/>
                <w:color w:val="000000" w:themeColor="text1"/>
                <w:sz w:val="32"/>
                <w:szCs w:val="32"/>
              </w:rPr>
              <w:t>5,374</w:t>
            </w:r>
            <w:r w:rsidR="00E06DA5" w:rsidRPr="005931E6">
              <w:rPr>
                <w:rFonts w:ascii="TH SarabunPSK" w:hAnsi="TH SarabunPSK" w:cs="TH SarabunPSK"/>
                <w:color w:val="000000" w:themeColor="text1"/>
                <w:sz w:val="32"/>
                <w:szCs w:val="32"/>
                <w:cs/>
              </w:rPr>
              <w:t xml:space="preserve"> คน อีกส่วนหนึ่งเป็นผู้อยู่นอกกำลังแรงงานหรือผู้ที่ไม่พร้อมจะทำงาน จำนวน </w:t>
            </w:r>
            <w:r w:rsidR="00E06DA5" w:rsidRPr="005931E6">
              <w:rPr>
                <w:rFonts w:ascii="TH SarabunPSK" w:hAnsi="TH SarabunPSK" w:cs="TH SarabunPSK"/>
                <w:color w:val="000000" w:themeColor="text1"/>
                <w:sz w:val="32"/>
                <w:szCs w:val="32"/>
              </w:rPr>
              <w:t xml:space="preserve">145,772 </w:t>
            </w:r>
            <w:r w:rsidR="00E06DA5" w:rsidRPr="005931E6">
              <w:rPr>
                <w:rFonts w:ascii="TH SarabunPSK" w:hAnsi="TH SarabunPSK" w:cs="TH SarabunPSK"/>
                <w:color w:val="000000" w:themeColor="text1"/>
                <w:sz w:val="32"/>
                <w:szCs w:val="32"/>
                <w:cs/>
              </w:rPr>
              <w:t xml:space="preserve">คน คิดเป็นร้อยละ </w:t>
            </w:r>
            <w:r w:rsidR="00E06DA5" w:rsidRPr="005931E6">
              <w:rPr>
                <w:rFonts w:ascii="TH SarabunPSK" w:hAnsi="TH SarabunPSK" w:cs="TH SarabunPSK"/>
                <w:color w:val="000000" w:themeColor="text1"/>
                <w:sz w:val="32"/>
                <w:szCs w:val="32"/>
              </w:rPr>
              <w:t xml:space="preserve">40.13 </w:t>
            </w:r>
            <w:r w:rsidR="00E06DA5" w:rsidRPr="005931E6">
              <w:rPr>
                <w:rFonts w:ascii="TH SarabunPSK" w:hAnsi="TH SarabunPSK" w:cs="TH SarabunPSK"/>
                <w:color w:val="000000" w:themeColor="text1"/>
                <w:sz w:val="32"/>
                <w:szCs w:val="32"/>
                <w:cs/>
              </w:rPr>
              <w:t>ได้แก่ ผู้ที่ทำงานบ้านจำนวน</w:t>
            </w:r>
            <w:r w:rsidR="00E06DA5" w:rsidRPr="005931E6">
              <w:rPr>
                <w:rFonts w:ascii="TH SarabunPSK" w:hAnsi="TH SarabunPSK" w:cs="TH SarabunPSK"/>
                <w:color w:val="000000" w:themeColor="text1"/>
                <w:sz w:val="32"/>
                <w:szCs w:val="32"/>
              </w:rPr>
              <w:t xml:space="preserve"> 47,453 </w:t>
            </w:r>
            <w:r w:rsidR="00E06DA5" w:rsidRPr="005931E6">
              <w:rPr>
                <w:rFonts w:ascii="TH SarabunPSK" w:hAnsi="TH SarabunPSK" w:cs="TH SarabunPSK"/>
                <w:color w:val="000000" w:themeColor="text1"/>
                <w:sz w:val="32"/>
                <w:szCs w:val="32"/>
                <w:cs/>
              </w:rPr>
              <w:t>คน เรียนหนังสือจำนวน</w:t>
            </w:r>
            <w:r w:rsidR="00E06DA5" w:rsidRPr="005931E6">
              <w:rPr>
                <w:rFonts w:ascii="TH SarabunPSK" w:hAnsi="TH SarabunPSK" w:cs="TH SarabunPSK"/>
                <w:color w:val="000000" w:themeColor="text1"/>
                <w:sz w:val="32"/>
                <w:szCs w:val="32"/>
              </w:rPr>
              <w:t xml:space="preserve"> 28,727</w:t>
            </w:r>
            <w:r w:rsidR="00E06DA5" w:rsidRPr="005931E6">
              <w:rPr>
                <w:rFonts w:ascii="TH SarabunPSK" w:hAnsi="TH SarabunPSK" w:cs="TH SarabunPSK"/>
                <w:color w:val="000000" w:themeColor="text1"/>
                <w:sz w:val="32"/>
                <w:szCs w:val="32"/>
                <w:cs/>
              </w:rPr>
              <w:t xml:space="preserve"> คน และอื่นๆ จำนวน </w:t>
            </w:r>
            <w:r w:rsidR="00E06DA5" w:rsidRPr="005931E6">
              <w:rPr>
                <w:rFonts w:ascii="TH SarabunPSK" w:hAnsi="TH SarabunPSK" w:cs="TH SarabunPSK"/>
                <w:color w:val="000000" w:themeColor="text1"/>
                <w:sz w:val="32"/>
                <w:szCs w:val="32"/>
              </w:rPr>
              <w:t xml:space="preserve">69,592 </w:t>
            </w:r>
            <w:r w:rsidR="00E06DA5" w:rsidRPr="005931E6">
              <w:rPr>
                <w:rFonts w:ascii="TH SarabunPSK" w:hAnsi="TH SarabunPSK" w:cs="TH SarabunPSK"/>
                <w:color w:val="000000" w:themeColor="text1"/>
                <w:sz w:val="32"/>
                <w:szCs w:val="32"/>
                <w:cs/>
              </w:rPr>
              <w:t>คน</w:t>
            </w:r>
            <w:r w:rsidR="00E06DA5" w:rsidRPr="005931E6">
              <w:rPr>
                <w:rFonts w:ascii="TH SarabunPSK" w:hAnsi="TH SarabunPSK" w:cs="TH SarabunPSK"/>
                <w:color w:val="000000" w:themeColor="text1"/>
                <w:sz w:val="32"/>
                <w:szCs w:val="32"/>
              </w:rPr>
              <w:t xml:space="preserve"> (</w:t>
            </w:r>
            <w:r w:rsidR="00E06DA5" w:rsidRPr="005931E6">
              <w:rPr>
                <w:rFonts w:ascii="TH SarabunPSK" w:hAnsi="TH SarabunPSK" w:cs="TH SarabunPSK"/>
                <w:color w:val="000000" w:themeColor="text1"/>
                <w:sz w:val="32"/>
                <w:szCs w:val="32"/>
                <w:cs/>
              </w:rPr>
              <w:t xml:space="preserve">เด็กชราผู้ป่วยผู้พิการจนไม่สามารถทำงานได้)และผู้เกษียณอายุการทำงาน อายุตั้งแต่ </w:t>
            </w:r>
            <w:r w:rsidR="00E06DA5" w:rsidRPr="005931E6">
              <w:rPr>
                <w:rFonts w:ascii="TH SarabunPSK" w:hAnsi="TH SarabunPSK" w:cs="TH SarabunPSK"/>
                <w:color w:val="000000" w:themeColor="text1"/>
                <w:sz w:val="32"/>
                <w:szCs w:val="32"/>
              </w:rPr>
              <w:t xml:space="preserve">60 </w:t>
            </w:r>
            <w:r w:rsidR="00E06DA5" w:rsidRPr="005931E6">
              <w:rPr>
                <w:rFonts w:ascii="TH SarabunPSK" w:hAnsi="TH SarabunPSK" w:cs="TH SarabunPSK"/>
                <w:color w:val="000000" w:themeColor="text1"/>
                <w:sz w:val="32"/>
                <w:szCs w:val="32"/>
                <w:cs/>
              </w:rPr>
              <w:t>ปีขึ้นไป</w:t>
            </w:r>
          </w:p>
          <w:p w14:paraId="495820CF" w14:textId="77777777" w:rsidR="00E06DA5" w:rsidRPr="005931E6" w:rsidRDefault="00E06DA5" w:rsidP="00E06DA5">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ร่างแผนยุทธศาสตร์ด้านแรงงานจังหวัดอุตรดิตถ์พ.ศ. </w:t>
            </w:r>
            <w:r w:rsidRPr="005931E6">
              <w:rPr>
                <w:rFonts w:ascii="TH SarabunPSK" w:hAnsi="TH SarabunPSK" w:cs="TH SarabunPSK"/>
                <w:color w:val="000000" w:themeColor="text1"/>
                <w:sz w:val="32"/>
                <w:szCs w:val="32"/>
              </w:rPr>
              <w:t>2566 – 2570</w:t>
            </w:r>
          </w:p>
          <w:p w14:paraId="54EF7958" w14:textId="77777777"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วิสัยทัศน์ (</w:t>
            </w:r>
            <w:r w:rsidRPr="005931E6">
              <w:rPr>
                <w:rFonts w:ascii="TH SarabunPSK" w:hAnsi="TH SarabunPSK" w:cs="TH SarabunPSK"/>
                <w:color w:val="000000" w:themeColor="text1"/>
                <w:sz w:val="32"/>
                <w:szCs w:val="32"/>
              </w:rPr>
              <w:t>Vision) “</w:t>
            </w:r>
            <w:r w:rsidRPr="005931E6">
              <w:rPr>
                <w:rFonts w:ascii="TH SarabunPSK" w:hAnsi="TH SarabunPSK" w:cs="TH SarabunPSK"/>
                <w:color w:val="000000" w:themeColor="text1"/>
                <w:sz w:val="32"/>
                <w:szCs w:val="32"/>
                <w:cs/>
              </w:rPr>
              <w:t>แรงงานมีศักยภาพและขีดความสามารถในการแข่งขันทางเศรษฐกิจมีความมั่นคงและคุณภาพชีวิตที่ดี”</w:t>
            </w:r>
          </w:p>
          <w:p w14:paraId="020EFE23" w14:textId="77777777" w:rsidR="00E06DA5" w:rsidRPr="005931E6" w:rsidRDefault="00E06DA5" w:rsidP="00E06DA5">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pacing w:val="-8"/>
                <w:sz w:val="32"/>
                <w:szCs w:val="32"/>
                <w:cs/>
              </w:rPr>
              <w:t>พันธกิจ</w:t>
            </w:r>
            <w:r w:rsidRPr="005931E6">
              <w:rPr>
                <w:rFonts w:ascii="TH SarabunPSK" w:hAnsi="TH SarabunPSK" w:cs="TH SarabunPSK"/>
                <w:color w:val="000000" w:themeColor="text1"/>
                <w:spacing w:val="-8"/>
                <w:sz w:val="32"/>
                <w:szCs w:val="32"/>
              </w:rPr>
              <w:t xml:space="preserve"> (1) </w:t>
            </w:r>
            <w:r w:rsidRPr="005931E6">
              <w:rPr>
                <w:rFonts w:ascii="TH SarabunPSK" w:hAnsi="TH SarabunPSK" w:cs="TH SarabunPSK"/>
                <w:color w:val="000000" w:themeColor="text1"/>
                <w:spacing w:val="-8"/>
                <w:sz w:val="32"/>
                <w:szCs w:val="32"/>
                <w:cs/>
              </w:rPr>
              <w:t>พัฒนากำลังแรงงานและผู้ประกอบการให้มีศักยภาพสูงและสอดคล้องต่อความต้องการ</w:t>
            </w:r>
            <w:r w:rsidRPr="005931E6">
              <w:rPr>
                <w:rFonts w:ascii="TH SarabunPSK" w:hAnsi="TH SarabunPSK" w:cs="TH SarabunPSK"/>
                <w:color w:val="000000" w:themeColor="text1"/>
                <w:sz w:val="32"/>
                <w:szCs w:val="32"/>
                <w:cs/>
              </w:rPr>
              <w:t xml:space="preserve"> ของภาคเศรษฐกิจ เพื่อเพิ่มขีดความสามารถในการแข่งขันบนเวทีโลก</w:t>
            </w:r>
          </w:p>
          <w:p w14:paraId="14383E0A" w14:textId="77777777" w:rsidR="00E06DA5" w:rsidRPr="005931E6" w:rsidRDefault="00E06DA5" w:rsidP="00E06DA5">
            <w:pPr>
              <w:pStyle w:val="a8"/>
              <w:tabs>
                <w:tab w:val="left" w:pos="10081"/>
              </w:tabs>
              <w:ind w:left="-57"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พันธกิจ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ส่งเสริมให้กำลังแรงงานมีความมั่นคงในการทำงานและมีหลักประกันที่ดี</w:t>
            </w:r>
          </w:p>
          <w:p w14:paraId="4CB0B763"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พันธกิจ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พัฒนาระบบบริหารจัดการองค์กรและบุคลากรด้านแรงงานให้มีประสิทธิภาพ</w:t>
            </w:r>
          </w:p>
          <w:p w14:paraId="327832D3"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ประเด็นยุทธศาสตร์ที่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การส่งเสริมอาชีพและพัฒนาฝีมือแรงงานให้สอดคล้องกับความต้องการของตลาดแรงงานเป้าประสงค์ ตลาดแรงงานกำลังแรงงานที่เพียงพอทั้งเชิงปริมาณและคุณภาพ</w:t>
            </w:r>
          </w:p>
          <w:p w14:paraId="484284AB"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1.1 พัฒนาข้อมูลข่าวสารตลาดแรงงานที่มีประสิทธิภาพ</w:t>
            </w:r>
          </w:p>
          <w:p w14:paraId="3AE880EB"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1.2 ส่งเสริมการมีงานทำและขยายโอกาสในการประกอบอาชีพ</w:t>
            </w:r>
          </w:p>
          <w:p w14:paraId="04A68753" w14:textId="775A96C9"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1.3 ส่งเสริมการมีส่วนร่วมระหว่างภาคีที่เกี่ยวข้องในภาคการศึกษาเพื่อผลิตแรงงานที่สอดคล้องกับความต้องการของตลาดแรงงาน</w:t>
            </w:r>
          </w:p>
          <w:p w14:paraId="03A2275D"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1.4 ส่งเสริมสนับสนุนภูมิปัญญาท้องถิ่น เพื่อใช้ในการผลิตและประกอบอาชีพ</w:t>
            </w:r>
          </w:p>
          <w:p w14:paraId="7ECCD4B4" w14:textId="011A21DE"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1.5 ส่งเสริมการพัฒนาฝีมือแรงงานให้มีทักษะฝีมือสอดคล้องกับความต้องการ</w:t>
            </w:r>
            <w:r w:rsidR="00375593" w:rsidRPr="005931E6">
              <w:rPr>
                <w:rFonts w:ascii="TH SarabunPSK" w:hAnsi="TH SarabunPSK" w:cs="TH SarabunPSK"/>
                <w:color w:val="000000" w:themeColor="text1"/>
                <w:sz w:val="32"/>
                <w:szCs w:val="32"/>
                <w:cs/>
              </w:rPr>
              <w:br/>
            </w:r>
            <w:r w:rsidRPr="005931E6">
              <w:rPr>
                <w:rFonts w:ascii="TH SarabunPSK" w:hAnsi="TH SarabunPSK" w:cs="TH SarabunPSK"/>
                <w:color w:val="000000" w:themeColor="text1"/>
                <w:sz w:val="32"/>
                <w:szCs w:val="32"/>
                <w:cs/>
              </w:rPr>
              <w:t>ของสถานประกอบการ</w:t>
            </w:r>
          </w:p>
          <w:p w14:paraId="1308E6E5"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กลยุทธ์ 1.6 ควบคุมและตรวจสอบการทำงานของแรงงานต่างด้าว</w:t>
            </w:r>
          </w:p>
          <w:p w14:paraId="578E8913" w14:textId="695794D4"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ประเด็นยุทธศาสตร์ที่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การเพิ่มขีดความสามารถของแรงงานและผู้ประกอบกิจการในการแข่งขันทางเศรษฐกิจการค้าชายแดนและการท่องเที่ยวเป้าประสงค์ แรงงานมีศักยภาพผู้ประกอบการมีความพร้อมในการแข่งขันทางเศรษฐกิจการค้าชายแดน การท่องเที่ยวของจังหวัด</w:t>
            </w:r>
          </w:p>
          <w:p w14:paraId="122D8C5A"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กลยุทธ์ 2.1 เสริมสร้างศักยภาพการบริหารจัดการของผู้ประกอบการ </w:t>
            </w:r>
            <w:r w:rsidRPr="005931E6">
              <w:rPr>
                <w:rFonts w:ascii="TH SarabunPSK" w:hAnsi="TH SarabunPSK" w:cs="TH SarabunPSK"/>
                <w:color w:val="000000" w:themeColor="text1"/>
                <w:sz w:val="32"/>
                <w:szCs w:val="32"/>
              </w:rPr>
              <w:t>SMEs</w:t>
            </w:r>
            <w:r w:rsidRPr="005931E6">
              <w:rPr>
                <w:rFonts w:ascii="TH SarabunPSK" w:hAnsi="TH SarabunPSK" w:cs="TH SarabunPSK"/>
                <w:color w:val="000000" w:themeColor="text1"/>
                <w:sz w:val="32"/>
                <w:szCs w:val="32"/>
                <w:cs/>
              </w:rPr>
              <w:t xml:space="preserve"> กลุ่ม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ให้มีความเข้มแข็ง</w:t>
            </w:r>
          </w:p>
          <w:p w14:paraId="786E0221"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2.2 เสริมสร้างและพัฒนาศักยภาพของสถานประกอบการเพื่อเพิ่มขีดความสามารถในการแข่งขัน</w:t>
            </w:r>
          </w:p>
          <w:p w14:paraId="2F5496FD"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w:t>
            </w:r>
            <w:r w:rsidRPr="005931E6">
              <w:rPr>
                <w:rFonts w:ascii="TH SarabunPSK" w:hAnsi="TH SarabunPSK" w:cs="TH SarabunPSK"/>
                <w:color w:val="000000" w:themeColor="text1"/>
                <w:sz w:val="32"/>
                <w:szCs w:val="32"/>
              </w:rPr>
              <w:t xml:space="preserve"> 2.3</w:t>
            </w:r>
            <w:r w:rsidRPr="005931E6">
              <w:rPr>
                <w:rFonts w:ascii="TH SarabunPSK" w:hAnsi="TH SarabunPSK" w:cs="TH SarabunPSK"/>
                <w:color w:val="000000" w:themeColor="text1"/>
                <w:sz w:val="32"/>
                <w:szCs w:val="32"/>
                <w:cs/>
              </w:rPr>
              <w:t xml:space="preserve"> ส่งเสริมและพัฒนาศักยภาพแรงงานเพื่อเข้าสู่ประชาคมเศรษฐกิจอาเซียน การค้าชายแดนและการท่องเที่ยว</w:t>
            </w:r>
          </w:p>
          <w:p w14:paraId="5B312A12"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กลยุทธ์ </w:t>
            </w:r>
            <w:r w:rsidRPr="005931E6">
              <w:rPr>
                <w:rFonts w:ascii="TH SarabunPSK" w:hAnsi="TH SarabunPSK" w:cs="TH SarabunPSK"/>
                <w:color w:val="000000" w:themeColor="text1"/>
                <w:sz w:val="32"/>
                <w:szCs w:val="32"/>
              </w:rPr>
              <w:t xml:space="preserve">2.4 </w:t>
            </w:r>
            <w:r w:rsidRPr="005931E6">
              <w:rPr>
                <w:rFonts w:ascii="TH SarabunPSK" w:hAnsi="TH SarabunPSK" w:cs="TH SarabunPSK"/>
                <w:color w:val="000000" w:themeColor="text1"/>
                <w:sz w:val="32"/>
                <w:szCs w:val="32"/>
                <w:cs/>
              </w:rPr>
              <w:t>เสริมสร้างความร่วมมือและพัฒนาเครือข่ายการพัฒนาฝีมือแรงงาน</w:t>
            </w:r>
          </w:p>
          <w:p w14:paraId="0827DD4B"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ประเด็นยุทธศาสตร์ที่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การเสริมสร้างความมั่นคงในการทำงานและคุณภาพชีวิตที่ดีให้แก่กำลังแรงงานเป้าประสงค์ แรงงานได้รับการดูแล คุ้มครองสิทธิตามกฎหมาย และมีความสุขในการทำงาน</w:t>
            </w:r>
          </w:p>
          <w:p w14:paraId="7C61372C"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pacing w:val="-4"/>
                <w:sz w:val="32"/>
                <w:szCs w:val="32"/>
              </w:rPr>
            </w:pPr>
            <w:r w:rsidRPr="005931E6">
              <w:rPr>
                <w:rFonts w:ascii="TH SarabunPSK" w:hAnsi="TH SarabunPSK" w:cs="TH SarabunPSK"/>
                <w:color w:val="000000" w:themeColor="text1"/>
                <w:spacing w:val="-4"/>
                <w:sz w:val="32"/>
                <w:szCs w:val="32"/>
                <w:cs/>
              </w:rPr>
              <w:t>กลยุทธ์ 3.1 เพิ่มประสิทธิภาพการคุ้มครองแรงงาน ให้ได้รับสิทธิตามกฎหมายและมีคุณภาพชีวิตที่ดี</w:t>
            </w:r>
          </w:p>
          <w:p w14:paraId="388E8447" w14:textId="697A4F6D"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3.2 ส่งเสริมพัฒนาและกำกับดูแลสถานประกอบกิจการให้มีระบบบริหารจัดการ</w:t>
            </w:r>
            <w:r w:rsidR="00765876" w:rsidRPr="005931E6">
              <w:rPr>
                <w:rFonts w:ascii="TH SarabunPSK" w:hAnsi="TH SarabunPSK" w:cs="TH SarabunPSK"/>
                <w:color w:val="000000" w:themeColor="text1"/>
                <w:sz w:val="32"/>
                <w:szCs w:val="32"/>
                <w:cs/>
              </w:rPr>
              <w:br/>
            </w:r>
            <w:r w:rsidRPr="005931E6">
              <w:rPr>
                <w:rFonts w:ascii="TH SarabunPSK" w:hAnsi="TH SarabunPSK" w:cs="TH SarabunPSK"/>
                <w:color w:val="000000" w:themeColor="text1"/>
                <w:sz w:val="32"/>
                <w:szCs w:val="32"/>
                <w:cs/>
              </w:rPr>
              <w:t>ด้านความปลอดภัยอาชีวอนามัยและสภาพแวดล้อมในการทำงาน</w:t>
            </w:r>
          </w:p>
          <w:p w14:paraId="4E7563D8"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กลยุทธ์ </w:t>
            </w:r>
            <w:r w:rsidRPr="005931E6">
              <w:rPr>
                <w:rFonts w:ascii="TH SarabunPSK" w:hAnsi="TH SarabunPSK" w:cs="TH SarabunPSK"/>
                <w:color w:val="000000" w:themeColor="text1"/>
                <w:sz w:val="32"/>
                <w:szCs w:val="32"/>
              </w:rPr>
              <w:t xml:space="preserve">3.3 </w:t>
            </w:r>
            <w:r w:rsidRPr="005931E6">
              <w:rPr>
                <w:rFonts w:ascii="TH SarabunPSK" w:hAnsi="TH SarabunPSK" w:cs="TH SarabunPSK"/>
                <w:color w:val="000000" w:themeColor="text1"/>
                <w:sz w:val="32"/>
                <w:szCs w:val="32"/>
                <w:cs/>
              </w:rPr>
              <w:t>สนับสนุนการจัดสวัสดิการแรงงานและแรงงานสัมพันธ์ในสถานประกอบการ</w:t>
            </w:r>
          </w:p>
          <w:p w14:paraId="08843D53"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pacing w:val="-4"/>
                <w:sz w:val="32"/>
                <w:szCs w:val="32"/>
              </w:rPr>
            </w:pPr>
            <w:r w:rsidRPr="005931E6">
              <w:rPr>
                <w:rFonts w:ascii="TH SarabunPSK" w:hAnsi="TH SarabunPSK" w:cs="TH SarabunPSK"/>
                <w:color w:val="000000" w:themeColor="text1"/>
                <w:spacing w:val="-4"/>
                <w:sz w:val="32"/>
                <w:szCs w:val="32"/>
                <w:cs/>
              </w:rPr>
              <w:t xml:space="preserve">กลยุทธ์ </w:t>
            </w:r>
            <w:r w:rsidRPr="005931E6">
              <w:rPr>
                <w:rFonts w:ascii="TH SarabunPSK" w:hAnsi="TH SarabunPSK" w:cs="TH SarabunPSK"/>
                <w:color w:val="000000" w:themeColor="text1"/>
                <w:spacing w:val="-4"/>
                <w:sz w:val="32"/>
                <w:szCs w:val="32"/>
              </w:rPr>
              <w:t xml:space="preserve">3.4 </w:t>
            </w:r>
            <w:r w:rsidRPr="005931E6">
              <w:rPr>
                <w:rFonts w:ascii="TH SarabunPSK" w:hAnsi="TH SarabunPSK" w:cs="TH SarabunPSK"/>
                <w:color w:val="000000" w:themeColor="text1"/>
                <w:spacing w:val="-4"/>
                <w:sz w:val="32"/>
                <w:szCs w:val="32"/>
                <w:cs/>
              </w:rPr>
              <w:t>เพิ่มประสิทธิภาพการให้บริการประกันสังคมแก่ผู้ประกันตน ทั้งในระบบและนอกระบบ</w:t>
            </w:r>
          </w:p>
          <w:p w14:paraId="54314330" w14:textId="77777777" w:rsidR="00E06DA5" w:rsidRPr="005931E6" w:rsidRDefault="00E06DA5" w:rsidP="00E06DA5">
            <w:pPr>
              <w:pStyle w:val="a8"/>
              <w:tabs>
                <w:tab w:val="left" w:pos="10081"/>
              </w:tabs>
              <w:ind w:left="-57" w:right="-34"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กลยุทธ์ 3.5 ส่งเสริมความรู้การใช้ชีวิตตามแนวเศรษฐกิจพอเพียง</w:t>
            </w:r>
          </w:p>
          <w:p w14:paraId="00EB5E76" w14:textId="77777777" w:rsidR="00E06DA5" w:rsidRPr="005931E6" w:rsidRDefault="00E06DA5" w:rsidP="00AD4198">
            <w:pPr>
              <w:pStyle w:val="a8"/>
              <w:autoSpaceDE w:val="0"/>
              <w:autoSpaceDN w:val="0"/>
              <w:adjustRightInd w:val="0"/>
              <w:ind w:left="228"/>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การพัฒนาคน</w:t>
            </w:r>
          </w:p>
          <w:p w14:paraId="6093760F" w14:textId="66127BAE" w:rsidR="00E06DA5" w:rsidRPr="005931E6" w:rsidRDefault="00AD4198" w:rsidP="00E06DA5">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E06DA5" w:rsidRPr="005931E6">
              <w:rPr>
                <w:rFonts w:ascii="TH SarabunPSK" w:hAnsi="TH SarabunPSK" w:cs="TH SarabunPSK"/>
                <w:color w:val="000000" w:themeColor="text1"/>
                <w:sz w:val="32"/>
                <w:szCs w:val="32"/>
                <w:cs/>
              </w:rPr>
              <w:t>จังหวัดอุตรดิตถ์สามารถพัฒนาไปในทิศทางที่ดีคือจำนวนประชากรที่อยู่ใต้เส้นความยากจน    โดยสถานการณ์ความยากจนในปี</w:t>
            </w:r>
            <w:r w:rsidR="00E06DA5" w:rsidRPr="005931E6">
              <w:rPr>
                <w:rFonts w:ascii="TH SarabunPSK" w:hAnsi="TH SarabunPSK" w:cs="TH SarabunPSK"/>
                <w:color w:val="000000" w:themeColor="text1"/>
                <w:sz w:val="32"/>
                <w:szCs w:val="32"/>
              </w:rPr>
              <w:t xml:space="preserve"> 2562 </w:t>
            </w:r>
            <w:r w:rsidR="00E06DA5" w:rsidRPr="005931E6">
              <w:rPr>
                <w:rFonts w:ascii="TH SarabunPSK" w:hAnsi="TH SarabunPSK" w:cs="TH SarabunPSK"/>
                <w:color w:val="000000" w:themeColor="text1"/>
                <w:sz w:val="32"/>
                <w:szCs w:val="32"/>
                <w:cs/>
              </w:rPr>
              <w:t>ปรับตัวในทิศทางที่ดีขึ้นอันมีผลมาจากปัจจัยหลักที่ทำให้แนวโน้มคนจนลดลงคือผลจากการขยายตัวของเศรษฐกิจและผลของการขยายมาตรการช่วยเหลือผู้มีรายได้น้อยของภาครัฐโดยลดลงเหลือเพียงร้อยละ</w:t>
            </w:r>
            <w:r w:rsidR="00E06DA5" w:rsidRPr="005931E6">
              <w:rPr>
                <w:rFonts w:ascii="TH SarabunPSK" w:hAnsi="TH SarabunPSK" w:cs="TH SarabunPSK"/>
                <w:color w:val="000000" w:themeColor="text1"/>
                <w:sz w:val="32"/>
                <w:szCs w:val="32"/>
              </w:rPr>
              <w:t xml:space="preserve"> 6.09 </w:t>
            </w:r>
            <w:r w:rsidR="00E06DA5" w:rsidRPr="005931E6">
              <w:rPr>
                <w:rFonts w:ascii="TH SarabunPSK" w:hAnsi="TH SarabunPSK" w:cs="TH SarabunPSK"/>
                <w:color w:val="000000" w:themeColor="text1"/>
                <w:sz w:val="32"/>
                <w:szCs w:val="32"/>
                <w:cs/>
              </w:rPr>
              <w:t>ของประชากรทั้งหมดในจังหวัดซึ่ง</w:t>
            </w:r>
            <w:r w:rsidR="00E06DA5" w:rsidRPr="005931E6">
              <w:rPr>
                <w:rFonts w:ascii="TH SarabunPSK" w:hAnsi="TH SarabunPSK" w:cs="TH SarabunPSK"/>
                <w:color w:val="000000" w:themeColor="text1"/>
                <w:sz w:val="32"/>
                <w:szCs w:val="32"/>
                <w:cs/>
              </w:rPr>
              <w:lastRenderedPageBreak/>
              <w:t>ลดลงได้มากกว่าเป้าหมายของแผนพัฒนาเศรษฐกิจและสังคมแห่งชาติฉบับที่</w:t>
            </w:r>
            <w:r w:rsidR="00E06DA5" w:rsidRPr="005931E6">
              <w:rPr>
                <w:rFonts w:ascii="TH SarabunPSK" w:hAnsi="TH SarabunPSK" w:cs="TH SarabunPSK"/>
                <w:color w:val="000000" w:themeColor="text1"/>
                <w:sz w:val="32"/>
                <w:szCs w:val="32"/>
              </w:rPr>
              <w:t xml:space="preserve"> 12 (</w:t>
            </w:r>
            <w:r w:rsidR="00E06DA5" w:rsidRPr="005931E6">
              <w:rPr>
                <w:rFonts w:ascii="TH SarabunPSK" w:hAnsi="TH SarabunPSK" w:cs="TH SarabunPSK"/>
                <w:color w:val="000000" w:themeColor="text1"/>
                <w:sz w:val="32"/>
                <w:szCs w:val="32"/>
                <w:cs/>
              </w:rPr>
              <w:t>ร้อยละ</w:t>
            </w:r>
            <w:r w:rsidR="00E06DA5" w:rsidRPr="005931E6">
              <w:rPr>
                <w:rFonts w:ascii="TH SarabunPSK" w:hAnsi="TH SarabunPSK" w:cs="TH SarabunPSK"/>
                <w:color w:val="000000" w:themeColor="text1"/>
                <w:sz w:val="32"/>
                <w:szCs w:val="32"/>
              </w:rPr>
              <w:t xml:space="preserve"> 6.5)</w:t>
            </w:r>
            <w:r w:rsidR="00E06DA5" w:rsidRPr="005931E6">
              <w:rPr>
                <w:rFonts w:ascii="TH SarabunPSK" w:hAnsi="TH SarabunPSK" w:cs="TH SarabunPSK"/>
                <w:color w:val="000000" w:themeColor="text1"/>
                <w:spacing w:val="-4"/>
                <w:sz w:val="32"/>
                <w:szCs w:val="32"/>
                <w:cs/>
              </w:rPr>
              <w:t>เมื่อสิ้นสุดปีงบประมาณสุดท้ายของแผนฯ คือ พ</w:t>
            </w:r>
            <w:r w:rsidR="00E06DA5" w:rsidRPr="005931E6">
              <w:rPr>
                <w:rFonts w:ascii="TH SarabunPSK" w:hAnsi="TH SarabunPSK" w:cs="TH SarabunPSK"/>
                <w:color w:val="000000" w:themeColor="text1"/>
                <w:spacing w:val="-4"/>
                <w:sz w:val="32"/>
                <w:szCs w:val="32"/>
              </w:rPr>
              <w:t>.</w:t>
            </w:r>
            <w:r w:rsidR="00E06DA5" w:rsidRPr="005931E6">
              <w:rPr>
                <w:rFonts w:ascii="TH SarabunPSK" w:hAnsi="TH SarabunPSK" w:cs="TH SarabunPSK"/>
                <w:color w:val="000000" w:themeColor="text1"/>
                <w:spacing w:val="-4"/>
                <w:sz w:val="32"/>
                <w:szCs w:val="32"/>
                <w:cs/>
              </w:rPr>
              <w:t>ศ</w:t>
            </w:r>
            <w:r w:rsidR="00E06DA5" w:rsidRPr="005931E6">
              <w:rPr>
                <w:rFonts w:ascii="TH SarabunPSK" w:hAnsi="TH SarabunPSK" w:cs="TH SarabunPSK"/>
                <w:color w:val="000000" w:themeColor="text1"/>
                <w:spacing w:val="-4"/>
                <w:sz w:val="32"/>
                <w:szCs w:val="32"/>
              </w:rPr>
              <w:t>. 2564</w:t>
            </w:r>
            <w:r w:rsidR="00E06DA5" w:rsidRPr="005931E6">
              <w:rPr>
                <w:rFonts w:ascii="TH SarabunPSK" w:hAnsi="TH SarabunPSK" w:cs="TH SarabunPSK"/>
                <w:color w:val="000000" w:themeColor="text1"/>
                <w:spacing w:val="-4"/>
                <w:sz w:val="32"/>
                <w:szCs w:val="32"/>
                <w:cs/>
              </w:rPr>
              <w:t xml:space="preserve"> แต่เนื่องจากตั้งแต่ปี พ</w:t>
            </w:r>
            <w:r w:rsidR="00E06DA5" w:rsidRPr="005931E6">
              <w:rPr>
                <w:rFonts w:ascii="TH SarabunPSK" w:hAnsi="TH SarabunPSK" w:cs="TH SarabunPSK"/>
                <w:color w:val="000000" w:themeColor="text1"/>
                <w:spacing w:val="-4"/>
                <w:sz w:val="32"/>
                <w:szCs w:val="32"/>
              </w:rPr>
              <w:t>.</w:t>
            </w:r>
            <w:r w:rsidR="00E06DA5" w:rsidRPr="005931E6">
              <w:rPr>
                <w:rFonts w:ascii="TH SarabunPSK" w:hAnsi="TH SarabunPSK" w:cs="TH SarabunPSK"/>
                <w:color w:val="000000" w:themeColor="text1"/>
                <w:spacing w:val="-4"/>
                <w:sz w:val="32"/>
                <w:szCs w:val="32"/>
                <w:cs/>
              </w:rPr>
              <w:t>ศ</w:t>
            </w:r>
            <w:r w:rsidR="00E06DA5" w:rsidRPr="005931E6">
              <w:rPr>
                <w:rFonts w:ascii="TH SarabunPSK" w:hAnsi="TH SarabunPSK" w:cs="TH SarabunPSK"/>
                <w:color w:val="000000" w:themeColor="text1"/>
                <w:spacing w:val="-4"/>
                <w:sz w:val="32"/>
                <w:szCs w:val="32"/>
              </w:rPr>
              <w:t xml:space="preserve">. 2563 </w:t>
            </w:r>
            <w:r w:rsidR="00E06DA5" w:rsidRPr="005931E6">
              <w:rPr>
                <w:rFonts w:ascii="TH SarabunPSK" w:hAnsi="TH SarabunPSK" w:cs="TH SarabunPSK"/>
                <w:color w:val="000000" w:themeColor="text1"/>
                <w:spacing w:val="-4"/>
                <w:sz w:val="32"/>
                <w:szCs w:val="32"/>
                <w:cs/>
              </w:rPr>
              <w:t>เป็นต้นมา</w:t>
            </w:r>
            <w:r w:rsidR="00E06DA5" w:rsidRPr="005931E6">
              <w:rPr>
                <w:rFonts w:ascii="TH SarabunPSK" w:hAnsi="TH SarabunPSK" w:cs="TH SarabunPSK"/>
                <w:color w:val="000000" w:themeColor="text1"/>
                <w:sz w:val="32"/>
                <w:szCs w:val="32"/>
                <w:cs/>
              </w:rPr>
              <w:t>ทั่วโลกประสบกับปัญหาการแพร่ระบาดของโรคติดเชื้อไวรัสโค</w:t>
            </w:r>
            <w:proofErr w:type="spellStart"/>
            <w:r w:rsidR="00E06DA5" w:rsidRPr="005931E6">
              <w:rPr>
                <w:rFonts w:ascii="TH SarabunPSK" w:hAnsi="TH SarabunPSK" w:cs="TH SarabunPSK"/>
                <w:color w:val="000000" w:themeColor="text1"/>
                <w:sz w:val="32"/>
                <w:szCs w:val="32"/>
                <w:cs/>
              </w:rPr>
              <w:t>โร</w:t>
            </w:r>
            <w:proofErr w:type="spellEnd"/>
            <w:r w:rsidR="00E06DA5" w:rsidRPr="005931E6">
              <w:rPr>
                <w:rFonts w:ascii="TH SarabunPSK" w:hAnsi="TH SarabunPSK" w:cs="TH SarabunPSK"/>
                <w:color w:val="000000" w:themeColor="text1"/>
                <w:sz w:val="32"/>
                <w:szCs w:val="32"/>
                <w:cs/>
              </w:rPr>
              <w:t>นา</w:t>
            </w:r>
            <w:r w:rsidR="00E06DA5" w:rsidRPr="005931E6">
              <w:rPr>
                <w:rFonts w:ascii="TH SarabunPSK" w:hAnsi="TH SarabunPSK" w:cs="TH SarabunPSK"/>
                <w:color w:val="000000" w:themeColor="text1"/>
                <w:sz w:val="32"/>
                <w:szCs w:val="32"/>
              </w:rPr>
              <w:t xml:space="preserve">2019 (COVID-19) </w:t>
            </w:r>
            <w:r w:rsidR="00E06DA5" w:rsidRPr="005931E6">
              <w:rPr>
                <w:rFonts w:ascii="TH SarabunPSK" w:hAnsi="TH SarabunPSK" w:cs="TH SarabunPSK"/>
                <w:color w:val="000000" w:themeColor="text1"/>
                <w:sz w:val="32"/>
                <w:szCs w:val="32"/>
                <w:cs/>
              </w:rPr>
              <w:t xml:space="preserve">ที่ส่งผลกระทบต่อเศรษฐกิจและการจ้างงานเป็นวงกว้างและอาจส่งผลกระทบต่อเนื่องยาวนานจนทำให้สถานการณ์ความยากจนเลวร้ายยิ่งขึ้นซึ่งเป็นข้อจากัดสำคัญที่ทำให้ประเทศไทยไม่สามารถบรรลุเป้าหมายในการลดสัดส่วนประชากรยากจนให้ต่อเนื่องถึงระยะสิ้นแผนพัฒนาเศรษฐกิจและสังคมแห่งชาติฉบับที่ </w:t>
            </w:r>
            <w:r w:rsidR="00E06DA5" w:rsidRPr="005931E6">
              <w:rPr>
                <w:rFonts w:ascii="TH SarabunPSK" w:hAnsi="TH SarabunPSK" w:cs="TH SarabunPSK"/>
                <w:color w:val="000000" w:themeColor="text1"/>
                <w:sz w:val="32"/>
                <w:szCs w:val="32"/>
              </w:rPr>
              <w:t xml:space="preserve">12 </w:t>
            </w:r>
            <w:r w:rsidR="00E06DA5" w:rsidRPr="005931E6">
              <w:rPr>
                <w:rFonts w:ascii="TH SarabunPSK" w:hAnsi="TH SarabunPSK" w:cs="TH SarabunPSK"/>
                <w:color w:val="000000" w:themeColor="text1"/>
                <w:sz w:val="32"/>
                <w:szCs w:val="32"/>
                <w:cs/>
              </w:rPr>
              <w:t xml:space="preserve">ได้และทำให้สัดส่วนของคนยากจนมีแนวโน้มเพิ่มมากขึ้น ซึ่งจังหวัดจะต้องเฝ้าระวังและมีมาตรการดูแลช่วยเหลือต่อเนื่องเพื่อไม่ให้คนกลุ่มนี้ตกไปเป็นกลุ่มคนจนโดยเฉพาะมาตรการการส่งเสริมการมีงานทำและช่วยเหลือผู้มีรายได้น้อยจะต้องมีมาตรการช่วยเหลือต่อเนื่องและเป็นรูปธรรมมากขึ้นและควรมีมาตรการในการช่วยเหลือให้ครัวเรือนที่ยากจนหรือมีความเสี่ยงที่ยากจนมีรายได้เพิ่มขึ้นและสามารถพึ่งพาตนเองได้ในระยะยาวด้านสุขภาพอนามัยของประชาชนพบว่าจังหวัดอุตรดิตถ์เป็นจังหวัดหนึ่งที่มีอายุขัยของประชากรยืนยาวโดยประชากรจังหวัดอุตรดิตถ์ปี </w:t>
            </w:r>
            <w:r w:rsidR="00E06DA5" w:rsidRPr="005931E6">
              <w:rPr>
                <w:rFonts w:ascii="TH SarabunPSK" w:hAnsi="TH SarabunPSK" w:cs="TH SarabunPSK"/>
                <w:color w:val="000000" w:themeColor="text1"/>
                <w:sz w:val="32"/>
                <w:szCs w:val="32"/>
              </w:rPr>
              <w:t xml:space="preserve">2563 </w:t>
            </w:r>
            <w:r w:rsidR="00E06DA5" w:rsidRPr="005931E6">
              <w:rPr>
                <w:rFonts w:ascii="TH SarabunPSK" w:hAnsi="TH SarabunPSK" w:cs="TH SarabunPSK"/>
                <w:color w:val="000000" w:themeColor="text1"/>
                <w:sz w:val="32"/>
                <w:szCs w:val="32"/>
                <w:cs/>
              </w:rPr>
              <w:t>ในภาพรวมทั้งเพศชายและเพศหญิงมีอายุคาดเฉลี่ยเมื่อแรกเกิดเท่ากับ</w:t>
            </w:r>
            <w:r w:rsidR="00E06DA5" w:rsidRPr="005931E6">
              <w:rPr>
                <w:rFonts w:ascii="TH SarabunPSK" w:hAnsi="TH SarabunPSK" w:cs="TH SarabunPSK"/>
                <w:color w:val="000000" w:themeColor="text1"/>
                <w:sz w:val="32"/>
                <w:szCs w:val="32"/>
              </w:rPr>
              <w:t xml:space="preserve">77.03 </w:t>
            </w:r>
            <w:r w:rsidR="00E06DA5" w:rsidRPr="005931E6">
              <w:rPr>
                <w:rFonts w:ascii="TH SarabunPSK" w:hAnsi="TH SarabunPSK" w:cs="TH SarabunPSK"/>
                <w:color w:val="000000" w:themeColor="text1"/>
                <w:sz w:val="32"/>
                <w:szCs w:val="32"/>
                <w:cs/>
              </w:rPr>
              <w:t>ปี โดยจังหวัดอุตรดิตถ์ตั้งเป้าหมายในปี</w:t>
            </w:r>
            <w:r w:rsidR="00E06DA5" w:rsidRPr="005931E6">
              <w:rPr>
                <w:rFonts w:ascii="TH SarabunPSK" w:hAnsi="TH SarabunPSK" w:cs="TH SarabunPSK"/>
                <w:color w:val="000000" w:themeColor="text1"/>
                <w:sz w:val="32"/>
                <w:szCs w:val="32"/>
              </w:rPr>
              <w:t xml:space="preserve"> 2565</w:t>
            </w:r>
            <w:r w:rsidR="00E06DA5" w:rsidRPr="005931E6">
              <w:rPr>
                <w:rFonts w:ascii="TH SarabunPSK" w:hAnsi="TH SarabunPSK" w:cs="TH SarabunPSK"/>
                <w:color w:val="000000" w:themeColor="text1"/>
                <w:sz w:val="32"/>
                <w:szCs w:val="32"/>
                <w:cs/>
              </w:rPr>
              <w:t xml:space="preserve"> ประชากรจังหวัดอุตรดิตถ์มีอายุคาดเฉลี่ยเมื่อแรกเกิด</w:t>
            </w:r>
            <w:r w:rsidR="00E06DA5" w:rsidRPr="005931E6">
              <w:rPr>
                <w:rFonts w:ascii="TH SarabunPSK" w:hAnsi="TH SarabunPSK" w:cs="TH SarabunPSK"/>
                <w:color w:val="000000" w:themeColor="text1"/>
                <w:sz w:val="32"/>
                <w:szCs w:val="32"/>
              </w:rPr>
              <w:t xml:space="preserve"> (LE) </w:t>
            </w:r>
            <w:r w:rsidR="00E06DA5" w:rsidRPr="005931E6">
              <w:rPr>
                <w:rFonts w:ascii="TH SarabunPSK" w:hAnsi="TH SarabunPSK" w:cs="TH SarabunPSK"/>
                <w:color w:val="000000" w:themeColor="text1"/>
                <w:sz w:val="32"/>
                <w:szCs w:val="32"/>
                <w:cs/>
              </w:rPr>
              <w:t>ไม่น้อยกว่า</w:t>
            </w:r>
            <w:r w:rsidR="00E06DA5" w:rsidRPr="005931E6">
              <w:rPr>
                <w:rFonts w:ascii="TH SarabunPSK" w:hAnsi="TH SarabunPSK" w:cs="TH SarabunPSK"/>
                <w:color w:val="000000" w:themeColor="text1"/>
                <w:sz w:val="32"/>
                <w:szCs w:val="32"/>
              </w:rPr>
              <w:t xml:space="preserve"> 79</w:t>
            </w:r>
            <w:r w:rsidR="00E06DA5" w:rsidRPr="005931E6">
              <w:rPr>
                <w:rFonts w:ascii="TH SarabunPSK" w:hAnsi="TH SarabunPSK" w:cs="TH SarabunPSK"/>
                <w:color w:val="000000" w:themeColor="text1"/>
                <w:sz w:val="32"/>
                <w:szCs w:val="32"/>
                <w:cs/>
              </w:rPr>
              <w:t xml:space="preserve"> ปี และนอกจากนี้มีประชากรที่อายุเกิน</w:t>
            </w:r>
            <w:r w:rsidR="00E06DA5" w:rsidRPr="005931E6">
              <w:rPr>
                <w:rFonts w:ascii="TH SarabunPSK" w:hAnsi="TH SarabunPSK" w:cs="TH SarabunPSK"/>
                <w:color w:val="000000" w:themeColor="text1"/>
                <w:sz w:val="32"/>
                <w:szCs w:val="32"/>
              </w:rPr>
              <w:t xml:space="preserve"> 80 </w:t>
            </w:r>
            <w:r w:rsidR="00E06DA5" w:rsidRPr="005931E6">
              <w:rPr>
                <w:rFonts w:ascii="TH SarabunPSK" w:hAnsi="TH SarabunPSK" w:cs="TH SarabunPSK"/>
                <w:color w:val="000000" w:themeColor="text1"/>
                <w:sz w:val="32"/>
                <w:szCs w:val="32"/>
                <w:cs/>
              </w:rPr>
              <w:t>ปี ถึงร้อยละ</w:t>
            </w:r>
            <w:r w:rsidR="00E06DA5" w:rsidRPr="005931E6">
              <w:rPr>
                <w:rFonts w:ascii="TH SarabunPSK" w:hAnsi="TH SarabunPSK" w:cs="TH SarabunPSK"/>
                <w:color w:val="000000" w:themeColor="text1"/>
                <w:sz w:val="32"/>
                <w:szCs w:val="32"/>
              </w:rPr>
              <w:t xml:space="preserve"> 3.11</w:t>
            </w:r>
            <w:r w:rsidR="00E06DA5" w:rsidRPr="005931E6">
              <w:rPr>
                <w:rFonts w:ascii="TH SarabunPSK" w:hAnsi="TH SarabunPSK" w:cs="TH SarabunPSK"/>
                <w:color w:val="000000" w:themeColor="text1"/>
                <w:sz w:val="32"/>
                <w:szCs w:val="32"/>
                <w:cs/>
              </w:rPr>
              <w:t xml:space="preserve">เป็นอันดับ </w:t>
            </w:r>
            <w:r w:rsidR="00E06DA5" w:rsidRPr="005931E6">
              <w:rPr>
                <w:rFonts w:ascii="TH SarabunPSK" w:hAnsi="TH SarabunPSK" w:cs="TH SarabunPSK"/>
                <w:color w:val="000000" w:themeColor="text1"/>
                <w:sz w:val="32"/>
                <w:szCs w:val="32"/>
              </w:rPr>
              <w:t xml:space="preserve">16 </w:t>
            </w:r>
            <w:r w:rsidR="00E06DA5" w:rsidRPr="005931E6">
              <w:rPr>
                <w:rFonts w:ascii="TH SarabunPSK" w:hAnsi="TH SarabunPSK" w:cs="TH SarabunPSK"/>
                <w:color w:val="000000" w:themeColor="text1"/>
                <w:sz w:val="32"/>
                <w:szCs w:val="32"/>
                <w:cs/>
              </w:rPr>
              <w:t>ของประเทศ ซึ่งเป็นอีกหนึ่งความท้าทายของจังหวัดในการเข้าสู่สังคมผู้สูงอายุและจะดำเนินการอย่างไรในการดูแลสุขภาพทั้งร่างการและจิตใจให้อยู่ในสังคมได้อย่างมีศักดิ์ศรี</w:t>
            </w:r>
          </w:p>
          <w:p w14:paraId="14250933" w14:textId="47220E69" w:rsidR="00E06DA5" w:rsidRPr="005931E6" w:rsidRDefault="00AD4198" w:rsidP="00E06DA5">
            <w:pPr>
              <w:autoSpaceDE w:val="0"/>
              <w:autoSpaceDN w:val="0"/>
              <w:adjustRightInd w:val="0"/>
              <w:jc w:val="thaiDistribute"/>
              <w:rPr>
                <w:rFonts w:ascii="TH SarabunPSK" w:hAnsi="TH SarabunPSK" w:cs="TH SarabunPSK"/>
                <w:b/>
                <w:bCs/>
                <w:color w:val="000000" w:themeColor="text1"/>
                <w:sz w:val="32"/>
                <w:szCs w:val="32"/>
              </w:rPr>
            </w:pPr>
            <w:r>
              <w:rPr>
                <w:rFonts w:ascii="TH SarabunPSK" w:hAnsi="TH SarabunPSK" w:cs="TH SarabunPSK" w:hint="cs"/>
                <w:b/>
                <w:bCs/>
                <w:color w:val="000000" w:themeColor="text1"/>
                <w:sz w:val="32"/>
                <w:szCs w:val="32"/>
                <w:cs/>
              </w:rPr>
              <w:t xml:space="preserve">   </w:t>
            </w:r>
            <w:r w:rsidR="00E06DA5" w:rsidRPr="005931E6">
              <w:rPr>
                <w:rFonts w:ascii="TH SarabunPSK" w:hAnsi="TH SarabunPSK" w:cs="TH SarabunPSK"/>
                <w:b/>
                <w:bCs/>
                <w:color w:val="000000" w:themeColor="text1"/>
                <w:sz w:val="32"/>
                <w:szCs w:val="32"/>
                <w:cs/>
              </w:rPr>
              <w:t>ด้านการศึกษา</w:t>
            </w:r>
          </w:p>
          <w:p w14:paraId="6BDEB01C" w14:textId="008FA279" w:rsidR="00E06DA5" w:rsidRPr="005931E6" w:rsidRDefault="00AD4198" w:rsidP="00E06DA5">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E06DA5" w:rsidRPr="005931E6">
              <w:rPr>
                <w:rFonts w:ascii="TH SarabunPSK" w:hAnsi="TH SarabunPSK" w:cs="TH SarabunPSK"/>
                <w:color w:val="000000" w:themeColor="text1"/>
                <w:sz w:val="32"/>
                <w:szCs w:val="32"/>
                <w:cs/>
              </w:rPr>
              <w:t xml:space="preserve">พบว่ามีจำนวนประชากรเข้าสู่ระบบการศึกษาหลังการศึกษาภาคบังคับ </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มัธยมศึกษาตอนต้น</w:t>
            </w:r>
            <w:r w:rsidR="00E96398" w:rsidRPr="005931E6">
              <w:rPr>
                <w:rFonts w:ascii="TH SarabunPSK" w:hAnsi="TH SarabunPSK" w:cs="TH SarabunPSK"/>
                <w:color w:val="000000" w:themeColor="text1"/>
                <w:sz w:val="32"/>
                <w:szCs w:val="32"/>
              </w:rPr>
              <w:t xml:space="preserve">) </w:t>
            </w:r>
            <w:r w:rsidR="00E06DA5" w:rsidRPr="005931E6">
              <w:rPr>
                <w:rFonts w:ascii="TH SarabunPSK" w:hAnsi="TH SarabunPSK" w:cs="TH SarabunPSK"/>
                <w:color w:val="000000" w:themeColor="text1"/>
                <w:sz w:val="32"/>
                <w:szCs w:val="32"/>
                <w:cs/>
              </w:rPr>
              <w:t xml:space="preserve">สู่ระดับมัธยมศึกษาตอนปลาย </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 xml:space="preserve"> อาชีวศึกษามากกว่าร้อยละ </w:t>
            </w:r>
            <w:r w:rsidR="00E06DA5" w:rsidRPr="005931E6">
              <w:rPr>
                <w:rFonts w:ascii="TH SarabunPSK" w:hAnsi="TH SarabunPSK" w:cs="TH SarabunPSK"/>
                <w:color w:val="000000" w:themeColor="text1"/>
                <w:sz w:val="32"/>
                <w:szCs w:val="32"/>
              </w:rPr>
              <w:t>80</w:t>
            </w:r>
            <w:r w:rsidR="00E06DA5" w:rsidRPr="005931E6">
              <w:rPr>
                <w:rFonts w:ascii="TH SarabunPSK" w:hAnsi="TH SarabunPSK" w:cs="TH SarabunPSK"/>
                <w:color w:val="000000" w:themeColor="text1"/>
                <w:sz w:val="32"/>
                <w:szCs w:val="32"/>
                <w:cs/>
              </w:rPr>
              <w:t xml:space="preserve"> ซึ่งสูงกว่าค่าเฉลี่ยของประเทศและนอกจากนี้ยังมีจำนวนการศึกษาเฉลี่ยของประชากรอายุ</w:t>
            </w:r>
            <w:r w:rsidR="00E06DA5" w:rsidRPr="005931E6">
              <w:rPr>
                <w:rFonts w:ascii="TH SarabunPSK" w:hAnsi="TH SarabunPSK" w:cs="TH SarabunPSK"/>
                <w:color w:val="000000" w:themeColor="text1"/>
                <w:sz w:val="32"/>
                <w:szCs w:val="32"/>
              </w:rPr>
              <w:t xml:space="preserve"> 15 - 59 </w:t>
            </w:r>
            <w:r w:rsidR="00E06DA5" w:rsidRPr="005931E6">
              <w:rPr>
                <w:rFonts w:ascii="TH SarabunPSK" w:hAnsi="TH SarabunPSK" w:cs="TH SarabunPSK"/>
                <w:color w:val="000000" w:themeColor="text1"/>
                <w:sz w:val="32"/>
                <w:szCs w:val="32"/>
                <w:cs/>
              </w:rPr>
              <w:t>ปี สูงกว่าปีการศึกษาภาคบังคับและสูงกว่าค่าเฉลี่ยของประเทศโดยจังหวัดและภาคส่วนที่เกี่ยวข้องต้องให้ความสำคัญกับกลุ่มที่ไม่ได้เรียนต่อด้วย โดยการเพิ่มทักษะด้านอาชีพแก่นักเรียนครอบครัวยากจนที่ไม่ได้เรียนต่อหลังจบการศึกษาภาคบังคับ เพื่อเป็นการช่วยเหลือเพิ่มทักษะด้านอาชีพให้แก่นักเรียนกลุ่มดังกล่าวหลังจบการศึกษาภาคบังคับแล้วจะช่วยให้นักเรียนกลุ่มดังกล่าวเข้าสู่ตลาดแรงงานในฐานะ</w:t>
            </w:r>
            <w:r w:rsidR="00E06DA5" w:rsidRPr="005931E6">
              <w:rPr>
                <w:rFonts w:ascii="TH SarabunPSK" w:hAnsi="TH SarabunPSK" w:cs="TH SarabunPSK"/>
                <w:color w:val="000000" w:themeColor="text1"/>
                <w:sz w:val="32"/>
                <w:szCs w:val="32"/>
              </w:rPr>
              <w:t xml:space="preserve"> </w:t>
            </w:r>
            <w:r w:rsidR="00E06DA5" w:rsidRPr="005931E6">
              <w:rPr>
                <w:rFonts w:ascii="TH SarabunPSK" w:hAnsi="TH SarabunPSK" w:cs="TH SarabunPSK"/>
                <w:color w:val="000000" w:themeColor="text1"/>
                <w:sz w:val="32"/>
                <w:szCs w:val="32"/>
              </w:rPr>
              <w:lastRenderedPageBreak/>
              <w:t>“</w:t>
            </w:r>
            <w:r w:rsidR="00E06DA5" w:rsidRPr="005931E6">
              <w:rPr>
                <w:rFonts w:ascii="TH SarabunPSK" w:hAnsi="TH SarabunPSK" w:cs="TH SarabunPSK"/>
                <w:color w:val="000000" w:themeColor="text1"/>
                <w:sz w:val="32"/>
                <w:szCs w:val="32"/>
                <w:cs/>
              </w:rPr>
              <w:t>แรงงานมีฝีมือ</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 xml:space="preserve"> อันจะทำให้มีรายได้ค่าจ้างที่สูงขึ้นสามารถยกระดับคุณภาพชีวิตที่ดีขึ้นได้สำหรับตัวชี้วัดอื่นๆ ในมิติด้านการพัฒนาคนที่จังหวัดควรให้ความสำคัญเนื่องจากอาจเป็นปัญหาในอนาคตได้อาทิอัตราการคลอดในมารดาอายุ</w:t>
            </w:r>
            <w:r w:rsidR="00E06DA5" w:rsidRPr="005931E6">
              <w:rPr>
                <w:rFonts w:ascii="TH SarabunPSK" w:hAnsi="TH SarabunPSK" w:cs="TH SarabunPSK"/>
                <w:color w:val="000000" w:themeColor="text1"/>
                <w:sz w:val="32"/>
                <w:szCs w:val="32"/>
              </w:rPr>
              <w:t xml:space="preserve"> 15 – 19</w:t>
            </w:r>
            <w:r w:rsidR="00E06DA5" w:rsidRPr="005931E6">
              <w:rPr>
                <w:rFonts w:ascii="TH SarabunPSK" w:hAnsi="TH SarabunPSK" w:cs="TH SarabunPSK"/>
                <w:color w:val="000000" w:themeColor="text1"/>
                <w:sz w:val="32"/>
                <w:szCs w:val="32"/>
                <w:cs/>
              </w:rPr>
              <w:t xml:space="preserve"> ปี มีมากกว่า</w:t>
            </w:r>
            <w:r w:rsidR="00E06DA5" w:rsidRPr="005931E6">
              <w:rPr>
                <w:rFonts w:ascii="TH SarabunPSK" w:hAnsi="TH SarabunPSK" w:cs="TH SarabunPSK"/>
                <w:color w:val="000000" w:themeColor="text1"/>
                <w:sz w:val="32"/>
                <w:szCs w:val="32"/>
              </w:rPr>
              <w:t xml:space="preserve"> 24</w:t>
            </w:r>
            <w:r w:rsidR="00E06DA5" w:rsidRPr="005931E6">
              <w:rPr>
                <w:rFonts w:ascii="TH SarabunPSK" w:hAnsi="TH SarabunPSK" w:cs="TH SarabunPSK"/>
                <w:color w:val="000000" w:themeColor="text1"/>
                <w:sz w:val="32"/>
                <w:szCs w:val="32"/>
                <w:cs/>
              </w:rPr>
              <w:t xml:space="preserve"> ราย</w:t>
            </w:r>
            <w:r w:rsidR="00E06DA5" w:rsidRPr="005931E6">
              <w:rPr>
                <w:rFonts w:ascii="TH SarabunPSK" w:hAnsi="TH SarabunPSK" w:cs="TH SarabunPSK"/>
                <w:color w:val="000000" w:themeColor="text1"/>
                <w:sz w:val="32"/>
                <w:szCs w:val="32"/>
              </w:rPr>
              <w:t xml:space="preserve"> /</w:t>
            </w:r>
            <w:r w:rsidR="00E06DA5" w:rsidRPr="005931E6">
              <w:rPr>
                <w:rFonts w:ascii="TH SarabunPSK" w:hAnsi="TH SarabunPSK" w:cs="TH SarabunPSK"/>
                <w:color w:val="000000" w:themeColor="text1"/>
                <w:sz w:val="32"/>
                <w:szCs w:val="32"/>
                <w:cs/>
              </w:rPr>
              <w:t xml:space="preserve"> หญิงวัยเดียวกัน1</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000 คน อัตราการคลอดในมารดาอายุ</w:t>
            </w:r>
            <w:r w:rsidR="00E06DA5" w:rsidRPr="005931E6">
              <w:rPr>
                <w:rFonts w:ascii="TH SarabunPSK" w:hAnsi="TH SarabunPSK" w:cs="TH SarabunPSK"/>
                <w:color w:val="000000" w:themeColor="text1"/>
                <w:sz w:val="32"/>
                <w:szCs w:val="32"/>
              </w:rPr>
              <w:t xml:space="preserve"> 10 – 14 </w:t>
            </w:r>
            <w:r w:rsidR="00E06DA5" w:rsidRPr="005931E6">
              <w:rPr>
                <w:rFonts w:ascii="TH SarabunPSK" w:hAnsi="TH SarabunPSK" w:cs="TH SarabunPSK"/>
                <w:color w:val="000000" w:themeColor="text1"/>
                <w:sz w:val="32"/>
                <w:szCs w:val="32"/>
                <w:cs/>
              </w:rPr>
              <w:t>ปี</w:t>
            </w:r>
            <w:r w:rsidR="00E06DA5" w:rsidRPr="005931E6">
              <w:rPr>
                <w:rFonts w:ascii="TH SarabunPSK" w:hAnsi="TH SarabunPSK" w:cs="TH SarabunPSK"/>
                <w:color w:val="000000" w:themeColor="text1"/>
                <w:sz w:val="32"/>
                <w:szCs w:val="32"/>
              </w:rPr>
              <w:t xml:space="preserve"> 0.8</w:t>
            </w:r>
            <w:r w:rsidR="00E06DA5" w:rsidRPr="005931E6">
              <w:rPr>
                <w:rFonts w:ascii="TH SarabunPSK" w:hAnsi="TH SarabunPSK" w:cs="TH SarabunPSK"/>
                <w:color w:val="000000" w:themeColor="text1"/>
                <w:sz w:val="32"/>
                <w:szCs w:val="32"/>
                <w:cs/>
              </w:rPr>
              <w:t xml:space="preserve">ราย </w:t>
            </w:r>
            <w:r w:rsidR="00E06DA5" w:rsidRPr="005931E6">
              <w:rPr>
                <w:rFonts w:ascii="TH SarabunPSK" w:hAnsi="TH SarabunPSK" w:cs="TH SarabunPSK"/>
                <w:color w:val="000000" w:themeColor="text1"/>
                <w:sz w:val="32"/>
                <w:szCs w:val="32"/>
              </w:rPr>
              <w:t xml:space="preserve">/ </w:t>
            </w:r>
            <w:r w:rsidR="00E06DA5" w:rsidRPr="005931E6">
              <w:rPr>
                <w:rFonts w:ascii="TH SarabunPSK" w:hAnsi="TH SarabunPSK" w:cs="TH SarabunPSK"/>
                <w:color w:val="000000" w:themeColor="text1"/>
                <w:sz w:val="32"/>
                <w:szCs w:val="32"/>
                <w:cs/>
              </w:rPr>
              <w:t>หญิงวัยเดียวกันพันคนโดยอยู่ในลำดับต้นๆ ของประเทศซึ่งสะท้อนจากการทำนายผลของสำนักงานคลังจังหวัดอุตรดิตถ์คาดว่า   ในปี พ</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ศ</w:t>
            </w:r>
            <w:r w:rsidR="00E06DA5" w:rsidRPr="005931E6">
              <w:rPr>
                <w:rFonts w:ascii="TH SarabunPSK" w:hAnsi="TH SarabunPSK" w:cs="TH SarabunPSK"/>
                <w:color w:val="000000" w:themeColor="text1"/>
                <w:sz w:val="32"/>
                <w:szCs w:val="32"/>
              </w:rPr>
              <w:t xml:space="preserve">. 2563 </w:t>
            </w:r>
            <w:r w:rsidR="00E06DA5" w:rsidRPr="005931E6">
              <w:rPr>
                <w:rFonts w:ascii="TH SarabunPSK" w:hAnsi="TH SarabunPSK" w:cs="TH SarabunPSK"/>
                <w:color w:val="000000" w:themeColor="text1"/>
                <w:sz w:val="32"/>
                <w:szCs w:val="32"/>
                <w:cs/>
              </w:rPr>
              <w:t xml:space="preserve">เป็นต้นไป </w:t>
            </w:r>
            <w:r w:rsidR="00E06DA5" w:rsidRPr="005931E6">
              <w:rPr>
                <w:rFonts w:ascii="TH SarabunPSK" w:hAnsi="TH SarabunPSK" w:cs="TH SarabunPSK"/>
                <w:color w:val="000000" w:themeColor="text1"/>
                <w:sz w:val="32"/>
                <w:szCs w:val="32"/>
              </w:rPr>
              <w:t xml:space="preserve">GPP </w:t>
            </w:r>
            <w:r w:rsidR="00E06DA5" w:rsidRPr="005931E6">
              <w:rPr>
                <w:rFonts w:ascii="TH SarabunPSK" w:hAnsi="TH SarabunPSK" w:cs="TH SarabunPSK"/>
                <w:color w:val="000000" w:themeColor="text1"/>
                <w:sz w:val="32"/>
                <w:szCs w:val="32"/>
                <w:cs/>
              </w:rPr>
              <w:t>ของจังหวัดอุตรดิตถ์จะลดลงอย่างต่อเนื่องไปจนถึงปี พ</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ศ</w:t>
            </w:r>
            <w:r w:rsidR="00E06DA5" w:rsidRPr="005931E6">
              <w:rPr>
                <w:rFonts w:ascii="TH SarabunPSK" w:hAnsi="TH SarabunPSK" w:cs="TH SarabunPSK"/>
                <w:color w:val="000000" w:themeColor="text1"/>
                <w:sz w:val="32"/>
                <w:szCs w:val="32"/>
              </w:rPr>
              <w:t>. 2564</w:t>
            </w:r>
            <w:r w:rsidR="00E06DA5" w:rsidRPr="005931E6">
              <w:rPr>
                <w:rFonts w:ascii="TH SarabunPSK" w:hAnsi="TH SarabunPSK" w:cs="TH SarabunPSK"/>
                <w:color w:val="000000" w:themeColor="text1"/>
                <w:sz w:val="32"/>
                <w:szCs w:val="32"/>
                <w:cs/>
              </w:rPr>
              <w:t xml:space="preserve">ซึ่งนับตั้งแต่ช่วงเดือนกุมภาพันธ์ </w:t>
            </w:r>
            <w:r w:rsidR="00E06DA5" w:rsidRPr="005931E6">
              <w:rPr>
                <w:rFonts w:ascii="TH SarabunPSK" w:hAnsi="TH SarabunPSK" w:cs="TH SarabunPSK"/>
                <w:color w:val="000000" w:themeColor="text1"/>
                <w:sz w:val="32"/>
                <w:szCs w:val="32"/>
              </w:rPr>
              <w:t xml:space="preserve">2563 </w:t>
            </w:r>
            <w:r w:rsidR="00E06DA5" w:rsidRPr="005931E6">
              <w:rPr>
                <w:rFonts w:ascii="TH SarabunPSK" w:hAnsi="TH SarabunPSK" w:cs="TH SarabunPSK"/>
                <w:color w:val="000000" w:themeColor="text1"/>
                <w:sz w:val="32"/>
                <w:szCs w:val="32"/>
                <w:cs/>
              </w:rPr>
              <w:t>ซึ่งเริ่มมีการแพร่ระบาดของโรคติดเชื้อไวรัสโค</w:t>
            </w:r>
            <w:proofErr w:type="spellStart"/>
            <w:r w:rsidR="00E06DA5" w:rsidRPr="005931E6">
              <w:rPr>
                <w:rFonts w:ascii="TH SarabunPSK" w:hAnsi="TH SarabunPSK" w:cs="TH SarabunPSK"/>
                <w:color w:val="000000" w:themeColor="text1"/>
                <w:sz w:val="32"/>
                <w:szCs w:val="32"/>
                <w:cs/>
              </w:rPr>
              <w:t>โร</w:t>
            </w:r>
            <w:proofErr w:type="spellEnd"/>
            <w:r w:rsidR="00E06DA5" w:rsidRPr="005931E6">
              <w:rPr>
                <w:rFonts w:ascii="TH SarabunPSK" w:hAnsi="TH SarabunPSK" w:cs="TH SarabunPSK"/>
                <w:color w:val="000000" w:themeColor="text1"/>
                <w:sz w:val="32"/>
                <w:szCs w:val="32"/>
                <w:cs/>
              </w:rPr>
              <w:t>นา</w:t>
            </w:r>
            <w:r w:rsidR="00E06DA5" w:rsidRPr="005931E6">
              <w:rPr>
                <w:rFonts w:ascii="TH SarabunPSK" w:hAnsi="TH SarabunPSK" w:cs="TH SarabunPSK"/>
                <w:color w:val="000000" w:themeColor="text1"/>
                <w:sz w:val="32"/>
                <w:szCs w:val="32"/>
              </w:rPr>
              <w:t xml:space="preserve">2019 (COVID-19) </w:t>
            </w:r>
            <w:r w:rsidR="00E06DA5" w:rsidRPr="005931E6">
              <w:rPr>
                <w:rFonts w:ascii="TH SarabunPSK" w:hAnsi="TH SarabunPSK" w:cs="TH SarabunPSK"/>
                <w:color w:val="000000" w:themeColor="text1"/>
                <w:sz w:val="32"/>
                <w:szCs w:val="32"/>
                <w:cs/>
              </w:rPr>
              <w:t xml:space="preserve">ในประเทศไทยจำนวนผู้ป่วยติดเชื้อที่เพิ่มมากขึ้นส่งผลให้รัฐบาลต้องประกาศใช้   พระราชกำหนดการบริหารราชการในสถานการณ์ฉุกเฉินทั่วประเทศในเดือนมีนาคม </w:t>
            </w:r>
            <w:r w:rsidR="00E06DA5" w:rsidRPr="005931E6">
              <w:rPr>
                <w:rFonts w:ascii="TH SarabunPSK" w:hAnsi="TH SarabunPSK" w:cs="TH SarabunPSK"/>
                <w:color w:val="000000" w:themeColor="text1"/>
                <w:sz w:val="32"/>
                <w:szCs w:val="32"/>
              </w:rPr>
              <w:t xml:space="preserve">2563 </w:t>
            </w:r>
            <w:r w:rsidR="00E06DA5" w:rsidRPr="005931E6">
              <w:rPr>
                <w:rFonts w:ascii="TH SarabunPSK" w:hAnsi="TH SarabunPSK" w:cs="TH SarabunPSK"/>
                <w:color w:val="000000" w:themeColor="text1"/>
                <w:sz w:val="32"/>
                <w:szCs w:val="32"/>
                <w:cs/>
              </w:rPr>
              <w:t xml:space="preserve">มีการปิดช่องทางการเข้าออกระหว่างประเทศตรวจคัดกรองการเดินทางข้ามจังหวัดปิดสถานที่และสถานประกอบการที่มีความเสี่ยงต่อการแพร่กระจายของเชื้อโรคอาทิห้างสรรพสินค้าสถานที่ท่องเที่ยวสถานบริการกิจกรรมนันทนาการและห้ามออกนอกเคหสถานในเวลาที่กำหนดส่งผลโดยตรงต่อภาคธุรกิจกระทบต่อรายได้ตั้งแต่กลุ่มผู้ประกอบการกลุ่มลูกจ้างแรงงานไปจนถึงอาชีพค้าขายรับจ้างและอาชีพอิสระอื่นๆ ที่เกี่ยวข้องทั้งทางตรงและทางอ้อมโดยในปี </w:t>
            </w:r>
            <w:r w:rsidR="00E06DA5" w:rsidRPr="005931E6">
              <w:rPr>
                <w:rFonts w:ascii="TH SarabunPSK" w:hAnsi="TH SarabunPSK" w:cs="TH SarabunPSK"/>
                <w:color w:val="000000" w:themeColor="text1"/>
                <w:sz w:val="32"/>
                <w:szCs w:val="32"/>
              </w:rPr>
              <w:t xml:space="preserve">2564 </w:t>
            </w:r>
            <w:r w:rsidR="00E06DA5" w:rsidRPr="005931E6">
              <w:rPr>
                <w:rFonts w:ascii="TH SarabunPSK" w:hAnsi="TH SarabunPSK" w:cs="TH SarabunPSK"/>
                <w:color w:val="000000" w:themeColor="text1"/>
                <w:sz w:val="32"/>
                <w:szCs w:val="32"/>
                <w:cs/>
              </w:rPr>
              <w:t xml:space="preserve">ซึ่งมีการแพร่ระบาดรอบที่ </w:t>
            </w:r>
            <w:r w:rsidR="00E06DA5" w:rsidRPr="005931E6">
              <w:rPr>
                <w:rFonts w:ascii="TH SarabunPSK" w:hAnsi="TH SarabunPSK" w:cs="TH SarabunPSK"/>
                <w:color w:val="000000" w:themeColor="text1"/>
                <w:sz w:val="32"/>
                <w:szCs w:val="32"/>
              </w:rPr>
              <w:t xml:space="preserve">2 </w:t>
            </w:r>
            <w:r w:rsidR="00E06DA5" w:rsidRPr="005931E6">
              <w:rPr>
                <w:rFonts w:ascii="TH SarabunPSK" w:hAnsi="TH SarabunPSK" w:cs="TH SarabunPSK"/>
                <w:color w:val="000000" w:themeColor="text1"/>
                <w:sz w:val="32"/>
                <w:szCs w:val="32"/>
                <w:cs/>
              </w:rPr>
              <w:t xml:space="preserve">และ </w:t>
            </w:r>
            <w:r w:rsidR="00E06DA5" w:rsidRPr="005931E6">
              <w:rPr>
                <w:rFonts w:ascii="TH SarabunPSK" w:hAnsi="TH SarabunPSK" w:cs="TH SarabunPSK"/>
                <w:color w:val="000000" w:themeColor="text1"/>
                <w:sz w:val="32"/>
                <w:szCs w:val="32"/>
              </w:rPr>
              <w:t xml:space="preserve">3 </w:t>
            </w:r>
            <w:r w:rsidR="00E06DA5" w:rsidRPr="005931E6">
              <w:rPr>
                <w:rFonts w:ascii="TH SarabunPSK" w:hAnsi="TH SarabunPSK" w:cs="TH SarabunPSK"/>
                <w:color w:val="000000" w:themeColor="text1"/>
                <w:sz w:val="32"/>
                <w:szCs w:val="32"/>
                <w:cs/>
              </w:rPr>
              <w:t>ทำให้ภาวะเศรษฐกิจได้รับผลกระทบจากการหดตัวของรายได้และกำลังซื้อถือเป็นความเสี่ยงอย่างยิ่งที่จะทำให้เกิดภาวะเศรษฐกิจถดถอยอย่างต่อเนื่องการเลิกกิจการและการเลิกจ้างเป็นวงกว้างและการเคลื่อนย้ายของแรงงานกลับถิ่นฐานจากเมืองใหญ่สำหรับตัวชี้วัดที่ได้รับผลกระทบโดยตรงจากสถานการณ์ดังกล่าวคือตัวชี้วัดอัตราการว่างงานสัดส่วนประชากรยากจนรายได้เฉลี่ยของครัวเรือนต่อเดือนและต่อเนื่องไปจนถึงค่าสัมประสิทธิ์ความไม่เสมอภาคของรายได้หรือช่องว่างระหว่างคนรวยกับคนจนที่มากยิ่งขึ้นและเชื่อมโยงไปถึงตัวชี้วัดด้านสุขภาพจิตอีกด้วยอัตราการว่างงานสำนักงานแรงงานจังหวัดอุตรดิตถ์ได้มีการสำรวจและสรุปผลการว่างงานในช่วงไตรมาสที่</w:t>
            </w:r>
            <w:r w:rsidR="00E06DA5" w:rsidRPr="005931E6">
              <w:rPr>
                <w:rFonts w:ascii="TH SarabunPSK" w:hAnsi="TH SarabunPSK" w:cs="TH SarabunPSK"/>
                <w:color w:val="000000" w:themeColor="text1"/>
                <w:sz w:val="32"/>
                <w:szCs w:val="32"/>
              </w:rPr>
              <w:t xml:space="preserve"> 1/2564</w:t>
            </w:r>
            <w:r w:rsidR="00E06DA5" w:rsidRPr="005931E6">
              <w:rPr>
                <w:rFonts w:ascii="TH SarabunPSK" w:hAnsi="TH SarabunPSK" w:cs="TH SarabunPSK"/>
                <w:color w:val="000000" w:themeColor="text1"/>
                <w:sz w:val="32"/>
                <w:szCs w:val="32"/>
                <w:cs/>
              </w:rPr>
              <w:t xml:space="preserve"> ซึ่งเป็นช่วงเริ่มต้นของการแพร่ระบาดของโรค ติดเชื้อไวรัสโค</w:t>
            </w:r>
            <w:proofErr w:type="spellStart"/>
            <w:r w:rsidR="00E06DA5" w:rsidRPr="005931E6">
              <w:rPr>
                <w:rFonts w:ascii="TH SarabunPSK" w:hAnsi="TH SarabunPSK" w:cs="TH SarabunPSK"/>
                <w:color w:val="000000" w:themeColor="text1"/>
                <w:sz w:val="32"/>
                <w:szCs w:val="32"/>
                <w:cs/>
              </w:rPr>
              <w:t>โร</w:t>
            </w:r>
            <w:proofErr w:type="spellEnd"/>
            <w:r w:rsidR="00E06DA5" w:rsidRPr="005931E6">
              <w:rPr>
                <w:rFonts w:ascii="TH SarabunPSK" w:hAnsi="TH SarabunPSK" w:cs="TH SarabunPSK"/>
                <w:color w:val="000000" w:themeColor="text1"/>
                <w:sz w:val="32"/>
                <w:szCs w:val="32"/>
                <w:cs/>
              </w:rPr>
              <w:t>นา</w:t>
            </w:r>
            <w:r w:rsidR="00E06DA5" w:rsidRPr="005931E6">
              <w:rPr>
                <w:rFonts w:ascii="TH SarabunPSK" w:hAnsi="TH SarabunPSK" w:cs="TH SarabunPSK"/>
                <w:color w:val="000000" w:themeColor="text1"/>
                <w:sz w:val="32"/>
                <w:szCs w:val="32"/>
              </w:rPr>
              <w:t xml:space="preserve"> 2019 (COVID-19)</w:t>
            </w:r>
            <w:r w:rsidR="00E06DA5" w:rsidRPr="005931E6">
              <w:rPr>
                <w:rFonts w:ascii="TH SarabunPSK" w:hAnsi="TH SarabunPSK" w:cs="TH SarabunPSK"/>
                <w:color w:val="000000" w:themeColor="text1"/>
                <w:sz w:val="32"/>
                <w:szCs w:val="32"/>
                <w:cs/>
              </w:rPr>
              <w:t xml:space="preserve"> ในระลอกใหม่ซึ่งมีถึงร้อยละ</w:t>
            </w:r>
            <w:r w:rsidR="00E06DA5" w:rsidRPr="005931E6">
              <w:rPr>
                <w:rFonts w:ascii="TH SarabunPSK" w:hAnsi="TH SarabunPSK" w:cs="TH SarabunPSK"/>
                <w:color w:val="000000" w:themeColor="text1"/>
                <w:sz w:val="32"/>
                <w:szCs w:val="32"/>
              </w:rPr>
              <w:t xml:space="preserve"> 1.49 </w:t>
            </w:r>
            <w:r w:rsidR="00E06DA5" w:rsidRPr="005931E6">
              <w:rPr>
                <w:rFonts w:ascii="TH SarabunPSK" w:hAnsi="TH SarabunPSK" w:cs="TH SarabunPSK"/>
                <w:color w:val="000000" w:themeColor="text1"/>
                <w:sz w:val="32"/>
                <w:szCs w:val="32"/>
                <w:cs/>
              </w:rPr>
              <w:t>และจากการสำรวจของธนาคารแห่งประเทศไทยพบว่าตั้งแต่เดือนกุมภาพันธ์</w:t>
            </w:r>
            <w:r w:rsidR="00E06DA5" w:rsidRPr="005931E6">
              <w:rPr>
                <w:rFonts w:ascii="TH SarabunPSK" w:hAnsi="TH SarabunPSK" w:cs="TH SarabunPSK"/>
                <w:color w:val="000000" w:themeColor="text1"/>
                <w:sz w:val="32"/>
                <w:szCs w:val="32"/>
              </w:rPr>
              <w:t xml:space="preserve"> 2563 </w:t>
            </w:r>
            <w:r w:rsidR="00E06DA5" w:rsidRPr="005931E6">
              <w:rPr>
                <w:rFonts w:ascii="TH SarabunPSK" w:hAnsi="TH SarabunPSK" w:cs="TH SarabunPSK"/>
                <w:color w:val="000000" w:themeColor="text1"/>
                <w:sz w:val="32"/>
                <w:szCs w:val="32"/>
                <w:cs/>
              </w:rPr>
              <w:t>มีแรงงานที่ถูกเลิกจ้างย้ายถิ่นออกจากกรุงเทพฯและปริมณฑลและเมืองท่องเที่ยวหลัก เช่น ชลบุรี ภูเก็ต และเชียงใหม่ สูงถึง</w:t>
            </w:r>
            <w:r w:rsidR="00E06DA5" w:rsidRPr="005931E6">
              <w:rPr>
                <w:rFonts w:ascii="TH SarabunPSK" w:hAnsi="TH SarabunPSK" w:cs="TH SarabunPSK"/>
                <w:color w:val="000000" w:themeColor="text1"/>
                <w:sz w:val="32"/>
                <w:szCs w:val="32"/>
                <w:cs/>
              </w:rPr>
              <w:lastRenderedPageBreak/>
              <w:t>ร้อยละ</w:t>
            </w:r>
            <w:r w:rsidR="00E06DA5" w:rsidRPr="005931E6">
              <w:rPr>
                <w:rFonts w:ascii="TH SarabunPSK" w:hAnsi="TH SarabunPSK" w:cs="TH SarabunPSK"/>
                <w:color w:val="000000" w:themeColor="text1"/>
                <w:sz w:val="32"/>
                <w:szCs w:val="32"/>
              </w:rPr>
              <w:t xml:space="preserve"> 58 </w:t>
            </w:r>
            <w:r w:rsidR="00E06DA5" w:rsidRPr="005931E6">
              <w:rPr>
                <w:rFonts w:ascii="TH SarabunPSK" w:hAnsi="TH SarabunPSK" w:cs="TH SarabunPSK"/>
                <w:color w:val="000000" w:themeColor="text1"/>
                <w:sz w:val="32"/>
                <w:szCs w:val="32"/>
                <w:cs/>
              </w:rPr>
              <w:t>ของคนย้ายถิ่นทั้งหมด สะท้อนว่าแรงงานจำนวนมากถูกเลิกจ้างถูกลดชั่วโมงทำงานขาดรายได้และไม่สามารถแบกรับค่าครองชีพในเมืองใหญ่ได้และตัดสินใจกลับบ้านฐานที่มั่นบ้านเกิดของตนเองและตั้งแต่เดือนธันวาคม</w:t>
            </w:r>
            <w:r w:rsidR="00E06DA5" w:rsidRPr="005931E6">
              <w:rPr>
                <w:rFonts w:ascii="TH SarabunPSK" w:hAnsi="TH SarabunPSK" w:cs="TH SarabunPSK"/>
                <w:color w:val="000000" w:themeColor="text1"/>
                <w:sz w:val="32"/>
                <w:szCs w:val="32"/>
              </w:rPr>
              <w:t xml:space="preserve"> 2563 </w:t>
            </w:r>
            <w:r w:rsidR="00E06DA5" w:rsidRPr="005931E6">
              <w:rPr>
                <w:rFonts w:ascii="TH SarabunPSK" w:hAnsi="TH SarabunPSK" w:cs="TH SarabunPSK"/>
                <w:color w:val="000000" w:themeColor="text1"/>
                <w:sz w:val="32"/>
                <w:szCs w:val="32"/>
                <w:cs/>
              </w:rPr>
              <w:t>ในการระบาดระลอกใหม่พบว่ามีการเคลื่อนย้ายของแรงงานกลับถิ่นฐานอย่างต่อเนื่องจากสถานการณ์ดังกล่าวนับเป็นความท้าทายของต่างจังหวัดรวมถึงจังหวัดอุตรดิตถ์ในการเตรียมพร้อมรองรับแรงงานย้ายถิ่นขนาดใหญ่ครั้งนี้</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 xml:space="preserve">ธนาคารแห่งประเทศไทยคาดการณ์ตัวเลขไว้มากกว่าร้อยละ </w:t>
            </w:r>
            <w:r w:rsidR="00E06DA5" w:rsidRPr="005931E6">
              <w:rPr>
                <w:rFonts w:ascii="TH SarabunPSK" w:hAnsi="TH SarabunPSK" w:cs="TH SarabunPSK"/>
                <w:color w:val="000000" w:themeColor="text1"/>
                <w:sz w:val="32"/>
                <w:szCs w:val="32"/>
              </w:rPr>
              <w:t>1.9)</w:t>
            </w:r>
            <w:r w:rsidR="00E06DA5" w:rsidRPr="005931E6">
              <w:rPr>
                <w:rFonts w:ascii="TH SarabunPSK" w:hAnsi="TH SarabunPSK" w:cs="TH SarabunPSK"/>
                <w:color w:val="000000" w:themeColor="text1"/>
                <w:sz w:val="32"/>
                <w:szCs w:val="32"/>
                <w:cs/>
              </w:rPr>
              <w:t xml:space="preserve"> ซึ่งถือเป็นวิกฤติและโอกาสของประเทศที่จะเร่งกระจายความเจริญสู่ภูมิภาคอย่างแท้จริงเพราะไม่เพียงแต่จะมีกลุ่มแรงงานเท่านั้นแต่ยังรวมถึงกลุ่มคนรุ่นใหม่นักศึกษาจบใหม่ที่เดินทางกลับมายังภูมิลำเนาโดยการปรับโครงสร้างพัฒนาท้องถิ่นสร้างงานในระยะสั้นรองรับแรงงานย้ายคืนถิ่นขณะเดียวกันก็เร่งพัฒนาศักยภาพเมืองในระยะยาวเช่นการลงทุนด้านสาธารณสุขการพัฒนาแหล่งท่องเที่ยวและอาชีพ  โดยชุมชนการพัฒนาแหล่งน้ำการพัฒนาทักษะและสร้างอาชีพแก่แรงงานรวมถึงการพัฒนาระบบสวัสดิการแรงงานเป็นการสร้างความปลอดภัยทางสังคมให้แรงงานกรณีตกงานเป็นเวลานานสัดส่วนประชากรยากจนรายได้เฉลี่ยของครัวเรือนต่อเดือนและต่อเนื่องไปจนถึงค่าสัมประสิทธิ์ความไม่เสมอภาคของรายได้เป็นตัวชี้วัดที่ส่งผลโดยตรงต่อกันตามที่ธนาคารโลกปรับตัวเลขประมาณการการเติบโตทางเศรษฐกิจไทยในปี</w:t>
            </w:r>
            <w:r w:rsidR="00E06DA5" w:rsidRPr="005931E6">
              <w:rPr>
                <w:rFonts w:ascii="TH SarabunPSK" w:hAnsi="TH SarabunPSK" w:cs="TH SarabunPSK"/>
                <w:color w:val="000000" w:themeColor="text1"/>
                <w:sz w:val="32"/>
                <w:szCs w:val="32"/>
              </w:rPr>
              <w:t xml:space="preserve"> 2564</w:t>
            </w:r>
            <w:r w:rsidR="00E06DA5" w:rsidRPr="005931E6">
              <w:rPr>
                <w:rFonts w:ascii="TH SarabunPSK" w:hAnsi="TH SarabunPSK" w:cs="TH SarabunPSK"/>
                <w:color w:val="000000" w:themeColor="text1"/>
                <w:sz w:val="32"/>
                <w:szCs w:val="32"/>
                <w:cs/>
              </w:rPr>
              <w:t xml:space="preserve"> ลดลงมาที่</w:t>
            </w:r>
            <w:r w:rsidR="00E06DA5" w:rsidRPr="005931E6">
              <w:rPr>
                <w:rFonts w:ascii="TH SarabunPSK" w:hAnsi="TH SarabunPSK" w:cs="TH SarabunPSK"/>
                <w:color w:val="000000" w:themeColor="text1"/>
                <w:sz w:val="32"/>
                <w:szCs w:val="32"/>
              </w:rPr>
              <w:t xml:space="preserve"> 2.2% </w:t>
            </w:r>
            <w:r w:rsidR="00E06DA5" w:rsidRPr="005931E6">
              <w:rPr>
                <w:rFonts w:ascii="TH SarabunPSK" w:hAnsi="TH SarabunPSK" w:cs="TH SarabunPSK"/>
                <w:color w:val="000000" w:themeColor="text1"/>
                <w:sz w:val="32"/>
                <w:szCs w:val="32"/>
                <w:cs/>
              </w:rPr>
              <w:t>จากเดิม</w:t>
            </w:r>
            <w:r w:rsidR="00E06DA5" w:rsidRPr="005931E6">
              <w:rPr>
                <w:rFonts w:ascii="TH SarabunPSK" w:hAnsi="TH SarabunPSK" w:cs="TH SarabunPSK"/>
                <w:color w:val="000000" w:themeColor="text1"/>
                <w:sz w:val="32"/>
                <w:szCs w:val="32"/>
              </w:rPr>
              <w:t xml:space="preserve"> 3.4% </w:t>
            </w:r>
            <w:r w:rsidR="00E06DA5" w:rsidRPr="005931E6">
              <w:rPr>
                <w:rFonts w:ascii="TH SarabunPSK" w:hAnsi="TH SarabunPSK" w:cs="TH SarabunPSK"/>
                <w:color w:val="000000" w:themeColor="text1"/>
                <w:sz w:val="32"/>
                <w:szCs w:val="32"/>
                <w:cs/>
              </w:rPr>
              <w:t xml:space="preserve">ที่เคยคาดการณ์ไว้เมื่อเดือนมีนาคม </w:t>
            </w:r>
            <w:r w:rsidR="00E06DA5" w:rsidRPr="005931E6">
              <w:rPr>
                <w:rFonts w:ascii="TH SarabunPSK" w:hAnsi="TH SarabunPSK" w:cs="TH SarabunPSK"/>
                <w:color w:val="000000" w:themeColor="text1"/>
                <w:sz w:val="32"/>
                <w:szCs w:val="32"/>
              </w:rPr>
              <w:t xml:space="preserve">2564 </w:t>
            </w:r>
            <w:r w:rsidR="00E06DA5" w:rsidRPr="005931E6">
              <w:rPr>
                <w:rFonts w:ascii="TH SarabunPSK" w:hAnsi="TH SarabunPSK" w:cs="TH SarabunPSK"/>
                <w:color w:val="000000" w:themeColor="text1"/>
                <w:sz w:val="32"/>
                <w:szCs w:val="32"/>
                <w:cs/>
              </w:rPr>
              <w:t>ที่ผ่านมาปัจจัยสำคัญคือผลกระทบจากการแพร่ระบาดของโรคติดเชื้อไวรัสโค</w:t>
            </w:r>
            <w:proofErr w:type="spellStart"/>
            <w:r w:rsidR="00E06DA5" w:rsidRPr="005931E6">
              <w:rPr>
                <w:rFonts w:ascii="TH SarabunPSK" w:hAnsi="TH SarabunPSK" w:cs="TH SarabunPSK"/>
                <w:color w:val="000000" w:themeColor="text1"/>
                <w:sz w:val="32"/>
                <w:szCs w:val="32"/>
                <w:cs/>
              </w:rPr>
              <w:t>โร</w:t>
            </w:r>
            <w:proofErr w:type="spellEnd"/>
            <w:r w:rsidR="00E06DA5" w:rsidRPr="005931E6">
              <w:rPr>
                <w:rFonts w:ascii="TH SarabunPSK" w:hAnsi="TH SarabunPSK" w:cs="TH SarabunPSK"/>
                <w:color w:val="000000" w:themeColor="text1"/>
                <w:sz w:val="32"/>
                <w:szCs w:val="32"/>
                <w:cs/>
              </w:rPr>
              <w:t>นา</w:t>
            </w:r>
            <w:r w:rsidR="00E06DA5" w:rsidRPr="005931E6">
              <w:rPr>
                <w:rFonts w:ascii="TH SarabunPSK" w:hAnsi="TH SarabunPSK" w:cs="TH SarabunPSK"/>
                <w:color w:val="000000" w:themeColor="text1"/>
                <w:sz w:val="32"/>
                <w:szCs w:val="32"/>
              </w:rPr>
              <w:t xml:space="preserve"> 2019 (COVID-19) </w:t>
            </w:r>
            <w:r w:rsidR="00E06DA5" w:rsidRPr="005931E6">
              <w:rPr>
                <w:rFonts w:ascii="TH SarabunPSK" w:hAnsi="TH SarabunPSK" w:cs="TH SarabunPSK"/>
                <w:color w:val="000000" w:themeColor="text1"/>
                <w:sz w:val="32"/>
                <w:szCs w:val="32"/>
                <w:cs/>
              </w:rPr>
              <w:t>ระลอกที่</w:t>
            </w:r>
            <w:r w:rsidR="00E06DA5" w:rsidRPr="005931E6">
              <w:rPr>
                <w:rFonts w:ascii="TH SarabunPSK" w:hAnsi="TH SarabunPSK" w:cs="TH SarabunPSK"/>
                <w:color w:val="000000" w:themeColor="text1"/>
                <w:sz w:val="32"/>
                <w:szCs w:val="32"/>
              </w:rPr>
              <w:t xml:space="preserve"> 3 </w:t>
            </w:r>
            <w:r w:rsidR="00E06DA5" w:rsidRPr="005931E6">
              <w:rPr>
                <w:rFonts w:ascii="TH SarabunPSK" w:hAnsi="TH SarabunPSK" w:cs="TH SarabunPSK"/>
                <w:color w:val="000000" w:themeColor="text1"/>
                <w:sz w:val="32"/>
                <w:szCs w:val="32"/>
                <w:cs/>
              </w:rPr>
              <w:t>ที่ทำให้การบริโภคภาคเอกชนลดลงในขณะที่แนวโน้มนักท่องเที่ยวต่างชาติที่เดินทางเข้ามาในจำนวนที่ต่ำมากรวมไปถึงมาตรการ</w:t>
            </w:r>
            <w:proofErr w:type="spellStart"/>
            <w:r w:rsidR="00E06DA5" w:rsidRPr="005931E6">
              <w:rPr>
                <w:rFonts w:ascii="TH SarabunPSK" w:hAnsi="TH SarabunPSK" w:cs="TH SarabunPSK"/>
                <w:color w:val="000000" w:themeColor="text1"/>
                <w:sz w:val="32"/>
                <w:szCs w:val="32"/>
                <w:cs/>
              </w:rPr>
              <w:t>ล็</w:t>
            </w:r>
            <w:proofErr w:type="spellEnd"/>
            <w:r w:rsidR="00E06DA5" w:rsidRPr="005931E6">
              <w:rPr>
                <w:rFonts w:ascii="TH SarabunPSK" w:hAnsi="TH SarabunPSK" w:cs="TH SarabunPSK"/>
                <w:color w:val="000000" w:themeColor="text1"/>
                <w:sz w:val="32"/>
                <w:szCs w:val="32"/>
                <w:cs/>
              </w:rPr>
              <w:t>อกดาวน์เพื่อควบคุมและจำกัดการเคลื่อนย้ายซึ่งส่งผลลบต่อการบริโภคและการดำเนินธุรกิจนับตั้งแต่การระบาดระลอกที่</w:t>
            </w:r>
            <w:r w:rsidR="00E06DA5" w:rsidRPr="005931E6">
              <w:rPr>
                <w:rFonts w:ascii="TH SarabunPSK" w:hAnsi="TH SarabunPSK" w:cs="TH SarabunPSK"/>
                <w:color w:val="000000" w:themeColor="text1"/>
                <w:sz w:val="32"/>
                <w:szCs w:val="32"/>
              </w:rPr>
              <w:t xml:space="preserve"> 2 </w:t>
            </w:r>
            <w:r w:rsidR="00E06DA5" w:rsidRPr="005931E6">
              <w:rPr>
                <w:rFonts w:ascii="TH SarabunPSK" w:hAnsi="TH SarabunPSK" w:cs="TH SarabunPSK"/>
                <w:color w:val="000000" w:themeColor="text1"/>
                <w:sz w:val="32"/>
                <w:szCs w:val="32"/>
                <w:cs/>
              </w:rPr>
              <w:t xml:space="preserve">ในช่วงปลายปี </w:t>
            </w:r>
            <w:r w:rsidR="00E06DA5" w:rsidRPr="005931E6">
              <w:rPr>
                <w:rFonts w:ascii="TH SarabunPSK" w:hAnsi="TH SarabunPSK" w:cs="TH SarabunPSK"/>
                <w:color w:val="000000" w:themeColor="text1"/>
                <w:sz w:val="32"/>
                <w:szCs w:val="32"/>
              </w:rPr>
              <w:t xml:space="preserve">2563 </w:t>
            </w:r>
            <w:r w:rsidR="00E06DA5" w:rsidRPr="005931E6">
              <w:rPr>
                <w:rFonts w:ascii="TH SarabunPSK" w:hAnsi="TH SarabunPSK" w:cs="TH SarabunPSK"/>
                <w:color w:val="000000" w:themeColor="text1"/>
                <w:sz w:val="32"/>
                <w:szCs w:val="32"/>
                <w:cs/>
              </w:rPr>
              <w:t>อัตราการขยายตัวต่อปีของมูลค่าทุนจดทะเบียนธุรกิจนิติบุคคลซึ่งในปี พ</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ศ</w:t>
            </w:r>
            <w:r w:rsidR="00E06DA5" w:rsidRPr="005931E6">
              <w:rPr>
                <w:rFonts w:ascii="TH SarabunPSK" w:hAnsi="TH SarabunPSK" w:cs="TH SarabunPSK"/>
                <w:color w:val="000000" w:themeColor="text1"/>
                <w:sz w:val="32"/>
                <w:szCs w:val="32"/>
              </w:rPr>
              <w:t xml:space="preserve">. 2563 </w:t>
            </w:r>
            <w:r w:rsidR="00E06DA5" w:rsidRPr="005931E6">
              <w:rPr>
                <w:rFonts w:ascii="TH SarabunPSK" w:hAnsi="TH SarabunPSK" w:cs="TH SarabunPSK"/>
                <w:color w:val="000000" w:themeColor="text1"/>
                <w:sz w:val="32"/>
                <w:szCs w:val="32"/>
                <w:cs/>
              </w:rPr>
              <w:t>มีจำนวนลดลงอย่างมากจากปี พ</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ศ</w:t>
            </w:r>
            <w:r w:rsidR="00E06DA5" w:rsidRPr="005931E6">
              <w:rPr>
                <w:rFonts w:ascii="TH SarabunPSK" w:hAnsi="TH SarabunPSK" w:cs="TH SarabunPSK"/>
                <w:color w:val="000000" w:themeColor="text1"/>
                <w:sz w:val="32"/>
                <w:szCs w:val="32"/>
              </w:rPr>
              <w:t xml:space="preserve">. 2562 </w:t>
            </w:r>
            <w:r w:rsidR="00E06DA5" w:rsidRPr="005931E6">
              <w:rPr>
                <w:rFonts w:ascii="TH SarabunPSK" w:hAnsi="TH SarabunPSK" w:cs="TH SarabunPSK"/>
                <w:color w:val="000000" w:themeColor="text1"/>
                <w:sz w:val="32"/>
                <w:szCs w:val="32"/>
                <w:cs/>
              </w:rPr>
              <w:t>ที่มีการขยายตัวของธุรกิจถึงร้อยละ</w:t>
            </w:r>
            <w:r w:rsidR="00E06DA5" w:rsidRPr="005931E6">
              <w:rPr>
                <w:rFonts w:ascii="TH SarabunPSK" w:hAnsi="TH SarabunPSK" w:cs="TH SarabunPSK"/>
                <w:color w:val="000000" w:themeColor="text1"/>
                <w:sz w:val="32"/>
                <w:szCs w:val="32"/>
              </w:rPr>
              <w:t xml:space="preserve"> 39.2 </w:t>
            </w:r>
            <w:r w:rsidR="00E06DA5" w:rsidRPr="005931E6">
              <w:rPr>
                <w:rFonts w:ascii="TH SarabunPSK" w:hAnsi="TH SarabunPSK" w:cs="TH SarabunPSK"/>
                <w:color w:val="000000" w:themeColor="text1"/>
                <w:sz w:val="32"/>
                <w:szCs w:val="32"/>
                <w:cs/>
              </w:rPr>
              <w:t>แต่ในปี พ</w:t>
            </w:r>
            <w:r w:rsidR="00E06DA5" w:rsidRPr="005931E6">
              <w:rPr>
                <w:rFonts w:ascii="TH SarabunPSK" w:hAnsi="TH SarabunPSK" w:cs="TH SarabunPSK"/>
                <w:color w:val="000000" w:themeColor="text1"/>
                <w:sz w:val="32"/>
                <w:szCs w:val="32"/>
              </w:rPr>
              <w:t>.</w:t>
            </w:r>
            <w:r w:rsidR="00E06DA5" w:rsidRPr="005931E6">
              <w:rPr>
                <w:rFonts w:ascii="TH SarabunPSK" w:hAnsi="TH SarabunPSK" w:cs="TH SarabunPSK"/>
                <w:color w:val="000000" w:themeColor="text1"/>
                <w:sz w:val="32"/>
                <w:szCs w:val="32"/>
                <w:cs/>
              </w:rPr>
              <w:t>ศ</w:t>
            </w:r>
            <w:r w:rsidR="00E06DA5" w:rsidRPr="005931E6">
              <w:rPr>
                <w:rFonts w:ascii="TH SarabunPSK" w:hAnsi="TH SarabunPSK" w:cs="TH SarabunPSK"/>
                <w:color w:val="000000" w:themeColor="text1"/>
                <w:sz w:val="32"/>
                <w:szCs w:val="32"/>
              </w:rPr>
              <w:t xml:space="preserve">. 2563 </w:t>
            </w:r>
            <w:r w:rsidR="00E06DA5" w:rsidRPr="005931E6">
              <w:rPr>
                <w:rFonts w:ascii="TH SarabunPSK" w:hAnsi="TH SarabunPSK" w:cs="TH SarabunPSK"/>
                <w:color w:val="000000" w:themeColor="text1"/>
                <w:sz w:val="32"/>
                <w:szCs w:val="32"/>
                <w:cs/>
              </w:rPr>
              <w:t xml:space="preserve">มีเพียงร้อยละ </w:t>
            </w:r>
            <w:r w:rsidR="00E06DA5" w:rsidRPr="005931E6">
              <w:rPr>
                <w:rFonts w:ascii="TH SarabunPSK" w:hAnsi="TH SarabunPSK" w:cs="TH SarabunPSK"/>
                <w:color w:val="000000" w:themeColor="text1"/>
                <w:sz w:val="32"/>
                <w:szCs w:val="32"/>
              </w:rPr>
              <w:t xml:space="preserve">0.8 </w:t>
            </w:r>
            <w:r w:rsidR="00E06DA5" w:rsidRPr="005931E6">
              <w:rPr>
                <w:rFonts w:ascii="TH SarabunPSK" w:hAnsi="TH SarabunPSK" w:cs="TH SarabunPSK"/>
                <w:color w:val="000000" w:themeColor="text1"/>
                <w:sz w:val="32"/>
                <w:szCs w:val="32"/>
                <w:cs/>
              </w:rPr>
              <w:t>สามารถสะท้อนให้เห็นถึงการขยายตัวของการลงทุนในภาคเอกชนซึ่งลดลงอย่างมากโดยเฉพาะรายได้จากภาคบริการ   ที่เกี่ยวเนื่องกับการท่องเที่ยวที่ได้รับผลกระทบรุนแรงจากสถานการณ์การแพร่ระบาดของโรค   ติดเชื้อไวรัสโค</w:t>
            </w:r>
            <w:proofErr w:type="spellStart"/>
            <w:r w:rsidR="00E06DA5" w:rsidRPr="005931E6">
              <w:rPr>
                <w:rFonts w:ascii="TH SarabunPSK" w:hAnsi="TH SarabunPSK" w:cs="TH SarabunPSK"/>
                <w:color w:val="000000" w:themeColor="text1"/>
                <w:sz w:val="32"/>
                <w:szCs w:val="32"/>
                <w:cs/>
              </w:rPr>
              <w:t>โร</w:t>
            </w:r>
            <w:proofErr w:type="spellEnd"/>
            <w:r w:rsidR="00E06DA5" w:rsidRPr="005931E6">
              <w:rPr>
                <w:rFonts w:ascii="TH SarabunPSK" w:hAnsi="TH SarabunPSK" w:cs="TH SarabunPSK"/>
                <w:color w:val="000000" w:themeColor="text1"/>
                <w:sz w:val="32"/>
                <w:szCs w:val="32"/>
                <w:cs/>
              </w:rPr>
              <w:t>นา</w:t>
            </w:r>
            <w:r w:rsidR="00E06DA5" w:rsidRPr="005931E6">
              <w:rPr>
                <w:rFonts w:ascii="TH SarabunPSK" w:hAnsi="TH SarabunPSK" w:cs="TH SarabunPSK"/>
                <w:color w:val="000000" w:themeColor="text1"/>
                <w:sz w:val="32"/>
                <w:szCs w:val="32"/>
              </w:rPr>
              <w:t xml:space="preserve"> 2019 (COVID-19) </w:t>
            </w:r>
            <w:r w:rsidR="00E06DA5" w:rsidRPr="005931E6">
              <w:rPr>
                <w:rFonts w:ascii="TH SarabunPSK" w:hAnsi="TH SarabunPSK" w:cs="TH SarabunPSK"/>
                <w:color w:val="000000" w:themeColor="text1"/>
                <w:sz w:val="32"/>
                <w:szCs w:val="32"/>
                <w:cs/>
              </w:rPr>
              <w:t>คาดว่าจะใช้เวลากว่าจะนำมาสู่การจ้างงานที่เพิ่มขึ้น</w:t>
            </w:r>
            <w:r w:rsidR="00E06DA5" w:rsidRPr="005931E6">
              <w:rPr>
                <w:rFonts w:ascii="TH SarabunPSK" w:hAnsi="TH SarabunPSK" w:cs="TH SarabunPSK"/>
                <w:color w:val="000000" w:themeColor="text1"/>
                <w:sz w:val="32"/>
                <w:szCs w:val="32"/>
                <w:cs/>
              </w:rPr>
              <w:lastRenderedPageBreak/>
              <w:t>เนื่องจากภาคธุรกิจจำเป็นต้องมั่นใจเสียก่อนว่าเศรษฐกิจจะฟื้นตัวได้อย่างเข้มแข็งและต่อเนื่อง</w:t>
            </w:r>
          </w:p>
          <w:p w14:paraId="5917000E" w14:textId="520CBE01" w:rsidR="00E06DA5" w:rsidRPr="005931E6" w:rsidRDefault="00E06DA5" w:rsidP="00E06DA5">
            <w:pPr>
              <w:pStyle w:val="a8"/>
              <w:tabs>
                <w:tab w:val="left" w:pos="10081"/>
              </w:tabs>
              <w:ind w:left="-57" w:firstLine="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จากสถานการณ์การแพร่ระบาดของโรคโควิด–</w:t>
            </w:r>
            <w:r w:rsidRPr="005931E6">
              <w:rPr>
                <w:rFonts w:ascii="TH SarabunPSK" w:hAnsi="TH SarabunPSK" w:cs="TH SarabunPSK"/>
                <w:color w:val="000000" w:themeColor="text1"/>
                <w:sz w:val="32"/>
                <w:szCs w:val="32"/>
              </w:rPr>
              <w:t>19</w:t>
            </w:r>
            <w:r w:rsidRPr="005931E6">
              <w:rPr>
                <w:rFonts w:ascii="TH SarabunPSK" w:hAnsi="TH SarabunPSK" w:cs="TH SarabunPSK"/>
                <w:color w:val="000000" w:themeColor="text1"/>
                <w:sz w:val="32"/>
                <w:szCs w:val="32"/>
                <w:cs/>
              </w:rPr>
              <w:t xml:space="preserve"> และมาตรการควบคุมการแพร่ระบาดทำให้มีแรงงานจำนวนหนึ่งตัดสินใจเดินทางกลับภูมิลำเนาด้วยเหตุผลต่างๆ บ้างก็เพื่อประหยัดค่าใช้จ่ายบ้างก็คิดลงหลักปักฐานถาวร สำนักงานพัฒนาฝีมือแรงงานอุตรดิตถ์มีความห่วงใยแรงงานไทย</w:t>
            </w:r>
            <w:r w:rsidR="00E96398"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ที่ได้รับผลกระทบจนต้องพักจากการประกอบอาชีพที่เคยทำผู้ที่เสียรายได้จากการลดชั่วโมงทำงานเตรียมข้อมูลอาชีพทางเลือกไว้ให้บริการ เพื่อเพิ่มโอกาสมีอาชีพมีรายได้มีงานทำในช่วงสถานการณ์โควิด–</w:t>
            </w:r>
            <w:r w:rsidRPr="005931E6">
              <w:rPr>
                <w:rFonts w:ascii="TH SarabunPSK" w:hAnsi="TH SarabunPSK" w:cs="TH SarabunPSK"/>
                <w:color w:val="000000" w:themeColor="text1"/>
                <w:sz w:val="32"/>
                <w:szCs w:val="32"/>
              </w:rPr>
              <w:t>19</w:t>
            </w:r>
            <w:r w:rsidRPr="005931E6">
              <w:rPr>
                <w:rFonts w:ascii="TH SarabunPSK" w:hAnsi="TH SarabunPSK" w:cs="TH SarabunPSK"/>
                <w:color w:val="000000" w:themeColor="text1"/>
                <w:sz w:val="32"/>
                <w:szCs w:val="32"/>
                <w:cs/>
              </w:rPr>
              <w:t xml:space="preserve"> หรืออาจเป็นแนวคิดเพื่อจุดประกายความคิด สร้างแรงบันดาลใจในการประกอบอาชีพจนอาจเป็นอาชีพหลักในอนาคต </w:t>
            </w:r>
          </w:p>
          <w:p w14:paraId="626A09DA" w14:textId="77777777" w:rsidR="00E06DA5" w:rsidRPr="005931E6" w:rsidRDefault="00E06DA5" w:rsidP="00E06DA5">
            <w:pPr>
              <w:pStyle w:val="a8"/>
              <w:tabs>
                <w:tab w:val="left" w:pos="10081"/>
              </w:tabs>
              <w:ind w:left="-57" w:firstLine="1"/>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สำนักงานพัฒนาฝีมือแรงงานอุตรดิตถ์</w:t>
            </w:r>
            <w:r w:rsidRPr="005931E6">
              <w:rPr>
                <w:rFonts w:ascii="TH SarabunPSK" w:hAnsi="TH SarabunPSK" w:cs="TH SarabunPSK"/>
                <w:color w:val="000000" w:themeColor="text1"/>
                <w:sz w:val="32"/>
                <w:szCs w:val="32"/>
                <w:cs/>
              </w:rPr>
              <w:t>ได้วางแผนดำเนินตาม</w:t>
            </w:r>
            <w:r w:rsidRPr="005931E6">
              <w:rPr>
                <w:rFonts w:ascii="TH SarabunPSK" w:eastAsia="Times New Roman" w:hAnsi="TH SarabunPSK" w:cs="TH SarabunPSK"/>
                <w:color w:val="000000" w:themeColor="text1"/>
                <w:sz w:val="32"/>
                <w:szCs w:val="32"/>
                <w:cs/>
              </w:rPr>
              <w:t>แผนแม่บทภายใต้ยุทธศาสตร์ชาติยุทธศาสตร์จังหวัดและแผนขับเคลื่อน</w:t>
            </w:r>
            <w:r w:rsidRPr="005931E6">
              <w:rPr>
                <w:rFonts w:ascii="TH SarabunPSK" w:hAnsi="TH SarabunPSK" w:cs="TH SarabunPSK"/>
                <w:color w:val="000000" w:themeColor="text1"/>
                <w:sz w:val="32"/>
                <w:szCs w:val="32"/>
                <w:cs/>
              </w:rPr>
              <w:t xml:space="preserve">การพัฒนาแรงงานและประสานงานการฝึกอาชีพแห่งชาติ </w:t>
            </w:r>
            <w:r w:rsidRPr="005931E6">
              <w:rPr>
                <w:rFonts w:ascii="TH SarabunPSK" w:hAnsi="TH SarabunPSK" w:cs="TH SarabunPSK"/>
                <w:color w:val="000000" w:themeColor="text1"/>
                <w:spacing w:val="-6"/>
                <w:sz w:val="32"/>
                <w:szCs w:val="32"/>
                <w:cs/>
              </w:rPr>
              <w:t xml:space="preserve">ภายใต้นโยบายกรมพัฒนาฝีมือแรงงานครอบคลุมภาคการเกษตร อุตสาหกรรมการบริการ </w:t>
            </w:r>
            <w:proofErr w:type="spellStart"/>
            <w:r w:rsidRPr="005931E6">
              <w:rPr>
                <w:rFonts w:ascii="TH SarabunPSK" w:hAnsi="TH SarabunPSK" w:cs="TH SarabunPSK"/>
                <w:color w:val="000000" w:themeColor="text1"/>
                <w:spacing w:val="-6"/>
                <w:sz w:val="32"/>
                <w:szCs w:val="32"/>
                <w:cs/>
              </w:rPr>
              <w:t>โล</w:t>
            </w:r>
            <w:proofErr w:type="spellEnd"/>
            <w:r w:rsidRPr="005931E6">
              <w:rPr>
                <w:rFonts w:ascii="TH SarabunPSK" w:hAnsi="TH SarabunPSK" w:cs="TH SarabunPSK"/>
                <w:color w:val="000000" w:themeColor="text1"/>
                <w:spacing w:val="-6"/>
                <w:sz w:val="32"/>
                <w:szCs w:val="32"/>
                <w:cs/>
              </w:rPr>
              <w:t>จิสติ</w:t>
            </w:r>
            <w:proofErr w:type="spellStart"/>
            <w:r w:rsidRPr="005931E6">
              <w:rPr>
                <w:rFonts w:ascii="TH SarabunPSK" w:hAnsi="TH SarabunPSK" w:cs="TH SarabunPSK"/>
                <w:color w:val="000000" w:themeColor="text1"/>
                <w:spacing w:val="-6"/>
                <w:sz w:val="32"/>
                <w:szCs w:val="32"/>
                <w:cs/>
              </w:rPr>
              <w:t>กส์</w:t>
            </w:r>
            <w:proofErr w:type="spellEnd"/>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เป้าหมายจำนวน 3</w:t>
            </w: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340 คน</w:t>
            </w:r>
            <w:r w:rsidRPr="005931E6">
              <w:rPr>
                <w:rFonts w:ascii="TH SarabunPSK" w:hAnsi="TH SarabunPSK" w:cs="TH SarabunPSK"/>
                <w:color w:val="000000" w:themeColor="text1"/>
                <w:sz w:val="32"/>
                <w:szCs w:val="32"/>
                <w:cs/>
              </w:rPr>
              <w:t xml:space="preserve"> ภายใต้โครงการผลผลิตกิจกรรมของการพัฒนาฝีมือแรงงาน ดังนี้</w:t>
            </w:r>
          </w:p>
          <w:p w14:paraId="1908D833" w14:textId="77777777" w:rsidR="00E06DA5" w:rsidRPr="005931E6" w:rsidRDefault="00E06DA5" w:rsidP="00E06DA5">
            <w:pPr>
              <w:pStyle w:val="a8"/>
              <w:tabs>
                <w:tab w:val="left" w:pos="10081"/>
              </w:tabs>
              <w:ind w:left="-57" w:firstLine="1"/>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1. ส่งเสริมให้สถานประกอบกิจการดำเนินการขับเคลื่อนความร่วมมือเครือข่ายและส่งเสริมการพัฒนาฝีมือแรงงานภายใต้ พระราชบัญญัติส่งเสริมการพัฒนาฝีมือแรงงาน พ.ศ. 2545 จำนวน2</w:t>
            </w:r>
            <w:r w:rsidRPr="005931E6">
              <w:rPr>
                <w:rFonts w:ascii="TH SarabunPSK" w:hAnsi="TH SarabunPSK" w:cs="TH SarabunPSK"/>
                <w:color w:val="000000" w:themeColor="text1"/>
                <w:sz w:val="32"/>
                <w:szCs w:val="32"/>
              </w:rPr>
              <w:t>,000</w:t>
            </w:r>
            <w:r w:rsidRPr="005931E6">
              <w:rPr>
                <w:rFonts w:ascii="TH SarabunPSK" w:hAnsi="TH SarabunPSK" w:cs="TH SarabunPSK"/>
                <w:color w:val="000000" w:themeColor="text1"/>
                <w:sz w:val="32"/>
                <w:szCs w:val="32"/>
                <w:cs/>
              </w:rPr>
              <w:t xml:space="preserve"> คน และฉบับที่ 2 (แก้ไขเพิ่มเติม พ.ศ. 2557)</w:t>
            </w:r>
          </w:p>
          <w:p w14:paraId="035AD481" w14:textId="77777777" w:rsidR="00E06DA5" w:rsidRPr="005931E6" w:rsidRDefault="00E06DA5" w:rsidP="00E06DA5">
            <w:pPr>
              <w:pStyle w:val="a8"/>
              <w:tabs>
                <w:tab w:val="left" w:pos="10081"/>
              </w:tabs>
              <w:ind w:left="-57" w:firstLine="1"/>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2. สำนักงานพัฒนาฝีมือแรงงานดำเนินการเองจำนวน 1</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340 คน ประกอบด้วย</w:t>
            </w:r>
          </w:p>
          <w:p w14:paraId="4E970046"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2.1 </w:t>
            </w:r>
            <w:r w:rsidRPr="005931E6">
              <w:rPr>
                <w:rFonts w:ascii="TH SarabunPSK" w:hAnsi="TH SarabunPSK" w:cs="TH SarabunPSK"/>
                <w:color w:val="000000" w:themeColor="text1"/>
                <w:sz w:val="32"/>
                <w:szCs w:val="32"/>
                <w:cs/>
              </w:rPr>
              <w:t>โครงการเพิ่มมูลค่าผลิตภัณฑ์แปรรูปเกษตรด้วยเทคโนโลยีและนวัตกรรม จำนวน 40 คน เช่น ผู้บังคับหรือปล่อยอากาศยานซึ่งไม่มีนักบิน (</w:t>
            </w:r>
            <w:r w:rsidRPr="005931E6">
              <w:rPr>
                <w:rFonts w:ascii="TH SarabunPSK" w:hAnsi="TH SarabunPSK" w:cs="TH SarabunPSK"/>
                <w:color w:val="000000" w:themeColor="text1"/>
                <w:sz w:val="32"/>
                <w:szCs w:val="32"/>
              </w:rPr>
              <w:t xml:space="preserve">Drone) </w:t>
            </w:r>
            <w:r w:rsidRPr="005931E6">
              <w:rPr>
                <w:rFonts w:ascii="TH SarabunPSK" w:hAnsi="TH SarabunPSK" w:cs="TH SarabunPSK"/>
                <w:color w:val="000000" w:themeColor="text1"/>
                <w:sz w:val="32"/>
                <w:szCs w:val="32"/>
                <w:cs/>
              </w:rPr>
              <w:t>เพื่อการเกษตร และหลักสูตรปลูกผัก</w:t>
            </w:r>
            <w:proofErr w:type="spellStart"/>
            <w:r w:rsidRPr="005931E6">
              <w:rPr>
                <w:rFonts w:ascii="TH SarabunPSK" w:hAnsi="TH SarabunPSK" w:cs="TH SarabunPSK"/>
                <w:color w:val="000000" w:themeColor="text1"/>
                <w:sz w:val="32"/>
                <w:szCs w:val="32"/>
                <w:cs/>
              </w:rPr>
              <w:t>ไฮโ</w:t>
            </w:r>
            <w:proofErr w:type="spellEnd"/>
            <w:r w:rsidRPr="005931E6">
              <w:rPr>
                <w:rFonts w:ascii="TH SarabunPSK" w:hAnsi="TH SarabunPSK" w:cs="TH SarabunPSK"/>
                <w:color w:val="000000" w:themeColor="text1"/>
                <w:sz w:val="32"/>
                <w:szCs w:val="32"/>
                <w:cs/>
              </w:rPr>
              <w:t>ดรโปนิกส์ปลอดสารพิษ</w:t>
            </w:r>
          </w:p>
          <w:p w14:paraId="11F26C1A"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2.2 โครงการพัฒนาปัจจัยพื้นฐานด้านการท่องเที่ยว จำนวน 40 คน เช่น หลักสูตรการท่องเที่ยววิถีไทยในชุมชน </w:t>
            </w:r>
            <w:r w:rsidRPr="005931E6">
              <w:rPr>
                <w:rFonts w:ascii="TH SarabunPSK" w:hAnsi="TH SarabunPSK" w:cs="TH SarabunPSK"/>
                <w:color w:val="000000" w:themeColor="text1"/>
                <w:sz w:val="32"/>
                <w:szCs w:val="32"/>
              </w:rPr>
              <w:t xml:space="preserve">Thailand </w:t>
            </w:r>
            <w:r w:rsidRPr="005931E6">
              <w:rPr>
                <w:rFonts w:ascii="TH SarabunPSK" w:hAnsi="TH SarabunPSK" w:cs="TH SarabunPSK"/>
                <w:color w:val="000000" w:themeColor="text1"/>
                <w:sz w:val="32"/>
                <w:szCs w:val="32"/>
                <w:cs/>
              </w:rPr>
              <w:t>4.0</w:t>
            </w:r>
          </w:p>
          <w:p w14:paraId="1C29DFCA"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2.3</w:t>
            </w:r>
            <w:r w:rsidRPr="005931E6">
              <w:rPr>
                <w:rFonts w:ascii="TH SarabunPSK" w:hAnsi="TH SarabunPSK" w:cs="TH SarabunPSK"/>
                <w:color w:val="000000" w:themeColor="text1"/>
                <w:sz w:val="32"/>
                <w:szCs w:val="32"/>
                <w:cs/>
              </w:rPr>
              <w:t xml:space="preserve"> โครงการพัฒนาบุคลากรรองรับอุตสาหกรรม</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 xml:space="preserve"> จำนวน 40 คน เช่น หลักสูตรการขับรถฟอร์คลิ</w:t>
            </w:r>
            <w:proofErr w:type="spellStart"/>
            <w:r w:rsidRPr="005931E6">
              <w:rPr>
                <w:rFonts w:ascii="TH SarabunPSK" w:hAnsi="TH SarabunPSK" w:cs="TH SarabunPSK"/>
                <w:color w:val="000000" w:themeColor="text1"/>
                <w:sz w:val="32"/>
                <w:szCs w:val="32"/>
                <w:cs/>
              </w:rPr>
              <w:t>ฟอ</w:t>
            </w:r>
            <w:proofErr w:type="spellEnd"/>
            <w:r w:rsidRPr="005931E6">
              <w:rPr>
                <w:rFonts w:ascii="TH SarabunPSK" w:hAnsi="TH SarabunPSK" w:cs="TH SarabunPSK"/>
                <w:color w:val="000000" w:themeColor="text1"/>
                <w:sz w:val="32"/>
                <w:szCs w:val="32"/>
                <w:cs/>
              </w:rPr>
              <w:t>ย่างปลอดภัย</w:t>
            </w:r>
          </w:p>
          <w:p w14:paraId="0D7B00A8"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2.4 โครงการพัฒนาผู้ประกอบกิจการสมัยใหม่เพื่อเพิ่มมูลค่าสินค้าหรือบริการในชุมชน จำนวน 20 คน เช่น หลักสูตรการออกแบบบรรจุภัณฑ์</w:t>
            </w:r>
          </w:p>
          <w:p w14:paraId="42D4F051"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lastRenderedPageBreak/>
              <w:t>2.5 โครงการส่งเสริมและเพิ่มประสิทธิภาพกระบวนการรับรองความรู้ความสามารถตามกฎหมายภายใต้พระราชบัญญัติส่งเสริมการพัฒนาฝีมือแรงงานฉบับที่ 2 จำนวน 350 คน แบ่งเป็น สาขาช่างไฟฟ้าภายในอาคาร และสาขาช่างเครื่องปรับอากาศและการพาณิชย์ขนาดเล็ก</w:t>
            </w:r>
          </w:p>
          <w:p w14:paraId="7E14319B" w14:textId="2E654866"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2.6 โครงการยกระดับเพื่อเพิ่มศักยภาพฝีมือและสมรรถนะแรงงานจำนวน 140 คน แบ่งเป็น หลักสูตรเตรียมเข้าทำงาน เช่น ช่างไฟฟ้าภายในอาคาร และหลักสูตรยกระดับฝีมือแรงงาน เช่นเทคนิคการสอนงาน การบำรุงรักษาเครื่องจักรกลการเกษตร เทคนิคการทำผลิตภัณฑ์จากผ้าพื้นเมือง การเพิ่มมาตรฐานการผลิตอาหารว่างเพื่อสุขภาพ ทักษะการสื่อสารในองค์กร</w:t>
            </w:r>
          </w:p>
          <w:p w14:paraId="67C013DF"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2.7 โครงการยกระดับแรงงานไทยให้ได้มาตรฐานฝีมือแรงงานเพื่อรองรับการแข่งขัน จำนวน 360 คน แบ่งเป็น กิจกรรมการพัฒนาศักยภาพแรงงานเพื่อรองรับการจ่ายค่าจ้างตามมาตรฐานฝีมือแรงงาน จำนวน 20 คน และกิจกรรมการทดสอบมาตรฐานฝีมือแรงงานแห่งชาติ จำนวน 340 คน เช่น สาขาที่เกี่ยวข้องกับ</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 xml:space="preserve"> สาขาด้านการเกษตร ด้านการบริการ</w:t>
            </w:r>
          </w:p>
          <w:p w14:paraId="4EC748EC"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2.8 โครงการฝึกอบรมกลุ่มเป้าหมายเฉพาะเพื่อเพิ่มโอกาสในการประกอบอาชีพ จำนวน 120 คน แบ่งเป็น กิจกรรมกลุ่มเป้าหมายเฉพาะจำนวน 80 คน กิจกรรมเพิ่มทักษะด้านอาชีพแก่นักเรียนครอบครัวยากจนที่ไม่ได้เรียนต่อหลังจบการศึกษาภาคบังคับจำนวน 20 คน กิจกรรมพัฒนาฝีมือแรงงานสตรีเพื่อยกระดับคุณภาพชีวิต จำนวน 20 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 หลักสูตรการตรวจสอบคุณภาพทุเรียน การเพิ่มมูลค่าผลิตภัณฑ์ทางการเกษตร</w:t>
            </w:r>
          </w:p>
          <w:p w14:paraId="4E4569B0" w14:textId="77777777" w:rsidR="00E06DA5" w:rsidRPr="005931E6" w:rsidRDefault="00E06DA5" w:rsidP="00E06DA5">
            <w:pPr>
              <w:pStyle w:val="a8"/>
              <w:tabs>
                <w:tab w:val="left" w:pos="10081"/>
              </w:tabs>
              <w:ind w:left="-57" w:firstLine="25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2.9 โครงการเสริมสมรรถนะแรงงานด้านเทคโนโลยีรองรับการทำงานในศตวรรษที่ 21 จำนวน 60 คน เช่น การติดตั้งและซ่อมบำรุงระบบเซลล์แสงอาทิตย์ เทคโนโลยีการควบคุมระบบน้ำอัตโนมัติผ่านสมาร์ทโฟน</w:t>
            </w:r>
          </w:p>
          <w:p w14:paraId="57F46A9D" w14:textId="77777777" w:rsidR="00E06DA5" w:rsidRPr="005931E6" w:rsidRDefault="00E06DA5" w:rsidP="00E06DA5">
            <w:pPr>
              <w:pStyle w:val="a8"/>
              <w:tabs>
                <w:tab w:val="left" w:pos="10081"/>
              </w:tabs>
              <w:ind w:left="-57" w:firstLine="232"/>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2.10</w:t>
            </w:r>
            <w:r w:rsidRPr="005931E6">
              <w:rPr>
                <w:rFonts w:ascii="TH SarabunPSK" w:hAnsi="TH SarabunPSK" w:cs="TH SarabunPSK"/>
                <w:color w:val="000000" w:themeColor="text1"/>
                <w:sz w:val="32"/>
                <w:szCs w:val="32"/>
                <w:cs/>
              </w:rPr>
              <w:t xml:space="preserve"> โครงการฝึกอบรมแรงงานผู้สูงอายุเพื่อเพิ่มโอกาสในการประกอบอาชีพจำนวน 100 คน เช่น การใช้สมาร์ทโฟน การขายสินค้าออนไลน์ การสร้าง </w:t>
            </w:r>
            <w:r w:rsidRPr="005931E6">
              <w:rPr>
                <w:rFonts w:ascii="TH SarabunPSK" w:hAnsi="TH SarabunPSK" w:cs="TH SarabunPSK"/>
                <w:color w:val="000000" w:themeColor="text1"/>
                <w:sz w:val="32"/>
                <w:szCs w:val="32"/>
              </w:rPr>
              <w:t>Content</w:t>
            </w:r>
          </w:p>
          <w:p w14:paraId="56AAF588" w14:textId="26AFD727" w:rsidR="00E06DA5" w:rsidRPr="00AD4198" w:rsidRDefault="00AD4198" w:rsidP="00AD4198">
            <w:pPr>
              <w:tabs>
                <w:tab w:val="left" w:pos="10081"/>
              </w:tabs>
              <w:jc w:val="thaiDistribute"/>
              <w:rPr>
                <w:rFonts w:ascii="TH SarabunPSK" w:eastAsia="Times New Roman" w:hAnsi="TH SarabunPSK" w:cs="TH SarabunPSK"/>
                <w:b/>
                <w:bCs/>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E06DA5" w:rsidRPr="00AD4198">
              <w:rPr>
                <w:rFonts w:ascii="TH SarabunPSK" w:eastAsia="Times New Roman" w:hAnsi="TH SarabunPSK" w:cs="TH SarabunPSK"/>
                <w:b/>
                <w:bCs/>
                <w:color w:val="000000" w:themeColor="text1"/>
                <w:sz w:val="32"/>
                <w:szCs w:val="32"/>
                <w:cs/>
              </w:rPr>
              <w:t>ข้อมูลด้านการค้าชายแดน</w:t>
            </w:r>
          </w:p>
          <w:p w14:paraId="779A3CD7" w14:textId="7E9741C0" w:rsidR="00E06DA5" w:rsidRPr="005931E6" w:rsidRDefault="00E06DA5" w:rsidP="00E06DA5">
            <w:pPr>
              <w:pStyle w:val="a8"/>
              <w:tabs>
                <w:tab w:val="left" w:pos="10081"/>
              </w:tabs>
              <w:ind w:left="-57"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จังหวัดอุตรดิตถ์ มีชายแดนติดต่อกับแขวงไซยะบุรี สปป.ลาว 2 อำเภอ ได้แก่ อำเภอบ้านโคก </w:t>
            </w:r>
            <w:r w:rsidRPr="005931E6">
              <w:rPr>
                <w:rFonts w:ascii="TH SarabunPSK" w:eastAsia="Times New Roman" w:hAnsi="TH SarabunPSK" w:cs="TH SarabunPSK"/>
                <w:color w:val="000000" w:themeColor="text1"/>
                <w:spacing w:val="-8"/>
                <w:sz w:val="32"/>
                <w:szCs w:val="32"/>
                <w:cs/>
              </w:rPr>
              <w:t>และอำเภอน้ำปาด ระยะทางแนวชายแดนประมาณ 145 กิโลเมตร โดยติดกับ 4 เมือง ของแขวงไซยะบุรี</w:t>
            </w:r>
            <w:r w:rsidRPr="005931E6">
              <w:rPr>
                <w:rFonts w:ascii="TH SarabunPSK" w:eastAsia="Times New Roman" w:hAnsi="TH SarabunPSK" w:cs="TH SarabunPSK"/>
                <w:color w:val="000000" w:themeColor="text1"/>
                <w:sz w:val="32"/>
                <w:szCs w:val="32"/>
                <w:cs/>
              </w:rPr>
              <w:t xml:space="preserve"> คือ เมืองปากลาย เมืองทุ่งมีไซ เมืองบ่อแตน และเมืองแก่นท้าว มีช่องผ่านแดนที่สำคัญจำนวน 4 </w:t>
            </w:r>
            <w:r w:rsidRPr="005931E6">
              <w:rPr>
                <w:rFonts w:ascii="TH SarabunPSK" w:eastAsia="Times New Roman" w:hAnsi="TH SarabunPSK" w:cs="TH SarabunPSK"/>
                <w:color w:val="000000" w:themeColor="text1"/>
                <w:sz w:val="32"/>
                <w:szCs w:val="32"/>
                <w:cs/>
              </w:rPr>
              <w:lastRenderedPageBreak/>
              <w:t>แห่ง ได้แก่</w:t>
            </w:r>
          </w:p>
          <w:p w14:paraId="731D0D85" w14:textId="7773F3A2" w:rsidR="00E06DA5" w:rsidRPr="005931E6" w:rsidRDefault="00E06DA5" w:rsidP="00E06DA5">
            <w:pPr>
              <w:pStyle w:val="a8"/>
              <w:tabs>
                <w:tab w:val="left" w:pos="10081"/>
              </w:tabs>
              <w:ind w:left="-56"/>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จุดผ่านแดนถาวรภูดู่</w:t>
            </w:r>
            <w:r w:rsidRPr="005931E6">
              <w:rPr>
                <w:rFonts w:ascii="TH SarabunPSK" w:hAnsi="TH SarabunPSK" w:cs="TH SarabunPSK"/>
                <w:color w:val="000000" w:themeColor="text1"/>
                <w:sz w:val="32"/>
                <w:szCs w:val="32"/>
                <w:cs/>
              </w:rPr>
              <w:t xml:space="preserve">จุดผ่านแดนถาวรภูดู่ ที่มีศักยภาพทางการค้าไปหลวงพระบางด้วยระยะทางเพียง </w:t>
            </w:r>
            <w:r w:rsidRPr="005931E6">
              <w:rPr>
                <w:rFonts w:ascii="TH SarabunPSK" w:hAnsi="TH SarabunPSK" w:cs="TH SarabunPSK"/>
                <w:color w:val="000000" w:themeColor="text1"/>
                <w:sz w:val="32"/>
                <w:szCs w:val="32"/>
              </w:rPr>
              <w:t xml:space="preserve">305 </w:t>
            </w:r>
            <w:r w:rsidRPr="005931E6">
              <w:rPr>
                <w:rFonts w:ascii="TH SarabunPSK" w:hAnsi="TH SarabunPSK" w:cs="TH SarabunPSK"/>
                <w:color w:val="000000" w:themeColor="text1"/>
                <w:sz w:val="32"/>
                <w:szCs w:val="32"/>
                <w:cs/>
              </w:rPr>
              <w:t>กม. จากจุดผ่านแดนถาวรภูดู่ไปเวียงจันทน์ด้วยระยะทางเพียง</w:t>
            </w:r>
            <w:r w:rsidRPr="005931E6">
              <w:rPr>
                <w:rFonts w:ascii="TH SarabunPSK" w:hAnsi="TH SarabunPSK" w:cs="TH SarabunPSK"/>
                <w:color w:val="000000" w:themeColor="text1"/>
                <w:sz w:val="32"/>
                <w:szCs w:val="32"/>
              </w:rPr>
              <w:t xml:space="preserve"> 229</w:t>
            </w:r>
            <w:r w:rsidRPr="005931E6">
              <w:rPr>
                <w:rFonts w:ascii="TH SarabunPSK" w:hAnsi="TH SarabunPSK" w:cs="TH SarabunPSK"/>
                <w:color w:val="000000" w:themeColor="text1"/>
                <w:sz w:val="32"/>
                <w:szCs w:val="32"/>
                <w:cs/>
              </w:rPr>
              <w:t xml:space="preserve"> กม. เปิดด่านเมื่อวันที่ </w:t>
            </w:r>
            <w:r w:rsidRPr="005931E6">
              <w:rPr>
                <w:rFonts w:ascii="TH SarabunPSK" w:hAnsi="TH SarabunPSK" w:cs="TH SarabunPSK"/>
                <w:color w:val="000000" w:themeColor="text1"/>
                <w:sz w:val="32"/>
                <w:szCs w:val="32"/>
              </w:rPr>
              <w:t>19</w:t>
            </w:r>
            <w:r w:rsidRPr="005931E6">
              <w:rPr>
                <w:rFonts w:ascii="TH SarabunPSK" w:hAnsi="TH SarabunPSK" w:cs="TH SarabunPSK"/>
                <w:color w:val="000000" w:themeColor="text1"/>
                <w:sz w:val="32"/>
                <w:szCs w:val="32"/>
                <w:cs/>
              </w:rPr>
              <w:t xml:space="preserve"> พฤษภาคม</w:t>
            </w:r>
            <w:r w:rsidRPr="005931E6">
              <w:rPr>
                <w:rFonts w:ascii="TH SarabunPSK" w:hAnsi="TH SarabunPSK" w:cs="TH SarabunPSK"/>
                <w:color w:val="000000" w:themeColor="text1"/>
                <w:sz w:val="32"/>
                <w:szCs w:val="32"/>
              </w:rPr>
              <w:t xml:space="preserve"> 2556 </w:t>
            </w:r>
            <w:r w:rsidRPr="005931E6">
              <w:rPr>
                <w:rFonts w:ascii="TH SarabunPSK" w:hAnsi="TH SarabunPSK" w:cs="TH SarabunPSK"/>
                <w:color w:val="000000" w:themeColor="text1"/>
                <w:sz w:val="32"/>
                <w:szCs w:val="32"/>
                <w:cs/>
              </w:rPr>
              <w:t xml:space="preserve">เพิ่มศักยภาพในการเป็น “ระเบียงเศรษฐกิจ </w:t>
            </w:r>
            <w:r w:rsidRPr="005931E6">
              <w:rPr>
                <w:rFonts w:ascii="TH SarabunPSK" w:hAnsi="TH SarabunPSK" w:cs="TH SarabunPSK"/>
                <w:color w:val="000000" w:themeColor="text1"/>
                <w:sz w:val="32"/>
                <w:szCs w:val="32"/>
              </w:rPr>
              <w:t xml:space="preserve">East-West Corridor” </w:t>
            </w:r>
            <w:r w:rsidRPr="005931E6">
              <w:rPr>
                <w:rFonts w:ascii="TH SarabunPSK" w:hAnsi="TH SarabunPSK" w:cs="TH SarabunPSK"/>
                <w:color w:val="000000" w:themeColor="text1"/>
                <w:sz w:val="32"/>
                <w:szCs w:val="32"/>
                <w:cs/>
              </w:rPr>
              <w:t>เชื่อมเมืองเมียวดีถึงเมืองปากลาย โดยจากเมืองเมียวดีประเทศเมียน</w:t>
            </w:r>
            <w:proofErr w:type="spellStart"/>
            <w:r w:rsidRPr="005931E6">
              <w:rPr>
                <w:rFonts w:ascii="TH SarabunPSK" w:hAnsi="TH SarabunPSK" w:cs="TH SarabunPSK"/>
                <w:color w:val="000000" w:themeColor="text1"/>
                <w:sz w:val="32"/>
                <w:szCs w:val="32"/>
                <w:cs/>
              </w:rPr>
              <w:t>ม่า</w:t>
            </w:r>
            <w:proofErr w:type="spellEnd"/>
            <w:r w:rsidRPr="005931E6">
              <w:rPr>
                <w:rFonts w:ascii="TH SarabunPSK" w:hAnsi="TH SarabunPSK" w:cs="TH SarabunPSK"/>
                <w:color w:val="000000" w:themeColor="text1"/>
                <w:sz w:val="32"/>
                <w:szCs w:val="32"/>
                <w:cs/>
              </w:rPr>
              <w:t>ผ่านอำเภอ   แม่สอดจังหวัดตาก ผ่านสี่แยกอินโดจีนจังหวัดพิษณุโลก เข้าสู่จังหวัดอุตรดิตถ์ข้ามไปยังเมืองปากลายสปป.ลาว ด้วยระยะทางเพียง</w:t>
            </w:r>
            <w:r w:rsidRPr="005931E6">
              <w:rPr>
                <w:rFonts w:ascii="TH SarabunPSK" w:hAnsi="TH SarabunPSK" w:cs="TH SarabunPSK"/>
                <w:color w:val="000000" w:themeColor="text1"/>
                <w:sz w:val="32"/>
                <w:szCs w:val="32"/>
              </w:rPr>
              <w:t xml:space="preserve"> 422</w:t>
            </w:r>
            <w:r w:rsidRPr="005931E6">
              <w:rPr>
                <w:rFonts w:ascii="TH SarabunPSK" w:hAnsi="TH SarabunPSK" w:cs="TH SarabunPSK"/>
                <w:color w:val="000000" w:themeColor="text1"/>
                <w:sz w:val="32"/>
                <w:szCs w:val="32"/>
                <w:cs/>
              </w:rPr>
              <w:t xml:space="preserve"> กม. จะเห็นว่า “จุดผ่านแดนถาวรภูดู่” ได้สร้างโอกาสทางเศรษฐกิจของจังหวัดในการเติบโตของภาคบริการในบริบท “ไทยแลนด์</w:t>
            </w:r>
            <w:r w:rsidRPr="005931E6">
              <w:rPr>
                <w:rFonts w:ascii="TH SarabunPSK" w:hAnsi="TH SarabunPSK" w:cs="TH SarabunPSK"/>
                <w:color w:val="000000" w:themeColor="text1"/>
                <w:sz w:val="32"/>
                <w:szCs w:val="32"/>
              </w:rPr>
              <w:t xml:space="preserve"> 4.0” </w:t>
            </w:r>
            <w:r w:rsidRPr="005931E6">
              <w:rPr>
                <w:rFonts w:ascii="TH SarabunPSK" w:hAnsi="TH SarabunPSK" w:cs="TH SarabunPSK"/>
                <w:color w:val="000000" w:themeColor="text1"/>
                <w:sz w:val="32"/>
                <w:szCs w:val="32"/>
                <w:cs/>
              </w:rPr>
              <w:t>ส่งผลให้มูลค่าการส่งออกและนำเข้าสินค้าผ่านชายแดนขยายตัวเร่งขึ้นอย่างต่อเนื่องเป็นโอกาสของจังหวัดใน  การผลิตเพื่อการส่งออกทั้งภาคเกษตรกรรมอุตสาหกรรมและภาคบริการการเติบโตของบริการ ด้านการท่องเที่ยวที่สามารถเชื่อมโยงกับประเทศเพื่อนบ้านการขยายตัวของภาคการค้าทั้งสินค้าก่อสร้างและสินค้าอุปโภคบริโภคตามการขยายตัวทางเศรษฐกิจของ สปป.ลาว โดยเฉพาะอย่างยิ่ง การเป็นแหล่งเชื่อมโยงด้าน</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ของภูมิภาคทั้งทางถนนและทางราง โดยทางรางมีสถานีรถไฟศิลาอาสน์เป็นศูนย์กลางขนถ่ายสินค้า เพื่อเชื่อมต่อถนนกับทางราง มุ่งหน้าสู่ท่าเรือแหลมฉบัง</w:t>
            </w:r>
            <w:r w:rsidR="00FC5D4C"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ซึ่งสอดคล้องกับแผนการสร้างรถไฟรางคู่สายเหนือในอนาคตมีมูลค่าการค้าชายแดน ดังนี้</w:t>
            </w:r>
          </w:p>
          <w:p w14:paraId="3C9CAC9D" w14:textId="45CEE5EC" w:rsidR="00E06DA5" w:rsidRPr="005931E6" w:rsidRDefault="00E06DA5" w:rsidP="00E06DA5">
            <w:pPr>
              <w:autoSpaceDE w:val="0"/>
              <w:autoSpaceDN w:val="0"/>
              <w:adjustRightInd w:val="0"/>
              <w:ind w:firstLine="175"/>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1.1 </w:t>
            </w:r>
            <w:r w:rsidRPr="005931E6">
              <w:rPr>
                <w:rFonts w:ascii="TH SarabunPSK" w:hAnsi="TH SarabunPSK" w:cs="TH SarabunPSK"/>
                <w:color w:val="000000" w:themeColor="text1"/>
                <w:sz w:val="32"/>
                <w:szCs w:val="32"/>
                <w:cs/>
              </w:rPr>
              <w:t>ปี พ</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ศ</w:t>
            </w:r>
            <w:r w:rsidRPr="005931E6">
              <w:rPr>
                <w:rFonts w:ascii="TH SarabunPSK" w:hAnsi="TH SarabunPSK" w:cs="TH SarabunPSK"/>
                <w:color w:val="000000" w:themeColor="text1"/>
                <w:sz w:val="32"/>
                <w:szCs w:val="32"/>
              </w:rPr>
              <w:t>. 2558 – 2563 (</w:t>
            </w:r>
            <w:r w:rsidRPr="005931E6">
              <w:rPr>
                <w:rFonts w:ascii="TH SarabunPSK" w:hAnsi="TH SarabunPSK" w:cs="TH SarabunPSK"/>
                <w:color w:val="000000" w:themeColor="text1"/>
                <w:sz w:val="32"/>
                <w:szCs w:val="32"/>
                <w:cs/>
              </w:rPr>
              <w:t>ด่านถาวรภูดู่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ช่องห้วยต่าง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ช่องมหาราช</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 ช่องห้วยพร้าว</w:t>
            </w:r>
            <w:r w:rsidR="00FC5D4C"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มูลค่าการค้าชายแดนรวมจำนวน</w:t>
            </w:r>
            <w:r w:rsidRPr="005931E6">
              <w:rPr>
                <w:rFonts w:ascii="TH SarabunPSK" w:hAnsi="TH SarabunPSK" w:cs="TH SarabunPSK"/>
                <w:color w:val="000000" w:themeColor="text1"/>
                <w:sz w:val="32"/>
                <w:szCs w:val="32"/>
              </w:rPr>
              <w:t xml:space="preserve"> 5,046.350</w:t>
            </w:r>
            <w:r w:rsidRPr="005931E6">
              <w:rPr>
                <w:rFonts w:ascii="TH SarabunPSK" w:hAnsi="TH SarabunPSK" w:cs="TH SarabunPSK"/>
                <w:color w:val="000000" w:themeColor="text1"/>
                <w:sz w:val="32"/>
                <w:szCs w:val="32"/>
                <w:cs/>
              </w:rPr>
              <w:t xml:space="preserve"> ล้านบาท เฉลี่ยปีละ </w:t>
            </w:r>
            <w:r w:rsidRPr="005931E6">
              <w:rPr>
                <w:rFonts w:ascii="TH SarabunPSK" w:hAnsi="TH SarabunPSK" w:cs="TH SarabunPSK"/>
                <w:color w:val="000000" w:themeColor="text1"/>
                <w:sz w:val="32"/>
                <w:szCs w:val="32"/>
              </w:rPr>
              <w:t xml:space="preserve">841.058 </w:t>
            </w:r>
            <w:r w:rsidRPr="005931E6">
              <w:rPr>
                <w:rFonts w:ascii="TH SarabunPSK" w:hAnsi="TH SarabunPSK" w:cs="TH SarabunPSK"/>
                <w:color w:val="000000" w:themeColor="text1"/>
                <w:sz w:val="32"/>
                <w:szCs w:val="32"/>
                <w:cs/>
              </w:rPr>
              <w:t>ล้านบาท สำหรับในปี พ</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ศ</w:t>
            </w:r>
            <w:r w:rsidRPr="005931E6">
              <w:rPr>
                <w:rFonts w:ascii="TH SarabunPSK" w:hAnsi="TH SarabunPSK" w:cs="TH SarabunPSK"/>
                <w:color w:val="000000" w:themeColor="text1"/>
                <w:sz w:val="32"/>
                <w:szCs w:val="32"/>
              </w:rPr>
              <w:t>. 2564 (</w:t>
            </w:r>
            <w:r w:rsidRPr="005931E6">
              <w:rPr>
                <w:rFonts w:ascii="TH SarabunPSK" w:hAnsi="TH SarabunPSK" w:cs="TH SarabunPSK"/>
                <w:color w:val="000000" w:themeColor="text1"/>
                <w:sz w:val="32"/>
                <w:szCs w:val="32"/>
                <w:cs/>
              </w:rPr>
              <w:t>ม</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ค</w:t>
            </w:r>
            <w:r w:rsidRPr="005931E6">
              <w:rPr>
                <w:rFonts w:ascii="TH SarabunPSK" w:hAnsi="TH SarabunPSK" w:cs="TH SarabunPSK"/>
                <w:color w:val="000000" w:themeColor="text1"/>
                <w:sz w:val="32"/>
                <w:szCs w:val="32"/>
              </w:rPr>
              <w:t>. -</w:t>
            </w:r>
            <w:r w:rsidRPr="005931E6">
              <w:rPr>
                <w:rFonts w:ascii="TH SarabunPSK" w:hAnsi="TH SarabunPSK" w:cs="TH SarabunPSK"/>
                <w:color w:val="000000" w:themeColor="text1"/>
                <w:sz w:val="32"/>
                <w:szCs w:val="32"/>
                <w:cs/>
              </w:rPr>
              <w:t xml:space="preserve"> </w:t>
            </w:r>
            <w:proofErr w:type="gramStart"/>
            <w:r w:rsidRPr="005931E6">
              <w:rPr>
                <w:rFonts w:ascii="TH SarabunPSK" w:hAnsi="TH SarabunPSK" w:cs="TH SarabunPSK"/>
                <w:color w:val="000000" w:themeColor="text1"/>
                <w:sz w:val="32"/>
                <w:szCs w:val="32"/>
                <w:cs/>
              </w:rPr>
              <w:t>มิ</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ย</w:t>
            </w:r>
            <w:proofErr w:type="gramEnd"/>
            <w:r w:rsidRPr="005931E6">
              <w:rPr>
                <w:rFonts w:ascii="TH SarabunPSK" w:hAnsi="TH SarabunPSK" w:cs="TH SarabunPSK"/>
                <w:color w:val="000000" w:themeColor="text1"/>
                <w:sz w:val="32"/>
                <w:szCs w:val="32"/>
                <w:cs/>
              </w:rPr>
              <w:t>) ด่านถาวรภูดู่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มีมูลค่าการค้ารวมจำนวน </w:t>
            </w:r>
            <w:r w:rsidRPr="005931E6">
              <w:rPr>
                <w:rFonts w:ascii="TH SarabunPSK" w:hAnsi="TH SarabunPSK" w:cs="TH SarabunPSK"/>
                <w:color w:val="000000" w:themeColor="text1"/>
                <w:sz w:val="30"/>
                <w:szCs w:val="30"/>
              </w:rPr>
              <w:t xml:space="preserve">552.266 </w:t>
            </w:r>
            <w:r w:rsidRPr="005931E6">
              <w:rPr>
                <w:rFonts w:ascii="TH SarabunPSK" w:hAnsi="TH SarabunPSK" w:cs="TH SarabunPSK"/>
                <w:color w:val="000000" w:themeColor="text1"/>
                <w:sz w:val="32"/>
                <w:szCs w:val="32"/>
                <w:cs/>
              </w:rPr>
              <w:t xml:space="preserve">ล้านบาท แยกเป็นมูลค่าการส่งออกจำนวน </w:t>
            </w:r>
            <w:r w:rsidRPr="005931E6">
              <w:rPr>
                <w:rFonts w:ascii="TH SarabunPSK" w:hAnsi="TH SarabunPSK" w:cs="TH SarabunPSK"/>
                <w:color w:val="000000" w:themeColor="text1"/>
                <w:sz w:val="30"/>
                <w:szCs w:val="30"/>
              </w:rPr>
              <w:t xml:space="preserve">525.140 </w:t>
            </w:r>
            <w:r w:rsidRPr="005931E6">
              <w:rPr>
                <w:rFonts w:ascii="TH SarabunPSK" w:hAnsi="TH SarabunPSK" w:cs="TH SarabunPSK"/>
                <w:color w:val="000000" w:themeColor="text1"/>
                <w:sz w:val="32"/>
                <w:szCs w:val="32"/>
                <w:cs/>
              </w:rPr>
              <w:t xml:space="preserve">ล้านบาท มูลค่าการนำเข้าจำนวน </w:t>
            </w:r>
            <w:r w:rsidRPr="005931E6">
              <w:rPr>
                <w:rFonts w:ascii="TH SarabunPSK" w:hAnsi="TH SarabunPSK" w:cs="TH SarabunPSK"/>
                <w:color w:val="000000" w:themeColor="text1"/>
                <w:sz w:val="30"/>
                <w:szCs w:val="30"/>
              </w:rPr>
              <w:t xml:space="preserve">27.126 </w:t>
            </w:r>
            <w:r w:rsidRPr="005931E6">
              <w:rPr>
                <w:rFonts w:ascii="TH SarabunPSK" w:hAnsi="TH SarabunPSK" w:cs="TH SarabunPSK"/>
                <w:color w:val="000000" w:themeColor="text1"/>
                <w:sz w:val="32"/>
                <w:szCs w:val="32"/>
                <w:cs/>
              </w:rPr>
              <w:t xml:space="preserve">ล้านบาท ได้ดุลการค้าจำนวน </w:t>
            </w:r>
            <w:r w:rsidRPr="005931E6">
              <w:rPr>
                <w:rFonts w:ascii="TH SarabunPSK" w:hAnsi="TH SarabunPSK" w:cs="TH SarabunPSK"/>
                <w:color w:val="000000" w:themeColor="text1"/>
                <w:sz w:val="30"/>
                <w:szCs w:val="30"/>
              </w:rPr>
              <w:t>498.013</w:t>
            </w:r>
            <w:r w:rsidRPr="005931E6">
              <w:rPr>
                <w:rFonts w:ascii="TH SarabunPSK" w:hAnsi="TH SarabunPSK" w:cs="TH SarabunPSK"/>
                <w:color w:val="000000" w:themeColor="text1"/>
                <w:sz w:val="32"/>
                <w:szCs w:val="32"/>
                <w:cs/>
              </w:rPr>
              <w:t xml:space="preserve"> ล้านบาท</w:t>
            </w:r>
          </w:p>
          <w:p w14:paraId="6196E244" w14:textId="77777777" w:rsidR="00E06DA5" w:rsidRPr="005931E6" w:rsidRDefault="00E06DA5" w:rsidP="00E06DA5">
            <w:pPr>
              <w:autoSpaceDE w:val="0"/>
              <w:autoSpaceDN w:val="0"/>
              <w:adjustRightInd w:val="0"/>
              <w:ind w:firstLine="175"/>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1.2 </w:t>
            </w:r>
            <w:r w:rsidRPr="005931E6">
              <w:rPr>
                <w:rFonts w:ascii="TH SarabunPSK" w:hAnsi="TH SarabunPSK" w:cs="TH SarabunPSK"/>
                <w:color w:val="000000" w:themeColor="text1"/>
                <w:sz w:val="32"/>
                <w:szCs w:val="32"/>
                <w:cs/>
              </w:rPr>
              <w:t xml:space="preserve">สินค้าที่ส่งออกไป </w:t>
            </w:r>
            <w:proofErr w:type="spellStart"/>
            <w:proofErr w:type="gramStart"/>
            <w:r w:rsidRPr="005931E6">
              <w:rPr>
                <w:rFonts w:ascii="TH SarabunPSK" w:hAnsi="TH SarabunPSK" w:cs="TH SarabunPSK"/>
                <w:color w:val="000000" w:themeColor="text1"/>
                <w:sz w:val="32"/>
                <w:szCs w:val="32"/>
                <w:cs/>
              </w:rPr>
              <w:t>สปป</w:t>
            </w:r>
            <w:proofErr w:type="spellEnd"/>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ลาว</w:t>
            </w:r>
            <w:proofErr w:type="gramEnd"/>
            <w:r w:rsidRPr="005931E6">
              <w:rPr>
                <w:rFonts w:ascii="TH SarabunPSK" w:hAnsi="TH SarabunPSK" w:cs="TH SarabunPSK"/>
                <w:color w:val="000000" w:themeColor="text1"/>
                <w:sz w:val="32"/>
                <w:szCs w:val="32"/>
                <w:cs/>
              </w:rPr>
              <w:t xml:space="preserve"> ที่สำคัญ ได้แก่ น้ำมันปิโตรเลียม ปูนซีเมนต์ อาหารสัตว์ ผลไม้ ก๊าซ</w:t>
            </w:r>
            <w:proofErr w:type="spellStart"/>
            <w:r w:rsidRPr="005931E6">
              <w:rPr>
                <w:rFonts w:ascii="TH SarabunPSK" w:hAnsi="TH SarabunPSK" w:cs="TH SarabunPSK"/>
                <w:color w:val="000000" w:themeColor="text1"/>
                <w:sz w:val="32"/>
                <w:szCs w:val="32"/>
                <w:cs/>
              </w:rPr>
              <w:t>ปิ</w:t>
            </w:r>
            <w:proofErr w:type="spellEnd"/>
            <w:r w:rsidRPr="005931E6">
              <w:rPr>
                <w:rFonts w:ascii="TH SarabunPSK" w:hAnsi="TH SarabunPSK" w:cs="TH SarabunPSK"/>
                <w:color w:val="000000" w:themeColor="text1"/>
                <w:sz w:val="32"/>
                <w:szCs w:val="32"/>
                <w:cs/>
              </w:rPr>
              <w:t>โตเลียมเหลว เครื่องดื่มชูกำลัง กระเบื้องปูพื้น สินค้าอุปโภคบริโภค อาหารสด</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แห้ง เสื้อผ้าสำเร็จรูป เครื่องใช้ในการเกษตร เครื่องใช้ไฟฟ้า และสินค้าอื่นๆ เป็นต้น</w:t>
            </w:r>
          </w:p>
          <w:p w14:paraId="747345BC" w14:textId="19CF192F" w:rsidR="00E06DA5" w:rsidRPr="005931E6" w:rsidRDefault="00E06DA5" w:rsidP="00E06DA5">
            <w:pPr>
              <w:autoSpaceDE w:val="0"/>
              <w:autoSpaceDN w:val="0"/>
              <w:adjustRightInd w:val="0"/>
              <w:ind w:firstLine="175"/>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1.3</w:t>
            </w:r>
            <w:r w:rsidRPr="005931E6">
              <w:rPr>
                <w:rFonts w:ascii="TH SarabunPSK" w:hAnsi="TH SarabunPSK" w:cs="TH SarabunPSK"/>
                <w:color w:val="000000" w:themeColor="text1"/>
                <w:sz w:val="32"/>
                <w:szCs w:val="32"/>
                <w:cs/>
              </w:rPr>
              <w:t xml:space="preserve"> สินค้าที่นำเข้าจาก </w:t>
            </w:r>
            <w:proofErr w:type="spellStart"/>
            <w:proofErr w:type="gramStart"/>
            <w:r w:rsidRPr="005931E6">
              <w:rPr>
                <w:rFonts w:ascii="TH SarabunPSK" w:hAnsi="TH SarabunPSK" w:cs="TH SarabunPSK"/>
                <w:color w:val="000000" w:themeColor="text1"/>
                <w:sz w:val="32"/>
                <w:szCs w:val="32"/>
                <w:cs/>
              </w:rPr>
              <w:t>สปป</w:t>
            </w:r>
            <w:proofErr w:type="spellEnd"/>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ลาว</w:t>
            </w:r>
            <w:proofErr w:type="gramEnd"/>
            <w:r w:rsidRPr="005931E6">
              <w:rPr>
                <w:rFonts w:ascii="TH SarabunPSK" w:hAnsi="TH SarabunPSK" w:cs="TH SarabunPSK"/>
                <w:color w:val="000000" w:themeColor="text1"/>
                <w:sz w:val="32"/>
                <w:szCs w:val="32"/>
                <w:cs/>
              </w:rPr>
              <w:t xml:space="preserve"> ที่สำคัญ ได้แก่ ข้าวโพดเลี้ยงสัตว์ มันสาปะหลัง ลูกเดือย</w:t>
            </w:r>
            <w:r w:rsidR="00432AE7"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ถั่วแดง ถั่วลิสงทั้งเปลือก ซังข้าวโพด เครื่องจักสาน สมุนไพร เศษเหล็กของเก่า เศษกระดาษ และ</w:t>
            </w:r>
            <w:r w:rsidRPr="005931E6">
              <w:rPr>
                <w:rFonts w:ascii="TH SarabunPSK" w:hAnsi="TH SarabunPSK" w:cs="TH SarabunPSK"/>
                <w:color w:val="000000" w:themeColor="text1"/>
                <w:sz w:val="32"/>
                <w:szCs w:val="32"/>
                <w:cs/>
              </w:rPr>
              <w:lastRenderedPageBreak/>
              <w:t>สินค้าอื่นๆ เป็นต้น</w:t>
            </w:r>
          </w:p>
          <w:p w14:paraId="054720E1" w14:textId="77777777" w:rsidR="00E06DA5" w:rsidRPr="005931E6" w:rsidRDefault="00E06DA5" w:rsidP="00E06DA5">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pacing w:val="-4"/>
                <w:sz w:val="32"/>
                <w:szCs w:val="32"/>
              </w:rPr>
              <w:t xml:space="preserve">2. </w:t>
            </w:r>
            <w:r w:rsidRPr="005931E6">
              <w:rPr>
                <w:rFonts w:ascii="TH SarabunPSK" w:eastAsia="Times New Roman" w:hAnsi="TH SarabunPSK" w:cs="TH SarabunPSK"/>
                <w:color w:val="000000" w:themeColor="text1"/>
                <w:spacing w:val="-4"/>
                <w:sz w:val="32"/>
                <w:szCs w:val="32"/>
                <w:cs/>
              </w:rPr>
              <w:t>จุดผ่อนปรนการค้าช่องห้วยต่าง อยู่ห่างจากจุดผ่านแดนภูดู่ประมาณ</w:t>
            </w:r>
            <w:r w:rsidRPr="005931E6">
              <w:rPr>
                <w:rFonts w:ascii="TH SarabunPSK" w:eastAsia="Times New Roman" w:hAnsi="TH SarabunPSK" w:cs="TH SarabunPSK"/>
                <w:color w:val="000000" w:themeColor="text1"/>
                <w:spacing w:val="-4"/>
                <w:sz w:val="32"/>
                <w:szCs w:val="32"/>
              </w:rPr>
              <w:t xml:space="preserve"> 20 </w:t>
            </w:r>
            <w:r w:rsidRPr="005931E6">
              <w:rPr>
                <w:rFonts w:ascii="TH SarabunPSK" w:eastAsia="Times New Roman" w:hAnsi="TH SarabunPSK" w:cs="TH SarabunPSK"/>
                <w:color w:val="000000" w:themeColor="text1"/>
                <w:spacing w:val="-4"/>
                <w:sz w:val="32"/>
                <w:szCs w:val="32"/>
                <w:cs/>
              </w:rPr>
              <w:t>กิโลเมตร ตั้งอยู่หมู่ที่</w:t>
            </w:r>
            <w:r w:rsidRPr="005931E6">
              <w:rPr>
                <w:rFonts w:ascii="TH SarabunPSK" w:eastAsia="Times New Roman" w:hAnsi="TH SarabunPSK" w:cs="TH SarabunPSK"/>
                <w:color w:val="000000" w:themeColor="text1"/>
                <w:spacing w:val="-4"/>
                <w:sz w:val="32"/>
                <w:szCs w:val="32"/>
              </w:rPr>
              <w:t xml:space="preserve"> 7</w:t>
            </w:r>
            <w:r w:rsidRPr="005931E6">
              <w:rPr>
                <w:rFonts w:ascii="TH SarabunPSK" w:eastAsia="Times New Roman" w:hAnsi="TH SarabunPSK" w:cs="TH SarabunPSK"/>
                <w:color w:val="000000" w:themeColor="text1"/>
                <w:sz w:val="32"/>
                <w:szCs w:val="32"/>
                <w:cs/>
              </w:rPr>
              <w:t xml:space="preserve"> ต.บ้านโคก อ.บ้านโคก ซึ่งตรงข้ามกับด่านประเพณีบ้านขอนแก่น เมืองบ่อแตน </w:t>
            </w:r>
            <w:proofErr w:type="gramStart"/>
            <w:r w:rsidRPr="005931E6">
              <w:rPr>
                <w:rFonts w:ascii="TH SarabunPSK" w:eastAsia="Times New Roman" w:hAnsi="TH SarabunPSK" w:cs="TH SarabunPSK"/>
                <w:color w:val="000000" w:themeColor="text1"/>
                <w:sz w:val="32"/>
                <w:szCs w:val="32"/>
                <w:cs/>
              </w:rPr>
              <w:t>แขวงไซยะบุรีสปป.ลาว</w:t>
            </w:r>
            <w:proofErr w:type="gramEnd"/>
            <w:r w:rsidRPr="005931E6">
              <w:rPr>
                <w:rFonts w:ascii="TH SarabunPSK" w:eastAsia="Times New Roman" w:hAnsi="TH SarabunPSK" w:cs="TH SarabunPSK"/>
                <w:color w:val="000000" w:themeColor="text1"/>
                <w:sz w:val="32"/>
                <w:szCs w:val="32"/>
                <w:cs/>
              </w:rPr>
              <w:t xml:space="preserve"> (เมืองบ่อแตนห่างจากช่องห้วยต่างประมาณ</w:t>
            </w:r>
            <w:r w:rsidRPr="005931E6">
              <w:rPr>
                <w:rFonts w:ascii="TH SarabunPSK" w:eastAsia="Times New Roman" w:hAnsi="TH SarabunPSK" w:cs="TH SarabunPSK"/>
                <w:color w:val="000000" w:themeColor="text1"/>
                <w:sz w:val="32"/>
                <w:szCs w:val="32"/>
              </w:rPr>
              <w:t xml:space="preserve"> 40 </w:t>
            </w:r>
            <w:r w:rsidRPr="005931E6">
              <w:rPr>
                <w:rFonts w:ascii="TH SarabunPSK" w:eastAsia="Times New Roman" w:hAnsi="TH SarabunPSK" w:cs="TH SarabunPSK"/>
                <w:color w:val="000000" w:themeColor="text1"/>
                <w:sz w:val="32"/>
                <w:szCs w:val="32"/>
                <w:cs/>
              </w:rPr>
              <w:t xml:space="preserve">กิโลเมตร มีประชากร จำนวน </w:t>
            </w:r>
            <w:r w:rsidRPr="005931E6">
              <w:rPr>
                <w:rFonts w:ascii="TH SarabunPSK" w:eastAsia="Times New Roman" w:hAnsi="TH SarabunPSK" w:cs="TH SarabunPSK"/>
                <w:color w:val="000000" w:themeColor="text1"/>
                <w:sz w:val="32"/>
                <w:szCs w:val="32"/>
              </w:rPr>
              <w:t>17,500</w:t>
            </w:r>
            <w:r w:rsidRPr="005931E6">
              <w:rPr>
                <w:rFonts w:ascii="TH SarabunPSK" w:eastAsia="Times New Roman" w:hAnsi="TH SarabunPSK" w:cs="TH SarabunPSK"/>
                <w:color w:val="000000" w:themeColor="text1"/>
                <w:sz w:val="32"/>
                <w:szCs w:val="32"/>
                <w:cs/>
              </w:rPr>
              <w:t>คน) มีตลาดนัดทุกวันพุธ</w:t>
            </w:r>
          </w:p>
          <w:p w14:paraId="14C51AA7" w14:textId="4DE1FD0F"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3.</w:t>
            </w:r>
            <w:r w:rsidRPr="005931E6">
              <w:rPr>
                <w:rFonts w:ascii="TH SarabunPSK" w:eastAsia="Times New Roman" w:hAnsi="TH SarabunPSK" w:cs="TH SarabunPSK"/>
                <w:color w:val="000000" w:themeColor="text1"/>
                <w:sz w:val="32"/>
                <w:szCs w:val="32"/>
                <w:cs/>
              </w:rPr>
              <w:t xml:space="preserve"> จุดค้าขายประเพณีช่องมหาราชหรือช่องหมาหลง อยู่ห่างจากจุดผ่านแดนถาวรภูดู่ประมาณ </w:t>
            </w:r>
            <w:r w:rsidRPr="005931E6">
              <w:rPr>
                <w:rFonts w:ascii="TH SarabunPSK" w:eastAsia="Times New Roman" w:hAnsi="TH SarabunPSK" w:cs="TH SarabunPSK"/>
                <w:color w:val="000000" w:themeColor="text1"/>
                <w:sz w:val="32"/>
                <w:szCs w:val="32"/>
              </w:rPr>
              <w:t>36</w:t>
            </w:r>
            <w:r w:rsidR="00432AE7"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กิโลเมตร ตั้งอยู่หมู่ที่ </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 xml:space="preserve">บ้านบ่อเบี้ย ต.บ่อเบี้ย อ.บ้านโคก ตรงข้ามกับด่านประเพณีเมืองทุ่งมีไซ แขวงไซยะบุรี </w:t>
            </w:r>
            <w:proofErr w:type="gramStart"/>
            <w:r w:rsidRPr="005931E6">
              <w:rPr>
                <w:rFonts w:ascii="TH SarabunPSK" w:eastAsia="Times New Roman" w:hAnsi="TH SarabunPSK" w:cs="TH SarabunPSK"/>
                <w:color w:val="000000" w:themeColor="text1"/>
                <w:sz w:val="32"/>
                <w:szCs w:val="32"/>
                <w:cs/>
              </w:rPr>
              <w:t>สปป.ลาว</w:t>
            </w:r>
            <w:proofErr w:type="gramEnd"/>
            <w:r w:rsidRPr="005931E6">
              <w:rPr>
                <w:rFonts w:ascii="TH SarabunPSK" w:eastAsia="Times New Roman" w:hAnsi="TH SarabunPSK" w:cs="TH SarabunPSK"/>
                <w:color w:val="000000" w:themeColor="text1"/>
                <w:sz w:val="32"/>
                <w:szCs w:val="32"/>
                <w:cs/>
              </w:rPr>
              <w:t xml:space="preserve"> (เมืองทุ่งมีไซห่างจากช่องมหาราชประมาณ</w:t>
            </w:r>
            <w:r w:rsidRPr="005931E6">
              <w:rPr>
                <w:rFonts w:ascii="TH SarabunPSK" w:eastAsia="Times New Roman" w:hAnsi="TH SarabunPSK" w:cs="TH SarabunPSK"/>
                <w:color w:val="000000" w:themeColor="text1"/>
                <w:sz w:val="32"/>
                <w:szCs w:val="32"/>
              </w:rPr>
              <w:t xml:space="preserve"> 14 </w:t>
            </w:r>
            <w:r w:rsidRPr="005931E6">
              <w:rPr>
                <w:rFonts w:ascii="TH SarabunPSK" w:eastAsia="Times New Roman" w:hAnsi="TH SarabunPSK" w:cs="TH SarabunPSK"/>
                <w:color w:val="000000" w:themeColor="text1"/>
                <w:sz w:val="32"/>
                <w:szCs w:val="32"/>
                <w:cs/>
              </w:rPr>
              <w:t>กิโลเมตร มีประชากร จำนวน</w:t>
            </w:r>
            <w:r w:rsidRPr="005931E6">
              <w:rPr>
                <w:rFonts w:ascii="TH SarabunPSK" w:eastAsia="Times New Roman" w:hAnsi="TH SarabunPSK" w:cs="TH SarabunPSK"/>
                <w:color w:val="000000" w:themeColor="text1"/>
                <w:sz w:val="32"/>
                <w:szCs w:val="32"/>
              </w:rPr>
              <w:t xml:space="preserve"> 8,700 </w:t>
            </w:r>
            <w:r w:rsidRPr="005931E6">
              <w:rPr>
                <w:rFonts w:ascii="TH SarabunPSK" w:eastAsia="Times New Roman" w:hAnsi="TH SarabunPSK" w:cs="TH SarabunPSK"/>
                <w:color w:val="000000" w:themeColor="text1"/>
                <w:sz w:val="32"/>
                <w:szCs w:val="32"/>
                <w:cs/>
              </w:rPr>
              <w:t>คน) มีตลาดนัดคาราวานสินค้าทุกวันอาทิตย์</w:t>
            </w:r>
          </w:p>
          <w:p w14:paraId="689C3402"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4.</w:t>
            </w:r>
            <w:r w:rsidRPr="005931E6">
              <w:rPr>
                <w:rFonts w:ascii="TH SarabunPSK" w:eastAsia="Times New Roman" w:hAnsi="TH SarabunPSK" w:cs="TH SarabunPSK"/>
                <w:color w:val="000000" w:themeColor="text1"/>
                <w:sz w:val="32"/>
                <w:szCs w:val="32"/>
                <w:cs/>
              </w:rPr>
              <w:t xml:space="preserve"> จุดการค้าประเพณีช่องห้วยพร้าวอยู่ห่างจากจุดผ่านแดนถาวรภูดู่ประมาณ </w:t>
            </w:r>
            <w:r w:rsidRPr="005931E6">
              <w:rPr>
                <w:rFonts w:ascii="TH SarabunPSK" w:eastAsia="Times New Roman" w:hAnsi="TH SarabunPSK" w:cs="TH SarabunPSK"/>
                <w:color w:val="000000" w:themeColor="text1"/>
                <w:sz w:val="32"/>
                <w:szCs w:val="32"/>
              </w:rPr>
              <w:t xml:space="preserve">47 </w:t>
            </w:r>
            <w:r w:rsidRPr="005931E6">
              <w:rPr>
                <w:rFonts w:ascii="TH SarabunPSK" w:eastAsia="Times New Roman" w:hAnsi="TH SarabunPSK" w:cs="TH SarabunPSK"/>
                <w:color w:val="000000" w:themeColor="text1"/>
                <w:sz w:val="32"/>
                <w:szCs w:val="32"/>
                <w:cs/>
              </w:rPr>
              <w:t xml:space="preserve">กิโลเมตร ตั้งอยู่บริเวณหมู่ที่ </w:t>
            </w:r>
            <w:r w:rsidRPr="005931E6">
              <w:rPr>
                <w:rFonts w:ascii="TH SarabunPSK" w:eastAsia="Times New Roman" w:hAnsi="TH SarabunPSK" w:cs="TH SarabunPSK"/>
                <w:color w:val="000000" w:themeColor="text1"/>
                <w:sz w:val="32"/>
                <w:szCs w:val="32"/>
              </w:rPr>
              <w:t xml:space="preserve">4 </w:t>
            </w:r>
            <w:r w:rsidRPr="005931E6">
              <w:rPr>
                <w:rFonts w:ascii="TH SarabunPSK" w:eastAsia="Times New Roman" w:hAnsi="TH SarabunPSK" w:cs="TH SarabunPSK"/>
                <w:color w:val="000000" w:themeColor="text1"/>
                <w:sz w:val="32"/>
                <w:szCs w:val="32"/>
                <w:cs/>
              </w:rPr>
              <w:t>ต.ห้วยมุ่น อ.น้ำปาด (มีประชากร จำนวน</w:t>
            </w:r>
            <w:r w:rsidRPr="005931E6">
              <w:rPr>
                <w:rFonts w:ascii="TH SarabunPSK" w:eastAsia="Times New Roman" w:hAnsi="TH SarabunPSK" w:cs="TH SarabunPSK"/>
                <w:color w:val="000000" w:themeColor="text1"/>
                <w:sz w:val="32"/>
                <w:szCs w:val="32"/>
              </w:rPr>
              <w:t xml:space="preserve"> 17,500 </w:t>
            </w:r>
            <w:r w:rsidRPr="005931E6">
              <w:rPr>
                <w:rFonts w:ascii="TH SarabunPSK" w:eastAsia="Times New Roman" w:hAnsi="TH SarabunPSK" w:cs="TH SarabunPSK"/>
                <w:color w:val="000000" w:themeColor="text1"/>
                <w:sz w:val="32"/>
                <w:szCs w:val="32"/>
                <w:cs/>
              </w:rPr>
              <w:t xml:space="preserve">คน) มีตลาดนัดทุกวันอาทิตย์ </w:t>
            </w:r>
          </w:p>
          <w:p w14:paraId="4B842B89" w14:textId="77777777" w:rsidR="00E06DA5" w:rsidRPr="005931E6" w:rsidRDefault="00E06DA5" w:rsidP="000C08D0">
            <w:pPr>
              <w:pStyle w:val="a8"/>
              <w:numPr>
                <w:ilvl w:val="0"/>
                <w:numId w:val="1"/>
              </w:numPr>
              <w:tabs>
                <w:tab w:val="left" w:pos="10081"/>
              </w:tabs>
              <w:ind w:left="370" w:hanging="27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p>
          <w:p w14:paraId="2886F572" w14:textId="71B61A56"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ลักษณะทางภูมิศาสตร์จังหวัดอุตรดิตถ์เป็นจังหวัดหนึ่งในภาคเหนือตอนล่างเป็นประตูขึ้นสู่ดินแดนล้านนาตะวันออกเป็นเมืองก่อนประวัติศาสตร์ตัวเมืองเดิมชื่อบางโพท่าอิฐ ได้รับการยกฐานะเป็นจังหวัดเมื่อ พ.ศ.</w:t>
            </w:r>
            <w:r w:rsidRPr="005931E6">
              <w:rPr>
                <w:rFonts w:ascii="TH SarabunPSK" w:eastAsia="Times New Roman" w:hAnsi="TH SarabunPSK" w:cs="TH SarabunPSK"/>
                <w:color w:val="000000" w:themeColor="text1"/>
                <w:sz w:val="32"/>
                <w:szCs w:val="32"/>
              </w:rPr>
              <w:t xml:space="preserve"> 2476 “</w:t>
            </w:r>
            <w:r w:rsidRPr="005931E6">
              <w:rPr>
                <w:rFonts w:ascii="TH SarabunPSK" w:eastAsia="Times New Roman" w:hAnsi="TH SarabunPSK" w:cs="TH SarabunPSK"/>
                <w:color w:val="000000" w:themeColor="text1"/>
                <w:sz w:val="32"/>
                <w:szCs w:val="32"/>
                <w:cs/>
              </w:rPr>
              <w:t xml:space="preserve">อุตรดิตถ์” หมายถึง เมืองท่าแห่งทิศเหนือ เป็นเมืองตํานานแม่ม่ายลับแล และเมืองถิ่นกำเนิดของวีรบุรุษกู้ชาติ “พระยาพิชัยดาบหัก” ทหารเอกสมเด็จพระเจ้าตากสินมหาราช อยู่ห่างจากกรุงเทพฯ โดยทางรถยนต์ประมาณ </w:t>
            </w:r>
            <w:r w:rsidRPr="005931E6">
              <w:rPr>
                <w:rFonts w:ascii="TH SarabunPSK" w:eastAsia="Times New Roman" w:hAnsi="TH SarabunPSK" w:cs="TH SarabunPSK"/>
                <w:color w:val="000000" w:themeColor="text1"/>
                <w:sz w:val="32"/>
                <w:szCs w:val="32"/>
              </w:rPr>
              <w:t xml:space="preserve">491 </w:t>
            </w:r>
            <w:r w:rsidRPr="005931E6">
              <w:rPr>
                <w:rFonts w:ascii="TH SarabunPSK" w:eastAsia="Times New Roman" w:hAnsi="TH SarabunPSK" w:cs="TH SarabunPSK"/>
                <w:color w:val="000000" w:themeColor="text1"/>
                <w:sz w:val="32"/>
                <w:szCs w:val="32"/>
                <w:cs/>
              </w:rPr>
              <w:t xml:space="preserve">กิโลเมตร และโดยทางรถไฟประมาณ </w:t>
            </w:r>
            <w:r w:rsidRPr="005931E6">
              <w:rPr>
                <w:rFonts w:ascii="TH SarabunPSK" w:eastAsia="Times New Roman" w:hAnsi="TH SarabunPSK" w:cs="TH SarabunPSK"/>
                <w:color w:val="000000" w:themeColor="text1"/>
                <w:sz w:val="32"/>
                <w:szCs w:val="32"/>
              </w:rPr>
              <w:t xml:space="preserve">485 </w:t>
            </w:r>
            <w:r w:rsidRPr="005931E6">
              <w:rPr>
                <w:rFonts w:ascii="TH SarabunPSK" w:eastAsia="Times New Roman" w:hAnsi="TH SarabunPSK" w:cs="TH SarabunPSK"/>
                <w:color w:val="000000" w:themeColor="text1"/>
                <w:sz w:val="32"/>
                <w:szCs w:val="32"/>
                <w:cs/>
              </w:rPr>
              <w:t>กิโลเมตร มีอาณาเขตติดต่อกับจังหวัดใกล้เคียงดังนี้</w:t>
            </w:r>
          </w:p>
          <w:p w14:paraId="5C82E59D"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ทิศเหนือ ติดกับ จังหวัดแพร่ และจังหวัดน่าน</w:t>
            </w:r>
          </w:p>
          <w:p w14:paraId="24AF91A7"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ทิศใต้ ติดกับ จังหวัดพิษณุโลก</w:t>
            </w:r>
          </w:p>
          <w:p w14:paraId="7E73706E"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ทิศตะวันออก ติดกับ จังหวัดพิษณุโลก และสาธารณรัฐประชาธิปไตยประชาชนลาวมีเขตชายแดนยาวประมาณ </w:t>
            </w:r>
            <w:r w:rsidRPr="005931E6">
              <w:rPr>
                <w:rFonts w:ascii="TH SarabunPSK" w:eastAsia="Times New Roman" w:hAnsi="TH SarabunPSK" w:cs="TH SarabunPSK"/>
                <w:color w:val="000000" w:themeColor="text1"/>
                <w:sz w:val="32"/>
                <w:szCs w:val="32"/>
              </w:rPr>
              <w:t>145</w:t>
            </w:r>
            <w:r w:rsidRPr="005931E6">
              <w:rPr>
                <w:rFonts w:ascii="TH SarabunPSK" w:eastAsia="Times New Roman" w:hAnsi="TH SarabunPSK" w:cs="TH SarabunPSK"/>
                <w:color w:val="000000" w:themeColor="text1"/>
                <w:sz w:val="32"/>
                <w:szCs w:val="32"/>
                <w:cs/>
              </w:rPr>
              <w:t xml:space="preserve"> กิโลเมตร</w:t>
            </w:r>
          </w:p>
          <w:p w14:paraId="2DAD3814"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ทิศตะวันตก ติดกับ จังหวัดสุโขทัย</w:t>
            </w:r>
          </w:p>
          <w:p w14:paraId="694D2484"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 สภาพพื้นที่และลักษณะภูมิประเทศแบ่งได้เป็น </w:t>
            </w: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ลักษณะ คือ</w:t>
            </w:r>
          </w:p>
          <w:p w14:paraId="4F7EC035"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2.1 ที่ราบลุ่มแม่น้ำน่าน บริเวณสองฝั่งของแม่น้ำน่าน และ</w:t>
            </w:r>
            <w:proofErr w:type="spellStart"/>
            <w:r w:rsidRPr="005931E6">
              <w:rPr>
                <w:rFonts w:ascii="TH SarabunPSK" w:eastAsia="Times New Roman" w:hAnsi="TH SarabunPSK" w:cs="TH SarabunPSK"/>
                <w:color w:val="000000" w:themeColor="text1"/>
                <w:sz w:val="32"/>
                <w:szCs w:val="32"/>
                <w:cs/>
              </w:rPr>
              <w:t>ลํา</w:t>
            </w:r>
            <w:proofErr w:type="spellEnd"/>
            <w:r w:rsidRPr="005931E6">
              <w:rPr>
                <w:rFonts w:ascii="TH SarabunPSK" w:eastAsia="Times New Roman" w:hAnsi="TH SarabunPSK" w:cs="TH SarabunPSK"/>
                <w:color w:val="000000" w:themeColor="text1"/>
                <w:sz w:val="32"/>
                <w:szCs w:val="32"/>
                <w:cs/>
              </w:rPr>
              <w:t>น้ำสาขาที่ไหลมาบรรจบกับแม่น้ำ</w:t>
            </w:r>
            <w:r w:rsidRPr="005931E6">
              <w:rPr>
                <w:rFonts w:ascii="TH SarabunPSK" w:eastAsia="Times New Roman" w:hAnsi="TH SarabunPSK" w:cs="TH SarabunPSK"/>
                <w:color w:val="000000" w:themeColor="text1"/>
                <w:sz w:val="32"/>
                <w:szCs w:val="32"/>
                <w:cs/>
              </w:rPr>
              <w:lastRenderedPageBreak/>
              <w:t>น่าน สภาพพื้นที่ส่วนใหญ่เป็นพื้นที่ราบลุ่มอยู่ในเขต</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ตรอน อำเภอพิชัย และบางส่วนของ</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เมืองอุตรดิตถ์ อำเภอลับแล และ</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ทองแสนขัน (ประมาณ</w:t>
            </w:r>
            <w:r w:rsidRPr="005931E6">
              <w:rPr>
                <w:rFonts w:ascii="TH SarabunPSK" w:eastAsia="Times New Roman" w:hAnsi="TH SarabunPSK" w:cs="TH SarabunPSK"/>
                <w:color w:val="000000" w:themeColor="text1"/>
                <w:sz w:val="32"/>
                <w:szCs w:val="32"/>
              </w:rPr>
              <w:t xml:space="preserve"> 20%</w:t>
            </w:r>
            <w:r w:rsidRPr="005931E6">
              <w:rPr>
                <w:rFonts w:ascii="TH SarabunPSK" w:eastAsia="Times New Roman" w:hAnsi="TH SarabunPSK" w:cs="TH SarabunPSK"/>
                <w:color w:val="000000" w:themeColor="text1"/>
                <w:sz w:val="32"/>
                <w:szCs w:val="32"/>
                <w:cs/>
              </w:rPr>
              <w:t xml:space="preserve"> ของพื้นที่ทั้งหมด)</w:t>
            </w:r>
          </w:p>
          <w:p w14:paraId="4CA08C71"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2.2 </w:t>
            </w:r>
            <w:r w:rsidRPr="005931E6">
              <w:rPr>
                <w:rFonts w:ascii="TH SarabunPSK" w:eastAsia="Times New Roman" w:hAnsi="TH SarabunPSK" w:cs="TH SarabunPSK"/>
                <w:color w:val="000000" w:themeColor="text1"/>
                <w:spacing w:val="-8"/>
                <w:sz w:val="32"/>
                <w:szCs w:val="32"/>
                <w:cs/>
              </w:rPr>
              <w:t>ที่ราบระหว่างหุบเขา และเชิงเขา บริเวณที่อยู่ต่อเนื่องจากบริเวณที่ราบลุ่มแม่น้ำทางด้านเหนือ</w:t>
            </w:r>
            <w:r w:rsidRPr="005931E6">
              <w:rPr>
                <w:rFonts w:ascii="TH SarabunPSK" w:eastAsia="Times New Roman" w:hAnsi="TH SarabunPSK" w:cs="TH SarabunPSK"/>
                <w:color w:val="000000" w:themeColor="text1"/>
                <w:sz w:val="32"/>
                <w:szCs w:val="32"/>
                <w:cs/>
              </w:rPr>
              <w:t>และด้านตะวันออกของจังหวัด ประกอบด้วย ที่ราบ</w:t>
            </w:r>
            <w:proofErr w:type="spellStart"/>
            <w:r w:rsidRPr="005931E6">
              <w:rPr>
                <w:rFonts w:ascii="TH SarabunPSK" w:eastAsia="Times New Roman" w:hAnsi="TH SarabunPSK" w:cs="TH SarabunPSK"/>
                <w:color w:val="000000" w:themeColor="text1"/>
                <w:sz w:val="32"/>
                <w:szCs w:val="32"/>
                <w:cs/>
              </w:rPr>
              <w:t>แคบๆ</w:t>
            </w:r>
            <w:proofErr w:type="spellEnd"/>
            <w:r w:rsidRPr="005931E6">
              <w:rPr>
                <w:rFonts w:ascii="TH SarabunPSK" w:eastAsia="Times New Roman" w:hAnsi="TH SarabunPSK" w:cs="TH SarabunPSK"/>
                <w:color w:val="000000" w:themeColor="text1"/>
                <w:sz w:val="32"/>
                <w:szCs w:val="32"/>
                <w:cs/>
              </w:rPr>
              <w:t xml:space="preserve"> ระหว่างหุบเขาตามแนวคลองตรอนแม่น้ำปาด คลองแม่พร่อง ห้วยน้ำไคร้ และ</w:t>
            </w:r>
            <w:proofErr w:type="spellStart"/>
            <w:r w:rsidRPr="005931E6">
              <w:rPr>
                <w:rFonts w:ascii="TH SarabunPSK" w:eastAsia="Times New Roman" w:hAnsi="TH SarabunPSK" w:cs="TH SarabunPSK"/>
                <w:color w:val="000000" w:themeColor="text1"/>
                <w:sz w:val="32"/>
                <w:szCs w:val="32"/>
                <w:cs/>
              </w:rPr>
              <w:t>ลํา</w:t>
            </w:r>
            <w:proofErr w:type="spellEnd"/>
            <w:r w:rsidRPr="005931E6">
              <w:rPr>
                <w:rFonts w:ascii="TH SarabunPSK" w:eastAsia="Times New Roman" w:hAnsi="TH SarabunPSK" w:cs="TH SarabunPSK"/>
                <w:color w:val="000000" w:themeColor="text1"/>
                <w:sz w:val="32"/>
                <w:szCs w:val="32"/>
                <w:cs/>
              </w:rPr>
              <w:t>ธารสายต่างๆ สลับกับภูมิประเทศเป็นเขาอยู่ในเขต</w:t>
            </w:r>
            <w:r w:rsidRPr="005931E6">
              <w:rPr>
                <w:rFonts w:ascii="TH SarabunPSK" w:eastAsia="Times New Roman" w:hAnsi="TH SarabunPSK" w:cs="TH SarabunPSK"/>
                <w:color w:val="000000" w:themeColor="text1"/>
                <w:spacing w:val="-6"/>
                <w:sz w:val="32"/>
                <w:szCs w:val="32"/>
                <w:cs/>
              </w:rPr>
              <w:t>อำเภอเมืองอุตรดิตถ์ อำเภอลับแล อำเภอน้ำปาด อำเภอฟากท่า อำเภอท่าปลา และอำเภอบ้านโคก</w:t>
            </w:r>
            <w:r w:rsidRPr="005931E6">
              <w:rPr>
                <w:rFonts w:ascii="TH SarabunPSK" w:eastAsia="Times New Roman" w:hAnsi="TH SarabunPSK" w:cs="TH SarabunPSK"/>
                <w:color w:val="000000" w:themeColor="text1"/>
                <w:sz w:val="32"/>
                <w:szCs w:val="32"/>
                <w:cs/>
              </w:rPr>
              <w:t>(ประมาณ</w:t>
            </w:r>
            <w:r w:rsidRPr="005931E6">
              <w:rPr>
                <w:rFonts w:ascii="TH SarabunPSK" w:eastAsia="Times New Roman" w:hAnsi="TH SarabunPSK" w:cs="TH SarabunPSK"/>
                <w:color w:val="000000" w:themeColor="text1"/>
                <w:sz w:val="32"/>
                <w:szCs w:val="32"/>
              </w:rPr>
              <w:t xml:space="preserve"> 20%</w:t>
            </w:r>
            <w:r w:rsidRPr="005931E6">
              <w:rPr>
                <w:rFonts w:ascii="TH SarabunPSK" w:eastAsia="Times New Roman" w:hAnsi="TH SarabunPSK" w:cs="TH SarabunPSK"/>
                <w:color w:val="000000" w:themeColor="text1"/>
                <w:sz w:val="32"/>
                <w:szCs w:val="32"/>
                <w:cs/>
              </w:rPr>
              <w:t xml:space="preserve"> ของพื้นที่ทั้งหมด)</w:t>
            </w:r>
          </w:p>
          <w:p w14:paraId="4638A710" w14:textId="0C6A3EEE"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2.3 เขตภูเขาและที่สูงอยู่ในบริเวณทางด้านเหนือและทางตะวันออกของจังหวัด โดยเฉพาะเขตอำเภอเมืองอุตรดิตถ์ อำเภอลับแล อำเภอน้ำปาด อำเภอฟากท่า อำเภอท่าปลา และอำเภอบ้านโคก (ประมาณ </w:t>
            </w:r>
            <w:r w:rsidRPr="005931E6">
              <w:rPr>
                <w:rFonts w:ascii="TH SarabunPSK" w:eastAsia="Times New Roman" w:hAnsi="TH SarabunPSK" w:cs="TH SarabunPSK"/>
                <w:color w:val="000000" w:themeColor="text1"/>
                <w:sz w:val="32"/>
                <w:szCs w:val="32"/>
              </w:rPr>
              <w:t>60%</w:t>
            </w:r>
            <w:r w:rsidRPr="005931E6">
              <w:rPr>
                <w:rFonts w:ascii="TH SarabunPSK" w:eastAsia="Times New Roman" w:hAnsi="TH SarabunPSK" w:cs="TH SarabunPSK"/>
                <w:color w:val="000000" w:themeColor="text1"/>
                <w:sz w:val="32"/>
                <w:szCs w:val="32"/>
                <w:cs/>
              </w:rPr>
              <w:t xml:space="preserve"> ของพื้นที่ทั้งหมด)</w:t>
            </w:r>
          </w:p>
          <w:p w14:paraId="066DECC1"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 </w:t>
            </w:r>
            <w:r w:rsidRPr="005931E6">
              <w:rPr>
                <w:rFonts w:ascii="TH SarabunPSK" w:eastAsia="Times New Roman" w:hAnsi="TH SarabunPSK" w:cs="TH SarabunPSK"/>
                <w:color w:val="000000" w:themeColor="text1"/>
                <w:spacing w:val="-4"/>
                <w:sz w:val="32"/>
                <w:szCs w:val="32"/>
                <w:cs/>
              </w:rPr>
              <w:t>การใช้พื้นที่</w:t>
            </w:r>
            <w:r w:rsidRPr="005931E6">
              <w:rPr>
                <w:rFonts w:ascii="TH SarabunPSK" w:eastAsia="Times New Roman" w:hAnsi="TH SarabunPSK" w:cs="TH SarabunPSK"/>
                <w:color w:val="000000" w:themeColor="text1"/>
                <w:spacing w:val="-4"/>
                <w:sz w:val="32"/>
                <w:szCs w:val="32"/>
              </w:rPr>
              <w:t xml:space="preserve"> </w:t>
            </w:r>
            <w:r w:rsidRPr="005931E6">
              <w:rPr>
                <w:rFonts w:ascii="TH SarabunPSK" w:eastAsia="Times New Roman" w:hAnsi="TH SarabunPSK" w:cs="TH SarabunPSK"/>
                <w:color w:val="000000" w:themeColor="text1"/>
                <w:spacing w:val="-4"/>
                <w:sz w:val="32"/>
                <w:szCs w:val="32"/>
                <w:cs/>
              </w:rPr>
              <w:t>พื้นที่ทั้งหมดจำนวน 7,873 ตารางกิโลเมตร หรือจำนวน 4,920,868 ไร่ เป็นอันดับที่</w:t>
            </w:r>
            <w:r w:rsidRPr="005931E6">
              <w:rPr>
                <w:rFonts w:ascii="TH SarabunPSK" w:eastAsia="Times New Roman" w:hAnsi="TH SarabunPSK" w:cs="TH SarabunPSK"/>
                <w:color w:val="000000" w:themeColor="text1"/>
                <w:sz w:val="32"/>
                <w:szCs w:val="32"/>
                <w:cs/>
              </w:rPr>
              <w:t xml:space="preserve"> 11 ของ 17 จังหวัดภาคเหนือ : อันดับที่ 25 ของประเทศ</w:t>
            </w:r>
          </w:p>
          <w:p w14:paraId="422056B8"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การใช้ที่ดินพื้นที่การเกษตรจำนวน 1,642,736 ไร่ คิดเป็น 33.38% ของพื้นที่ทั้งหมด พื้นที่ชุมชนจำนวน 227,280 ไร่ คิดเป็น 4.62% ของพื้นที่ทั้งหมด พื้นที่ป่าไม้จำนวน 2,831,839 ไร่   คิดเป็น 57.55% ของพื้นที่ทั้งหมด พื้นที่น้ำจำนวน 219,013 ไร่ คิดเป็น 4.45% ของพื้นที่ทั้งหมด(ที่มา : ข้อมูล กรมพัฒนาที่ดิน พ.ศ. 2558 - 2559)</w:t>
            </w:r>
          </w:p>
          <w:p w14:paraId="6DABA9EE" w14:textId="77777777" w:rsidR="00E06DA5" w:rsidRPr="005931E6" w:rsidRDefault="00E06DA5" w:rsidP="000C08D0">
            <w:pPr>
              <w:pStyle w:val="a8"/>
              <w:numPr>
                <w:ilvl w:val="0"/>
                <w:numId w:val="1"/>
              </w:numPr>
              <w:tabs>
                <w:tab w:val="left" w:pos="10081"/>
              </w:tabs>
              <w:ind w:left="37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p>
          <w:p w14:paraId="6DA30E89"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pacing w:val="-6"/>
                <w:sz w:val="32"/>
                <w:szCs w:val="32"/>
                <w:cs/>
              </w:rPr>
            </w:pPr>
            <w:r w:rsidRPr="005931E6">
              <w:rPr>
                <w:rFonts w:ascii="TH SarabunPSK" w:eastAsia="Times New Roman" w:hAnsi="TH SarabunPSK" w:cs="TH SarabunPSK"/>
                <w:color w:val="000000" w:themeColor="text1"/>
                <w:spacing w:val="-6"/>
                <w:sz w:val="32"/>
                <w:szCs w:val="32"/>
                <w:cs/>
              </w:rPr>
              <w:t>รูปแบบการเข้าถึงบริการด้านการพัฒนาฝีมือแรงงานของสำนักงานพัฒนาฝีมือแรงงานอุตรดิตถ์ มีดังนี้</w:t>
            </w:r>
          </w:p>
          <w:p w14:paraId="2371A05F"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1. พัฒนารูปแบบบริการหน่วยงานเพื่ออำนวยความสะดวกในการให้บริการประชาชน </w:t>
            </w:r>
          </w:p>
          <w:p w14:paraId="59222710"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1.1 การเผยแพร่ข้อมูลข่าวสารผ่านระบบสื่ออิเล็กทรอนิกส์ เช่น ผ่านกลุ่มไลน์</w:t>
            </w:r>
            <w:r w:rsidRPr="005931E6">
              <w:rPr>
                <w:rFonts w:ascii="TH SarabunPSK" w:hAnsi="TH SarabunPSK" w:cs="TH SarabunPSK"/>
                <w:color w:val="000000" w:themeColor="text1"/>
                <w:sz w:val="32"/>
                <w:szCs w:val="32"/>
                <w:cs/>
              </w:rPr>
              <w:t xml:space="preserve"> และ </w:t>
            </w:r>
            <w:r w:rsidRPr="005931E6">
              <w:rPr>
                <w:rFonts w:ascii="TH SarabunPSK" w:hAnsi="TH SarabunPSK" w:cs="TH SarabunPSK"/>
                <w:color w:val="000000" w:themeColor="text1"/>
                <w:sz w:val="32"/>
                <w:szCs w:val="32"/>
              </w:rPr>
              <w:t xml:space="preserve">Social </w:t>
            </w:r>
            <w:r w:rsidRPr="005931E6">
              <w:rPr>
                <w:rFonts w:ascii="TH SarabunPSK" w:hAnsi="TH SarabunPSK" w:cs="TH SarabunPSK"/>
                <w:color w:val="000000" w:themeColor="text1"/>
                <w:sz w:val="32"/>
                <w:szCs w:val="32"/>
                <w:cs/>
              </w:rPr>
              <w:t>อื่นๆภายในหน่วยงานสังกัดกระทรวงแรงงาน กลุ่มอาสาสมัครแรงงาน</w:t>
            </w:r>
          </w:p>
          <w:p w14:paraId="0E4186C1"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1.2 การเข้าถึงพื้นที่ผู้รับบริการ</w:t>
            </w:r>
            <w:r w:rsidRPr="005931E6">
              <w:rPr>
                <w:rFonts w:ascii="TH SarabunPSK" w:eastAsia="Times New Roman" w:hAnsi="TH SarabunPSK" w:cs="TH SarabunPSK"/>
                <w:color w:val="000000" w:themeColor="text1"/>
                <w:sz w:val="32"/>
                <w:szCs w:val="32"/>
              </w:rPr>
              <w:t xml:space="preserve"> Walk in</w:t>
            </w:r>
            <w:r w:rsidRPr="005931E6">
              <w:rPr>
                <w:rFonts w:ascii="TH SarabunPSK" w:hAnsi="TH SarabunPSK" w:cs="TH SarabunPSK"/>
                <w:color w:val="000000" w:themeColor="text1"/>
                <w:sz w:val="32"/>
                <w:szCs w:val="32"/>
                <w:cs/>
              </w:rPr>
              <w:t xml:space="preserve"> เช่น ออกหน่วยให้บริการโครงการบำบัดทุกข์บำรุงสุขเคลื่อนที่ของจังหวัด แผ่นพับประชาสัมพันธ์</w:t>
            </w:r>
          </w:p>
          <w:p w14:paraId="02DB49D9"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 พัฒนารูปแบบการให้บริการหน่วยงานผ่านการนำเทคโนโลยีดิจิทัลมาประยุกต์ใช้ </w:t>
            </w:r>
          </w:p>
          <w:p w14:paraId="31ACB1FF"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2.1 ฝึกทักษะโดยการนำระบบ </w:t>
            </w:r>
            <w:r w:rsidRPr="005931E6">
              <w:rPr>
                <w:rFonts w:ascii="TH SarabunPSK" w:eastAsia="Times New Roman" w:hAnsi="TH SarabunPSK" w:cs="TH SarabunPSK"/>
                <w:color w:val="000000" w:themeColor="text1"/>
                <w:sz w:val="32"/>
                <w:szCs w:val="32"/>
              </w:rPr>
              <w:t xml:space="preserve">Social Network, Online, Facebook, Website, Zoom, </w:t>
            </w:r>
            <w:r w:rsidRPr="005931E6">
              <w:rPr>
                <w:rFonts w:ascii="TH SarabunPSK" w:eastAsia="Times New Roman" w:hAnsi="TH SarabunPSK" w:cs="TH SarabunPSK"/>
                <w:color w:val="000000" w:themeColor="text1"/>
                <w:sz w:val="32"/>
                <w:szCs w:val="32"/>
              </w:rPr>
              <w:lastRenderedPageBreak/>
              <w:t xml:space="preserve">Google Classroom, </w:t>
            </w:r>
            <w:proofErr w:type="spellStart"/>
            <w:r w:rsidRPr="005931E6">
              <w:rPr>
                <w:rFonts w:ascii="TH SarabunPSK" w:eastAsia="Times New Roman" w:hAnsi="TH SarabunPSK" w:cs="TH SarabunPSK"/>
                <w:color w:val="000000" w:themeColor="text1"/>
                <w:sz w:val="32"/>
                <w:szCs w:val="32"/>
              </w:rPr>
              <w:t>AppDSD</w:t>
            </w:r>
            <w:proofErr w:type="spellEnd"/>
            <w:r w:rsidRPr="005931E6">
              <w:rPr>
                <w:rFonts w:ascii="TH SarabunPSK" w:eastAsia="Times New Roman" w:hAnsi="TH SarabunPSK" w:cs="TH SarabunPSK"/>
                <w:color w:val="000000" w:themeColor="text1"/>
                <w:sz w:val="32"/>
                <w:szCs w:val="32"/>
              </w:rPr>
              <w:t>, App</w:t>
            </w:r>
            <w:r w:rsidRPr="005931E6">
              <w:rPr>
                <w:rFonts w:ascii="TH SarabunPSK" w:eastAsia="Times New Roman" w:hAnsi="TH SarabunPSK" w:cs="TH SarabunPSK"/>
                <w:color w:val="000000" w:themeColor="text1"/>
                <w:sz w:val="32"/>
                <w:szCs w:val="32"/>
                <w:cs/>
              </w:rPr>
              <w:t>รวมช่างมาให้บริการ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หรือประชาสัมพันธ์การทำงานของหน่วยงานให้ประชาชนเข้าถึง</w:t>
            </w:r>
          </w:p>
          <w:p w14:paraId="493544E7"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2.2 ฝึกทักษะโดยใช้พื้นที่หน่วยงานภาคีเครือข่ายภายในจังหวัด เช่น สถานประกอบกิจการ     สภาอุตสาหกรรม สภาหอการค้า กลุ่ม </w:t>
            </w:r>
            <w:r w:rsidRPr="005931E6">
              <w:rPr>
                <w:rFonts w:ascii="TH SarabunPSK" w:eastAsia="Times New Roman" w:hAnsi="TH SarabunPSK" w:cs="TH SarabunPSK"/>
                <w:color w:val="000000" w:themeColor="text1"/>
                <w:sz w:val="32"/>
                <w:szCs w:val="32"/>
              </w:rPr>
              <w:t>SME</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OTOP </w:t>
            </w:r>
            <w:r w:rsidRPr="005931E6">
              <w:rPr>
                <w:rFonts w:ascii="TH SarabunPSK" w:eastAsia="Times New Roman" w:hAnsi="TH SarabunPSK" w:cs="TH SarabunPSK"/>
                <w:color w:val="000000" w:themeColor="text1"/>
                <w:sz w:val="32"/>
                <w:szCs w:val="32"/>
                <w:cs/>
              </w:rPr>
              <w:t>วิสาหกิจชุมชน สถาบันการศึกษา เป็นต้น</w:t>
            </w:r>
          </w:p>
          <w:p w14:paraId="1BA1246B" w14:textId="77777777" w:rsidR="00E06DA5" w:rsidRPr="005931E6" w:rsidRDefault="00E06DA5" w:rsidP="00E06DA5">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การปรับวิธีการทำงานจาก “การทำงานตามภารกิจที่กฎหมายกำหนด” เป็น “การให้บริการที่ให้ความสำคัญกับผู้รับบริการ”</w:t>
            </w:r>
          </w:p>
          <w:p w14:paraId="0FFECFD3"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3.1 หน่วยงานประสานงานด้านการฝึกอาชีพให้กับหน่วยงานภาครัฐเอกชน องค์กรสมาคม </w:t>
            </w:r>
          </w:p>
          <w:p w14:paraId="3D7798E9" w14:textId="77777777" w:rsidR="00E06DA5" w:rsidRPr="005931E6" w:rsidRDefault="00E06DA5" w:rsidP="00E06DA5">
            <w:pPr>
              <w:pStyle w:val="a8"/>
              <w:tabs>
                <w:tab w:val="left" w:pos="10081"/>
              </w:tabs>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3.2 หน่วยงานส่งเสริมให้หน่วยงานอื่นๆ ได้ใช้หลักการพัฒนาทักษะยกระดับขีดความสามารถของผู้ประกอบการ การเพิ่มผลิตภาพแรงงาน การพัฒนาหลักสูตรตามสมรรถนะอาชีพและชุมชน</w:t>
            </w:r>
          </w:p>
          <w:p w14:paraId="3031F285" w14:textId="77777777" w:rsidR="00E06DA5" w:rsidRPr="005931E6" w:rsidRDefault="00E06DA5" w:rsidP="00E06DA5">
            <w:pPr>
              <w:ind w:firstLine="1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รูปแบบการให้บริการเพื่อสร้างการตระหนักรู้ถึงความสำคัญของการพัฒนาแรงงาน</w:t>
            </w:r>
          </w:p>
          <w:p w14:paraId="0731A3EC" w14:textId="77777777" w:rsidR="00E06DA5" w:rsidRPr="005931E6" w:rsidRDefault="00E06DA5" w:rsidP="00E06DA5">
            <w:pPr>
              <w:pStyle w:val="a8"/>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4.1 การสร้างองค์ความรู้ด้านทักษะอาชีพให้กับประชาชนในพื้นที่ผ่านศูนย์ช่างประจำชุมชน เทิดไท้องค์ราชัน</w:t>
            </w:r>
          </w:p>
          <w:p w14:paraId="166A52C7" w14:textId="4B59CDA3" w:rsidR="00E06DA5" w:rsidRPr="005931E6" w:rsidRDefault="00E06DA5" w:rsidP="00E06DA5">
            <w:pPr>
              <w:pStyle w:val="a8"/>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4.2 การให้คำปรึกษาด้านการพัฒนาฝีมือแรงงานให้กับสถานประกอบการที่มีพนักงานตามเกณฑ์ที่พระราชบัญญัติส่งเสริมการพัฒนาฝีมือแรงงานกำหนดโดยการจัดประชุมเชิงปฏิบัติการด้านการพัฒนาทักษะอาชีพเป็นประจำทุกปี</w:t>
            </w:r>
          </w:p>
          <w:p w14:paraId="07F65F0F" w14:textId="77777777" w:rsidR="00E06DA5" w:rsidRPr="005931E6" w:rsidRDefault="00E06DA5" w:rsidP="00E06DA5">
            <w:pPr>
              <w:pStyle w:val="a8"/>
              <w:ind w:left="0" w:firstLine="22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4.3 การเป็นหน่วยงานส่งเสริมด้านการพัฒนาหลักสูตรให้เหมาะสมกับพื้นที่</w:t>
            </w:r>
          </w:p>
          <w:p w14:paraId="4A3830AD" w14:textId="4F32B2DE" w:rsidR="001E7B21" w:rsidRPr="005931E6" w:rsidRDefault="00E06DA5" w:rsidP="0023368B">
            <w:pPr>
              <w:pStyle w:val="a8"/>
              <w:ind w:left="0" w:firstLine="227"/>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4.4 ส่งเสริมเพิ่มประสิทธิภาพและผลผลิตให้อุตสาหกรรมการผลิตในท้องถิ่น เพื่อเพิ่มมูลค่าและสร้างความ</w:t>
            </w:r>
            <w:proofErr w:type="spellStart"/>
            <w:r w:rsidRPr="005931E6">
              <w:rPr>
                <w:rFonts w:ascii="TH SarabunPSK" w:eastAsia="Times New Roman" w:hAnsi="TH SarabunPSK" w:cs="TH SarabunPSK"/>
                <w:color w:val="000000" w:themeColor="text1"/>
                <w:sz w:val="32"/>
                <w:szCs w:val="32"/>
                <w:cs/>
              </w:rPr>
              <w:t>เป็</w:t>
            </w:r>
            <w:proofErr w:type="spellEnd"/>
            <w:r w:rsidRPr="005931E6">
              <w:rPr>
                <w:rFonts w:ascii="TH SarabunPSK" w:eastAsia="Times New Roman" w:hAnsi="TH SarabunPSK" w:cs="TH SarabunPSK"/>
                <w:color w:val="000000" w:themeColor="text1"/>
                <w:sz w:val="32"/>
                <w:szCs w:val="32"/>
                <w:cs/>
              </w:rPr>
              <w:t>นอ</w:t>
            </w:r>
            <w:proofErr w:type="spellStart"/>
            <w:r w:rsidRPr="005931E6">
              <w:rPr>
                <w:rFonts w:ascii="TH SarabunPSK" w:eastAsia="Times New Roman" w:hAnsi="TH SarabunPSK" w:cs="TH SarabunPSK"/>
                <w:color w:val="000000" w:themeColor="text1"/>
                <w:sz w:val="32"/>
                <w:szCs w:val="32"/>
                <w:cs/>
              </w:rPr>
              <w:t>ัต</w:t>
            </w:r>
            <w:proofErr w:type="spellEnd"/>
            <w:r w:rsidRPr="005931E6">
              <w:rPr>
                <w:rFonts w:ascii="TH SarabunPSK" w:eastAsia="Times New Roman" w:hAnsi="TH SarabunPSK" w:cs="TH SarabunPSK"/>
                <w:color w:val="000000" w:themeColor="text1"/>
                <w:sz w:val="32"/>
                <w:szCs w:val="32"/>
                <w:cs/>
              </w:rPr>
              <w:t xml:space="preserve">ลักษณ์ ความเข้มแข็ง ความยั่งยืน ของพื้นที่ </w:t>
            </w:r>
          </w:p>
        </w:tc>
      </w:tr>
      <w:tr w:rsidR="00F208B4" w:rsidRPr="005931E6" w14:paraId="7FFFD9CF" w14:textId="77777777" w:rsidTr="003E6B21">
        <w:tc>
          <w:tcPr>
            <w:tcW w:w="410" w:type="pct"/>
          </w:tcPr>
          <w:p w14:paraId="4E5C4B02" w14:textId="44F52A26" w:rsidR="00EA3FBF" w:rsidRPr="005931E6" w:rsidRDefault="00EA3FBF" w:rsidP="00EA3FBF">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5</w:t>
            </w:r>
          </w:p>
        </w:tc>
        <w:tc>
          <w:tcPr>
            <w:tcW w:w="781" w:type="pct"/>
            <w:tcBorders>
              <w:top w:val="nil"/>
              <w:left w:val="nil"/>
              <w:bottom w:val="single" w:sz="4" w:space="0" w:color="auto"/>
              <w:right w:val="single" w:sz="4" w:space="0" w:color="auto"/>
            </w:tcBorders>
            <w:shd w:val="clear" w:color="auto" w:fill="auto"/>
          </w:tcPr>
          <w:p w14:paraId="45B67C1E" w14:textId="6606B7C8" w:rsidR="00EA3FBF" w:rsidRPr="005931E6" w:rsidRDefault="00EA3FBF" w:rsidP="00EA3FBF">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สุโขทัย</w:t>
            </w:r>
          </w:p>
        </w:tc>
        <w:tc>
          <w:tcPr>
            <w:tcW w:w="3808" w:type="pct"/>
          </w:tcPr>
          <w:p w14:paraId="6DFB7B25" w14:textId="77777777" w:rsidR="00EA3FBF" w:rsidRPr="005931E6" w:rsidRDefault="00EA3FBF"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4EBA4DBE" w14:textId="77777777" w:rsidR="00AD4198" w:rsidRDefault="00EA3FBF" w:rsidP="002336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ข้อจำกัดด้านสรรรถนะของหัวหน้าหน่วยงานด้านการบริหารจัดการปัจจุบันเมื่อเทียบ</w:t>
            </w:r>
          </w:p>
          <w:p w14:paraId="63B01F25" w14:textId="42DDB6CA"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กับหัวหน้าหน่วยงานที่มีตำแหน่งระดับอำนวยต้น และอำนวยการสูง</w:t>
            </w:r>
          </w:p>
          <w:p w14:paraId="6D16F1F2" w14:textId="77777777" w:rsid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การนำเสนอแนวคิดใหม่ๆ ที่ใช้ในการปรับเปลี่ยนระบบงานทั่วทั้งองค์กรใน</w:t>
            </w:r>
          </w:p>
          <w:p w14:paraId="76A7AD13" w14:textId="49A8D598"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ภาพรวมของจังหวัด ซึ่งจะต้องนำเสนอวิธีการที่แตกต่างไปจากเดิมที่เคยปฏิบัติในการแก้ไขปัญหาในสถานการณ์ที่มีความเสี่ยงสูง</w:t>
            </w:r>
            <w:r w:rsidRPr="00AD4198">
              <w:rPr>
                <w:rFonts w:ascii="TH SarabunPSK" w:eastAsia="Times New Roman" w:hAnsi="TH SarabunPSK" w:cs="TH SarabunPSK"/>
                <w:color w:val="000000" w:themeColor="text1"/>
                <w:sz w:val="32"/>
                <w:szCs w:val="32"/>
              </w:rPr>
              <w:t xml:space="preserve"> </w:t>
            </w:r>
            <w:r w:rsidRPr="00AD4198">
              <w:rPr>
                <w:rFonts w:ascii="TH SarabunPSK" w:eastAsia="Times New Roman" w:hAnsi="TH SarabunPSK" w:cs="TH SarabunPSK"/>
                <w:color w:val="000000" w:themeColor="text1"/>
                <w:sz w:val="32"/>
                <w:szCs w:val="32"/>
                <w:cs/>
              </w:rPr>
              <w:t>ได้รับข้อจำกัดจากหน่วยงานภายในจังหวัด เนื่องจากการที่ดำรงตำแหน่งชพ. นับได้ว่าเป็นเพียงระดับหัวหน้ากลุ่มงานฯ ของจังหวัดเท่านั้น จึงส่งผลให้การถูก</w:t>
            </w:r>
            <w:r w:rsidRPr="00AD4198">
              <w:rPr>
                <w:rFonts w:ascii="TH SarabunPSK" w:eastAsia="Times New Roman" w:hAnsi="TH SarabunPSK" w:cs="TH SarabunPSK"/>
                <w:color w:val="000000" w:themeColor="text1"/>
                <w:sz w:val="32"/>
                <w:szCs w:val="32"/>
                <w:cs/>
              </w:rPr>
              <w:lastRenderedPageBreak/>
              <w:t>นำเสนอถูกจำกัดสิทธิ</w:t>
            </w:r>
          </w:p>
          <w:p w14:paraId="13320D94" w14:textId="023FB5A2" w:rsid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การนำเสนอความคิดริเริ่มโครงการใหม่ๆ ที่มีผลต่อภาพลักษณ์หรือผู้ใช้บริการของ</w:t>
            </w:r>
          </w:p>
          <w:p w14:paraId="19A79B8E" w14:textId="32BCE1E0"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องค์กร ซึ่งเกิดจากการแสดงความคิดเห็นของตนเองที่แตกต่างไปจากบุคคลในระดับที่สูงกว่า</w:t>
            </w:r>
          </w:p>
          <w:p w14:paraId="1134347D" w14:textId="1ACE4759" w:rsidR="00AD4198" w:rsidRP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การปฏิบัติงานขับเคลื่อนกลไกระดับจังหวัดตามภารกิจด้านการพัฒนากำลังคนและ</w:t>
            </w:r>
          </w:p>
          <w:p w14:paraId="4E074E8F" w14:textId="088FD6E8"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 xml:space="preserve">การพัฒนาฝีมือแรงงาน ในฐานะเลขานุการคณะอนุกรรมการพัฒนาแรงงานและประสานงานการฝึกอาชีพจังหวัด (กพร.ปจ.) ไม่สามารถดำเนินการเต็มศักยภาพและอำนาจหน้าที่ได้รับแต่งตั้ง โดยเฉพาะอย่างยิ่งด้านการประสานงานขับเคลื่อนแผนปฏิบัติการและผลดำเนินงานด้านการพัฒนากำลังคน </w:t>
            </w:r>
          </w:p>
          <w:p w14:paraId="42582DCC" w14:textId="77777777" w:rsid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การนำเสนอแผนพัฒนาจังหวัด กลุ่มจังหวัด แผนพัฒนาภาค มีข้อจำกัดใน</w:t>
            </w:r>
          </w:p>
          <w:p w14:paraId="095D91BA" w14:textId="7832724F"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เรียงลำดับหน่วยงานที่มีข้าราชการที่มีระดับชั้นอาวุโส เป็นหลัก ซึ่งตามหลักการปฏิบัติ ภารกิจด้านการพัฒนาทรัพยากรมนุษย์ (พัฒนากำลังคน) หน่วยงานสังกัดกรมพัฒนาฝีมือแรงงาน เป็นหน่วยงานหลักในการขับเคลื่อน และภารกิจหลักด้านการพัฒนากำลังคน ถูกบรรจุไว้ในแผนพัฒนาจังหวัด กลุ่มจังหวัด แผนพัฒนาภาค โดยมีข้อจำกัดด้านการเข้าไปมีส่วนร่วมในภารกิจสำคัญถูกจำกัดด้วยระดับตำแหน่ง โดยไม่สามารถหลีกเลี่ยงได้ในปัจจุบันว่า ข้าราชการมีระดับชั้นอาวุโส การเข้าถึงหน่วยงาน องค์กรสำคัญต่างๆ  อีกประการหนึ่ง คือการขาดความเชื่อมั่นว่า การบริหารจัดการโครงการฯ โดยถูกมองว่าเป็นเพียงข้าราชการระดับหัวหน้ากลุ่มงานเท่านั้น</w:t>
            </w:r>
          </w:p>
          <w:p w14:paraId="4C73F0BD" w14:textId="77777777" w:rsid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 xml:space="preserve">การถูกลดความเชื่อมั่น ในฐานะที่เป็นข้าราชการส่วนกลางที่สังกัดในส่วนภูมิภาค </w:t>
            </w:r>
          </w:p>
          <w:p w14:paraId="65AC54E0" w14:textId="7864C203"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ซึ่งต้องได้รับการยอมรับในฐานะหัวหน้าส่วนราชการที่มีโครงสร้างที่ทุกหน่วยงานคาดหวังว่าจะเป็นตัวแทนกรมฯ เพียง 1 หน่วยงานที่สามารถปฏิบัติราชการได้อย่างคล่องตัว และถือว่าเป็นการรับนโยบายโดยตรงจากหน่วยงานต้นสังกัด ทั้งนี้เมื่อเปรียบเทียบกับข้าราชการในสังกัดกระทรวงเดียวกัน ถึงแม้ว่าจะมีอาวุโสด้านอายุราชการแต่ยังต้องถูกจำกัดด้านจารีตประเพณีปฏิบัติ เพราะอาวุโสน้อยในส่วนของลำดับชั้นยศ</w:t>
            </w:r>
          </w:p>
          <w:p w14:paraId="56C2654D" w14:textId="77777777" w:rsid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การลดความเชื่อมั่นในภาคเอกชนที่เกี่ยวข้อง โดยมีการสอบถามว่า ทำไม</w:t>
            </w:r>
          </w:p>
          <w:p w14:paraId="1F40FA15" w14:textId="558E7F9C"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หน่วยงานของท่านมีอัตรากำลังบุคลากร งบประมาณ  มากกว่าหน่วยงานบางหน่วยงาน แต่ระดับความก้าวหน้าทางด้านราชการ ถึงไม่เท่าเทียมกับบางหน่วยงานที่มีอัตราบุคลากร</w:t>
            </w:r>
            <w:r w:rsidR="00E96398" w:rsidRPr="00AD4198">
              <w:rPr>
                <w:rFonts w:ascii="TH SarabunPSK" w:eastAsia="Times New Roman" w:hAnsi="TH SarabunPSK" w:cs="TH SarabunPSK"/>
                <w:color w:val="000000" w:themeColor="text1"/>
                <w:sz w:val="32"/>
                <w:szCs w:val="32"/>
                <w:cs/>
              </w:rPr>
              <w:br/>
            </w:r>
            <w:r w:rsidRPr="00AD4198">
              <w:rPr>
                <w:rFonts w:ascii="TH SarabunPSK" w:eastAsia="Times New Roman" w:hAnsi="TH SarabunPSK" w:cs="TH SarabunPSK"/>
                <w:color w:val="000000" w:themeColor="text1"/>
                <w:sz w:val="32"/>
                <w:szCs w:val="32"/>
                <w:cs/>
              </w:rPr>
              <w:lastRenderedPageBreak/>
              <w:t>น้อยกว่า</w:t>
            </w:r>
          </w:p>
          <w:p w14:paraId="343C5D86" w14:textId="0ADCB9B2" w:rsidR="00AD4198" w:rsidRPr="00AD4198" w:rsidRDefault="00EA3FBF" w:rsidP="000C08D0">
            <w:pPr>
              <w:pStyle w:val="a8"/>
              <w:numPr>
                <w:ilvl w:val="0"/>
                <w:numId w:val="38"/>
              </w:num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ในฐานะข้าราชการส่วนกลาง ปฏิบัติราชการที่จังหวัด ในส่วนที่ต้องดำเนินการใน</w:t>
            </w:r>
          </w:p>
          <w:p w14:paraId="3010B81B" w14:textId="4246AD5F" w:rsidR="00EA3FBF" w:rsidRPr="005931E6"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พื้นที่ จะต้องดำเนินการให้ได้ผลสัมฤทธิ์สูงสุดทั้งที่ได้รับนโยบายโดยตรงจากต้นสังกัด และในระดับพื้นที่ (จังหวัด) หรือเมื่อหน่วยงานสำนักงานตั้งอยู่ในอำเภอ เช่น สุโขทัย มีสำนักงานตั้งอยู่ในเขตพื้นที่อำเภอศรีสำโรง การปฏิบัติราชการต้องให้สอดคล้องและมีส่วนร่วมในทุกด้านของพื้นที่ ดังนั้น เมื่อเทียบกันกับภาระหน้าที่ราชการกับการดำรงตำแหน่งที่มีเป็นอยู่ ถือว่าเป็นการลดความเชื่อมั่นในวงราชการเดียวกันในภูมิภาค ซึ่งขอยกตัวอย่างหน่วยงานระดับอำเภอเป็นระดับอำนวยการต้น เมื่อมีการเข้าประชุม หรือทำกิจกรรมในระดับพื้นที่ ข้าราชการกรมพัฒนาฝีมือแรงงาน ยังต้องได้รับการให้เกียรติตามลำดับ ในระดับสุดท้ายส่งผลให้ประชาชนในพื้นที่ลดความเชื่อมั่นในหน่วยงาน</w:t>
            </w:r>
          </w:p>
          <w:p w14:paraId="0C73B45C" w14:textId="77777777" w:rsidR="00EA3FBF" w:rsidRPr="005931E6" w:rsidRDefault="00EA3FBF" w:rsidP="000C08D0">
            <w:pPr>
              <w:pStyle w:val="a8"/>
              <w:numPr>
                <w:ilvl w:val="0"/>
                <w:numId w:val="1"/>
              </w:numPr>
              <w:tabs>
                <w:tab w:val="left" w:pos="10081"/>
              </w:tabs>
              <w:ind w:left="484" w:hanging="284"/>
              <w:rPr>
                <w:rFonts w:ascii="TH SarabunPSK" w:eastAsia="Times New Roman" w:hAnsi="TH SarabunPSK" w:cs="TH SarabunPSK"/>
                <w:b/>
                <w:bCs/>
                <w:color w:val="000000" w:themeColor="text1"/>
                <w:sz w:val="32"/>
                <w:szCs w:val="32"/>
                <w:u w:val="single"/>
              </w:rPr>
            </w:pPr>
            <w:r w:rsidRPr="005931E6">
              <w:rPr>
                <w:rFonts w:ascii="TH SarabunPSK" w:eastAsia="Times New Roman" w:hAnsi="TH SarabunPSK" w:cs="TH SarabunPSK"/>
                <w:b/>
                <w:bCs/>
                <w:color w:val="000000" w:themeColor="text1"/>
                <w:sz w:val="32"/>
                <w:szCs w:val="32"/>
                <w:u w:val="single"/>
                <w:cs/>
              </w:rPr>
              <w:t>สภาพเศรษฐกิจของจังหวัด</w:t>
            </w:r>
          </w:p>
          <w:p w14:paraId="427AAC3B" w14:textId="77777777" w:rsidR="00AD4198" w:rsidRDefault="00EA3FBF" w:rsidP="0023368B">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ข้อมูลด้านเศรษฐกิจผลิตภัณฑ์มวลรวมจังหวัด (</w:t>
            </w:r>
            <w:r w:rsidRPr="005931E6">
              <w:rPr>
                <w:rFonts w:ascii="TH SarabunPSK" w:eastAsia="Times New Roman" w:hAnsi="TH SarabunPSK" w:cs="TH SarabunPSK"/>
                <w:color w:val="000000" w:themeColor="text1"/>
                <w:sz w:val="32"/>
                <w:szCs w:val="32"/>
                <w:u w:val="single"/>
              </w:rPr>
              <w:t xml:space="preserve">GPP) </w:t>
            </w:r>
            <w:r w:rsidRPr="005931E6">
              <w:rPr>
                <w:rFonts w:ascii="TH SarabunPSK" w:eastAsia="Times New Roman" w:hAnsi="TH SarabunPSK" w:cs="TH SarabunPSK"/>
                <w:color w:val="000000" w:themeColor="text1"/>
                <w:sz w:val="32"/>
                <w:szCs w:val="32"/>
                <w:u w:val="single"/>
                <w:cs/>
              </w:rPr>
              <w:t>ณ ราคาประจำ   : ปี 2562</w:t>
            </w:r>
            <w:r w:rsidRPr="005931E6">
              <w:rPr>
                <w:rFonts w:ascii="TH SarabunPSK" w:eastAsia="Times New Roman" w:hAnsi="TH SarabunPSK" w:cs="TH SarabunPSK"/>
                <w:color w:val="000000" w:themeColor="text1"/>
                <w:sz w:val="32"/>
                <w:szCs w:val="32"/>
                <w:cs/>
              </w:rPr>
              <w:t xml:space="preserve"> </w:t>
            </w:r>
          </w:p>
          <w:p w14:paraId="6276B7C4" w14:textId="2C75E90F"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 xml:space="preserve">เท่ากับ 51,293 ล้านบาทมีผลิตภัณฑ์มวลรวมต่อประชากร (รายได้ต่อประชากร) เท่ากับ 83,865 บาท/คน/ปี (ลำดับที่ 14 ของภาคเหนือ ลำดับที่ 55 ของประเทศ) </w:t>
            </w:r>
          </w:p>
          <w:p w14:paraId="03F8D503" w14:textId="77777777" w:rsidR="00AD4198"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-โครงสร้างการผลิตหลักของจังหวัดมาจากภาคบริการ ร้อยละ53.20 มีมูลค่า 27,288 </w:t>
            </w:r>
          </w:p>
          <w:p w14:paraId="7F74C6B2" w14:textId="5A54D83F"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ล้านบาท ภาคเกษตร ร้อยละ 34.52 มีมูลค่า 17,707 ล้านบาท และภาคอุตสาหกรรม ร้อยละ 12.28 มีมูลค่า 6</w:t>
            </w:r>
            <w:r w:rsidRPr="00AD4198">
              <w:rPr>
                <w:rFonts w:ascii="TH SarabunPSK" w:eastAsia="Times New Roman" w:hAnsi="TH SarabunPSK" w:cs="TH SarabunPSK"/>
                <w:color w:val="000000" w:themeColor="text1"/>
                <w:sz w:val="32"/>
                <w:szCs w:val="32"/>
              </w:rPr>
              <w:t>,</w:t>
            </w:r>
            <w:r w:rsidRPr="00AD4198">
              <w:rPr>
                <w:rFonts w:ascii="TH SarabunPSK" w:eastAsia="Times New Roman" w:hAnsi="TH SarabunPSK" w:cs="TH SarabunPSK"/>
                <w:color w:val="000000" w:themeColor="text1"/>
                <w:sz w:val="32"/>
                <w:szCs w:val="32"/>
                <w:cs/>
              </w:rPr>
              <w:t>298 ล้านบาท</w:t>
            </w:r>
          </w:p>
          <w:p w14:paraId="2A013546" w14:textId="77777777" w:rsidR="00AD4198" w:rsidRDefault="00EA3FBF" w:rsidP="00D067BB">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-ด้านเกษตรกรรมพื้นที่การเกษตรกรรรม มีประมาณ 1,676,982 ล้านไร่ คิดเป็นร้อยละ </w:t>
            </w:r>
          </w:p>
          <w:p w14:paraId="5F14075C" w14:textId="630AA24C"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40.68 ของพื้นที่จังหวัดสุโขทัย พืชเศรษฐกิจที่สำคัญของจังหว</w:t>
            </w:r>
            <w:r w:rsidR="00D067BB" w:rsidRPr="00AD4198">
              <w:rPr>
                <w:rFonts w:ascii="TH SarabunPSK" w:eastAsia="Times New Roman" w:hAnsi="TH SarabunPSK" w:cs="TH SarabunPSK"/>
                <w:color w:val="000000" w:themeColor="text1"/>
                <w:sz w:val="32"/>
                <w:szCs w:val="32"/>
                <w:cs/>
              </w:rPr>
              <w:t>ัด ได้แก่ ข้าว อ้อยโรงงาน มันสำ</w:t>
            </w:r>
            <w:r w:rsidRPr="00AD4198">
              <w:rPr>
                <w:rFonts w:ascii="TH SarabunPSK" w:eastAsia="Times New Roman" w:hAnsi="TH SarabunPSK" w:cs="TH SarabunPSK"/>
                <w:color w:val="000000" w:themeColor="text1"/>
                <w:sz w:val="32"/>
                <w:szCs w:val="32"/>
                <w:cs/>
              </w:rPr>
              <w:t>ปะหลัง ข้าวโพดเลี้ยงสัตว์</w:t>
            </w:r>
            <w:r w:rsidR="00D067BB" w:rsidRPr="00AD4198">
              <w:rPr>
                <w:rFonts w:ascii="TH SarabunPSK" w:eastAsia="Times New Roman" w:hAnsi="TH SarabunPSK" w:cs="TH SarabunPSK"/>
                <w:color w:val="000000" w:themeColor="text1"/>
                <w:sz w:val="32"/>
                <w:szCs w:val="32"/>
                <w:cs/>
              </w:rPr>
              <w:t xml:space="preserve"> </w:t>
            </w:r>
            <w:r w:rsidRPr="00AD4198">
              <w:rPr>
                <w:rFonts w:ascii="TH SarabunPSK" w:eastAsia="Times New Roman" w:hAnsi="TH SarabunPSK" w:cs="TH SarabunPSK"/>
                <w:color w:val="000000" w:themeColor="text1"/>
                <w:sz w:val="32"/>
                <w:szCs w:val="32"/>
                <w:cs/>
              </w:rPr>
              <w:t xml:space="preserve">ยางพารา ปาล์มน้ำมัน  </w:t>
            </w:r>
          </w:p>
          <w:p w14:paraId="79226E3B" w14:textId="77777777" w:rsidR="00AD4198"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-ด้านพาณิชยกรรมด้านพาณิชยกรรมของ จ.สุโขทัย มีธุรกิจนิติบุคคล    ในปี 2563 </w:t>
            </w:r>
          </w:p>
          <w:p w14:paraId="1E6B3A2D" w14:textId="55FD7FF3"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จำนวน1</w:t>
            </w:r>
            <w:r w:rsidRPr="00AD4198">
              <w:rPr>
                <w:rFonts w:ascii="TH SarabunPSK" w:eastAsia="Times New Roman" w:hAnsi="TH SarabunPSK" w:cs="TH SarabunPSK"/>
                <w:color w:val="000000" w:themeColor="text1"/>
                <w:sz w:val="32"/>
                <w:szCs w:val="32"/>
              </w:rPr>
              <w:t>,</w:t>
            </w:r>
            <w:r w:rsidRPr="00AD4198">
              <w:rPr>
                <w:rFonts w:ascii="TH SarabunPSK" w:eastAsia="Times New Roman" w:hAnsi="TH SarabunPSK" w:cs="TH SarabunPSK"/>
                <w:color w:val="000000" w:themeColor="text1"/>
                <w:sz w:val="32"/>
                <w:szCs w:val="32"/>
                <w:cs/>
              </w:rPr>
              <w:t>375 ราย โดยมีธนาคาร จำนวนทั้งสิ้น 35 แห่ง</w:t>
            </w:r>
          </w:p>
          <w:p w14:paraId="67CC5377" w14:textId="77777777" w:rsidR="00AD4198" w:rsidRDefault="00EA3FBF" w:rsidP="00D067B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-ด้านอุตสาหกรรม ในปีพ.ศ.2564 มีโรงงานอุตสาหกรรม จำนวนรวม 340 แห่ง เงิน</w:t>
            </w:r>
          </w:p>
          <w:p w14:paraId="29DC1B19" w14:textId="003DBF92"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ลงทุนรวม 9,373.48 ล้านบาท จำนวนแรงงานรวม 5,519 คน แรงม้าอนุญาต 565,774 แรงม้า ส่วนใหญ่เป็นโรงงานอุตสาหกรรม</w:t>
            </w:r>
            <w:r w:rsidR="00D067BB" w:rsidRPr="00AD4198">
              <w:rPr>
                <w:rFonts w:ascii="TH SarabunPSK" w:eastAsia="Times New Roman" w:hAnsi="TH SarabunPSK" w:cs="TH SarabunPSK"/>
                <w:color w:val="000000" w:themeColor="text1"/>
                <w:sz w:val="32"/>
                <w:szCs w:val="32"/>
                <w:cs/>
              </w:rPr>
              <w:t xml:space="preserve"> </w:t>
            </w:r>
            <w:r w:rsidRPr="00AD4198">
              <w:rPr>
                <w:rFonts w:ascii="TH SarabunPSK" w:eastAsia="Times New Roman" w:hAnsi="TH SarabunPSK" w:cs="TH SarabunPSK"/>
                <w:color w:val="000000" w:themeColor="text1"/>
                <w:sz w:val="32"/>
                <w:szCs w:val="32"/>
                <w:cs/>
              </w:rPr>
              <w:t xml:space="preserve">การเกษตร จำนวน 81 โรงงาน คิดเป็นสัดส่วน ร้อยละ 23.83 </w:t>
            </w:r>
            <w:r w:rsidRPr="00AD4198">
              <w:rPr>
                <w:rFonts w:ascii="TH SarabunPSK" w:eastAsia="Times New Roman" w:hAnsi="TH SarabunPSK" w:cs="TH SarabunPSK"/>
                <w:color w:val="000000" w:themeColor="text1"/>
                <w:sz w:val="32"/>
                <w:szCs w:val="32"/>
                <w:cs/>
              </w:rPr>
              <w:lastRenderedPageBreak/>
              <w:t>ของจำนวนอุตสาหกรรมทั้งหมด 340 แห่ง มูลค่าการลงทุนโรงงานแปรรูปพืชเศรษฐกิจหลัก 1,556.72 ล้านบาท ได้แก่ ข้าว มันสำปะหลัง อ้อย ในจังหวัดจังหวัด อีกทั้งจังหวัดสุโขทัย มีทรัพยากรแร่ธาตุที่นำมาประกอบการในเชิงพาณิชย์ที่สำคัญ ได้แก่เหมืองแร่หินปูน (เพื่อใช้ในการก่อสร้างมีผลิตภัณฑ์มวลรวม สาขาอุตสาหกรรมและเหมืองแร่/เหมืองหิน ในปี 2564 ระหว่าง (เดือนมกราคม 2564 – พฤษภาคม 2564 เท่ากับ 5</w:t>
            </w:r>
            <w:r w:rsidRPr="00AD4198">
              <w:rPr>
                <w:rFonts w:ascii="TH SarabunPSK" w:eastAsia="Times New Roman" w:hAnsi="TH SarabunPSK" w:cs="TH SarabunPSK"/>
                <w:color w:val="000000" w:themeColor="text1"/>
                <w:sz w:val="32"/>
                <w:szCs w:val="32"/>
              </w:rPr>
              <w:t>,</w:t>
            </w:r>
            <w:r w:rsidRPr="00AD4198">
              <w:rPr>
                <w:rFonts w:ascii="TH SarabunPSK" w:eastAsia="Times New Roman" w:hAnsi="TH SarabunPSK" w:cs="TH SarabunPSK"/>
                <w:color w:val="000000" w:themeColor="text1"/>
                <w:sz w:val="32"/>
                <w:szCs w:val="32"/>
                <w:cs/>
              </w:rPr>
              <w:t>647</w:t>
            </w:r>
            <w:r w:rsidRPr="00AD4198">
              <w:rPr>
                <w:rFonts w:ascii="TH SarabunPSK" w:eastAsia="Times New Roman" w:hAnsi="TH SarabunPSK" w:cs="TH SarabunPSK"/>
                <w:color w:val="000000" w:themeColor="text1"/>
                <w:sz w:val="32"/>
                <w:szCs w:val="32"/>
              </w:rPr>
              <w:t>,</w:t>
            </w:r>
            <w:r w:rsidRPr="00AD4198">
              <w:rPr>
                <w:rFonts w:ascii="TH SarabunPSK" w:eastAsia="Times New Roman" w:hAnsi="TH SarabunPSK" w:cs="TH SarabunPSK"/>
                <w:color w:val="000000" w:themeColor="text1"/>
                <w:sz w:val="32"/>
                <w:szCs w:val="32"/>
                <w:cs/>
              </w:rPr>
              <w:t>434.80 (ล้านบาท)</w:t>
            </w:r>
          </w:p>
          <w:p w14:paraId="7C084B25" w14:textId="77777777" w:rsidR="00EA3FBF" w:rsidRPr="005931E6" w:rsidRDefault="00EA3FBF" w:rsidP="00D067B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-ด้านสาขาอุตสาหกรรมที่มีการลงทุนมากที่สุด</w:t>
            </w:r>
          </w:p>
          <w:p w14:paraId="62009F49" w14:textId="77777777" w:rsidR="00AD4198" w:rsidRDefault="00EA3FBF" w:rsidP="00D067B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จังหวัดสุโขทัย มีการประกอบกิจการอุตสาหกรรมที่มีการลงทุนมากที่สุด แยกตามสาขา</w:t>
            </w:r>
          </w:p>
          <w:p w14:paraId="6537CC11" w14:textId="5BEB03E0"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อุตสาหกรรม 3 ลำดับแรกของจังหวัด ได้แก่</w:t>
            </w:r>
          </w:p>
          <w:p w14:paraId="09FC08BE" w14:textId="24E80BCF" w:rsidR="00AD4198" w:rsidRDefault="00EA3FBF" w:rsidP="000C08D0">
            <w:pPr>
              <w:pStyle w:val="a8"/>
              <w:numPr>
                <w:ilvl w:val="0"/>
                <w:numId w:val="39"/>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อุตสาหกรรมอาหาร เช่น ผลิตน้ำตาลทรายทรายดิบ หรือน้ำตาลทรายขาว</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การฆ่า</w:t>
            </w:r>
          </w:p>
          <w:p w14:paraId="289C8B4F" w14:textId="7A64D994"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สัตว์ เป็นต้น จำนวน 32 แห่ง เงินลงทุน 3,716.04 ล้านบาท คนงาน1,475 คน</w:t>
            </w:r>
          </w:p>
          <w:p w14:paraId="4B59300E" w14:textId="3795676C" w:rsidR="00AD4198" w:rsidRDefault="00EA3FBF" w:rsidP="000C08D0">
            <w:pPr>
              <w:pStyle w:val="a8"/>
              <w:numPr>
                <w:ilvl w:val="0"/>
                <w:numId w:val="39"/>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อุตสาหกรรมอื่น ๆ เช่นการโม่ บด หรือย่อยหิน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การผลิตพลังงานไฟฟ้า เป็นต้น </w:t>
            </w:r>
          </w:p>
          <w:p w14:paraId="18991517" w14:textId="71830B66"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จำนวน 41 แห่ง เงินลงทุน 1,899.71 ล้านบาท คนงาน 495 คน</w:t>
            </w:r>
          </w:p>
          <w:p w14:paraId="0C85CC9B" w14:textId="04071241" w:rsidR="00AD4198" w:rsidRDefault="00EA3FBF" w:rsidP="000C08D0">
            <w:pPr>
              <w:pStyle w:val="a8"/>
              <w:numPr>
                <w:ilvl w:val="0"/>
                <w:numId w:val="39"/>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อุตสาหกรรมผลิตภัณฑ์จากพืช เช่น โรงสีข้าว การเก็บรักษาล าเลียงเมล็ดพืช เป็น</w:t>
            </w:r>
          </w:p>
          <w:p w14:paraId="43CAE075" w14:textId="17149ADD"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ต้น จำนวน 81 แห่ง เงินลงทุน 1,556.72 ล้านบาท คนงาน 780 คน</w:t>
            </w:r>
          </w:p>
          <w:p w14:paraId="5911BED2" w14:textId="77777777" w:rsidR="00EA3FBF" w:rsidRPr="005931E6" w:rsidRDefault="00EA3FBF" w:rsidP="00D067BB">
            <w:pPr>
              <w:tabs>
                <w:tab w:val="left" w:pos="10081"/>
              </w:tabs>
              <w:jc w:val="thaiDistribute"/>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-ข้อมูลด้านการท่องเที่ยว</w:t>
            </w:r>
          </w:p>
          <w:p w14:paraId="11F45635" w14:textId="77777777" w:rsidR="00AD4198" w:rsidRDefault="00EA3FBF" w:rsidP="00D067B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จังหวัดสุโขทัย มีแหล่งท่องเที่ยวเชิงวัฒนธรรมที่สำคัญ ได้แก่ แหล่งท่องเที่ยวธรรมชาติ </w:t>
            </w:r>
          </w:p>
          <w:p w14:paraId="26E00DCA" w14:textId="5E0C1E54"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ได้แก่ แหล่งท่องเที่ยวเชิงสุขภาพ แหล่งท่องเที่ยวมรดกโลกและวัฒนธรรม (อุทยานประวัติศาสตร์สุโขทัย-ศรี</w:t>
            </w:r>
            <w:proofErr w:type="spellStart"/>
            <w:r w:rsidRPr="00AD4198">
              <w:rPr>
                <w:rFonts w:ascii="TH SarabunPSK" w:eastAsia="Times New Roman" w:hAnsi="TH SarabunPSK" w:cs="TH SarabunPSK"/>
                <w:color w:val="000000" w:themeColor="text1"/>
                <w:sz w:val="32"/>
                <w:szCs w:val="32"/>
                <w:cs/>
              </w:rPr>
              <w:t>สัช</w:t>
            </w:r>
            <w:proofErr w:type="spellEnd"/>
            <w:r w:rsidRPr="00AD4198">
              <w:rPr>
                <w:rFonts w:ascii="TH SarabunPSK" w:eastAsia="Times New Roman" w:hAnsi="TH SarabunPSK" w:cs="TH SarabunPSK"/>
                <w:color w:val="000000" w:themeColor="text1"/>
                <w:sz w:val="32"/>
                <w:szCs w:val="32"/>
                <w:cs/>
              </w:rPr>
              <w:t>นาลัย)แหล่งท่องเที่ยวธรรมชาติ (อุทยานแห่งชาติรามคำแหง อำเภอคีรีมาศ /อุทยานแห่งชาติศรี</w:t>
            </w:r>
            <w:proofErr w:type="spellStart"/>
            <w:r w:rsidRPr="00AD4198">
              <w:rPr>
                <w:rFonts w:ascii="TH SarabunPSK" w:eastAsia="Times New Roman" w:hAnsi="TH SarabunPSK" w:cs="TH SarabunPSK"/>
                <w:color w:val="000000" w:themeColor="text1"/>
                <w:sz w:val="32"/>
                <w:szCs w:val="32"/>
                <w:cs/>
              </w:rPr>
              <w:t>สัช</w:t>
            </w:r>
            <w:proofErr w:type="spellEnd"/>
            <w:r w:rsidRPr="00AD4198">
              <w:rPr>
                <w:rFonts w:ascii="TH SarabunPSK" w:eastAsia="Times New Roman" w:hAnsi="TH SarabunPSK" w:cs="TH SarabunPSK"/>
                <w:color w:val="000000" w:themeColor="text1"/>
                <w:sz w:val="32"/>
                <w:szCs w:val="32"/>
                <w:cs/>
              </w:rPr>
              <w:t>นาลัย อำเภอศรี</w:t>
            </w:r>
            <w:proofErr w:type="spellStart"/>
            <w:r w:rsidRPr="00AD4198">
              <w:rPr>
                <w:rFonts w:ascii="TH SarabunPSK" w:eastAsia="Times New Roman" w:hAnsi="TH SarabunPSK" w:cs="TH SarabunPSK"/>
                <w:color w:val="000000" w:themeColor="text1"/>
                <w:sz w:val="32"/>
                <w:szCs w:val="32"/>
                <w:cs/>
              </w:rPr>
              <w:t>สัช</w:t>
            </w:r>
            <w:proofErr w:type="spellEnd"/>
            <w:r w:rsidRPr="00AD4198">
              <w:rPr>
                <w:rFonts w:ascii="TH SarabunPSK" w:eastAsia="Times New Roman" w:hAnsi="TH SarabunPSK" w:cs="TH SarabunPSK"/>
                <w:color w:val="000000" w:themeColor="text1"/>
                <w:sz w:val="32"/>
                <w:szCs w:val="32"/>
                <w:cs/>
              </w:rPr>
              <w:t>นาลัย/เขตรักษาพันธุ์สัตว์ป่า</w:t>
            </w:r>
            <w:r w:rsidR="00D067BB" w:rsidRPr="00AD4198">
              <w:rPr>
                <w:rFonts w:ascii="TH SarabunPSK" w:eastAsia="Times New Roman" w:hAnsi="TH SarabunPSK" w:cs="TH SarabunPSK"/>
                <w:color w:val="000000" w:themeColor="text1"/>
                <w:sz w:val="32"/>
                <w:szCs w:val="32"/>
                <w:cs/>
              </w:rPr>
              <w:t xml:space="preserve"> </w:t>
            </w:r>
            <w:r w:rsidRPr="00AD4198">
              <w:rPr>
                <w:rFonts w:ascii="TH SarabunPSK" w:eastAsia="Times New Roman" w:hAnsi="TH SarabunPSK" w:cs="TH SarabunPSK"/>
                <w:color w:val="000000" w:themeColor="text1"/>
                <w:sz w:val="32"/>
                <w:szCs w:val="32"/>
                <w:cs/>
              </w:rPr>
              <w:t>ถ้ำเจ้าราม อำเภอบ้านด่านลานหอย) การท่องเที่ยวเชิงเกษตร</w:t>
            </w:r>
            <w:r w:rsidR="00D067BB" w:rsidRPr="00AD4198">
              <w:rPr>
                <w:rFonts w:ascii="TH SarabunPSK" w:eastAsia="Times New Roman" w:hAnsi="TH SarabunPSK" w:cs="TH SarabunPSK"/>
                <w:color w:val="000000" w:themeColor="text1"/>
                <w:sz w:val="32"/>
                <w:szCs w:val="32"/>
                <w:cs/>
              </w:rPr>
              <w:t xml:space="preserve"> </w:t>
            </w:r>
            <w:r w:rsidRPr="00AD4198">
              <w:rPr>
                <w:rFonts w:ascii="TH SarabunPSK" w:eastAsia="Times New Roman" w:hAnsi="TH SarabunPSK" w:cs="TH SarabunPSK"/>
                <w:color w:val="000000" w:themeColor="text1"/>
                <w:sz w:val="32"/>
                <w:szCs w:val="32"/>
                <w:cs/>
              </w:rPr>
              <w:t>(โครงการเกษตรอินทรีย์สนามบินสุโขทัย อำเภอ</w:t>
            </w:r>
            <w:proofErr w:type="spellStart"/>
            <w:r w:rsidRPr="00AD4198">
              <w:rPr>
                <w:rFonts w:ascii="TH SarabunPSK" w:eastAsia="Times New Roman" w:hAnsi="TH SarabunPSK" w:cs="TH SarabunPSK"/>
                <w:color w:val="000000" w:themeColor="text1"/>
                <w:sz w:val="32"/>
                <w:szCs w:val="32"/>
                <w:cs/>
              </w:rPr>
              <w:t>สววรค</w:t>
            </w:r>
            <w:proofErr w:type="spellEnd"/>
            <w:r w:rsidRPr="00AD4198">
              <w:rPr>
                <w:rFonts w:ascii="TH SarabunPSK" w:eastAsia="Times New Roman" w:hAnsi="TH SarabunPSK" w:cs="TH SarabunPSK"/>
                <w:color w:val="000000" w:themeColor="text1"/>
                <w:sz w:val="32"/>
                <w:szCs w:val="32"/>
                <w:cs/>
              </w:rPr>
              <w:t>โลก) สำหรับจำนวนนักท่องเที่ยวใน จ.สุโขทัย ในปี 2563 มีจำนวนผู้มาเยี่ยมเยือนทั้งสิ้น 758,626 คน สร้างรายได้ให้กับ จ.สุโขทัย จำนวน 1</w:t>
            </w:r>
            <w:r w:rsidRPr="00AD4198">
              <w:rPr>
                <w:rFonts w:ascii="TH SarabunPSK" w:eastAsia="Times New Roman" w:hAnsi="TH SarabunPSK" w:cs="TH SarabunPSK"/>
                <w:color w:val="000000" w:themeColor="text1"/>
                <w:sz w:val="32"/>
                <w:szCs w:val="32"/>
              </w:rPr>
              <w:t>,</w:t>
            </w:r>
            <w:r w:rsidRPr="00AD4198">
              <w:rPr>
                <w:rFonts w:ascii="TH SarabunPSK" w:eastAsia="Times New Roman" w:hAnsi="TH SarabunPSK" w:cs="TH SarabunPSK"/>
                <w:color w:val="000000" w:themeColor="text1"/>
                <w:sz w:val="32"/>
                <w:szCs w:val="32"/>
                <w:cs/>
              </w:rPr>
              <w:t>830.80 ล้านบาท</w:t>
            </w:r>
          </w:p>
          <w:p w14:paraId="7C7DD632" w14:textId="77777777" w:rsidR="00EA3FBF" w:rsidRPr="005931E6" w:rsidRDefault="00EA3FBF"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524867EA" w14:textId="77777777" w:rsidR="00AD4198" w:rsidRDefault="00EA3FBF" w:rsidP="00D067B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จังหวัดสุโขทัย  มีแผนพัฒนาจังหวัดสุโขทัย (พ.ศ.2566-2570) ประจำปีงบประมาณ </w:t>
            </w:r>
          </w:p>
          <w:p w14:paraId="5C5AB7CC" w14:textId="5DF9C6B1" w:rsidR="00EA3FBF" w:rsidRPr="00AD4198" w:rsidRDefault="00EA3FBF" w:rsidP="00AD4198">
            <w:pPr>
              <w:tabs>
                <w:tab w:val="left" w:pos="10081"/>
              </w:tabs>
              <w:jc w:val="thaiDistribute"/>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พ.ศ.2566 โดยกำหนดตำแหน่งยุทธศาสตร์ (</w:t>
            </w:r>
            <w:r w:rsidRPr="00AD4198">
              <w:rPr>
                <w:rFonts w:ascii="TH SarabunPSK" w:eastAsia="Times New Roman" w:hAnsi="TH SarabunPSK" w:cs="TH SarabunPSK"/>
                <w:color w:val="000000" w:themeColor="text1"/>
                <w:sz w:val="32"/>
                <w:szCs w:val="32"/>
              </w:rPr>
              <w:t>Positioning)</w:t>
            </w:r>
            <w:r w:rsidRPr="00AD4198">
              <w:rPr>
                <w:rFonts w:ascii="TH SarabunPSK" w:eastAsia="Times New Roman" w:hAnsi="TH SarabunPSK" w:cs="TH SarabunPSK"/>
                <w:color w:val="000000" w:themeColor="text1"/>
                <w:sz w:val="32"/>
                <w:szCs w:val="32"/>
                <w:cs/>
              </w:rPr>
              <w:t>คือ “เมืองท่องเที่ยวมรดกโลก เมืองรุ่ง</w:t>
            </w:r>
            <w:r w:rsidRPr="00AD4198">
              <w:rPr>
                <w:rFonts w:ascii="TH SarabunPSK" w:eastAsia="Times New Roman" w:hAnsi="TH SarabunPSK" w:cs="TH SarabunPSK"/>
                <w:color w:val="000000" w:themeColor="text1"/>
                <w:sz w:val="32"/>
                <w:szCs w:val="32"/>
                <w:cs/>
              </w:rPr>
              <w:lastRenderedPageBreak/>
              <w:t>อรุณแห่งความสุข เมืองเกษตร/ อุตสาหกรรม/ สินค้าบริการบนฐานเศรษฐกิจสร้างสรรค์มูลค่าสูง เมืองนวัตกรรม” โดยมีเป้าหมายการพัฒนาคือ “เมืองมรดกโลกล้ำเลิศ เมืองเศรษฐกิจสร้างสรรค์และนวัตกรรม เมืองแห่งอารยธรรม และความสุขอย่างยั่งยืน ” โดยได้กำหนดประเด็นการพัฒนาไว้ 6 ประเด็นการพัฒนาคือ ประเด็นการพัฒนาที่ 1 พัฒนาและยกระดับการท่องเที่ยวมรดกโลกเสริมสร้างความสามารถในการแข่งขัน การค้าการลงทุนภาคการเกษตร ภาคอุตสาหกรรม สินค้าและบริการ และพัฒนาความเชื่อมโยงโครงข่ายคมนาคม และ</w:t>
            </w:r>
            <w:proofErr w:type="spellStart"/>
            <w:r w:rsidRPr="00AD4198">
              <w:rPr>
                <w:rFonts w:ascii="TH SarabunPSK" w:eastAsia="Times New Roman" w:hAnsi="TH SarabunPSK" w:cs="TH SarabunPSK"/>
                <w:color w:val="000000" w:themeColor="text1"/>
                <w:sz w:val="32"/>
                <w:szCs w:val="32"/>
                <w:cs/>
              </w:rPr>
              <w:t>โล</w:t>
            </w:r>
            <w:proofErr w:type="spellEnd"/>
            <w:r w:rsidRPr="00AD4198">
              <w:rPr>
                <w:rFonts w:ascii="TH SarabunPSK" w:eastAsia="Times New Roman" w:hAnsi="TH SarabunPSK" w:cs="TH SarabunPSK"/>
                <w:color w:val="000000" w:themeColor="text1"/>
                <w:sz w:val="32"/>
                <w:szCs w:val="32"/>
                <w:cs/>
              </w:rPr>
              <w:t>จิสติ</w:t>
            </w:r>
            <w:proofErr w:type="spellStart"/>
            <w:r w:rsidRPr="00AD4198">
              <w:rPr>
                <w:rFonts w:ascii="TH SarabunPSK" w:eastAsia="Times New Roman" w:hAnsi="TH SarabunPSK" w:cs="TH SarabunPSK"/>
                <w:color w:val="000000" w:themeColor="text1"/>
                <w:sz w:val="32"/>
                <w:szCs w:val="32"/>
                <w:cs/>
              </w:rPr>
              <w:t>กส์</w:t>
            </w:r>
            <w:proofErr w:type="spellEnd"/>
            <w:r w:rsidRPr="00AD4198">
              <w:rPr>
                <w:rFonts w:ascii="TH SarabunPSK" w:eastAsia="Times New Roman" w:hAnsi="TH SarabunPSK" w:cs="TH SarabunPSK"/>
                <w:color w:val="000000" w:themeColor="text1"/>
                <w:sz w:val="32"/>
                <w:szCs w:val="32"/>
                <w:cs/>
              </w:rPr>
              <w:t xml:space="preserve"> ประเด็นการพัฒนาที่ 2 พัฒนาคน คุณภาพชีวิต และสังคม สู่เมืองอารยธรรมและความสุขอย่างยั่งยืน ประเด็นการพัฒนาที่ 3 พัฒนาการบริหารจัดการน้ำและการจัดการทรัพยากรฯ อย่างเป็นระบบอย่างยั่งยืนภายใต้การพัฒนาจังหวัดที่เป็นมิตรกับสิ่งแวดล้อม ประเด็นการพัฒนาที่ 4 เสริมสร้างความมั่นคงภายในจังหวัดการเตรียมความพร้อมรับภัยพิบัติและขยายความร่วมมือระหว่างประเทศ ประเด็นการพัฒนาที่ 5 พัฒนาระบบการบริหารจัดการภาครัฐและบริการภาครัฐที่มีประสิทธิภาพและทันสมัย โปร่งใส ตรวจสอบได้และประเด็นการพัฒนาที่ 6 พัฒนานวัตกรรมระบบบริหารจัดการภาครัฐ เพิ่มประสิทธิภาพการให้บริการอย่างมีธรรมา</w:t>
            </w:r>
            <w:proofErr w:type="spellStart"/>
            <w:r w:rsidRPr="00AD4198">
              <w:rPr>
                <w:rFonts w:ascii="TH SarabunPSK" w:eastAsia="Times New Roman" w:hAnsi="TH SarabunPSK" w:cs="TH SarabunPSK"/>
                <w:color w:val="000000" w:themeColor="text1"/>
                <w:sz w:val="32"/>
                <w:szCs w:val="32"/>
                <w:cs/>
              </w:rPr>
              <w:t>ภิ</w:t>
            </w:r>
            <w:proofErr w:type="spellEnd"/>
            <w:r w:rsidRPr="00AD4198">
              <w:rPr>
                <w:rFonts w:ascii="TH SarabunPSK" w:eastAsia="Times New Roman" w:hAnsi="TH SarabunPSK" w:cs="TH SarabunPSK"/>
                <w:color w:val="000000" w:themeColor="text1"/>
                <w:sz w:val="32"/>
                <w:szCs w:val="32"/>
                <w:cs/>
              </w:rPr>
              <w:t>บาล</w:t>
            </w:r>
          </w:p>
          <w:p w14:paraId="5B7D0C57" w14:textId="77777777" w:rsidR="00AD4198"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ดังนั้นจะเห็นได้ว่าภารกิจของกรมพัฒนาฝีมือแรงงาน ได้ถูกบรรจุไว้ในส่วนของ</w:t>
            </w:r>
          </w:p>
          <w:p w14:paraId="1F4A0572" w14:textId="24689732"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การพัฒนากำลังคนในจังหวัดสุโขทัย ในทุกประเด็นการพัฒนา</w:t>
            </w:r>
          </w:p>
          <w:p w14:paraId="5BDA1F3D" w14:textId="77777777" w:rsidR="00AD4198"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ทั้งนี้สำนักงานพัฒนาฝีมือแรงงานสุโขทัย ได้กำหนดแผนด้านการพัฒนาฝีมือ</w:t>
            </w:r>
          </w:p>
          <w:p w14:paraId="75BFB550" w14:textId="0A2F83A6"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แรงงาน ไว้ดังนี้</w:t>
            </w:r>
          </w:p>
          <w:p w14:paraId="390C5E3D" w14:textId="2A881D68" w:rsidR="00AD4198" w:rsidRDefault="00EA3FBF" w:rsidP="000C08D0">
            <w:pPr>
              <w:pStyle w:val="a8"/>
              <w:numPr>
                <w:ilvl w:val="0"/>
                <w:numId w:val="40"/>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จัดทำแผนพัฒนากำลังคนจังหวัดสุโขทัย ปีพ.ศ.2565-2570 ภายใต้อำนาจหน้าที่</w:t>
            </w:r>
          </w:p>
          <w:p w14:paraId="569BA22A" w14:textId="79C29649"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 xml:space="preserve">ของ กพร.ปจ. </w:t>
            </w:r>
          </w:p>
          <w:p w14:paraId="6F4615EB" w14:textId="77777777" w:rsidR="00AD4198" w:rsidRDefault="00EA3FBF" w:rsidP="000C08D0">
            <w:pPr>
              <w:pStyle w:val="a8"/>
              <w:numPr>
                <w:ilvl w:val="0"/>
                <w:numId w:val="40"/>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ดำเนินการเชื่อมโยงสู่ระดับปฏิบัติ ส่วนราชการนำแผนแม่บทภายใต้ยุทธศาสตร์</w:t>
            </w:r>
          </w:p>
          <w:p w14:paraId="2BA918E0" w14:textId="6A523848"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ชาติและแผนพัฒนาเศรษฐกิจและสังคมแห่งชาติระยะ 5 ปี มาจัดทำแผนปฏิบัติราชการและแผนปฏิบัติราชการประจำปี รวมถึงใช้เป็นกรอบในการจัดทำแผนพัฒนาภาค/แผนพัฒนาจังหวัด นำเสนอเป็นแผนพัฒนาจังหวัดสุโขทัย โดยเป็นหน่วยงานเจ้าภาพหลัก ในทุกประเด็นการพัฒนาจังหวัด และได้สร้างภาคีเครือข่ายความร่วมมือจากหน่วยงานสถาบันการศึกษา หน่วยงานภาครัฐ และองค์กรเอกชนแผนพัฒนาจังหวัด</w:t>
            </w:r>
          </w:p>
          <w:p w14:paraId="63C4F8F5" w14:textId="168FAAA5" w:rsidR="00AD4198" w:rsidRDefault="00EA3FBF" w:rsidP="000C08D0">
            <w:pPr>
              <w:pStyle w:val="a8"/>
              <w:numPr>
                <w:ilvl w:val="0"/>
                <w:numId w:val="40"/>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การปฏิบัติงานตามภารกิจด้านการพัฒนาฝีมือแรงงาน ภายใต้สถานการณ์ซึ่งได้รับ</w:t>
            </w:r>
          </w:p>
          <w:p w14:paraId="112C0745" w14:textId="633AD9DE"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ผลกระทบและแนวโน้มการเปลี่ยนแปลงอันเนื่องมาจากการแพร่ระบาดของโรคโควิด-19 ได้นำศักยภาพขององค์กรด้านการเทคโนโลยี โดยเฉพาะ</w:t>
            </w:r>
            <w:r w:rsidR="00E96398" w:rsidRPr="00AD4198">
              <w:rPr>
                <w:rFonts w:ascii="TH SarabunPSK" w:eastAsia="Times New Roman" w:hAnsi="TH SarabunPSK" w:cs="TH SarabunPSK"/>
                <w:color w:val="000000" w:themeColor="text1"/>
                <w:sz w:val="32"/>
                <w:szCs w:val="32"/>
                <w:cs/>
              </w:rPr>
              <w:t>การเปลี่ยนแปลงเข้าสู่ยุคดิจิทัล</w:t>
            </w:r>
            <w:r w:rsidRPr="00AD4198">
              <w:rPr>
                <w:rFonts w:ascii="TH SarabunPSK" w:eastAsia="Times New Roman" w:hAnsi="TH SarabunPSK" w:cs="TH SarabunPSK"/>
                <w:color w:val="000000" w:themeColor="text1"/>
                <w:sz w:val="32"/>
                <w:szCs w:val="32"/>
                <w:cs/>
              </w:rPr>
              <w:t xml:space="preserve">เข้ามาประยุกต์ใช้ในทุกภารกิจ  </w:t>
            </w:r>
          </w:p>
          <w:p w14:paraId="164BE548" w14:textId="78A7BF6A" w:rsidR="00AD4198" w:rsidRDefault="00EA3FBF" w:rsidP="000C08D0">
            <w:pPr>
              <w:pStyle w:val="a8"/>
              <w:numPr>
                <w:ilvl w:val="0"/>
                <w:numId w:val="40"/>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เตรียมแผนรองรับยกระดับทักษะฝีมือแรงงา</w:t>
            </w:r>
            <w:r w:rsidR="00D067BB" w:rsidRPr="005931E6">
              <w:rPr>
                <w:rFonts w:ascii="TH SarabunPSK" w:eastAsia="Times New Roman" w:hAnsi="TH SarabunPSK" w:cs="TH SarabunPSK"/>
                <w:color w:val="000000" w:themeColor="text1"/>
                <w:sz w:val="32"/>
                <w:szCs w:val="32"/>
                <w:cs/>
              </w:rPr>
              <w:t>น ให้กับแรงงานคืนถิ่น ซึ่ง</w:t>
            </w:r>
            <w:r w:rsidRPr="005931E6">
              <w:rPr>
                <w:rFonts w:ascii="TH SarabunPSK" w:eastAsia="Times New Roman" w:hAnsi="TH SarabunPSK" w:cs="TH SarabunPSK"/>
                <w:color w:val="000000" w:themeColor="text1"/>
                <w:sz w:val="32"/>
                <w:szCs w:val="32"/>
                <w:cs/>
              </w:rPr>
              <w:t>ได้รับ</w:t>
            </w:r>
          </w:p>
          <w:p w14:paraId="611F96E4" w14:textId="7B34090B"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ผลกระทบจากสถานการณ์การแพร่ระบาดของโรคโควิด-19 จำนวน 65</w:t>
            </w:r>
            <w:r w:rsidRPr="00AD4198">
              <w:rPr>
                <w:rFonts w:ascii="TH SarabunPSK" w:eastAsia="Times New Roman" w:hAnsi="TH SarabunPSK" w:cs="TH SarabunPSK"/>
                <w:color w:val="000000" w:themeColor="text1"/>
                <w:sz w:val="32"/>
                <w:szCs w:val="32"/>
              </w:rPr>
              <w:t>,</w:t>
            </w:r>
            <w:r w:rsidRPr="00AD4198">
              <w:rPr>
                <w:rFonts w:ascii="TH SarabunPSK" w:eastAsia="Times New Roman" w:hAnsi="TH SarabunPSK" w:cs="TH SarabunPSK"/>
                <w:color w:val="000000" w:themeColor="text1"/>
                <w:sz w:val="32"/>
                <w:szCs w:val="32"/>
                <w:cs/>
              </w:rPr>
              <w:t>157 คน</w:t>
            </w:r>
          </w:p>
          <w:p w14:paraId="13EC84D8"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 พัฒนาขีดความสามารถของภาคเกษตร อุตสาหกรรม และการบริการ</w:t>
            </w:r>
          </w:p>
          <w:p w14:paraId="73B1080A" w14:textId="43AA8767"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 xml:space="preserve">โดยการเพิ่มขีดความสามารถในการแข่งขันของจังหวัด  ด้วยนวัตกรรมเชิงอุตสาหกรรมให้กับผู้ประกอบการ โดยอาศัยประสิทธิภาพภาครัฐและภาคธุรกิจ </w:t>
            </w:r>
          </w:p>
          <w:p w14:paraId="30388A36" w14:textId="041B024D" w:rsidR="00AD4198" w:rsidRDefault="00EA3FBF" w:rsidP="000C08D0">
            <w:pPr>
              <w:pStyle w:val="a8"/>
              <w:numPr>
                <w:ilvl w:val="0"/>
                <w:numId w:val="40"/>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การเสริมสร้างความเข้มแข็งแก่ </w:t>
            </w:r>
            <w:r w:rsidRPr="005931E6">
              <w:rPr>
                <w:rFonts w:ascii="TH SarabunPSK" w:eastAsia="Times New Roman" w:hAnsi="TH SarabunPSK" w:cs="TH SarabunPSK"/>
                <w:color w:val="000000" w:themeColor="text1"/>
                <w:sz w:val="32"/>
                <w:szCs w:val="32"/>
              </w:rPr>
              <w:t>SMEs</w:t>
            </w:r>
            <w:r w:rsidRPr="005931E6">
              <w:rPr>
                <w:rFonts w:ascii="TH SarabunPSK" w:eastAsia="Times New Roman" w:hAnsi="TH SarabunPSK" w:cs="TH SarabunPSK"/>
                <w:color w:val="000000" w:themeColor="text1"/>
                <w:sz w:val="32"/>
                <w:szCs w:val="32"/>
                <w:cs/>
              </w:rPr>
              <w:t xml:space="preserve"> ซึ่งแม้มีอัตราการจ้างงานของ</w:t>
            </w:r>
            <w:r w:rsidRPr="00AD4198">
              <w:rPr>
                <w:rFonts w:ascii="TH SarabunPSK" w:eastAsia="Times New Roman" w:hAnsi="TH SarabunPSK" w:cs="TH SarabunPSK"/>
                <w:color w:val="000000" w:themeColor="text1"/>
                <w:sz w:val="32"/>
                <w:szCs w:val="32"/>
                <w:cs/>
              </w:rPr>
              <w:t xml:space="preserve">จังหวัด  </w:t>
            </w:r>
          </w:p>
          <w:p w14:paraId="167776F9" w14:textId="4EE7DDE5" w:rsidR="00EA3FBF"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 xml:space="preserve">นอกจากนี้ยังส่งเสริมให้ </w:t>
            </w:r>
            <w:r w:rsidRPr="00AD4198">
              <w:rPr>
                <w:rFonts w:ascii="TH SarabunPSK" w:eastAsia="Times New Roman" w:hAnsi="TH SarabunPSK" w:cs="TH SarabunPSK"/>
                <w:color w:val="000000" w:themeColor="text1"/>
                <w:sz w:val="32"/>
                <w:szCs w:val="32"/>
              </w:rPr>
              <w:t xml:space="preserve">SMEs </w:t>
            </w:r>
            <w:r w:rsidRPr="00AD4198">
              <w:rPr>
                <w:rFonts w:ascii="TH SarabunPSK" w:eastAsia="Times New Roman" w:hAnsi="TH SarabunPSK" w:cs="TH SarabunPSK"/>
                <w:color w:val="000000" w:themeColor="text1"/>
                <w:sz w:val="32"/>
                <w:szCs w:val="32"/>
                <w:cs/>
              </w:rPr>
              <w:t>มีการเข้าถึงและใช้งานเทคโนโลยีดิจิทัล ผ่านกลไกลการขับเคลื่อนภายใต้อำนาจหน้าที่ของคณะทำงานบริษัทประชารัฐรักสามัคคีจังหวัดสุโขทัย</w:t>
            </w:r>
          </w:p>
          <w:p w14:paraId="5DA4319D" w14:textId="7F10294D" w:rsidR="00AD4198" w:rsidRDefault="00EA3FBF" w:rsidP="000C08D0">
            <w:pPr>
              <w:pStyle w:val="a8"/>
              <w:numPr>
                <w:ilvl w:val="0"/>
                <w:numId w:val="40"/>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บริหารจัดการด้านการยกระดับชีวิตผู้สูงอายุ ซึ่งทุกภูมิภาคจะต้องเข้าสู่สังคมสูงวัย </w:t>
            </w:r>
          </w:p>
          <w:p w14:paraId="7190BDDC" w14:textId="50801B4D" w:rsidR="00D067BB" w:rsidRPr="00AD4198" w:rsidRDefault="00EA3FBF" w:rsidP="00AD4198">
            <w:pPr>
              <w:tabs>
                <w:tab w:val="left" w:pos="10081"/>
              </w:tabs>
              <w:rPr>
                <w:rFonts w:ascii="TH SarabunPSK" w:eastAsia="Times New Roman" w:hAnsi="TH SarabunPSK" w:cs="TH SarabunPSK"/>
                <w:color w:val="000000" w:themeColor="text1"/>
                <w:sz w:val="32"/>
                <w:szCs w:val="32"/>
              </w:rPr>
            </w:pPr>
            <w:r w:rsidRPr="00AD4198">
              <w:rPr>
                <w:rFonts w:ascii="TH SarabunPSK" w:eastAsia="Times New Roman" w:hAnsi="TH SarabunPSK" w:cs="TH SarabunPSK"/>
                <w:color w:val="000000" w:themeColor="text1"/>
                <w:sz w:val="32"/>
                <w:szCs w:val="32"/>
                <w:cs/>
              </w:rPr>
              <w:t>โดยวางแผนด้านการเพิ่มศักยภาพผู้สูงอายุ และการยกระดับแรงงานในอนาคต ให้มีทักษะในการถ่ายทอดองค์ความรู้จากคนรุ่นเก่าสู่คนรุ่นใหม่ การพัฒนาเทคโนโลยี และ เทคโนโลยีดิจิทัลในการดูแลผู้สูงอายุ</w:t>
            </w:r>
          </w:p>
          <w:p w14:paraId="4AA2E962" w14:textId="77777777" w:rsidR="00EA3FBF" w:rsidRPr="005931E6" w:rsidRDefault="00EA3FBF" w:rsidP="000C08D0">
            <w:pPr>
              <w:pStyle w:val="a8"/>
              <w:numPr>
                <w:ilvl w:val="0"/>
                <w:numId w:val="1"/>
              </w:numPr>
              <w:tabs>
                <w:tab w:val="left" w:pos="10081"/>
              </w:tabs>
              <w:ind w:left="625" w:hanging="425"/>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w:t>
            </w:r>
          </w:p>
          <w:p w14:paraId="5F1931CF" w14:textId="77777777" w:rsidR="00E96398" w:rsidRPr="005931E6" w:rsidRDefault="00EA3FBF" w:rsidP="00E96398">
            <w:pPr>
              <w:tabs>
                <w:tab w:val="left" w:pos="10081"/>
              </w:tabs>
              <w:ind w:left="200" w:hanging="20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ที่ตั้งและอาณาเขต จังหวัดสุโขทัย</w:t>
            </w:r>
            <w:r w:rsidRPr="005931E6">
              <w:rPr>
                <w:rFonts w:ascii="TH SarabunPSK" w:eastAsia="Times New Roman" w:hAnsi="TH SarabunPSK" w:cs="TH SarabunPSK"/>
                <w:color w:val="000000" w:themeColor="text1"/>
                <w:sz w:val="32"/>
                <w:szCs w:val="32"/>
                <w:cs/>
              </w:rPr>
              <w:t xml:space="preserve"> ตั้งอยู่ในเขตภาคเหนือตอนล่างตามเขตการปกครอง</w:t>
            </w:r>
          </w:p>
          <w:p w14:paraId="5290B056" w14:textId="77777777" w:rsidR="00E96398" w:rsidRPr="005931E6" w:rsidRDefault="00EA3FBF" w:rsidP="00E96398">
            <w:pPr>
              <w:tabs>
                <w:tab w:val="left" w:pos="10081"/>
              </w:tabs>
              <w:ind w:left="200" w:hanging="20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ประเทศไทย</w:t>
            </w:r>
            <w:r w:rsidR="00D067BB" w:rsidRPr="005931E6">
              <w:rPr>
                <w:rFonts w:ascii="TH SarabunPSK" w:eastAsia="Times New Roman" w:hAnsi="TH SarabunPSK" w:cs="TH SarabunPSK"/>
                <w:color w:val="000000" w:themeColor="text1"/>
                <w:sz w:val="32"/>
                <w:szCs w:val="32"/>
                <w:cs/>
              </w:rPr>
              <w:t>ซึ่ง</w:t>
            </w:r>
            <w:r w:rsidRPr="005931E6">
              <w:rPr>
                <w:rFonts w:ascii="TH SarabunPSK" w:eastAsia="Times New Roman" w:hAnsi="TH SarabunPSK" w:cs="TH SarabunPSK"/>
                <w:color w:val="000000" w:themeColor="text1"/>
                <w:sz w:val="32"/>
                <w:szCs w:val="32"/>
                <w:cs/>
              </w:rPr>
              <w:t>มีที่ตั้งอยู่ระหว่างระติ</w:t>
            </w:r>
            <w:proofErr w:type="spellStart"/>
            <w:r w:rsidRPr="005931E6">
              <w:rPr>
                <w:rFonts w:ascii="TH SarabunPSK" w:eastAsia="Times New Roman" w:hAnsi="TH SarabunPSK" w:cs="TH SarabunPSK"/>
                <w:color w:val="000000" w:themeColor="text1"/>
                <w:sz w:val="32"/>
                <w:szCs w:val="32"/>
                <w:cs/>
              </w:rPr>
              <w:t>จูด</w:t>
            </w:r>
            <w:proofErr w:type="spellEnd"/>
            <w:r w:rsidRPr="005931E6">
              <w:rPr>
                <w:rFonts w:ascii="TH SarabunPSK" w:eastAsia="Times New Roman" w:hAnsi="TH SarabunPSK" w:cs="TH SarabunPSK"/>
                <w:color w:val="000000" w:themeColor="text1"/>
                <w:sz w:val="32"/>
                <w:szCs w:val="32"/>
                <w:cs/>
              </w:rPr>
              <w:t>ที่ 16 องศา 34 ลิปดา ถึง 17 องศา 46 ลิปดา</w:t>
            </w:r>
          </w:p>
          <w:p w14:paraId="712D3B84" w14:textId="77777777" w:rsidR="00E96398" w:rsidRPr="005931E6" w:rsidRDefault="00EA3FBF" w:rsidP="00E96398">
            <w:pPr>
              <w:tabs>
                <w:tab w:val="left" w:pos="10081"/>
              </w:tabs>
              <w:ind w:left="200" w:hanging="20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เหนือ และลองจิจูดที่ 99 องศา 24 ลิปดา ถึง 100 องศา 01 ลิปดาตะวันออก ที่ระดับ</w:t>
            </w:r>
          </w:p>
          <w:p w14:paraId="368A2D14" w14:textId="77777777" w:rsidR="00E96398" w:rsidRPr="005931E6" w:rsidRDefault="00EA3FBF" w:rsidP="00E96398">
            <w:pPr>
              <w:tabs>
                <w:tab w:val="left" w:pos="10081"/>
              </w:tabs>
              <w:ind w:left="200" w:hanging="20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ความสูง 1,200 เมตร เหนือระดับน้ำทะเล อยู่ห่างจากกรุงเทพมหานครตามระยะทางทาง</w:t>
            </w:r>
          </w:p>
          <w:p w14:paraId="47D0530C" w14:textId="77777777" w:rsidR="00E96398" w:rsidRPr="005931E6" w:rsidRDefault="00EA3FBF" w:rsidP="00E96398">
            <w:pPr>
              <w:tabs>
                <w:tab w:val="left" w:pos="10081"/>
              </w:tabs>
              <w:ind w:left="200" w:hanging="20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หลวงหมายเลข 1 ถนนพหลโยธิน 358 กิโลเมตร มีอาณาเขตติดต่อกับจังหวัดใกล้เคียง </w:t>
            </w:r>
          </w:p>
          <w:p w14:paraId="66E01FD4" w14:textId="1E0EC46F" w:rsidR="00EA3FBF" w:rsidRPr="005931E6" w:rsidRDefault="00EA3FBF" w:rsidP="00E96398">
            <w:pPr>
              <w:tabs>
                <w:tab w:val="left" w:pos="10081"/>
              </w:tabs>
              <w:ind w:left="200" w:hanging="20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ดังนี้</w:t>
            </w:r>
          </w:p>
          <w:p w14:paraId="0ED0EBB6" w14:textId="77777777" w:rsidR="00E96398" w:rsidRPr="005931E6" w:rsidRDefault="00EA3FBF" w:rsidP="00E96398">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-ทิศเหนือ เขตอำเภอศรี</w:t>
            </w:r>
            <w:proofErr w:type="spellStart"/>
            <w:r w:rsidRPr="005931E6">
              <w:rPr>
                <w:rFonts w:ascii="TH SarabunPSK" w:eastAsia="Times New Roman" w:hAnsi="TH SarabunPSK" w:cs="TH SarabunPSK"/>
                <w:color w:val="000000" w:themeColor="text1"/>
                <w:sz w:val="32"/>
                <w:szCs w:val="32"/>
                <w:cs/>
              </w:rPr>
              <w:t>สัช</w:t>
            </w:r>
            <w:proofErr w:type="spellEnd"/>
            <w:r w:rsidRPr="005931E6">
              <w:rPr>
                <w:rFonts w:ascii="TH SarabunPSK" w:eastAsia="Times New Roman" w:hAnsi="TH SarabunPSK" w:cs="TH SarabunPSK"/>
                <w:color w:val="000000" w:themeColor="text1"/>
                <w:sz w:val="32"/>
                <w:szCs w:val="32"/>
                <w:cs/>
              </w:rPr>
              <w:t>นาลัย ติดตอกับอำเภอวังชิ้น อำเภอสูงเมน จังหวัดแพร่ และ</w:t>
            </w:r>
          </w:p>
          <w:p w14:paraId="3F31FE54" w14:textId="7FEF6DDE" w:rsidR="00EA3FBF" w:rsidRPr="005931E6" w:rsidRDefault="00EA3FBF" w:rsidP="00E96398">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อำเภอลับแล จังหวัดอุตรดิตถ์</w:t>
            </w:r>
          </w:p>
          <w:p w14:paraId="1F56EC2A" w14:textId="77777777" w:rsidR="00E96398" w:rsidRPr="005931E6" w:rsidRDefault="00EA3FBF" w:rsidP="00EA3FBF">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-ทิศใต้ เขตอำเภอคีรีมาศ อำเภอกงไกรลาศ ติดตอกับอำเภอพรานกระต่าย จังหวัด</w:t>
            </w:r>
          </w:p>
          <w:p w14:paraId="7BF6AF15" w14:textId="21076FE6" w:rsidR="00EA3FBF" w:rsidRPr="005931E6" w:rsidRDefault="00EA3FBF" w:rsidP="00E96398">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กำแพงเพชร และอำเภอบางระกำ จังหวัดพิษณุโลก</w:t>
            </w:r>
          </w:p>
          <w:p w14:paraId="355C8B5E" w14:textId="77777777" w:rsidR="00E96398" w:rsidRPr="005931E6" w:rsidRDefault="00EA3FBF" w:rsidP="00EA3FBF">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ทิศตะวันออกเขตอำเภอกงไกรลาศ อำเภอศรีสำโรง และอำเภอ</w:t>
            </w:r>
            <w:proofErr w:type="spellStart"/>
            <w:r w:rsidRPr="005931E6">
              <w:rPr>
                <w:rFonts w:ascii="TH SarabunPSK" w:eastAsia="Times New Roman" w:hAnsi="TH SarabunPSK" w:cs="TH SarabunPSK"/>
                <w:color w:val="000000" w:themeColor="text1"/>
                <w:sz w:val="32"/>
                <w:szCs w:val="32"/>
                <w:cs/>
              </w:rPr>
              <w:t>สวรรค</w:t>
            </w:r>
            <w:proofErr w:type="spellEnd"/>
            <w:r w:rsidRPr="005931E6">
              <w:rPr>
                <w:rFonts w:ascii="TH SarabunPSK" w:eastAsia="Times New Roman" w:hAnsi="TH SarabunPSK" w:cs="TH SarabunPSK"/>
                <w:color w:val="000000" w:themeColor="text1"/>
                <w:sz w:val="32"/>
                <w:szCs w:val="32"/>
                <w:cs/>
              </w:rPr>
              <w:t>โลก ติดตอกับ</w:t>
            </w:r>
          </w:p>
          <w:p w14:paraId="2F19B5DA" w14:textId="77777777" w:rsidR="00E96398" w:rsidRPr="005931E6" w:rsidRDefault="00EA3FBF" w:rsidP="00E96398">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อำเภอพรหมพิราม อำเภอเมืองพิษณุโลก จังหวัดพิษณุโลก และอำเภอพิชัย จังหวัด</w:t>
            </w:r>
          </w:p>
          <w:p w14:paraId="41A7BF46" w14:textId="08622AEA" w:rsidR="00EA3FBF" w:rsidRPr="005931E6" w:rsidRDefault="00EA3FBF" w:rsidP="00E96398">
            <w:pPr>
              <w:tabs>
                <w:tab w:val="left" w:pos="10081"/>
              </w:tabs>
              <w:ind w:left="200" w:hanging="20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อุตรดิตถ์</w:t>
            </w:r>
          </w:p>
          <w:p w14:paraId="40EC8F9F" w14:textId="77777777" w:rsidR="00E96398" w:rsidRPr="005931E6" w:rsidRDefault="00EA3FBF" w:rsidP="00E96398">
            <w:pPr>
              <w:tabs>
                <w:tab w:val="left" w:pos="10081"/>
              </w:tabs>
              <w:ind w:left="58" w:hanging="58"/>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ทิศตะวันตกเขตอำเภอบ้านด่านลานหอย และอำเภอทุ่งเสลี่ยม ติดตอกับอำเภอเมืองตาก </w:t>
            </w:r>
          </w:p>
          <w:p w14:paraId="5B61CA01" w14:textId="4E4E8AF2" w:rsidR="00EA3FBF" w:rsidRPr="005931E6" w:rsidRDefault="00EA3FBF" w:rsidP="00E96398">
            <w:pPr>
              <w:tabs>
                <w:tab w:val="left" w:pos="10081"/>
              </w:tabs>
              <w:ind w:left="58" w:hanging="58"/>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อำเภอบ้านตากจังหวัดตาก และอำเภอเถิน จังหวัดลำปาง</w:t>
            </w:r>
          </w:p>
          <w:p w14:paraId="36354AFE" w14:textId="49CBC145" w:rsidR="00E96398"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 xml:space="preserve">ขนาดพื้นที่ </w:t>
            </w:r>
            <w:r w:rsidRPr="005931E6">
              <w:rPr>
                <w:rFonts w:ascii="TH SarabunPSK" w:eastAsia="Times New Roman" w:hAnsi="TH SarabunPSK" w:cs="TH SarabunPSK"/>
                <w:color w:val="000000" w:themeColor="text1"/>
                <w:sz w:val="32"/>
                <w:szCs w:val="32"/>
                <w:cs/>
              </w:rPr>
              <w:t>จังหวัดสุโขทัย มีเนื้อที่ประมาณ 6,596.092 ตารางกิโลเมตร หรือประมาณ 4,122,557 ไร่คิดเป็นร้อยละ 7.19 ของพื้นที่ภาคกลาง หรือร้อยละ 1.29 ของเนื้อที่ประเทศไทยทั้งหมด เป็นพื้นที่การเกษตร ประมาณ 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015</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836 ไร่ ป่าไม้ 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234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333.08 ไร่</w:t>
            </w:r>
          </w:p>
          <w:p w14:paraId="04529B18"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ข้อมูลการปกครอง/ประชากร</w:t>
            </w:r>
          </w:p>
          <w:p w14:paraId="70149187" w14:textId="22BC793D" w:rsidR="00EA3FBF"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w:t>
            </w:r>
            <w:r w:rsidR="00D067BB"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ด้านการปกครอง ประกอบไปด้วยอำเภอมี 9 อำเภอ 84 ตำบล 843 หมู่บ้าน</w:t>
            </w:r>
          </w:p>
          <w:p w14:paraId="601FCF84"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องค์การบริหารส่วนจังหวัด 1 แห่ง</w:t>
            </w:r>
          </w:p>
          <w:p w14:paraId="3F68F550"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เทศบาลเมือง 3 แห่ง</w:t>
            </w:r>
          </w:p>
          <w:p w14:paraId="3897C94B"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เทศบาลตำบล 18 แห่ง</w:t>
            </w:r>
          </w:p>
          <w:p w14:paraId="321203CF"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องค์การบริหารส่วนตำบล 69 แห่ง</w:t>
            </w:r>
          </w:p>
          <w:p w14:paraId="7828F390"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ประชากร</w:t>
            </w:r>
          </w:p>
          <w:p w14:paraId="5614D392" w14:textId="77777777" w:rsidR="00EA3FBF" w:rsidRPr="005931E6" w:rsidRDefault="00EA3FBF" w:rsidP="00EA3FBF">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มีประชากรทั้งสิ้น 586,830 คน แยกเป็นชาย 284,310 คน และหญิง 302,520 คน จำนวนครัวเรือน 221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064 ครัวเรือน ความหนาแน่นของประชากร 88.96 คน ต่อตารางกิโลเมตร</w:t>
            </w:r>
          </w:p>
          <w:p w14:paraId="78057668" w14:textId="77777777" w:rsidR="00EA3FBF" w:rsidRPr="005931E6" w:rsidRDefault="00EA3FBF"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ช่องทางที่หน่วยงานให้บริการ เช่น </w:t>
            </w:r>
            <w:r w:rsidRPr="005931E6">
              <w:rPr>
                <w:rFonts w:ascii="TH SarabunPSK" w:eastAsia="Times New Roman" w:hAnsi="TH SarabunPSK" w:cs="TH SarabunPSK"/>
                <w:b/>
                <w:bCs/>
                <w:color w:val="000000" w:themeColor="text1"/>
                <w:sz w:val="32"/>
                <w:szCs w:val="32"/>
              </w:rPr>
              <w:t xml:space="preserve">walk in </w:t>
            </w:r>
            <w:r w:rsidRPr="005931E6">
              <w:rPr>
                <w:rFonts w:ascii="TH SarabunPSK" w:eastAsia="Times New Roman" w:hAnsi="TH SarabunPSK" w:cs="TH SarabunPSK"/>
                <w:b/>
                <w:bCs/>
                <w:color w:val="000000" w:themeColor="text1"/>
                <w:sz w:val="32"/>
                <w:szCs w:val="32"/>
                <w:cs/>
              </w:rPr>
              <w:t>ออนไลน์ ออกหน่วยเคลื่อนที่ เป็นต้น</w:t>
            </w:r>
          </w:p>
          <w:p w14:paraId="049C62FB" w14:textId="77777777" w:rsidR="00EA3FBF" w:rsidRPr="005931E6" w:rsidRDefault="00EA3FBF" w:rsidP="00EA3FBF">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-รูปแบบการเข้าถึงบริการด้านการพัฒนาฝีมือแรงงาน</w:t>
            </w:r>
          </w:p>
          <w:p w14:paraId="7E8DD992"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1</w:t>
            </w:r>
            <w:r w:rsidRPr="005931E6">
              <w:rPr>
                <w:rFonts w:ascii="TH SarabunPSK" w:eastAsia="Times New Roman" w:hAnsi="TH SarabunPSK" w:cs="TH SarabunPSK"/>
                <w:color w:val="000000" w:themeColor="text1"/>
                <w:sz w:val="32"/>
                <w:szCs w:val="32"/>
                <w:cs/>
              </w:rPr>
              <w:t xml:space="preserve">. พัฒนารูปแบบบริการหน่วยงานเพื่ออำนวยความสะดวกในการให้บริการประชาชน </w:t>
            </w:r>
          </w:p>
          <w:p w14:paraId="22E0C48E"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1.1  การเผยแพร่ข้อมูลข่าวสารผ่านระบบสื่ออิเล็กทรอนิกส์ </w:t>
            </w:r>
          </w:p>
          <w:p w14:paraId="23E141A5"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1.2  การเข้าถึงพื้นที่ผู้รับบริการ </w:t>
            </w:r>
          </w:p>
          <w:p w14:paraId="13A02A6A"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2. พัฒนาการให้บริการหน่วยงานผ่านการนาเทคโนโลยีดิจิทัลมาประยุกต์ใช้ </w:t>
            </w:r>
          </w:p>
          <w:p w14:paraId="0287E553"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2.1  ฝึกออนไลน์ และออฟไลน์</w:t>
            </w:r>
          </w:p>
          <w:p w14:paraId="32755933"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2.2  ฝึกผ่านระบบออนไลน์ (ด้านการบริหารจัดการ)</w:t>
            </w:r>
          </w:p>
          <w:p w14:paraId="5AEBCE46"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2.3  ฝึกทักษะโดยใช้พื้นที่ของหน่วยงาน</w:t>
            </w:r>
          </w:p>
          <w:p w14:paraId="23552E9F" w14:textId="77777777" w:rsidR="00EA3FBF" w:rsidRPr="005931E6"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2.4  ฝึกทักษะโดยใช้พื้นที่หน่วยงานภาคีเครือข่าย</w:t>
            </w:r>
          </w:p>
          <w:p w14:paraId="2043C4D4" w14:textId="77777777" w:rsidR="000A5B31" w:rsidRDefault="00EA3FBF" w:rsidP="00EA3FBF">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ปรับวิธีการทำงาน จาก“การทำงานตามภารกิจที่กฎหมายกำหนด” เป็น “การ</w:t>
            </w:r>
          </w:p>
          <w:p w14:paraId="15EA3F6A" w14:textId="49717289" w:rsidR="00EA3FBF" w:rsidRPr="000A5B31" w:rsidRDefault="00EA3FBF" w:rsidP="000A5B31">
            <w:pPr>
              <w:tabs>
                <w:tab w:val="left" w:pos="10081"/>
              </w:tabs>
              <w:rPr>
                <w:rFonts w:ascii="TH SarabunPSK" w:eastAsia="Times New Roman" w:hAnsi="TH SarabunPSK" w:cs="TH SarabunPSK"/>
                <w:color w:val="000000" w:themeColor="text1"/>
                <w:sz w:val="32"/>
                <w:szCs w:val="32"/>
              </w:rPr>
            </w:pPr>
            <w:r w:rsidRPr="000A5B31">
              <w:rPr>
                <w:rFonts w:ascii="TH SarabunPSK" w:eastAsia="Times New Roman" w:hAnsi="TH SarabunPSK" w:cs="TH SarabunPSK"/>
                <w:color w:val="000000" w:themeColor="text1"/>
                <w:sz w:val="32"/>
                <w:szCs w:val="32"/>
                <w:cs/>
              </w:rPr>
              <w:t>ให้บริการที่ให้ความสำคัญกับผู้รับบริการ”</w:t>
            </w:r>
          </w:p>
          <w:p w14:paraId="29D4C3D1" w14:textId="6268EB29" w:rsidR="000A5B31" w:rsidRDefault="00EA3FBF" w:rsidP="000C08D0">
            <w:pPr>
              <w:pStyle w:val="a8"/>
              <w:numPr>
                <w:ilvl w:val="1"/>
                <w:numId w:val="39"/>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หน่วยงานประสานงานด้านการฝึกอาชีพให้กับหน่วยงานภาครัฐ เอกชน </w:t>
            </w:r>
          </w:p>
          <w:p w14:paraId="568F7B15" w14:textId="2149DDF5" w:rsidR="00EA3FBF" w:rsidRPr="000A5B31" w:rsidRDefault="00EA3FBF" w:rsidP="000A5B31">
            <w:pPr>
              <w:tabs>
                <w:tab w:val="left" w:pos="10081"/>
              </w:tabs>
              <w:rPr>
                <w:rFonts w:ascii="TH SarabunPSK" w:eastAsia="Times New Roman" w:hAnsi="TH SarabunPSK" w:cs="TH SarabunPSK"/>
                <w:color w:val="000000" w:themeColor="text1"/>
                <w:sz w:val="32"/>
                <w:szCs w:val="32"/>
              </w:rPr>
            </w:pPr>
            <w:r w:rsidRPr="000A5B31">
              <w:rPr>
                <w:rFonts w:ascii="TH SarabunPSK" w:eastAsia="Times New Roman" w:hAnsi="TH SarabunPSK" w:cs="TH SarabunPSK"/>
                <w:color w:val="000000" w:themeColor="text1"/>
                <w:sz w:val="32"/>
                <w:szCs w:val="32"/>
                <w:cs/>
              </w:rPr>
              <w:t xml:space="preserve">องค์กร สมาคม </w:t>
            </w:r>
          </w:p>
          <w:p w14:paraId="6C147FED" w14:textId="697C8AF0" w:rsidR="000A5B31" w:rsidRDefault="00EA3FBF" w:rsidP="000C08D0">
            <w:pPr>
              <w:pStyle w:val="a8"/>
              <w:numPr>
                <w:ilvl w:val="1"/>
                <w:numId w:val="39"/>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หน่วยงานส่งเสริมให้หน่วยงานอื่นๆ ได้ใช้หลักการพัฒนาทักษะ ยกระดับขีด</w:t>
            </w:r>
          </w:p>
          <w:p w14:paraId="5971A999" w14:textId="2CDE6D51" w:rsidR="00EA3FBF" w:rsidRPr="000A5B31" w:rsidRDefault="00EA3FBF" w:rsidP="000A5B31">
            <w:pPr>
              <w:tabs>
                <w:tab w:val="left" w:pos="10081"/>
              </w:tabs>
              <w:rPr>
                <w:rFonts w:ascii="TH SarabunPSK" w:eastAsia="Times New Roman" w:hAnsi="TH SarabunPSK" w:cs="TH SarabunPSK"/>
                <w:color w:val="000000" w:themeColor="text1"/>
                <w:sz w:val="32"/>
                <w:szCs w:val="32"/>
              </w:rPr>
            </w:pPr>
            <w:r w:rsidRPr="000A5B31">
              <w:rPr>
                <w:rFonts w:ascii="TH SarabunPSK" w:eastAsia="Times New Roman" w:hAnsi="TH SarabunPSK" w:cs="TH SarabunPSK"/>
                <w:color w:val="000000" w:themeColor="text1"/>
                <w:sz w:val="32"/>
                <w:szCs w:val="32"/>
                <w:cs/>
              </w:rPr>
              <w:t>ความสามารถของผู้ประกอบการ การเพิ่มผลิตภาพแรงงาน การการพัฒนาหลักสูตรตามสมรรถนะอาชีพ และชุมชน</w:t>
            </w:r>
          </w:p>
          <w:p w14:paraId="78842BAB" w14:textId="77777777" w:rsidR="00EA3FBF" w:rsidRPr="005931E6" w:rsidRDefault="00EA3FBF" w:rsidP="000A5B31">
            <w:pPr>
              <w:pStyle w:val="a8"/>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รูปแบบการให้บริการเพื่อสร้างการตระหนักรู้ถึงความสำคัญของการพัฒนาแรงงาน</w:t>
            </w:r>
          </w:p>
          <w:p w14:paraId="7588EEC2" w14:textId="77777777" w:rsidR="000A5B31" w:rsidRDefault="00EA3FBF" w:rsidP="00EA3FBF">
            <w:pPr>
              <w:pStyle w:val="a8"/>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-การสร้างองค์ความรู้ด้านทักษะอาชีพให้กับประชาชนในพื้นที่ ผ่านศูนย์ช่างประจำ</w:t>
            </w:r>
          </w:p>
          <w:p w14:paraId="018C3E34" w14:textId="68A0A28D" w:rsidR="00EA3FBF" w:rsidRPr="000A5B31" w:rsidRDefault="00EA3FBF" w:rsidP="000A5B31">
            <w:pPr>
              <w:jc w:val="thaiDistribute"/>
              <w:rPr>
                <w:rFonts w:ascii="TH SarabunPSK" w:eastAsia="Times New Roman" w:hAnsi="TH SarabunPSK" w:cs="TH SarabunPSK"/>
                <w:color w:val="000000" w:themeColor="text1"/>
                <w:sz w:val="32"/>
                <w:szCs w:val="32"/>
              </w:rPr>
            </w:pPr>
            <w:r w:rsidRPr="000A5B31">
              <w:rPr>
                <w:rFonts w:ascii="TH SarabunPSK" w:eastAsia="Times New Roman" w:hAnsi="TH SarabunPSK" w:cs="TH SarabunPSK"/>
                <w:color w:val="000000" w:themeColor="text1"/>
                <w:sz w:val="32"/>
                <w:szCs w:val="32"/>
                <w:cs/>
              </w:rPr>
              <w:t>ชุมชนเทิดไท้องค์ราชัน</w:t>
            </w:r>
          </w:p>
          <w:p w14:paraId="2A508B40" w14:textId="77777777" w:rsidR="000A5B31" w:rsidRDefault="00EA3FBF" w:rsidP="00EA3FBF">
            <w:pPr>
              <w:pStyle w:val="a8"/>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-การให้คำปรึกษาด้านการพัฒนาฝีมือแรงงานให้กับองค์กรปกครองส่วนท้องถิ่น โดย</w:t>
            </w:r>
          </w:p>
          <w:p w14:paraId="7C3B06C3" w14:textId="340B2328" w:rsidR="00EA3FBF" w:rsidRPr="000A5B31" w:rsidRDefault="00EA3FBF" w:rsidP="000A5B31">
            <w:pPr>
              <w:jc w:val="thaiDistribute"/>
              <w:rPr>
                <w:rFonts w:ascii="TH SarabunPSK" w:eastAsia="Times New Roman" w:hAnsi="TH SarabunPSK" w:cs="TH SarabunPSK"/>
                <w:color w:val="000000" w:themeColor="text1"/>
                <w:sz w:val="32"/>
                <w:szCs w:val="32"/>
              </w:rPr>
            </w:pPr>
            <w:r w:rsidRPr="000A5B31">
              <w:rPr>
                <w:rFonts w:ascii="TH SarabunPSK" w:eastAsia="Times New Roman" w:hAnsi="TH SarabunPSK" w:cs="TH SarabunPSK"/>
                <w:color w:val="000000" w:themeColor="text1"/>
                <w:sz w:val="32"/>
                <w:szCs w:val="32"/>
                <w:cs/>
              </w:rPr>
              <w:t>การจัดประชุมเชิงปฏิบัติการด้านการพัฒนาทักษะอาชีพเป็นประจำทุกปี</w:t>
            </w:r>
          </w:p>
          <w:p w14:paraId="022DC92C" w14:textId="77777777" w:rsidR="000A5B31" w:rsidRDefault="00EA3FBF" w:rsidP="00EA3FBF">
            <w:pPr>
              <w:pStyle w:val="a8"/>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-การเป็นหน่วยงานส่งเสริมด้านการพัฒนาหลักสูตรให้เหมาะสมกับพื้นที่โดยหลักการ</w:t>
            </w:r>
          </w:p>
          <w:p w14:paraId="7F7F57AE" w14:textId="07AC9070" w:rsidR="00EA3FBF" w:rsidRPr="000A5B31" w:rsidRDefault="00EA3FBF" w:rsidP="000A5B31">
            <w:pPr>
              <w:jc w:val="thaiDistribute"/>
              <w:rPr>
                <w:rFonts w:ascii="TH SarabunPSK" w:eastAsia="Times New Roman" w:hAnsi="TH SarabunPSK" w:cs="TH SarabunPSK"/>
                <w:color w:val="000000" w:themeColor="text1"/>
                <w:sz w:val="32"/>
                <w:szCs w:val="32"/>
              </w:rPr>
            </w:pPr>
            <w:r w:rsidRPr="000A5B31">
              <w:rPr>
                <w:rFonts w:ascii="TH SarabunPSK" w:eastAsia="Times New Roman" w:hAnsi="TH SarabunPSK" w:cs="TH SarabunPSK"/>
                <w:color w:val="000000" w:themeColor="text1"/>
                <w:sz w:val="32"/>
                <w:szCs w:val="32"/>
                <w:cs/>
              </w:rPr>
              <w:t>ตลาดเป็นแกนกลาง</w:t>
            </w:r>
          </w:p>
          <w:p w14:paraId="5353A8B8" w14:textId="77777777" w:rsidR="00EA3FBF" w:rsidRPr="005931E6" w:rsidRDefault="00EA3FBF" w:rsidP="00EA3FBF">
            <w:pPr>
              <w:pStyle w:val="a8"/>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-พัฒนาผลิตภัณฑ์ชุมชนร่วมกับหน่วยงานอื่นๆ </w:t>
            </w:r>
          </w:p>
          <w:p w14:paraId="4B7C7415" w14:textId="77777777" w:rsidR="00EA3FBF" w:rsidRPr="005931E6" w:rsidRDefault="00EA3FBF" w:rsidP="000A5B31">
            <w:pPr>
              <w:pStyle w:val="a8"/>
              <w:ind w:left="342"/>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รูปแบบการมีส่วนร่วมกับองค์กรภาคธุรกิจเพื่อขับเคลือนด้านการพัฒนากำลังคนจังหวัดสุโขทัย</w:t>
            </w:r>
          </w:p>
          <w:p w14:paraId="5092AB56" w14:textId="77777777" w:rsidR="000A5B31" w:rsidRDefault="00EA3FBF" w:rsidP="00EA3FBF">
            <w:pPr>
              <w:pStyle w:val="a8"/>
              <w:ind w:left="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การเป็นที่ปรึกษาขององค์กรภาคเอกชน เช่น สภาอุตสาหกรรมจังหวัดสุโขทัย </w:t>
            </w:r>
          </w:p>
          <w:p w14:paraId="007E3049" w14:textId="623CC65C" w:rsidR="00EA3FBF" w:rsidRPr="000A5B31" w:rsidRDefault="00EA3FBF" w:rsidP="000A5B31">
            <w:pPr>
              <w:jc w:val="thaiDistribute"/>
              <w:rPr>
                <w:rFonts w:ascii="TH SarabunPSK" w:eastAsia="Times New Roman" w:hAnsi="TH SarabunPSK" w:cs="TH SarabunPSK"/>
                <w:color w:val="000000" w:themeColor="text1"/>
                <w:sz w:val="32"/>
                <w:szCs w:val="32"/>
                <w:cs/>
              </w:rPr>
            </w:pPr>
            <w:r w:rsidRPr="000A5B31">
              <w:rPr>
                <w:rFonts w:ascii="TH SarabunPSK" w:eastAsia="Times New Roman" w:hAnsi="TH SarabunPSK" w:cs="TH SarabunPSK"/>
                <w:color w:val="000000" w:themeColor="text1"/>
                <w:sz w:val="32"/>
                <w:szCs w:val="32"/>
                <w:cs/>
              </w:rPr>
              <w:t>หอการค้าจังหวัดสุโขทัย</w:t>
            </w:r>
            <w:r w:rsidRPr="000A5B31">
              <w:rPr>
                <w:rFonts w:ascii="TH SarabunPSK" w:eastAsia="Times New Roman" w:hAnsi="TH SarabunPSK" w:cs="TH SarabunPSK"/>
                <w:b/>
                <w:bCs/>
                <w:color w:val="000000" w:themeColor="text1"/>
                <w:sz w:val="32"/>
                <w:szCs w:val="32"/>
                <w:cs/>
              </w:rPr>
              <w:t xml:space="preserve"> </w:t>
            </w:r>
            <w:r w:rsidRPr="000A5B31">
              <w:rPr>
                <w:rFonts w:ascii="TH SarabunPSK" w:eastAsia="Times New Roman" w:hAnsi="TH SarabunPSK" w:cs="TH SarabunPSK"/>
                <w:color w:val="000000" w:themeColor="text1"/>
                <w:sz w:val="32"/>
                <w:szCs w:val="32"/>
                <w:cs/>
              </w:rPr>
              <w:t xml:space="preserve">บริษัทประชารัฐ รักษสามัคคี สมาพันธ์ </w:t>
            </w:r>
            <w:r w:rsidRPr="000A5B31">
              <w:rPr>
                <w:rFonts w:ascii="TH SarabunPSK" w:eastAsia="Times New Roman" w:hAnsi="TH SarabunPSK" w:cs="TH SarabunPSK"/>
                <w:color w:val="000000" w:themeColor="text1"/>
                <w:sz w:val="32"/>
                <w:szCs w:val="32"/>
              </w:rPr>
              <w:t xml:space="preserve">SMEs </w:t>
            </w:r>
            <w:r w:rsidRPr="000A5B31">
              <w:rPr>
                <w:rFonts w:ascii="TH SarabunPSK" w:eastAsia="Times New Roman" w:hAnsi="TH SarabunPSK" w:cs="TH SarabunPSK"/>
                <w:color w:val="000000" w:themeColor="text1"/>
                <w:sz w:val="32"/>
                <w:szCs w:val="32"/>
                <w:cs/>
              </w:rPr>
              <w:t>จังหวัดสุโขทัย กลุ่มนาแปลงใหญ่ของกระทรวงเกษตรและสหกรณ์จังหวัด มหาวิทยาลัยราช</w:t>
            </w:r>
            <w:proofErr w:type="spellStart"/>
            <w:r w:rsidRPr="000A5B31">
              <w:rPr>
                <w:rFonts w:ascii="TH SarabunPSK" w:eastAsia="Times New Roman" w:hAnsi="TH SarabunPSK" w:cs="TH SarabunPSK"/>
                <w:color w:val="000000" w:themeColor="text1"/>
                <w:sz w:val="32"/>
                <w:szCs w:val="32"/>
                <w:cs/>
              </w:rPr>
              <w:t>ภัฎ</w:t>
            </w:r>
            <w:proofErr w:type="spellEnd"/>
            <w:r w:rsidRPr="000A5B31">
              <w:rPr>
                <w:rFonts w:ascii="TH SarabunPSK" w:eastAsia="Times New Roman" w:hAnsi="TH SarabunPSK" w:cs="TH SarabunPSK"/>
                <w:color w:val="000000" w:themeColor="text1"/>
                <w:sz w:val="32"/>
                <w:szCs w:val="32"/>
                <w:cs/>
              </w:rPr>
              <w:t xml:space="preserve">พิบูลสงคราม </w:t>
            </w:r>
          </w:p>
          <w:p w14:paraId="04C4766D" w14:textId="77777777" w:rsidR="00EA3FBF" w:rsidRPr="005931E6" w:rsidRDefault="00EA3FBF" w:rsidP="00EA3FBF">
            <w:pPr>
              <w:jc w:val="thaiDistribute"/>
              <w:rPr>
                <w:rFonts w:ascii="TH SarabunPSK" w:eastAsia="Times New Roman" w:hAnsi="TH SarabunPSK" w:cs="TH SarabunPSK"/>
                <w:color w:val="000000" w:themeColor="text1"/>
                <w:sz w:val="32"/>
                <w:szCs w:val="32"/>
              </w:rPr>
            </w:pPr>
          </w:p>
        </w:tc>
      </w:tr>
      <w:tr w:rsidR="00F208B4" w:rsidRPr="005931E6" w14:paraId="232A1BCA" w14:textId="77777777" w:rsidTr="003E6B21">
        <w:tc>
          <w:tcPr>
            <w:tcW w:w="410" w:type="pct"/>
          </w:tcPr>
          <w:p w14:paraId="1553CC78" w14:textId="4182F8E8" w:rsidR="00616DAC" w:rsidRPr="005931E6" w:rsidRDefault="00616DAC" w:rsidP="00616DAC">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6</w:t>
            </w:r>
          </w:p>
        </w:tc>
        <w:tc>
          <w:tcPr>
            <w:tcW w:w="781" w:type="pct"/>
            <w:tcBorders>
              <w:top w:val="single" w:sz="4" w:space="0" w:color="auto"/>
              <w:left w:val="nil"/>
              <w:bottom w:val="single" w:sz="4" w:space="0" w:color="auto"/>
              <w:right w:val="single" w:sz="4" w:space="0" w:color="auto"/>
            </w:tcBorders>
            <w:shd w:val="clear" w:color="auto" w:fill="auto"/>
          </w:tcPr>
          <w:p w14:paraId="4AD7CB38" w14:textId="2AC570B7" w:rsidR="00616DAC" w:rsidRPr="005931E6" w:rsidRDefault="00616DAC" w:rsidP="00616DAC">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กำแพงเพชร</w:t>
            </w:r>
          </w:p>
        </w:tc>
        <w:tc>
          <w:tcPr>
            <w:tcW w:w="3808" w:type="pct"/>
          </w:tcPr>
          <w:p w14:paraId="21D1C63B" w14:textId="77777777" w:rsidR="00616DAC" w:rsidRPr="005931E6" w:rsidRDefault="00616DAC"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r w:rsidRPr="005931E6">
              <w:rPr>
                <w:rFonts w:ascii="TH SarabunPSK" w:eastAsia="Times New Roman" w:hAnsi="TH SarabunPSK" w:cs="TH SarabunPSK"/>
                <w:color w:val="000000" w:themeColor="text1"/>
                <w:sz w:val="32"/>
                <w:szCs w:val="32"/>
                <w:cs/>
              </w:rPr>
              <w:t xml:space="preserve"> </w:t>
            </w:r>
          </w:p>
          <w:p w14:paraId="07AE80B5" w14:textId="77777777" w:rsidR="00616DAC" w:rsidRPr="005931E6" w:rsidRDefault="00616DAC" w:rsidP="00616DAC">
            <w:pPr>
              <w:tabs>
                <w:tab w:val="left" w:pos="851"/>
              </w:tabs>
              <w:spacing w:line="259" w:lineRule="auto"/>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1. การมอบอำนาจ</w:t>
            </w:r>
            <w:r w:rsidRPr="005931E6">
              <w:rPr>
                <w:rFonts w:ascii="TH SarabunPSK" w:eastAsia="Calibri" w:hAnsi="TH SarabunPSK" w:cs="TH SarabunPSK"/>
                <w:color w:val="000000" w:themeColor="text1"/>
                <w:sz w:val="32"/>
                <w:szCs w:val="32"/>
                <w:cs/>
              </w:rPr>
              <w:t>จากอธิบดีกรมพัฒนาฝีมือแรงงานให้ผู้อำนวยการสถาบันพัฒนาฝีมือแรงงาน</w:t>
            </w:r>
            <w:r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รงงานในจังหวัดนั้นๆ จึงจำเป็นที่จะต้องยกระดับเป็นสถาบันพัฒนาฝีมือแรงงาน เพื่อให้ตำแหน่งผู้อำนวยการสถาบันพัฒนาฝีมือแรงงานมีฐานะเป็นหัวหน้าส่วนราชการอย่างแท้จริง และ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และลดความยุ่งยากในการบริหารการเงินการคลัง</w:t>
            </w:r>
          </w:p>
          <w:p w14:paraId="4C8C46DE"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2. มาตรฐานกำหนดตำแหน่ง</w:t>
            </w:r>
            <w:r w:rsidRPr="005931E6">
              <w:rPr>
                <w:rFonts w:ascii="TH SarabunPSK" w:eastAsia="Calibri" w:hAnsi="TH SarabunPSK" w:cs="TH SarabunPSK"/>
                <w:color w:val="000000" w:themeColor="text1"/>
                <w:sz w:val="32"/>
                <w:szCs w:val="32"/>
                <w:cs/>
              </w:rPr>
              <w:t xml:space="preserve"> ของผู้อำนวยการ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ซึ่งผู้อำนวยการสำนักงานพัฒนาฝีมือแรงงานได้ปฏิบัติหน้าที่ครอบคลุมตำแหน่งผู้อำนวยการต้น ทั้งหมด</w:t>
            </w:r>
          </w:p>
          <w:p w14:paraId="3C878572" w14:textId="77777777" w:rsidR="00616DAC" w:rsidRPr="005931E6" w:rsidRDefault="00616DAC" w:rsidP="00616DAC">
            <w:pPr>
              <w:pStyle w:val="a8"/>
              <w:tabs>
                <w:tab w:val="left" w:pos="851"/>
              </w:tabs>
              <w:spacing w:line="276" w:lineRule="auto"/>
              <w:ind w:left="0"/>
              <w:rPr>
                <w:rFonts w:ascii="TH SarabunPSK" w:eastAsia="Calibri" w:hAnsi="TH SarabunPSK" w:cs="TH SarabunPSK"/>
                <w:b/>
                <w:bCs/>
                <w:color w:val="000000" w:themeColor="text1"/>
                <w:sz w:val="24"/>
                <w:szCs w:val="32"/>
              </w:rPr>
            </w:pPr>
            <w:r w:rsidRPr="005931E6">
              <w:rPr>
                <w:rFonts w:ascii="TH SarabunPSK" w:eastAsia="Calibri" w:hAnsi="TH SarabunPSK" w:cs="TH SarabunPSK"/>
                <w:b/>
                <w:bCs/>
                <w:color w:val="000000" w:themeColor="text1"/>
                <w:sz w:val="24"/>
                <w:szCs w:val="32"/>
                <w:cs/>
              </w:rPr>
              <w:t xml:space="preserve"> - อำนวยการต้น</w:t>
            </w:r>
            <w:r w:rsidRPr="005931E6">
              <w:rPr>
                <w:rFonts w:ascii="TH SarabunPSK" w:eastAsia="Calibri" w:hAnsi="TH SarabunPSK" w:cs="TH SarabunPSK"/>
                <w:color w:val="000000" w:themeColor="text1"/>
                <w:sz w:val="32"/>
                <w:szCs w:val="32"/>
                <w:cs/>
              </w:rPr>
              <w:t>บริหารงานในฐานะหัวหน้าส่วนราชการเกี่ยวกับการวางแผน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ตัดสินใจแก้ปัญหาโดยลักษณะงานที่ต้องปฏิบัติจะประกอบด้วยด้านแผนงาน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p>
          <w:p w14:paraId="3617353D" w14:textId="77777777" w:rsidR="00616DAC" w:rsidRPr="005931E6" w:rsidRDefault="00616DAC" w:rsidP="00616DAC">
            <w:pPr>
              <w:pStyle w:val="a8"/>
              <w:tabs>
                <w:tab w:val="left" w:pos="851"/>
              </w:tabs>
              <w:spacing w:line="276" w:lineRule="auto"/>
              <w:ind w:left="0"/>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b/>
                <w:bCs/>
                <w:color w:val="000000" w:themeColor="text1"/>
                <w:sz w:val="24"/>
                <w:szCs w:val="32"/>
                <w:cs/>
              </w:rPr>
              <w:t>- ชำนาญการพิเศษ</w:t>
            </w:r>
            <w:r w:rsidRPr="005931E6">
              <w:rPr>
                <w:rFonts w:ascii="TH SarabunPSK" w:eastAsia="Calibri" w:hAnsi="TH SarabunPSK" w:cs="TH SarabunPSK"/>
                <w:color w:val="000000" w:themeColor="text1"/>
                <w:sz w:val="32"/>
                <w:szCs w:val="32"/>
                <w:cs/>
              </w:rPr>
              <w:t>ปฏิบัติงานในฐานะหัวหน้างานเกี่ยวกับการกำกับ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w:t>
            </w:r>
            <w:r w:rsidRPr="005931E6">
              <w:rPr>
                <w:rFonts w:ascii="TH SarabunPSK" w:eastAsia="Calibri" w:hAnsi="TH SarabunPSK" w:cs="TH SarabunPSK"/>
                <w:color w:val="000000" w:themeColor="text1"/>
                <w:sz w:val="24"/>
                <w:szCs w:val="32"/>
              </w:rPr>
              <w:t xml:space="preserve"> </w:t>
            </w:r>
            <w:r w:rsidRPr="005931E6">
              <w:rPr>
                <w:rFonts w:ascii="TH SarabunPSK" w:eastAsia="Calibri" w:hAnsi="TH SarabunPSK" w:cs="TH SarabunPSK"/>
                <w:color w:val="000000" w:themeColor="text1"/>
                <w:sz w:val="24"/>
                <w:szCs w:val="32"/>
                <w:cs/>
              </w:rPr>
              <w:t>เพื่อให้สอดคล้องและการปฏิบัติงานไม่ขัดต่อมาตรฐานการกำหนดตำแหน่งดังกล่าว</w:t>
            </w:r>
          </w:p>
          <w:p w14:paraId="3362424C" w14:textId="77777777" w:rsidR="00616DAC" w:rsidRPr="005931E6" w:rsidRDefault="00616DAC" w:rsidP="00616DAC">
            <w:pPr>
              <w:tabs>
                <w:tab w:val="left" w:pos="851"/>
              </w:tabs>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3. ความเชื่อมั่น </w:t>
            </w:r>
            <w:r w:rsidRPr="005931E6">
              <w:rPr>
                <w:rFonts w:ascii="TH SarabunPSK" w:eastAsia="Calibri" w:hAnsi="TH SarabunPSK" w:cs="TH SarabunPSK"/>
                <w:color w:val="000000" w:themeColor="text1"/>
                <w:sz w:val="32"/>
                <w:szCs w:val="32"/>
                <w:cs/>
              </w:rPr>
              <w:t>สำนักงานพัฒนาฝีมือแรงงานได้ปฏิบัติภารกิจที่หลากหลายโดยได้จำลองภารกิจหลักส่วนใหญ่จากกรมพัฒนาฝีมือแรงงานมาปฏิบัติเบ็ดเสร็จในภายในจังหวัด ซึ่งลักษณะงานมี</w:t>
            </w:r>
            <w:r w:rsidRPr="005931E6">
              <w:rPr>
                <w:rFonts w:ascii="TH SarabunPSK" w:eastAsia="Calibri" w:hAnsi="TH SarabunPSK" w:cs="TH SarabunPSK"/>
                <w:color w:val="000000" w:themeColor="text1"/>
                <w:sz w:val="32"/>
                <w:szCs w:val="32"/>
                <w:cs/>
              </w:rPr>
              <w:lastRenderedPageBreak/>
              <w:t xml:space="preserve">ความยุ่งยากซับซ้อนมีความหลากหลายครอบคลุมการให้บริการแก่ประชาชนในทุกระดับและทุกภาคส่วน มีขอบเขตการกำกับดูแลงานในพื้นที่ครอบคลุมทั้งจังหวัด จึงจำเป็นต้องติดต่อประสานงานกับภาคส่วนอื่น ๆ ทั้งภาครัฐ ภาคเอกชน หัวหน้าส่วนราชการ และผู้บังคับบัญชาระดับสูงภายในจังหวัด สถานะและเกียรติภูมิจึงต้องเป็นที่ยอมรับในสังคม ซึ่งจะได้รับความร่วมมือและเกิดความเชื่อถือมากขึ้น อันจะส่งผลให้การดำเนินงานสำเร็จได้ง่ายขึ้นอันจะเป็นผลดีต่อประชาชน และผู้รับบริการ </w:t>
            </w:r>
            <w:r w:rsidRPr="005931E6">
              <w:rPr>
                <w:rFonts w:ascii="TH SarabunPSK" w:eastAsia="Calibri" w:hAnsi="TH SarabunPSK" w:cs="TH SarabunPSK"/>
                <w:color w:val="000000" w:themeColor="text1"/>
                <w:sz w:val="32"/>
                <w:szCs w:val="32"/>
              </w:rPr>
              <w:t xml:space="preserve">       </w:t>
            </w:r>
          </w:p>
          <w:p w14:paraId="5B962EFB" w14:textId="77777777" w:rsidR="00616DAC" w:rsidRPr="005931E6" w:rsidRDefault="00616DAC" w:rsidP="00616DAC">
            <w:pPr>
              <w:tabs>
                <w:tab w:val="left" w:pos="10081"/>
              </w:tabs>
              <w:ind w:left="-2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4.</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 xml:space="preserve">ข้อจำกัดการเข้าไปมีส่วนร่วม </w:t>
            </w:r>
            <w:r w:rsidRPr="005931E6">
              <w:rPr>
                <w:rFonts w:ascii="TH SarabunPSK" w:eastAsia="Times New Roman" w:hAnsi="TH SarabunPSK" w:cs="TH SarabunPSK"/>
                <w:color w:val="000000" w:themeColor="text1"/>
                <w:sz w:val="32"/>
                <w:szCs w:val="32"/>
                <w:cs/>
              </w:rPr>
              <w:t xml:space="preserve">ในภารกิจสำคัญถูกจำกัดด้วยระดับตำแหน่ง ซึงปัจจุบันมีการกำหนดระดับของข้าราชการมีระดับชั้นอาวุโส จึงจะสามารถถึงหน่วยงานหรือองค์กรสำคัญได้ </w:t>
            </w:r>
          </w:p>
          <w:p w14:paraId="2B953711" w14:textId="77777777" w:rsidR="00616DAC" w:rsidRPr="005931E6" w:rsidRDefault="00616DAC" w:rsidP="00616DAC">
            <w:pPr>
              <w:tabs>
                <w:tab w:val="left" w:pos="10081"/>
              </w:tabs>
              <w:ind w:left="-2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5. ข้อจำกัดด้านสมรรถนะ</w:t>
            </w:r>
            <w:r w:rsidRPr="005931E6">
              <w:rPr>
                <w:rFonts w:ascii="TH SarabunPSK" w:eastAsia="Times New Roman" w:hAnsi="TH SarabunPSK" w:cs="TH SarabunPSK"/>
                <w:color w:val="000000" w:themeColor="text1"/>
                <w:sz w:val="32"/>
                <w:szCs w:val="32"/>
                <w:cs/>
              </w:rPr>
              <w:t xml:space="preserve">  ในการเสนอความคิดริเริ่มโครงการ แนวคิดใหม่ๆ เพื่อปรับเปลี่ยนระบบงาน ซึ่งอาจจะต้องนำเสนอวิธีการที่แตกต่างไปจากเดิมที่เคยปฏิบัติในการแก้ไขปัญหาในสถานการณ์ที่มีความเสี่ยงสูง ผู้อำนวยการ</w:t>
            </w:r>
            <w:r w:rsidRPr="005931E6">
              <w:rPr>
                <w:rFonts w:ascii="TH SarabunPSK" w:eastAsia="Calibri" w:hAnsi="TH SarabunPSK" w:cs="TH SarabunPSK"/>
                <w:color w:val="000000" w:themeColor="text1"/>
                <w:sz w:val="32"/>
                <w:szCs w:val="32"/>
                <w:cs/>
              </w:rPr>
              <w:t>สำนักงานพัฒนาฝีมือแรงงาน</w:t>
            </w:r>
            <w:r w:rsidRPr="005931E6">
              <w:rPr>
                <w:rFonts w:ascii="TH SarabunPSK" w:eastAsia="Times New Roman" w:hAnsi="TH SarabunPSK" w:cs="TH SarabunPSK"/>
                <w:color w:val="000000" w:themeColor="text1"/>
                <w:sz w:val="32"/>
                <w:szCs w:val="32"/>
                <w:cs/>
              </w:rPr>
              <w:t>จะขาดความมั่นใจในการแสดงความคิดเห็น และมีน้ำหนักน้อยเมื่อแสดงความคิดเห็นของตนเองที่แตกต่างไปจากบุคคลในระดับที่สูงกว่า</w:t>
            </w:r>
          </w:p>
          <w:p w14:paraId="166E3F86" w14:textId="77777777" w:rsidR="00616DAC" w:rsidRPr="005931E6" w:rsidRDefault="00616DAC" w:rsidP="00616DAC">
            <w:pPr>
              <w:tabs>
                <w:tab w:val="left" w:pos="10081"/>
              </w:tabs>
              <w:ind w:left="-2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 xml:space="preserve">6. สร้างแรงจูงใจ </w:t>
            </w:r>
            <w:r w:rsidRPr="005931E6">
              <w:rPr>
                <w:rFonts w:ascii="TH SarabunPSK" w:eastAsia="Times New Roman" w:hAnsi="TH SarabunPSK" w:cs="TH SarabunPSK"/>
                <w:color w:val="000000" w:themeColor="text1"/>
                <w:sz w:val="32"/>
                <w:szCs w:val="32"/>
                <w:cs/>
              </w:rPr>
              <w:t>การปฏิบัติงานในตำแหน่งผู้อำนวยการ</w:t>
            </w:r>
            <w:r w:rsidRPr="005931E6">
              <w:rPr>
                <w:rFonts w:ascii="TH SarabunPSK" w:eastAsia="Calibri" w:hAnsi="TH SarabunPSK" w:cs="TH SarabunPSK"/>
                <w:color w:val="000000" w:themeColor="text1"/>
                <w:sz w:val="32"/>
                <w:szCs w:val="32"/>
                <w:cs/>
              </w:rPr>
              <w:t>สำนักงานพัฒนาฝีมือแรงงาน</w:t>
            </w:r>
            <w:r w:rsidRPr="005931E6">
              <w:rPr>
                <w:rFonts w:ascii="TH SarabunPSK" w:eastAsia="Times New Roman" w:hAnsi="TH SarabunPSK" w:cs="TH SarabunPSK"/>
                <w:color w:val="000000" w:themeColor="text1"/>
                <w:sz w:val="32"/>
                <w:szCs w:val="32"/>
                <w:cs/>
              </w:rPr>
              <w:t xml:space="preserve"> มีภารกิจและความผิดชอบเทียบเท่าหัวหน้าส่วนราชการในจังหวัด จึงควรได้รับสิทธิที่เท่าเทียบกันเพื่อสร้างแรงจูงใจให้บุคลากรที่มีความสามารถมารับราชการในกรมพัฒนาฝีมือแรงงานมากขึ้น รวมทั้งให้ผู้</w:t>
            </w:r>
            <w:proofErr w:type="spellStart"/>
            <w:r w:rsidRPr="005931E6">
              <w:rPr>
                <w:rFonts w:ascii="TH SarabunPSK" w:eastAsia="Times New Roman" w:hAnsi="TH SarabunPSK" w:cs="TH SarabunPSK"/>
                <w:color w:val="000000" w:themeColor="text1"/>
                <w:sz w:val="32"/>
                <w:szCs w:val="32"/>
                <w:cs/>
              </w:rPr>
              <w:t>ปฎิบัติ</w:t>
            </w:r>
            <w:proofErr w:type="spellEnd"/>
            <w:r w:rsidRPr="005931E6">
              <w:rPr>
                <w:rFonts w:ascii="TH SarabunPSK" w:eastAsia="Times New Roman" w:hAnsi="TH SarabunPSK" w:cs="TH SarabunPSK"/>
                <w:color w:val="000000" w:themeColor="text1"/>
                <w:sz w:val="32"/>
                <w:szCs w:val="32"/>
                <w:cs/>
              </w:rPr>
              <w:t>หน้าที่มีคุณภาพชีวิตที่ดีมีขวัญและกำลังใจในการปฏิบัติราชการให้เกิดผลสัมฤทธิ์ต่อภารกิจของรัฐ</w:t>
            </w: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อันจะส่งผลให้ผู้รับบริการได้รับบริการที่ดี</w:t>
            </w:r>
          </w:p>
          <w:p w14:paraId="1E87C1F0" w14:textId="2287B357" w:rsidR="00616DAC" w:rsidRPr="00E86C71" w:rsidRDefault="00E86C71" w:rsidP="000C08D0">
            <w:pPr>
              <w:pStyle w:val="a8"/>
              <w:numPr>
                <w:ilvl w:val="0"/>
                <w:numId w:val="1"/>
              </w:numPr>
              <w:tabs>
                <w:tab w:val="left" w:pos="10081"/>
              </w:tabs>
              <w:ind w:left="183" w:hanging="284"/>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616DAC" w:rsidRPr="00E86C71">
              <w:rPr>
                <w:rFonts w:ascii="TH SarabunPSK" w:eastAsia="Times New Roman" w:hAnsi="TH SarabunPSK" w:cs="TH SarabunPSK"/>
                <w:b/>
                <w:bCs/>
                <w:color w:val="000000" w:themeColor="text1"/>
                <w:sz w:val="32"/>
                <w:szCs w:val="32"/>
                <w:cs/>
              </w:rPr>
              <w:t>สภาพเศรษฐกิจของจังหวัด</w:t>
            </w:r>
            <w:r w:rsidR="00616DAC" w:rsidRPr="00E86C71">
              <w:rPr>
                <w:rFonts w:ascii="TH SarabunPSK" w:eastAsia="Times New Roman" w:hAnsi="TH SarabunPSK" w:cs="TH SarabunPSK"/>
                <w:color w:val="000000" w:themeColor="text1"/>
                <w:sz w:val="32"/>
                <w:szCs w:val="32"/>
                <w:cs/>
              </w:rPr>
              <w:t xml:space="preserve"> </w:t>
            </w:r>
          </w:p>
          <w:p w14:paraId="662C360A" w14:textId="4AF7D8E9"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ข้อมูลด้านเศรษฐกิจ มีมูลค่าผลิตภัณฑ์มวลรวมจังหวัด (</w:t>
            </w:r>
            <w:r w:rsidRPr="005931E6">
              <w:rPr>
                <w:rFonts w:ascii="TH SarabunPSK" w:eastAsia="Times New Roman" w:hAnsi="TH SarabunPSK" w:cs="TH SarabunPSK"/>
                <w:color w:val="000000" w:themeColor="text1"/>
                <w:sz w:val="32"/>
                <w:szCs w:val="32"/>
              </w:rPr>
              <w:t xml:space="preserve">GPP) </w:t>
            </w:r>
            <w:r w:rsidRPr="005931E6">
              <w:rPr>
                <w:rFonts w:ascii="TH SarabunPSK" w:eastAsia="Times New Roman" w:hAnsi="TH SarabunPSK" w:cs="TH SarabunPSK"/>
                <w:color w:val="000000" w:themeColor="text1"/>
                <w:sz w:val="32"/>
                <w:szCs w:val="32"/>
                <w:cs/>
              </w:rPr>
              <w:t>ณ ราคาประจำปี : ปี 2562 เท่ากับ 119,599 ล้านบาท มีผลิตภัณฑ์มวลรวมต่อประชากร (รายได้ต่อประชากร) เท่ากับ 153,170 บาท (ลำดับที่ 2 ของภาคเหนือ ลำดับที่ 23 ของประเทศ) โดยสาขาการผลิตที่ทำรายได้มากที่สุด คือ สาขาการผลิตอุตสาหกรรม มีมูลค่า 34,140 ล้านบาท สาขาเกษตรกรรม การล่าสัตว์และป่าไม้ มีมูลค่า 25,067 ล้านบาท สาขาการทำเหมืองแร่และเหมืองหิน มีมูลค่า 21,526 ล้านบาท</w:t>
            </w:r>
          </w:p>
          <w:p w14:paraId="49221106"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-ด้านเกษตรกรรมพื้นที่การเกษตรกรรรม มีประมาณ ๓</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07 ล้านไร่ คิดเป็นร้อยละ 52.60 ของพื้นที่จังหวัดกำแพงเพชร พืชเศรษฐกิจที่สำคัญของจังหวัด ได้แก่ ข้าว อ้อยโรงงาน มันสำปะหลัง </w:t>
            </w:r>
            <w:r w:rsidRPr="005931E6">
              <w:rPr>
                <w:rFonts w:ascii="TH SarabunPSK" w:hAnsi="TH SarabunPSK" w:cs="TH SarabunPSK"/>
                <w:color w:val="000000" w:themeColor="text1"/>
                <w:sz w:val="32"/>
                <w:szCs w:val="32"/>
                <w:cs/>
              </w:rPr>
              <w:t xml:space="preserve">ข้าวโพดเลี้ยงสัตว์ ยางพารา ปาล์ม </w:t>
            </w:r>
          </w:p>
          <w:p w14:paraId="3AF3E288" w14:textId="77777777" w:rsidR="00616DAC" w:rsidRPr="005931E6" w:rsidRDefault="00616DAC" w:rsidP="00616DAC">
            <w:pPr>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-ด้านพาณิชยกรรมของจังหวัดกำแพงเพชร มีธุรกิจนิติบุคคล ณ วันที่ 30 กันยายน 2564 จำนวน 2,427 แห่ง </w:t>
            </w:r>
          </w:p>
          <w:p w14:paraId="568F6E1B" w14:textId="6992EAA5"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-ด้านอุตสาหกรรม ในปีพ.ศ. 2564 มีโรงงานอุตสาหกรรม จำนวนรวม 614 แห่ง เงินลงทุนรวม 64,102 ล้านบาท จำนวนแรงงานรวม 10,624 คน </w:t>
            </w:r>
          </w:p>
          <w:p w14:paraId="577FE84F"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อุตสาหกรรมหลักแยกตามสาขาอุตสาหกรรม 3 ลำดับแรกของจังหวัด ได้แก่</w:t>
            </w:r>
          </w:p>
          <w:p w14:paraId="61000B1E"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1.อุตสาหกรรมเกษตร ส่วนใหญ่เป็น โรงงานผลิตมันเส้น โรงสีข้าว</w:t>
            </w:r>
          </w:p>
          <w:p w14:paraId="59B777BB"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2.อุตสาหกรรมเครื่องดื่ม เป็นการผลิตเบียร์ น้ำดื่ม โซดา ของบริษัทเบียร์ไทย (1991) จำกัด (มหาชน) , ผลิตสุรากลั่นประเภทวิสกี้ของบริษัท สุรากระทิงแดง (1988) จำกัด </w:t>
            </w:r>
          </w:p>
          <w:p w14:paraId="6E79281B"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3.อุตสาหกรรมอาหาร เป็นการผลิตผงชูรสและกรดกลูตามิค ของบริษัท อายิโนะโมะโต๊ะ (ประเทศไทย) จำกัด , โรงฆ่าสัตว์ บริษัท ซีพีเอฟ (ประเทศไทย)จำกัด (มหาชน) , ผลิตน้ำตาลทรายดิบและน้ำตาลทรายขาว ของบริษัท น้ำตาลทรายนครเพชร จำกัด บริษัท น้ำตาลทรายกำแพงเพชร จำกัด บริษัท น้ำตาลทิพย์กำแพงเพชร จำกัด , โรงงานผลิตแป้งมันสำปะหลัง</w:t>
            </w:r>
          </w:p>
          <w:p w14:paraId="39049895"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-ข้อมูลด้านการท่องเที่ยว</w:t>
            </w:r>
          </w:p>
          <w:p w14:paraId="3FB7358F" w14:textId="2149475A" w:rsidR="00616DAC" w:rsidRPr="005931E6" w:rsidRDefault="00616DAC" w:rsidP="00616DAC">
            <w:pPr>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จังหวัด</w:t>
            </w:r>
            <w:r w:rsidRPr="005931E6">
              <w:rPr>
                <w:rFonts w:ascii="TH SarabunPSK" w:hAnsi="TH SarabunPSK" w:cs="TH SarabunPSK"/>
                <w:color w:val="000000" w:themeColor="text1"/>
                <w:sz w:val="32"/>
                <w:szCs w:val="32"/>
                <w:cs/>
              </w:rPr>
              <w:t xml:space="preserve">กำแพงเพชร มีแหล่งท่องเที่ยวเชิงวัฒนธรรมที่สำคัญ ได้แก่ อุทยานประวัติศาสตร์กำแพงเพชร พิพิธภัณฑสถานแห่งชาติกำแพงเพชร (มรดกโลกทางวัฒนธรรม) วัดพระบรมธาตุนครชุม ศาลหลักเมืองกำแพงเพชร เป็นต้น ส่วนแหล่งท่องเที่ยวธรรมชาติ ได้แก่ อุทยานแห่งชาติคลองลาน อุทยานแห่งชาติคลองวังเจ้า อุทยานแห่งชาติแม่วงก์ และเขตรักษาพันธุ์สัตว์ป่าเขาสนามเพรียง เป็นต้น และแหล่งท่องเที่ยวเชิงสุขภาพ ได้แก่ บ่อน้ำพุร้อนพระร่วง เป็นต้น </w:t>
            </w:r>
            <w:r w:rsidRPr="005931E6">
              <w:rPr>
                <w:rFonts w:ascii="TH SarabunPSK" w:eastAsia="Times New Roman" w:hAnsi="TH SarabunPSK" w:cs="TH SarabunPSK"/>
                <w:color w:val="000000" w:themeColor="text1"/>
                <w:sz w:val="32"/>
                <w:szCs w:val="32"/>
                <w:cs/>
              </w:rPr>
              <w:t>สำหรับจำนวนนักท่องเที่ยวในปี 2563 มีจำนวนผู้มาเยี่ยมเยือนทั้งสิ้น 460,481 คน สร้างรายได้ให้กับจังหวัด จำนวน 869 ล้านบาท</w:t>
            </w:r>
          </w:p>
          <w:p w14:paraId="728E9407" w14:textId="77777777" w:rsidR="00616DAC" w:rsidRPr="005931E6" w:rsidRDefault="00616DAC"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62D1BA0A"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แผนพัฒนาจังหวัดกำแพงเพชร (พ.ศ.2566-2570) มีเป้าหมายการพัฒนาคือ “แหล่งเกษตร</w:t>
            </w:r>
            <w:r w:rsidRPr="005931E6">
              <w:rPr>
                <w:rFonts w:ascii="TH SarabunPSK" w:eastAsia="Times New Roman" w:hAnsi="TH SarabunPSK" w:cs="TH SarabunPSK"/>
                <w:color w:val="000000" w:themeColor="text1"/>
                <w:sz w:val="32"/>
                <w:szCs w:val="32"/>
                <w:cs/>
              </w:rPr>
              <w:lastRenderedPageBreak/>
              <w:t xml:space="preserve">ปลอดภัย พลังงานทดแทน และท่องเที่ยวมรดกโลกทางวัฒนธรรมและธรรมชาติ ” โดยได้กำหนดประเด็นการพัฒนาไว้ 3 ประเด็น   </w:t>
            </w:r>
          </w:p>
          <w:p w14:paraId="22DB083F"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1 สร้างมูลค่าเพิ่มในการผลิต การแปรรูป การตลาดสินค้าเกษตรปลอดภัย และพลังงานทดแทนด้วยนวัตกรรมและเทคโนโลยี </w:t>
            </w:r>
          </w:p>
          <w:p w14:paraId="47D820F8"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2 พัฒนาการบริหารจัดการท่องเที่ยวมรดกโลกทางวัฒนธรรมและธรรมชาติเชื่อมโยงกับแหล่งท่องเที่ยวที่มีศักยภาพและวิถีชุมชนเพื่อยกระดับมาตรฐานสู่สากล </w:t>
            </w:r>
          </w:p>
          <w:p w14:paraId="497599E4"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3 พัฒนาคุณภาพชีวิตประชาชน สร้างสังคมที่เข้มแข็ง และบริหารจัดการทรัพยากรธรรมชาติและสิ่งแวดล้อมอย่างยั่งยืน</w:t>
            </w:r>
          </w:p>
          <w:p w14:paraId="3F9DAAD3"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ทั้งนี้สำนักงานพัฒนาฝีมือแรงงานกำแพงเพชร ได้กำหนดแผนด้านการพัฒนาฝีมือแรงงาน ไว้ดังนี้</w:t>
            </w:r>
          </w:p>
          <w:p w14:paraId="45972C19" w14:textId="4440A943"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จัดทำแผนพัฒนากำลังคนจังหวัดกำแพงเพชร ปีพ.ศ.2565-2570 ภายใต้อำนาจหน้าที่ของ คณะอนุกรรมการพัฒนาแรงงานและประสานงานการฝึกอาชีพจังหวัด (กพร.ปจ.)</w:t>
            </w:r>
          </w:p>
          <w:p w14:paraId="5383925F"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ดำเนินการเชื่อมโยงสู่ระดับปฏิบัติ ส่วนราชการนำแผนแม่บทภายใต้ยุทธศาสตร์ชาติ และแผนพัฒนาเศรษฐกิจและสังคมแห่งชาติระยะ 5 ปี มาจัดทำแผนปฏิบัติราชการประจำปี รวมถึงใช้เป็นกรอบในการจัดทำแผนพัฒนาภาค/แผนพัฒนาจังหวัด โดยเป็นหน่วยงานเจ้าภาพหลัก ในทุกประเด็นการพัฒนาจังหวัด และได้สร้างภาคีเครือข่ายความร่วมมือจากหน่วยงานสถาบันการศึกษา หน่วยงานภาครัฐ และองค์กรเอกชน</w:t>
            </w:r>
          </w:p>
          <w:p w14:paraId="799337CD"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 การปฏิบัติงานตามภารกิจด้านการพัฒนาฝีมือแรงงาน ภายใต้สถานการณ์ซึ่งได้รับผลกระทบและแนวโน้มการเปลี่ยนแปลงอันเนื่องมาจากการแพร่ระบาดของโรคโควิด-19 ได้นำศักยภาพขององค์กรด้านการเทคโนโลยี โดยเฉพาะการเปลี่ยนแปลงเข้าสู่ยุคดิจิทัลเข้ามาประยุกต์ใช้ในทุกภารกิจ  </w:t>
            </w:r>
          </w:p>
          <w:p w14:paraId="1FD0A5E4" w14:textId="42DA5A7A"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เตรียมแผนรองรับการยกระดับทักษะฝีมือแรงงา</w:t>
            </w:r>
            <w:r w:rsidR="00D02151" w:rsidRPr="005931E6">
              <w:rPr>
                <w:rFonts w:ascii="TH SarabunPSK" w:eastAsia="Times New Roman" w:hAnsi="TH SarabunPSK" w:cs="TH SarabunPSK"/>
                <w:color w:val="000000" w:themeColor="text1"/>
                <w:sz w:val="32"/>
                <w:szCs w:val="32"/>
                <w:cs/>
              </w:rPr>
              <w:t xml:space="preserve">น ให้กับแรงงานคืนถิ่น </w:t>
            </w:r>
            <w:r w:rsidRPr="005931E6">
              <w:rPr>
                <w:rFonts w:ascii="TH SarabunPSK" w:eastAsia="Times New Roman" w:hAnsi="TH SarabunPSK" w:cs="TH SarabunPSK"/>
                <w:color w:val="000000" w:themeColor="text1"/>
                <w:sz w:val="32"/>
                <w:szCs w:val="32"/>
                <w:cs/>
              </w:rPr>
              <w:t xml:space="preserve">ซึ่งได้รับผลกระทบจากสถานการณ์การแพร่ระบาดของโรคโควิด-19 </w:t>
            </w:r>
          </w:p>
          <w:p w14:paraId="2278DD64"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 พัฒนาขีดความสามารถของภาคเกษตร อุตสาหกรรม และการบริการ</w:t>
            </w:r>
          </w:p>
          <w:p w14:paraId="11D21CB3"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โดยการเพิ่มขีดความสามารถในการแข่งขันของจังหวัด  ด้วยนวัตกรรมเชิงอุตสาหกรรมให้กับ</w:t>
            </w:r>
            <w:r w:rsidRPr="005931E6">
              <w:rPr>
                <w:rFonts w:ascii="TH SarabunPSK" w:eastAsia="Times New Roman" w:hAnsi="TH SarabunPSK" w:cs="TH SarabunPSK"/>
                <w:color w:val="000000" w:themeColor="text1"/>
                <w:sz w:val="32"/>
                <w:szCs w:val="32"/>
                <w:cs/>
              </w:rPr>
              <w:lastRenderedPageBreak/>
              <w:t>ผู้ประกอบการ โดยอาศัยประสิทธิภาพภาครัฐและภาคเอกชน</w:t>
            </w:r>
          </w:p>
          <w:p w14:paraId="44A3AA90"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6. เสริมสร้างความเข้มแข็งแก่ </w:t>
            </w:r>
            <w:r w:rsidRPr="005931E6">
              <w:rPr>
                <w:rFonts w:ascii="TH SarabunPSK" w:eastAsia="Times New Roman" w:hAnsi="TH SarabunPSK" w:cs="TH SarabunPSK"/>
                <w:color w:val="000000" w:themeColor="text1"/>
                <w:sz w:val="32"/>
                <w:szCs w:val="32"/>
              </w:rPr>
              <w:t>SMEs</w:t>
            </w:r>
            <w:r w:rsidRPr="005931E6">
              <w:rPr>
                <w:rFonts w:ascii="TH SarabunPSK" w:eastAsia="Times New Roman" w:hAnsi="TH SarabunPSK" w:cs="TH SarabunPSK"/>
                <w:color w:val="000000" w:themeColor="text1"/>
                <w:sz w:val="32"/>
                <w:szCs w:val="32"/>
                <w:cs/>
              </w:rPr>
              <w:t xml:space="preserve"> ให้มีการเข้าถึงและใช้งานเทคโนโลยีดิจิทัล</w:t>
            </w:r>
          </w:p>
          <w:p w14:paraId="55D31E3E" w14:textId="77777777" w:rsidR="00616DAC" w:rsidRPr="005931E6" w:rsidRDefault="00616DAC" w:rsidP="00616DAC">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7. บริหารจัดการด้านการยกระดับชีวิตผู้สูงอายุ ซึ่งทุกภูมิภาคจะต้องเข้าสู่สังคมสูงวัย โดยวางแผนด้านการเพิ่มศักยภาพผู้สูงอายุ และการยกระดับแรงงานในอนาคต ให้มีทักษะในการถ่ายทอดองค์ความรู้จากคนรุ่นเก่าสู่คนรุ่นใหม่ การพัฒนาเทคโนโลยี และเทคโนโลยีดิจิทัลในการดูแลผู้สูงอายุ</w:t>
            </w:r>
          </w:p>
          <w:p w14:paraId="1F3C18C0"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rPr>
            </w:pPr>
          </w:p>
          <w:p w14:paraId="5F8E4AA0" w14:textId="77777777" w:rsidR="00616DAC" w:rsidRPr="005931E6" w:rsidRDefault="00616DAC"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r w:rsidRPr="005931E6">
              <w:rPr>
                <w:rFonts w:ascii="TH SarabunPSK" w:eastAsia="Times New Roman" w:hAnsi="TH SarabunPSK" w:cs="TH SarabunPSK"/>
                <w:color w:val="000000" w:themeColor="text1"/>
                <w:sz w:val="32"/>
                <w:szCs w:val="32"/>
                <w:cs/>
              </w:rPr>
              <w:t xml:space="preserve"> </w:t>
            </w:r>
          </w:p>
          <w:p w14:paraId="70D1C3E6" w14:textId="77777777" w:rsidR="00616DAC" w:rsidRPr="005931E6" w:rsidRDefault="00616DAC" w:rsidP="00616DAC">
            <w:pPr>
              <w:jc w:val="thaiDistribute"/>
              <w:rPr>
                <w:rFonts w:ascii="TH SarabunPSK" w:hAnsi="TH SarabunPSK" w:cs="TH SarabunPSK"/>
                <w:color w:val="000000" w:themeColor="text1"/>
                <w:spacing w:val="-4"/>
                <w:sz w:val="32"/>
                <w:szCs w:val="32"/>
              </w:rPr>
            </w:pPr>
            <w:r w:rsidRPr="005931E6">
              <w:rPr>
                <w:rFonts w:ascii="TH SarabunPSK" w:hAnsi="TH SarabunPSK" w:cs="TH SarabunPSK"/>
                <w:color w:val="000000" w:themeColor="text1"/>
                <w:spacing w:val="-6"/>
                <w:sz w:val="32"/>
                <w:szCs w:val="32"/>
                <w:cs/>
              </w:rPr>
              <w:t xml:space="preserve">     </w:t>
            </w:r>
            <w:r w:rsidRPr="005931E6">
              <w:rPr>
                <w:rFonts w:ascii="TH SarabunPSK" w:hAnsi="TH SarabunPSK" w:cs="TH SarabunPSK"/>
                <w:color w:val="000000" w:themeColor="text1"/>
                <w:spacing w:val="-6"/>
                <w:sz w:val="32"/>
                <w:szCs w:val="32"/>
                <w:u w:val="single"/>
                <w:cs/>
              </w:rPr>
              <w:t>ที่ตั้งและอาณาเขต</w:t>
            </w:r>
            <w:r w:rsidRPr="005931E6">
              <w:rPr>
                <w:rFonts w:ascii="TH SarabunPSK" w:hAnsi="TH SarabunPSK" w:cs="TH SarabunPSK"/>
                <w:color w:val="000000" w:themeColor="text1"/>
                <w:spacing w:val="-6"/>
                <w:sz w:val="32"/>
                <w:szCs w:val="32"/>
                <w:cs/>
              </w:rPr>
              <w:t xml:space="preserve"> จังหวัดกำแพงเพชรตั้งอยู่ในเขตภาคเหนือตอนล่าง อยู่ห่างจากกรุงเทพมหานคร</w:t>
            </w:r>
            <w:r w:rsidRPr="005931E6">
              <w:rPr>
                <w:rFonts w:ascii="TH SarabunPSK" w:hAnsi="TH SarabunPSK" w:cs="TH SarabunPSK"/>
                <w:color w:val="000000" w:themeColor="text1"/>
                <w:sz w:val="32"/>
                <w:szCs w:val="32"/>
                <w:cs/>
              </w:rPr>
              <w:t>ตามระยะทางทางหลวงหมายเลข 1</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ถนนพหลโยธิน ๓๕๘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กิโลเมตร </w:t>
            </w:r>
            <w:r w:rsidRPr="005931E6">
              <w:rPr>
                <w:rFonts w:ascii="TH SarabunPSK" w:hAnsi="TH SarabunPSK" w:cs="TH SarabunPSK"/>
                <w:color w:val="000000" w:themeColor="text1"/>
                <w:spacing w:val="-4"/>
                <w:sz w:val="32"/>
                <w:szCs w:val="32"/>
                <w:cs/>
              </w:rPr>
              <w:t>มีอาณาเขตติดต่อกับจังหวัดใกล้เคียง ดังนี้</w:t>
            </w:r>
          </w:p>
          <w:p w14:paraId="3A553E59" w14:textId="77777777" w:rsidR="00616DAC" w:rsidRPr="005931E6" w:rsidRDefault="00616DAC" w:rsidP="00616DAC">
            <w:pPr>
              <w:ind w:left="2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ทิศเหนือ ติดต่อกับอำเภอวังเจ้า จังหวัดตาก และอำเภอคีรีมาศ</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จังหวัดสุโขทัย</w:t>
            </w:r>
          </w:p>
          <w:p w14:paraId="7345B678" w14:textId="77777777" w:rsidR="00616DAC" w:rsidRPr="005931E6" w:rsidRDefault="00616DAC" w:rsidP="00616DAC">
            <w:pPr>
              <w:ind w:left="2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ทิศใต้ ติดต่อกับอำเภอบรรพตพิสัย จังหวัดนครสวรรค์</w:t>
            </w:r>
          </w:p>
          <w:p w14:paraId="54760723" w14:textId="77777777" w:rsidR="00616DAC" w:rsidRPr="005931E6" w:rsidRDefault="00616DAC" w:rsidP="00616DAC">
            <w:pPr>
              <w:tabs>
                <w:tab w:val="left" w:pos="1134"/>
              </w:tabs>
              <w:ind w:left="2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ทิศตะวันออก ติดต่อกับอำเภอบางระกำ จังหวัดพิษณุโลก และอำเภอโพธิ์ทะเล</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อำเภอว</w:t>
            </w:r>
            <w:proofErr w:type="spellStart"/>
            <w:r w:rsidRPr="005931E6">
              <w:rPr>
                <w:rFonts w:ascii="TH SarabunPSK" w:eastAsia="Times New Roman" w:hAnsi="TH SarabunPSK" w:cs="TH SarabunPSK"/>
                <w:color w:val="000000" w:themeColor="text1"/>
                <w:sz w:val="32"/>
                <w:szCs w:val="32"/>
                <w:cs/>
              </w:rPr>
              <w:t>ชิร</w:t>
            </w:r>
            <w:proofErr w:type="spellEnd"/>
            <w:r w:rsidRPr="005931E6">
              <w:rPr>
                <w:rFonts w:ascii="TH SarabunPSK" w:eastAsia="Times New Roman" w:hAnsi="TH SarabunPSK" w:cs="TH SarabunPSK"/>
                <w:color w:val="000000" w:themeColor="text1"/>
                <w:sz w:val="32"/>
                <w:szCs w:val="32"/>
                <w:cs/>
              </w:rPr>
              <w:t>บารมี</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จังหวัดพิจิตร</w:t>
            </w:r>
          </w:p>
          <w:p w14:paraId="4EFCB922" w14:textId="77777777" w:rsidR="00616DAC" w:rsidRPr="005931E6" w:rsidRDefault="00616DAC" w:rsidP="00616DAC">
            <w:pPr>
              <w:ind w:left="22"/>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ทิศตะวันตก ติดต่อกับอำเภออุ้มผาง จังหวัดตาก</w:t>
            </w:r>
            <w:r w:rsidRPr="005931E6">
              <w:rPr>
                <w:rFonts w:ascii="TH SarabunPSK" w:eastAsia="Times New Roman" w:hAnsi="TH SarabunPSK" w:cs="TH SarabunPSK"/>
                <w:color w:val="000000" w:themeColor="text1"/>
                <w:sz w:val="32"/>
                <w:szCs w:val="32"/>
              </w:rPr>
              <w:t xml:space="preserve"> </w:t>
            </w:r>
          </w:p>
          <w:p w14:paraId="4DCDDD4D" w14:textId="427030E0" w:rsidR="00D02151" w:rsidRPr="005931E6" w:rsidRDefault="00616DAC" w:rsidP="00F208B4">
            <w:pPr>
              <w:jc w:val="thaiDistribute"/>
              <w:rPr>
                <w:rFonts w:ascii="TH SarabunPSK" w:hAnsi="TH SarabunPSK" w:cs="TH SarabunPSK"/>
                <w:color w:val="000000" w:themeColor="text1"/>
                <w:spacing w:val="-4"/>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 xml:space="preserve">ขนาดพื้นที่ </w:t>
            </w:r>
            <w:r w:rsidRPr="005931E6">
              <w:rPr>
                <w:rFonts w:ascii="TH SarabunPSK" w:eastAsia="Times New Roman" w:hAnsi="TH SarabunPSK" w:cs="TH SarabunPSK"/>
                <w:color w:val="000000" w:themeColor="text1"/>
                <w:sz w:val="32"/>
                <w:szCs w:val="32"/>
                <w:cs/>
              </w:rPr>
              <w:t xml:space="preserve">มีพื้นที่ </w:t>
            </w:r>
            <w:r w:rsidRPr="005931E6">
              <w:rPr>
                <w:rFonts w:ascii="TH SarabunPSK" w:eastAsia="Times New Roman" w:hAnsi="TH SarabunPSK" w:cs="TH SarabunPSK"/>
                <w:color w:val="000000" w:themeColor="text1"/>
                <w:sz w:val="32"/>
                <w:szCs w:val="32"/>
              </w:rPr>
              <w:t xml:space="preserve">8,607.5 </w:t>
            </w:r>
            <w:r w:rsidRPr="005931E6">
              <w:rPr>
                <w:rFonts w:ascii="TH SarabunPSK" w:eastAsia="Times New Roman" w:hAnsi="TH SarabunPSK" w:cs="TH SarabunPSK"/>
                <w:color w:val="000000" w:themeColor="text1"/>
                <w:sz w:val="32"/>
                <w:szCs w:val="32"/>
                <w:cs/>
              </w:rPr>
              <w:t>ตารางกิโลเมตร (</w:t>
            </w:r>
            <w:r w:rsidRPr="005931E6">
              <w:rPr>
                <w:rFonts w:ascii="TH SarabunPSK" w:eastAsia="Times New Roman" w:hAnsi="TH SarabunPSK" w:cs="TH SarabunPSK"/>
                <w:color w:val="000000" w:themeColor="text1"/>
                <w:sz w:val="32"/>
                <w:szCs w:val="32"/>
              </w:rPr>
              <w:t>5,379,68</w:t>
            </w:r>
            <w:r w:rsidRPr="005931E6">
              <w:rPr>
                <w:rFonts w:ascii="TH SarabunPSK" w:eastAsia="Times New Roman" w:hAnsi="TH SarabunPSK" w:cs="TH SarabunPSK"/>
                <w:color w:val="000000" w:themeColor="text1"/>
                <w:sz w:val="32"/>
                <w:szCs w:val="32"/>
                <w:cs/>
              </w:rPr>
              <w:t>1</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ไร่) เป็นพื้นที่การเกษตร ประมาณ 5,358</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ตารางกิโลเมตร ป่าไม้ 2,184</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ตารางกิโลเมตร พื้นที่อาศัยและพื้นที่อื่นๆ อีกประมาณ </w:t>
            </w: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064</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ตารางกิโลเมตร </w:t>
            </w:r>
          </w:p>
          <w:p w14:paraId="6CC797C5"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ข้อมูลการปกครอง/ประชากร</w:t>
            </w:r>
          </w:p>
          <w:p w14:paraId="401641E6" w14:textId="0737DCBB" w:rsidR="00616DAC" w:rsidRPr="005931E6" w:rsidRDefault="00616DAC" w:rsidP="00616DA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-ด้านการปกครอง ประกอบไปด้วยอำเภอมี 11 อำเภอ 78 </w:t>
            </w:r>
            <w:r w:rsidR="00D02151" w:rsidRPr="005931E6">
              <w:rPr>
                <w:rFonts w:ascii="TH SarabunPSK" w:eastAsia="Times New Roman" w:hAnsi="TH SarabunPSK" w:cs="TH SarabunPSK"/>
                <w:color w:val="000000" w:themeColor="text1"/>
                <w:sz w:val="32"/>
                <w:szCs w:val="32"/>
                <w:cs/>
              </w:rPr>
              <w:t xml:space="preserve">ตำบล </w:t>
            </w:r>
            <w:r w:rsidRPr="005931E6">
              <w:rPr>
                <w:rFonts w:ascii="TH SarabunPSK" w:eastAsia="Times New Roman" w:hAnsi="TH SarabunPSK" w:cs="TH SarabunPSK"/>
                <w:color w:val="000000" w:themeColor="text1"/>
                <w:sz w:val="32"/>
                <w:szCs w:val="32"/>
                <w:cs/>
              </w:rPr>
              <w:t>963 หมู่บ้าน</w:t>
            </w:r>
          </w:p>
          <w:p w14:paraId="30EAEC99"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องค์การบริหารส่วนจังหวัด 1 แห่ง</w:t>
            </w:r>
          </w:p>
          <w:p w14:paraId="3F836D78"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เทศบาลเมือง 3 แห่ง</w:t>
            </w:r>
          </w:p>
          <w:p w14:paraId="300B5DCD"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เทศบาลตำบล 22 แห่ง</w:t>
            </w:r>
          </w:p>
          <w:p w14:paraId="3F1A46B5"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องค์การบริหารส่วนตำบล 64 แห่ง</w:t>
            </w:r>
          </w:p>
          <w:p w14:paraId="6E17614C" w14:textId="77777777" w:rsidR="00616DAC" w:rsidRPr="005931E6" w:rsidRDefault="00616DAC" w:rsidP="00616DAC">
            <w:pPr>
              <w:tabs>
                <w:tab w:val="left" w:pos="10081"/>
              </w:tabs>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cs/>
              </w:rPr>
              <w:lastRenderedPageBreak/>
              <w:t xml:space="preserve">     </w:t>
            </w:r>
            <w:r w:rsidRPr="005931E6">
              <w:rPr>
                <w:rFonts w:ascii="TH SarabunPSK" w:eastAsia="Times New Roman" w:hAnsi="TH SarabunPSK" w:cs="TH SarabunPSK"/>
                <w:color w:val="000000" w:themeColor="text1"/>
                <w:sz w:val="32"/>
                <w:szCs w:val="32"/>
                <w:u w:val="single"/>
                <w:cs/>
              </w:rPr>
              <w:t>ประชากร</w:t>
            </w:r>
          </w:p>
          <w:p w14:paraId="20FD5C8E" w14:textId="1342FFF8" w:rsidR="00616DAC" w:rsidRPr="00E86C71" w:rsidRDefault="00616DAC" w:rsidP="00E86C71">
            <w:pPr>
              <w:spacing w:line="192" w:lineRule="auto"/>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มีประชากรทั้งสิ้น  727,807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คน แยกเป็นชาย ๓๖0,440 คน และหญิง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367,367</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คน  จำนวนครัวเรือน 271,401 ครัวเรือน </w:t>
            </w:r>
            <w:r w:rsidRPr="005931E6">
              <w:rPr>
                <w:rFonts w:ascii="TH SarabunPSK" w:eastAsia="Times New Roman" w:hAnsi="TH SarabunPSK" w:cs="TH SarabunPSK"/>
                <w:color w:val="000000" w:themeColor="text1"/>
                <w:sz w:val="32"/>
                <w:szCs w:val="32"/>
                <w:cs/>
              </w:rPr>
              <w:t>ความหนาแน่นของประชากร 89.56 คน ต่อตารางกิโลเมตร</w:t>
            </w:r>
          </w:p>
          <w:p w14:paraId="32D47047" w14:textId="77777777" w:rsidR="00616DAC" w:rsidRPr="005931E6" w:rsidRDefault="00616DAC"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1AE43294"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หน่วยงานให้บริการ เช่น </w:t>
            </w:r>
            <w:r w:rsidRPr="005931E6">
              <w:rPr>
                <w:rFonts w:ascii="TH SarabunPSK" w:eastAsia="Times New Roman" w:hAnsi="TH SarabunPSK" w:cs="TH SarabunPSK"/>
                <w:color w:val="000000" w:themeColor="text1"/>
                <w:sz w:val="32"/>
                <w:szCs w:val="32"/>
              </w:rPr>
              <w:t xml:space="preserve">walk in </w:t>
            </w:r>
            <w:r w:rsidRPr="005931E6">
              <w:rPr>
                <w:rFonts w:ascii="TH SarabunPSK" w:eastAsia="Times New Roman" w:hAnsi="TH SarabunPSK" w:cs="TH SarabunPSK"/>
                <w:color w:val="000000" w:themeColor="text1"/>
                <w:sz w:val="32"/>
                <w:szCs w:val="32"/>
                <w:cs/>
              </w:rPr>
              <w:t>ออนไลน์ ออกหน่วยเคลื่อนที่ เป็นต้น</w:t>
            </w:r>
          </w:p>
          <w:p w14:paraId="3F7528FD" w14:textId="77777777" w:rsidR="00616DAC" w:rsidRPr="005931E6" w:rsidRDefault="00616DAC" w:rsidP="00616DAC">
            <w:pP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-รูปแบบการเข้าถึงบริการด้านการพัฒนาฝีมือแรงงาน</w:t>
            </w:r>
          </w:p>
          <w:p w14:paraId="0CB247DB"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 พัฒนารูปแบบบริการหน่วยงานเพื่ออำนวยความสะดวกในการให้บริการประชาชน </w:t>
            </w:r>
          </w:p>
          <w:p w14:paraId="2E7B5D26"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1.1  การเผยแพร่ข้อมูลข่าวสารผ่านระบบสื่ออิเล็กทรอนิกส์ </w:t>
            </w:r>
          </w:p>
          <w:p w14:paraId="4DB1444F"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1.2  การเข้าถึงพื้นที่ผู้รับบริการ โดยเข้าไปให้บริการแก่ประชาชนในโอกาสต่าง ๆ เช่น จังหวัดเคลื่อนที่ หรือเกิดภัยพิบัติต่าง ๆ</w:t>
            </w:r>
          </w:p>
          <w:p w14:paraId="24966BCF"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 พัฒนาการให้บริการหน่วยงานผ่านการนาเทคโนโลยีดิจิทัลมาประยุกต์ใช้ </w:t>
            </w:r>
          </w:p>
          <w:p w14:paraId="39B2A743"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2.1  ฝึกออนไลน์ และออฟไลน์</w:t>
            </w:r>
          </w:p>
          <w:p w14:paraId="15C77E9F"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2.2  ฝึกผ่านระบบออนไลน์ (ด้านการบริหารจัดการ)</w:t>
            </w:r>
          </w:p>
          <w:p w14:paraId="215165F7"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2.3  ฝึกทักษะโดยใช้พื้นที่ของหน่วยงาน</w:t>
            </w:r>
          </w:p>
          <w:p w14:paraId="4AC18427"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2.4  ฝึกทักษะโดยใช้พื้นที่หน่วยงานภาคีเครือข่าย</w:t>
            </w:r>
          </w:p>
          <w:p w14:paraId="7CF7BAAF"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ปรับวิธีการทำงาน จาก“การทำงานตามภารกิจที่กฎหมายกำหนด” เป็น “การให้บริการที่ให้ความสำคัญกับผู้รับบริการ”</w:t>
            </w:r>
          </w:p>
          <w:p w14:paraId="46C1C8B4" w14:textId="77777777" w:rsidR="00616DAC" w:rsidRPr="005931E6" w:rsidRDefault="00616DAC" w:rsidP="00616DAC">
            <w:pPr>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3.1 หน่วยงานประสานงานด้านการฝึกอาชีพให้กับหน่วยงานภาครัฐ เอกชน องค์กร สมาคม ในพื้นที่เพื่อให้สอดคล้องกับความต้องการ</w:t>
            </w:r>
          </w:p>
          <w:p w14:paraId="133D886C" w14:textId="77777777" w:rsidR="00616DAC" w:rsidRPr="005931E6" w:rsidRDefault="00616DAC" w:rsidP="00616DAC">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3.2 หน่วยงานส่งเสริมให้ใช้หลักการการประเมินสมรรถนะ (</w:t>
            </w:r>
            <w:r w:rsidRPr="005931E6">
              <w:rPr>
                <w:rFonts w:ascii="TH SarabunPSK" w:eastAsia="Times New Roman" w:hAnsi="TH SarabunPSK" w:cs="TH SarabunPSK"/>
                <w:color w:val="000000" w:themeColor="text1"/>
                <w:sz w:val="32"/>
                <w:szCs w:val="32"/>
              </w:rPr>
              <w:t>Competency Assessment)</w:t>
            </w:r>
            <w:r w:rsidRPr="005931E6">
              <w:rPr>
                <w:rFonts w:ascii="TH SarabunPSK" w:eastAsia="Times New Roman" w:hAnsi="TH SarabunPSK" w:cs="TH SarabunPSK"/>
                <w:color w:val="000000" w:themeColor="text1"/>
                <w:sz w:val="32"/>
                <w:szCs w:val="32"/>
                <w:cs/>
              </w:rPr>
              <w:t xml:space="preserve"> ในการพัฒนาทักษะ ยกระดับขีดความสามารถของผู้ประกอบการ การเพิ่มผลิตภาพแรงงาน การการพัฒนาหลักสูตรตามสมรรถนะอาชีพ และชุมชน</w:t>
            </w:r>
          </w:p>
          <w:p w14:paraId="3D82A9F5" w14:textId="3C49B76C" w:rsidR="00616DAC" w:rsidRPr="005931E6" w:rsidRDefault="00616DAC" w:rsidP="00E86C71">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3.3 หน่วยงานสามารถปรับเปลี่ยนรูปแบบการพัฒนาทักษะ ให้เหมาะสมกับสภาพแวดล้อมและตามความต้องการของผู้รับบริการได้หลากหลายเพื่อลดข้อจำกัดในเรื่องต่าง ๆ ที่จะเป็นอุปสรรคในการให้บริการ    </w:t>
            </w:r>
          </w:p>
          <w:p w14:paraId="58BEDF70" w14:textId="77777777" w:rsidR="00616DAC" w:rsidRPr="005931E6" w:rsidRDefault="00616DAC" w:rsidP="000C08D0">
            <w:pPr>
              <w:pStyle w:val="a8"/>
              <w:numPr>
                <w:ilvl w:val="0"/>
                <w:numId w:val="1"/>
              </w:numPr>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อื่น</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b/>
                <w:bCs/>
                <w:color w:val="000000" w:themeColor="text1"/>
                <w:sz w:val="32"/>
                <w:szCs w:val="32"/>
                <w:cs/>
              </w:rPr>
              <w:t>ๆ</w:t>
            </w:r>
            <w:r w:rsidRPr="005931E6">
              <w:rPr>
                <w:rFonts w:ascii="TH SarabunPSK" w:eastAsia="Times New Roman" w:hAnsi="TH SarabunPSK" w:cs="TH SarabunPSK"/>
                <w:color w:val="000000" w:themeColor="text1"/>
                <w:sz w:val="32"/>
                <w:szCs w:val="32"/>
              </w:rPr>
              <w:t xml:space="preserve"> </w:t>
            </w:r>
          </w:p>
          <w:p w14:paraId="2D8EB7CF" w14:textId="77777777" w:rsidR="00616DAC" w:rsidRPr="005931E6" w:rsidRDefault="00616DAC" w:rsidP="00616DAC">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 xml:space="preserve">1. </w:t>
            </w:r>
            <w:r w:rsidRPr="005931E6">
              <w:rPr>
                <w:rFonts w:ascii="TH SarabunPSK" w:eastAsia="Times New Roman" w:hAnsi="TH SarabunPSK" w:cs="TH SarabunPSK"/>
                <w:color w:val="000000" w:themeColor="text1"/>
                <w:sz w:val="32"/>
                <w:szCs w:val="32"/>
                <w:cs/>
              </w:rPr>
              <w:t xml:space="preserve">ดำเนินการตามมาตรา </w:t>
            </w:r>
            <w:r w:rsidRPr="005931E6">
              <w:rPr>
                <w:rFonts w:ascii="TH SarabunPSK" w:eastAsia="Times New Roman" w:hAnsi="TH SarabunPSK" w:cs="TH SarabunPSK"/>
                <w:color w:val="000000" w:themeColor="text1"/>
                <w:sz w:val="32"/>
                <w:szCs w:val="32"/>
              </w:rPr>
              <w:t>26 </w:t>
            </w:r>
            <w:r w:rsidRPr="005931E6">
              <w:rPr>
                <w:rFonts w:ascii="TH SarabunPSK" w:eastAsia="Times New Roman" w:hAnsi="TH SarabunPSK" w:cs="TH SarabunPSK"/>
                <w:color w:val="000000" w:themeColor="text1"/>
                <w:sz w:val="32"/>
                <w:szCs w:val="32"/>
                <w:cs/>
              </w:rPr>
              <w:t>ภายใต้ พ.ร.บ.ส่งเสริมการพัฒนาฝีมือแรงงาน พ.ศ.</w:t>
            </w:r>
            <w:r w:rsidRPr="005931E6">
              <w:rPr>
                <w:rFonts w:ascii="TH SarabunPSK" w:eastAsia="Times New Roman" w:hAnsi="TH SarabunPSK" w:cs="TH SarabunPSK"/>
                <w:color w:val="000000" w:themeColor="text1"/>
                <w:sz w:val="32"/>
                <w:szCs w:val="32"/>
              </w:rPr>
              <w:t>2545 </w:t>
            </w:r>
            <w:r w:rsidRPr="005931E6">
              <w:rPr>
                <w:rFonts w:ascii="TH SarabunPSK" w:eastAsia="Times New Roman" w:hAnsi="TH SarabunPSK" w:cs="TH SarabunPSK"/>
                <w:color w:val="000000" w:themeColor="text1"/>
                <w:sz w:val="32"/>
                <w:szCs w:val="32"/>
                <w:cs/>
              </w:rPr>
              <w:t>ร่วมกับบริษัท น้ำตาลทิพย์กำแพงเพชร จำกัด สาขาช่างเคี่ยวน้ำตาล โดยตั้งคณะทำงานในการวิเคราะห์ตำแหน่งงาน จัดทำข้อสอบภาคความรู้ ภาคปฏิบัติ วิเคราะห์ข้อสอบ จัดทดลองทดสอบให้แก่พนักงาน และเสนอต่อคณะอนุกรรมการกำหนดมาตรฐานฝีมือแรงงานแห่งชาติ เพื่อขอหนังสือรับรองมาตรฐานฝีมือแรงงานของผู้ประกอบอาชีพ</w:t>
            </w:r>
          </w:p>
          <w:p w14:paraId="572E5E29" w14:textId="77777777" w:rsidR="00616DAC" w:rsidRPr="005931E6" w:rsidRDefault="00616DAC" w:rsidP="00616DAC">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ออกตรวจตราและให้คำแนะตาม พ.ร.บ.ส่งเสริมการพัฒนาฝีมือแรงงาน พ.ศ.</w:t>
            </w:r>
            <w:r w:rsidRPr="005931E6">
              <w:rPr>
                <w:rFonts w:ascii="TH SarabunPSK" w:eastAsia="Times New Roman" w:hAnsi="TH SarabunPSK" w:cs="TH SarabunPSK"/>
                <w:color w:val="000000" w:themeColor="text1"/>
                <w:sz w:val="32"/>
                <w:szCs w:val="32"/>
              </w:rPr>
              <w:t>2545 </w:t>
            </w:r>
            <w:r w:rsidRPr="005931E6">
              <w:rPr>
                <w:rFonts w:ascii="TH SarabunPSK" w:eastAsia="Times New Roman" w:hAnsi="TH SarabunPSK" w:cs="TH SarabunPSK"/>
                <w:color w:val="000000" w:themeColor="text1"/>
                <w:sz w:val="32"/>
                <w:szCs w:val="32"/>
                <w:cs/>
              </w:rPr>
              <w:t>และที่แก้ไขเพิ่มเติม (ฉบับที่ 2) พ.ศ. 2557 ในสถานประกอบกิจการ ศูนย์ทดสอบมาตรฐานฝีมือแรงงาน จำนวน 20 แห่ง</w:t>
            </w:r>
          </w:p>
          <w:p w14:paraId="28DF1C32" w14:textId="77777777" w:rsidR="00616DAC" w:rsidRPr="005931E6" w:rsidRDefault="00616DAC" w:rsidP="00616DAC">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ออกตรวจตามแผนบูรณาการป้องกันการใช้แรงงานบังคับและการค้ามนุษย์ด้านแรงงานจังหวัดกำแพงเพชร ประจำปีงบประมาณ พ.ศ. 2564 จำนวน 30 แห่ง</w:t>
            </w:r>
          </w:p>
          <w:p w14:paraId="124960B7" w14:textId="77777777" w:rsidR="00616DAC" w:rsidRPr="005931E6" w:rsidRDefault="00616DAC" w:rsidP="00616DAC">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ปฏิบัติหน้าที่อนุกรรมการและเลขานุการคณะอนุกรรมการพัฒนาแรงงานและประสานงานการฝึกอาชีพจังหวัด (กพร.ปจ.)</w:t>
            </w:r>
          </w:p>
          <w:p w14:paraId="241008F3" w14:textId="77777777" w:rsidR="00616DAC" w:rsidRPr="005931E6" w:rsidRDefault="00616DAC" w:rsidP="00616DAC">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 ปฏิบัติหน้าที่คณะทำงานและเลขานุการ คณะทำงานขับเคลื่อนแผนพัฒนากำลังคนจังหวัดกำแพงเพชร พ.ศ. 2565 – 2570</w:t>
            </w:r>
          </w:p>
          <w:p w14:paraId="539C02F4" w14:textId="10048610" w:rsidR="00616DAC" w:rsidRPr="005931E6" w:rsidRDefault="00616DAC" w:rsidP="00D02151">
            <w:pPr>
              <w:ind w:left="-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6. </w:t>
            </w:r>
            <w:r w:rsidRPr="005931E6">
              <w:rPr>
                <w:rFonts w:ascii="TH SarabunPSK" w:eastAsia="Times New Roman" w:hAnsi="TH SarabunPSK" w:cs="TH SarabunPSK"/>
                <w:color w:val="000000" w:themeColor="text1"/>
                <w:sz w:val="32"/>
                <w:szCs w:val="32"/>
                <w:cs/>
              </w:rPr>
              <w:t>ปฏิบัติหน้าที่เป็นคณะทำงาน คณะกรรมการ ในส่วนราชการสังกัดกระทรว</w:t>
            </w:r>
            <w:r w:rsidR="00D02151" w:rsidRPr="005931E6">
              <w:rPr>
                <w:rFonts w:ascii="TH SarabunPSK" w:eastAsia="Times New Roman" w:hAnsi="TH SarabunPSK" w:cs="TH SarabunPSK"/>
                <w:color w:val="000000" w:themeColor="text1"/>
                <w:sz w:val="32"/>
                <w:szCs w:val="32"/>
                <w:cs/>
              </w:rPr>
              <w:t xml:space="preserve">งต่าง ๆ และภาคการศึกษา </w:t>
            </w:r>
          </w:p>
        </w:tc>
      </w:tr>
      <w:tr w:rsidR="00F208B4" w:rsidRPr="005931E6" w14:paraId="1E67FD51" w14:textId="77777777" w:rsidTr="003E6B21">
        <w:tc>
          <w:tcPr>
            <w:tcW w:w="410" w:type="pct"/>
          </w:tcPr>
          <w:p w14:paraId="2178E35C" w14:textId="2B6E8B57" w:rsidR="005C2615" w:rsidRPr="005931E6" w:rsidRDefault="005C2615" w:rsidP="005C2615">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7</w:t>
            </w:r>
          </w:p>
        </w:tc>
        <w:tc>
          <w:tcPr>
            <w:tcW w:w="781" w:type="pct"/>
            <w:tcBorders>
              <w:top w:val="single" w:sz="4" w:space="0" w:color="auto"/>
              <w:left w:val="nil"/>
              <w:bottom w:val="single" w:sz="4" w:space="0" w:color="auto"/>
              <w:right w:val="single" w:sz="4" w:space="0" w:color="auto"/>
            </w:tcBorders>
            <w:shd w:val="clear" w:color="auto" w:fill="auto"/>
          </w:tcPr>
          <w:p w14:paraId="35B70522" w14:textId="7381D606" w:rsidR="005C2615" w:rsidRPr="005931E6" w:rsidRDefault="005C2615" w:rsidP="005C2615">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พิจิตร</w:t>
            </w:r>
          </w:p>
        </w:tc>
        <w:tc>
          <w:tcPr>
            <w:tcW w:w="3808" w:type="pct"/>
          </w:tcPr>
          <w:p w14:paraId="42A71521" w14:textId="77777777" w:rsidR="00D46D99" w:rsidRPr="005931E6" w:rsidRDefault="005C2615" w:rsidP="000C08D0">
            <w:pPr>
              <w:pStyle w:val="a8"/>
              <w:numPr>
                <w:ilvl w:val="0"/>
                <w:numId w:val="1"/>
              </w:numPr>
              <w:ind w:left="325" w:hanging="325"/>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3BCEF715" w14:textId="5A038677" w:rsidR="005C2615" w:rsidRPr="005931E6" w:rsidRDefault="00E86C71" w:rsidP="00E86C71">
            <w:pPr>
              <w:tabs>
                <w:tab w:val="left" w:pos="851"/>
              </w:tabs>
              <w:jc w:val="thaiDistribute"/>
              <w:rPr>
                <w:rFonts w:ascii="TH SarabunPSK" w:eastAsia="Calibri"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5C2615" w:rsidRPr="005931E6">
              <w:rPr>
                <w:rFonts w:ascii="TH SarabunPSK" w:eastAsia="Times New Roman" w:hAnsi="TH SarabunPSK" w:cs="TH SarabunPSK"/>
                <w:color w:val="000000" w:themeColor="text1"/>
                <w:sz w:val="32"/>
                <w:szCs w:val="32"/>
                <w:cs/>
              </w:rPr>
              <w:t>สำนักงานพัฒนาฝีมือแรงงานพิจิตรมีบทบาทในการขับเคลื่อนการพัฒนาฝีมือแรงงานให้มีทักษะตรงตามความต้องการของตลาดแรงงานโดยการผลักดันกลไกบูรณาการผ่านคณะอนุกรรมการพัฒนาแรงงานและประสานงานการฝึกอาชีพจังหวัด (กพร.ปจ.)โดยการจัดทำแผนพัฒนากำลังคนในระดับจังหวัดและผลักดันให้หน่วยงานภายใต้คณะขับเคลื่อนแผนพัฒนากำลังคนในจังหวัดดำเนินการให้ได้ตามเป้าหมายของแผนพัฒนากำลังคนในระดับจังหวัด ส่งเสริมและประสานให้สถานประกอบกิจการจัดทำมาตรฐานฝีมือแรงงานของผู้ประกอบอาชีพ จัดตั้งศูนย์ประเมินความรู้ความสามารถ ศูนย์ฝึกอบรมฝีมือแรงงาน ศูนย์ทดสอบมาตรฐานฝีมือแรงงาน และสถานทดสอบฝีมือคนหางานเพื่อไปทำงานในต่างประเทศ ส่งเสริมให้สถานประกอบกิจการจัด</w:t>
            </w:r>
            <w:r w:rsidR="005C2615" w:rsidRPr="005931E6">
              <w:rPr>
                <w:rFonts w:ascii="TH SarabunPSK" w:eastAsia="Times New Roman" w:hAnsi="TH SarabunPSK" w:cs="TH SarabunPSK"/>
                <w:color w:val="000000" w:themeColor="text1"/>
                <w:sz w:val="32"/>
                <w:szCs w:val="32"/>
                <w:cs/>
              </w:rPr>
              <w:lastRenderedPageBreak/>
              <w:t>ฝึกอบรมฝีมือแรงงาน ตามพระราชบัญญัติการส่งเสริมการพัฒนาฝีมือแรงงาน พ.ศ. 2545 และที่แก้ไขเพิ่มเติม พ.ศ. 2557 ประสานงานการดำเนินการกองทุนพัฒนาฝีมือแรงงานเพื่อให้สถานประกอบกิจการได้รับสิทธิประโยชน์ต่างๆจากหน่วยงานกรมพัฒนาฝีมือแรงงานในระดับจังหวัด กำกับดูแลการจัดทำมาตรฐานฝีมือแรงงานของผู้ประกอบอาชีพเพื่อให้สถานประกอบกิจการดำเนินการได้อย่างถูกต้องและบรรลุวัตถุประสงค์ กำกับดูแลการดำเนินงานของศูนย์ประเมินความรู้ความสามารถตามมาตรา 26/4 (2) การดำเนินงานของศูนย์ทดสอบมาตรฐานฝีมือแรงงานแห่งชาติ การดำเนินงานของศูนย์ฝึกอบรมฝีมือแรงงาน การดำเนินงานของสถานทดสอบฝีมือคนหางานไปทำงานต่างประเทศ และเป็นผู้ดำเนินงานด้านการดำเนินการฝึกอบรมฝีมือแรงงาน การทดสอบมาตรฐานฝีมือแรงงานแห่งชาติ การประเมินความรู้ความสามารถเพื่อออกหนังสือรับรองความรู้ความสามาร และการรับรองหลักสูตรและค่าใช้จ่ายของสถานประกอบกิจการที่จัดฝึกอบรมฝีมือแรงงาน โดยการดำเนินงานที่กล่าวมานั้นจะต้องดำเนินการวางแผนการดำเนินการและประสานงานหน่วยงานภาคีเ</w:t>
            </w:r>
            <w:proofErr w:type="spellStart"/>
            <w:r w:rsidR="005C2615" w:rsidRPr="005931E6">
              <w:rPr>
                <w:rFonts w:ascii="TH SarabunPSK" w:eastAsia="Times New Roman" w:hAnsi="TH SarabunPSK" w:cs="TH SarabunPSK"/>
                <w:color w:val="000000" w:themeColor="text1"/>
                <w:sz w:val="32"/>
                <w:szCs w:val="32"/>
                <w:cs/>
              </w:rPr>
              <w:t>ครื่อ</w:t>
            </w:r>
            <w:proofErr w:type="spellEnd"/>
            <w:r w:rsidR="005C2615" w:rsidRPr="005931E6">
              <w:rPr>
                <w:rFonts w:ascii="TH SarabunPSK" w:eastAsia="Times New Roman" w:hAnsi="TH SarabunPSK" w:cs="TH SarabunPSK"/>
                <w:color w:val="000000" w:themeColor="text1"/>
                <w:sz w:val="32"/>
                <w:szCs w:val="32"/>
                <w:cs/>
              </w:rPr>
              <w:t xml:space="preserve">ข่ายการพัฒนาฝีมือแรงงาน ส่งเสริมให้สถานประกอบกิจการดำเนินการฝึกอบรมฝีมือแรงงานของพนักงาน และเข้าไปกำกับดูแล เพื่อให้ดำเนินงานตามเป้าหมายให้บรรลุวัตถุประสงค์ โดยผู้อำนวยการสำนักงานพัฒนาฝีมือแรงงานทีจะต้องดำเนินการวางแผนการดำเนินงาน วางแผนการใช้จ่ายงบประมาณ วางแผนการจัดสรรเจ้าหน้าที่รองรับภารกิจที่ได้รับมอบหมาย </w:t>
            </w:r>
            <w:r w:rsidR="005C2615" w:rsidRPr="005931E6">
              <w:rPr>
                <w:rFonts w:ascii="TH SarabunPSK" w:eastAsia="Calibri" w:hAnsi="TH SarabunPSK" w:cs="TH SarabunPSK"/>
                <w:b/>
                <w:bCs/>
                <w:color w:val="000000" w:themeColor="text1"/>
                <w:sz w:val="32"/>
                <w:szCs w:val="32"/>
                <w:cs/>
              </w:rPr>
              <w:t>การมอบอำนาจ</w:t>
            </w:r>
            <w:r w:rsidR="005C2615" w:rsidRPr="005931E6">
              <w:rPr>
                <w:rFonts w:ascii="TH SarabunPSK" w:eastAsia="Calibri" w:hAnsi="TH SarabunPSK" w:cs="TH SarabunPSK"/>
                <w:color w:val="000000" w:themeColor="text1"/>
                <w:sz w:val="32"/>
                <w:szCs w:val="32"/>
                <w:cs/>
              </w:rPr>
              <w:t>จากอธิบดีกรมพัฒนาฝีมือแรงงานให้ผู้อำนวยการสถาบันพัฒนาฝีมือแรงงาน</w:t>
            </w:r>
            <w:r w:rsidR="005C2615"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005C2615" w:rsidRPr="005931E6">
              <w:rPr>
                <w:rFonts w:ascii="TH SarabunPSK" w:eastAsia="Calibri" w:hAnsi="TH SarabunPSK" w:cs="TH SarabunPSK"/>
                <w:color w:val="000000" w:themeColor="text1"/>
                <w:sz w:val="32"/>
                <w:szCs w:val="32"/>
                <w:cs/>
              </w:rPr>
              <w:t xml:space="preserve">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รงงานในจังหวัดนั้นๆ จึงจำเป็นที่จะต้องยกระดับเป็นสถาบันพัฒนาฝีมือแรงงานพิจิตร เพื่อให้ตำแหน่งผู้อำนวยการสถาบันพัฒนาฝีมือแรงงานมีฐานะเป็นหัวหน้าส่วนราชการอย่างแท้จริง </w:t>
            </w:r>
          </w:p>
          <w:p w14:paraId="0DE9A74A" w14:textId="77777777" w:rsidR="005C2615" w:rsidRPr="005931E6" w:rsidRDefault="005C2615" w:rsidP="00E86C71">
            <w:pPr>
              <w:tabs>
                <w:tab w:val="left" w:pos="851"/>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b/>
                <w:bCs/>
                <w:color w:val="000000" w:themeColor="text1"/>
                <w:sz w:val="32"/>
                <w:szCs w:val="32"/>
                <w:cs/>
              </w:rPr>
              <w:t>มาตรฐานกำหนดตำแหน่ง</w:t>
            </w:r>
            <w:r w:rsidRPr="005931E6">
              <w:rPr>
                <w:rFonts w:ascii="TH SarabunPSK" w:eastAsia="Calibri" w:hAnsi="TH SarabunPSK" w:cs="TH SarabunPSK"/>
                <w:color w:val="000000" w:themeColor="text1"/>
                <w:sz w:val="32"/>
                <w:szCs w:val="32"/>
                <w:cs/>
              </w:rPr>
              <w:t>ของผู้อำนวยการ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w:t>
            </w:r>
          </w:p>
          <w:p w14:paraId="650FE6FA" w14:textId="449F04AD" w:rsidR="00F208B4" w:rsidRPr="005931E6" w:rsidRDefault="00F208B4" w:rsidP="00E86C71">
            <w:pPr>
              <w:tabs>
                <w:tab w:val="left" w:pos="851"/>
              </w:tabs>
              <w:jc w:val="thaiDistribute"/>
              <w:rPr>
                <w:rFonts w:ascii="TH SarabunPSK" w:eastAsia="Calibri" w:hAnsi="TH SarabunPSK" w:cs="TH SarabunPSK"/>
                <w:color w:val="000000" w:themeColor="text1"/>
                <w:sz w:val="32"/>
                <w:szCs w:val="32"/>
              </w:rPr>
            </w:pPr>
          </w:p>
          <w:tbl>
            <w:tblPr>
              <w:tblStyle w:val="aa"/>
              <w:tblW w:w="5000" w:type="pct"/>
              <w:tblLook w:val="04A0" w:firstRow="1" w:lastRow="0" w:firstColumn="1" w:lastColumn="0" w:noHBand="0" w:noVBand="1"/>
            </w:tblPr>
            <w:tblGrid>
              <w:gridCol w:w="3755"/>
              <w:gridCol w:w="4203"/>
            </w:tblGrid>
            <w:tr w:rsidR="00F208B4" w:rsidRPr="005931E6" w14:paraId="30547435" w14:textId="77777777" w:rsidTr="003E6B21">
              <w:tc>
                <w:tcPr>
                  <w:tcW w:w="2359" w:type="pct"/>
                  <w:tcBorders>
                    <w:top w:val="single" w:sz="4" w:space="0" w:color="auto"/>
                    <w:left w:val="single" w:sz="4" w:space="0" w:color="auto"/>
                    <w:bottom w:val="single" w:sz="4" w:space="0" w:color="auto"/>
                    <w:right w:val="single" w:sz="4" w:space="0" w:color="auto"/>
                  </w:tcBorders>
                  <w:hideMark/>
                </w:tcPr>
                <w:p w14:paraId="0220A916" w14:textId="77777777" w:rsidR="005C2615" w:rsidRPr="005931E6" w:rsidRDefault="005C2615" w:rsidP="00E86C71">
                  <w:pPr>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lastRenderedPageBreak/>
                    <w:t>อำนวยการต้น</w:t>
                  </w:r>
                </w:p>
              </w:tc>
              <w:tc>
                <w:tcPr>
                  <w:tcW w:w="2641" w:type="pct"/>
                  <w:tcBorders>
                    <w:top w:val="single" w:sz="4" w:space="0" w:color="auto"/>
                    <w:left w:val="single" w:sz="4" w:space="0" w:color="auto"/>
                    <w:bottom w:val="single" w:sz="4" w:space="0" w:color="auto"/>
                    <w:right w:val="single" w:sz="4" w:space="0" w:color="auto"/>
                  </w:tcBorders>
                  <w:hideMark/>
                </w:tcPr>
                <w:p w14:paraId="3A036C09" w14:textId="77777777" w:rsidR="005C2615" w:rsidRPr="005931E6" w:rsidRDefault="005C2615" w:rsidP="00E86C71">
                  <w:pPr>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ชำนาญการพิเศษ</w:t>
                  </w:r>
                </w:p>
              </w:tc>
            </w:tr>
            <w:tr w:rsidR="00F208B4" w:rsidRPr="005931E6" w14:paraId="416B915E" w14:textId="77777777" w:rsidTr="003E6B21">
              <w:tc>
                <w:tcPr>
                  <w:tcW w:w="2359" w:type="pct"/>
                  <w:tcBorders>
                    <w:top w:val="single" w:sz="4" w:space="0" w:color="auto"/>
                    <w:left w:val="single" w:sz="4" w:space="0" w:color="auto"/>
                    <w:bottom w:val="single" w:sz="4" w:space="0" w:color="auto"/>
                    <w:right w:val="single" w:sz="4" w:space="0" w:color="auto"/>
                  </w:tcBorders>
                  <w:hideMark/>
                </w:tcPr>
                <w:p w14:paraId="32FAE50E" w14:textId="77777777" w:rsidR="005C2615" w:rsidRPr="005931E6" w:rsidRDefault="005C2615" w:rsidP="00E86C71">
                  <w:pPr>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บริหารงานในฐานะหัวหน้าส่วนราชการ</w:t>
                  </w:r>
                  <w:r w:rsidRPr="005931E6">
                    <w:rPr>
                      <w:rFonts w:ascii="TH SarabunPSK" w:eastAsia="Calibri" w:hAnsi="TH SarabunPSK" w:cs="TH SarabunPSK"/>
                      <w:color w:val="000000" w:themeColor="text1"/>
                      <w:sz w:val="32"/>
                      <w:szCs w:val="32"/>
                      <w:cs/>
                    </w:rPr>
                    <w:t xml:space="preserve">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 </w:t>
                  </w:r>
                  <w:r w:rsidRPr="005931E6">
                    <w:rPr>
                      <w:rFonts w:ascii="TH SarabunPSK" w:eastAsia="Calibri" w:hAnsi="TH SarabunPSK" w:cs="TH SarabunPSK"/>
                      <w:color w:val="000000" w:themeColor="text1"/>
                      <w:sz w:val="32"/>
                      <w:szCs w:val="32"/>
                      <w:cs/>
                    </w:rPr>
                    <w:br/>
                    <w:t xml:space="preserve">โดยลักษณะงานที่ต้องปฏิบัติจะประกอบด้วย </w:t>
                  </w:r>
                  <w:r w:rsidRPr="005931E6">
                    <w:rPr>
                      <w:rFonts w:ascii="TH SarabunPSK" w:eastAsia="Calibri" w:hAnsi="TH SarabunPSK" w:cs="TH SarabunPSK"/>
                      <w:color w:val="000000" w:themeColor="text1"/>
                      <w:sz w:val="32"/>
                      <w:szCs w:val="32"/>
                      <w:cs/>
                    </w:rPr>
                    <w:br/>
                    <w:t>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32"/>
                      <w:szCs w:val="32"/>
                      <w:cs/>
                    </w:rPr>
                    <w:t xml:space="preserve"> </w:t>
                  </w:r>
                </w:p>
              </w:tc>
              <w:tc>
                <w:tcPr>
                  <w:tcW w:w="2641" w:type="pct"/>
                  <w:tcBorders>
                    <w:top w:val="single" w:sz="4" w:space="0" w:color="auto"/>
                    <w:left w:val="single" w:sz="4" w:space="0" w:color="auto"/>
                    <w:bottom w:val="single" w:sz="4" w:space="0" w:color="auto"/>
                    <w:right w:val="single" w:sz="4" w:space="0" w:color="auto"/>
                  </w:tcBorders>
                  <w:hideMark/>
                </w:tcPr>
                <w:p w14:paraId="5E320EB8" w14:textId="77777777" w:rsidR="005C2615" w:rsidRPr="005931E6" w:rsidRDefault="005C2615" w:rsidP="00E86C71">
                  <w:pPr>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ปฏิบัติงานในฐานะหัวหน้างาน</w:t>
                  </w:r>
                  <w:r w:rsidRPr="005931E6">
                    <w:rPr>
                      <w:rFonts w:ascii="TH SarabunPSK" w:eastAsia="Calibri" w:hAnsi="TH SarabunPSK" w:cs="TH SarabunPSK"/>
                      <w:color w:val="000000" w:themeColor="text1"/>
                      <w:sz w:val="32"/>
                      <w:szCs w:val="32"/>
                      <w:cs/>
                    </w:rPr>
                    <w:t>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 </w:t>
                  </w:r>
                </w:p>
              </w:tc>
            </w:tr>
          </w:tbl>
          <w:p w14:paraId="56B4ABE6" w14:textId="77777777" w:rsidR="005C2615" w:rsidRPr="005931E6" w:rsidRDefault="005C2615" w:rsidP="00E86C71">
            <w:pPr>
              <w:tabs>
                <w:tab w:val="left" w:pos="10081"/>
              </w:tabs>
              <w:rPr>
                <w:rFonts w:ascii="TH SarabunPSK" w:eastAsia="Times New Roman" w:hAnsi="TH SarabunPSK" w:cs="TH SarabunPSK"/>
                <w:color w:val="000000" w:themeColor="text1"/>
                <w:sz w:val="32"/>
                <w:szCs w:val="32"/>
              </w:rPr>
            </w:pPr>
          </w:p>
          <w:p w14:paraId="6C336DD8" w14:textId="77777777" w:rsidR="005C2615" w:rsidRPr="00E86C71" w:rsidRDefault="005C2615" w:rsidP="000C08D0">
            <w:pPr>
              <w:pStyle w:val="a8"/>
              <w:numPr>
                <w:ilvl w:val="0"/>
                <w:numId w:val="1"/>
              </w:numPr>
              <w:ind w:left="183" w:hanging="254"/>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b/>
                <w:bCs/>
                <w:color w:val="000000" w:themeColor="text1"/>
                <w:sz w:val="32"/>
                <w:szCs w:val="32"/>
                <w:cs/>
              </w:rPr>
              <w:t>สภาพเศรษฐกิจของจังหวัด</w:t>
            </w:r>
            <w:r w:rsidRPr="00E86C71">
              <w:rPr>
                <w:rFonts w:ascii="TH SarabunPSK" w:eastAsia="Times New Roman" w:hAnsi="TH SarabunPSK" w:cs="TH SarabunPSK"/>
                <w:color w:val="000000" w:themeColor="text1"/>
                <w:sz w:val="32"/>
                <w:szCs w:val="32"/>
                <w:cs/>
              </w:rPr>
              <w:t xml:space="preserve">  </w:t>
            </w:r>
          </w:p>
          <w:p w14:paraId="0C09E8C4" w14:textId="3C70BCEB"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จังหวัดพิจิตร ภาพรวมผลิตภัณฑ์มวลรวมจังหวัดพิจิตร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ณ ราคาประจำปี พ.ศ.2562 มีอัตราการขยายตัวลดลงร้อยละ -1.9 เมื่อเปรียบเทียบกับปี พ.ศ.2561 ซึ่งมีอัตราการขยายตัวอยู่ที่ร้อยละ 10.0จังหวัดพิจิตร มีสัดส่วนผลิตภัณฑ์มวลรวมในจังหวัดประจำปี พ.ศ.2562 ในสาขาเกษตรกรรม ป่าไม้ และการประมง สูงที่สุดถึงร้อยละ 41.26 รองลงมาคือ การขายส่งและการขายปลีก การซ่อมยานยนต์ และจักรยานยนต์ คิดเป็นรอยละ 15.56 และสาขาการผลิตคิดเป็นร้อยละ 7.70 สำหรับสาขาที่มีสัดส่วนของ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ใกล้เคียงกันคือ สาขากิจกรรมทางการเงินและการประกันภัย สาขาการศึกษา คิดเป็นร้อยละ 6.74 และ 6.22 ตามลำดับ </w:t>
            </w:r>
          </w:p>
          <w:p w14:paraId="73334CE4" w14:textId="77777777"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การผลิตภาคเกษตร</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จังหวัดพิจิตร ภาพรวม ผลิตภัณฑ์มวลรวมในจังหวัด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ปี พ.ศ. </w:t>
            </w:r>
            <w:r w:rsidRPr="005931E6">
              <w:rPr>
                <w:rFonts w:ascii="TH SarabunPSK" w:eastAsia="Calibri" w:hAnsi="TH SarabunPSK" w:cs="TH SarabunPSK"/>
                <w:color w:val="000000" w:themeColor="text1"/>
                <w:sz w:val="32"/>
                <w:szCs w:val="32"/>
              </w:rPr>
              <w:t xml:space="preserve">2562 </w:t>
            </w:r>
            <w:r w:rsidRPr="005931E6">
              <w:rPr>
                <w:rFonts w:ascii="TH SarabunPSK" w:eastAsia="Calibri" w:hAnsi="TH SarabunPSK" w:cs="TH SarabunPSK"/>
                <w:color w:val="000000" w:themeColor="text1"/>
                <w:sz w:val="32"/>
                <w:szCs w:val="32"/>
                <w:cs/>
              </w:rPr>
              <w:t xml:space="preserve">เทียบกับปี </w:t>
            </w:r>
            <w:r w:rsidRPr="005931E6">
              <w:rPr>
                <w:rFonts w:ascii="TH SarabunPSK" w:eastAsia="Calibri" w:hAnsi="TH SarabunPSK" w:cs="TH SarabunPSK"/>
                <w:color w:val="000000" w:themeColor="text1"/>
                <w:sz w:val="32"/>
                <w:szCs w:val="32"/>
              </w:rPr>
              <w:t xml:space="preserve">2561 </w:t>
            </w:r>
            <w:r w:rsidRPr="005931E6">
              <w:rPr>
                <w:rFonts w:ascii="TH SarabunPSK" w:eastAsia="Calibri" w:hAnsi="TH SarabunPSK" w:cs="TH SarabunPSK"/>
                <w:color w:val="000000" w:themeColor="text1"/>
                <w:sz w:val="32"/>
                <w:szCs w:val="32"/>
                <w:cs/>
              </w:rPr>
              <w:t>โดยสาขา</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เกษตรกรรม ป่าไม้ และการประมง ซึ่งมีสัดส่วนถึงร้อยละ </w:t>
            </w:r>
            <w:r w:rsidRPr="005931E6">
              <w:rPr>
                <w:rFonts w:ascii="TH SarabunPSK" w:eastAsia="Calibri" w:hAnsi="TH SarabunPSK" w:cs="TH SarabunPSK"/>
                <w:color w:val="000000" w:themeColor="text1"/>
                <w:sz w:val="32"/>
                <w:szCs w:val="32"/>
              </w:rPr>
              <w:t xml:space="preserve">41.26 </w:t>
            </w:r>
            <w:r w:rsidRPr="005931E6">
              <w:rPr>
                <w:rFonts w:ascii="TH SarabunPSK" w:eastAsia="Calibri" w:hAnsi="TH SarabunPSK" w:cs="TH SarabunPSK"/>
                <w:color w:val="000000" w:themeColor="text1"/>
                <w:sz w:val="32"/>
                <w:szCs w:val="32"/>
                <w:cs/>
              </w:rPr>
              <w:t xml:space="preserve">ของ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ทั้งจังหวัด ขยายตัวร้อยละ </w:t>
            </w:r>
            <w:r w:rsidRPr="005931E6">
              <w:rPr>
                <w:rFonts w:ascii="TH SarabunPSK" w:eastAsia="Calibri" w:hAnsi="TH SarabunPSK" w:cs="TH SarabunPSK"/>
                <w:color w:val="000000" w:themeColor="text1"/>
                <w:sz w:val="32"/>
                <w:szCs w:val="32"/>
              </w:rPr>
              <w:t xml:space="preserve">0.86 </w:t>
            </w:r>
            <w:r w:rsidRPr="005931E6">
              <w:rPr>
                <w:rFonts w:ascii="TH SarabunPSK" w:eastAsia="Calibri" w:hAnsi="TH SarabunPSK" w:cs="TH SarabunPSK"/>
                <w:color w:val="000000" w:themeColor="text1"/>
                <w:sz w:val="32"/>
                <w:szCs w:val="32"/>
                <w:cs/>
              </w:rPr>
              <w:t>เมื่อเทียบกับปีที่ผ่านมา</w:t>
            </w:r>
            <w:r w:rsidRPr="005931E6">
              <w:rPr>
                <w:rFonts w:ascii="TH SarabunPSK" w:eastAsia="Calibri" w:hAnsi="TH SarabunPSK" w:cs="TH SarabunPSK"/>
                <w:color w:val="000000" w:themeColor="text1"/>
                <w:sz w:val="32"/>
                <w:szCs w:val="32"/>
              </w:rPr>
              <w:t xml:space="preserve"> </w:t>
            </w:r>
          </w:p>
          <w:p w14:paraId="1219AEAF" w14:textId="77777777"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การผลิตภาคนอกเกษตร</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สาขาการผลิตที่มีการขยายตัวเพิ่มขึ้น ได้แก่ สาขาไฟฟ้า ก๊าซ ไอน้ำ และระบบปรับอากาศ ขยายตัว</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เพิ่มขึ้นร้อยละ </w:t>
            </w:r>
            <w:r w:rsidRPr="005931E6">
              <w:rPr>
                <w:rFonts w:ascii="TH SarabunPSK" w:eastAsia="Calibri" w:hAnsi="TH SarabunPSK" w:cs="TH SarabunPSK"/>
                <w:color w:val="000000" w:themeColor="text1"/>
                <w:sz w:val="32"/>
                <w:szCs w:val="32"/>
              </w:rPr>
              <w:t xml:space="preserve">0.06 </w:t>
            </w:r>
            <w:r w:rsidRPr="005931E6">
              <w:rPr>
                <w:rFonts w:ascii="TH SarabunPSK" w:eastAsia="Calibri" w:hAnsi="TH SarabunPSK" w:cs="TH SarabunPSK"/>
                <w:color w:val="000000" w:themeColor="text1"/>
                <w:sz w:val="32"/>
                <w:szCs w:val="32"/>
                <w:cs/>
              </w:rPr>
              <w:t>สาขาการจัดหาน้ำ การจัดการ และการ</w:t>
            </w:r>
            <w:r w:rsidRPr="005931E6">
              <w:rPr>
                <w:rFonts w:ascii="TH SarabunPSK" w:eastAsia="Calibri" w:hAnsi="TH SarabunPSK" w:cs="TH SarabunPSK"/>
                <w:color w:val="000000" w:themeColor="text1"/>
                <w:sz w:val="32"/>
                <w:szCs w:val="32"/>
                <w:cs/>
              </w:rPr>
              <w:lastRenderedPageBreak/>
              <w:t>บำบัดน้ำเสีย ของเสีย และสิ่งปฏิกูล ขยายตัวเพิ่มขึ้น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ร้อยละ </w:t>
            </w:r>
            <w:r w:rsidRPr="005931E6">
              <w:rPr>
                <w:rFonts w:ascii="TH SarabunPSK" w:eastAsia="Calibri" w:hAnsi="TH SarabunPSK" w:cs="TH SarabunPSK"/>
                <w:color w:val="000000" w:themeColor="text1"/>
                <w:sz w:val="32"/>
                <w:szCs w:val="32"/>
              </w:rPr>
              <w:t xml:space="preserve">0.01 </w:t>
            </w:r>
            <w:r w:rsidRPr="005931E6">
              <w:rPr>
                <w:rFonts w:ascii="TH SarabunPSK" w:eastAsia="Calibri" w:hAnsi="TH SarabunPSK" w:cs="TH SarabunPSK"/>
                <w:color w:val="000000" w:themeColor="text1"/>
                <w:sz w:val="32"/>
                <w:szCs w:val="32"/>
                <w:cs/>
              </w:rPr>
              <w:t xml:space="preserve">สาขาขนส่งและสถานที่เก็บสินค้า ขยายตัวเพิ่มขึ้นร้อยละ </w:t>
            </w:r>
            <w:r w:rsidRPr="005931E6">
              <w:rPr>
                <w:rFonts w:ascii="TH SarabunPSK" w:eastAsia="Calibri" w:hAnsi="TH SarabunPSK" w:cs="TH SarabunPSK"/>
                <w:color w:val="000000" w:themeColor="text1"/>
                <w:sz w:val="32"/>
                <w:szCs w:val="32"/>
              </w:rPr>
              <w:t xml:space="preserve">0.24 </w:t>
            </w:r>
            <w:r w:rsidRPr="005931E6">
              <w:rPr>
                <w:rFonts w:ascii="TH SarabunPSK" w:eastAsia="Calibri" w:hAnsi="TH SarabunPSK" w:cs="TH SarabunPSK"/>
                <w:color w:val="000000" w:themeColor="text1"/>
                <w:sz w:val="32"/>
                <w:szCs w:val="32"/>
                <w:cs/>
              </w:rPr>
              <w:t>สาขาที่พักและบริการด้านอาหาร</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ขยายตัวเพิ่มขึ้นร้อยละ </w:t>
            </w:r>
            <w:r w:rsidRPr="005931E6">
              <w:rPr>
                <w:rFonts w:ascii="TH SarabunPSK" w:eastAsia="Calibri" w:hAnsi="TH SarabunPSK" w:cs="TH SarabunPSK"/>
                <w:color w:val="000000" w:themeColor="text1"/>
                <w:sz w:val="32"/>
                <w:szCs w:val="32"/>
              </w:rPr>
              <w:t xml:space="preserve">0.02 </w:t>
            </w:r>
            <w:r w:rsidRPr="005931E6">
              <w:rPr>
                <w:rFonts w:ascii="TH SarabunPSK" w:eastAsia="Calibri" w:hAnsi="TH SarabunPSK" w:cs="TH SarabunPSK"/>
                <w:color w:val="000000" w:themeColor="text1"/>
                <w:sz w:val="32"/>
                <w:szCs w:val="32"/>
                <w:cs/>
              </w:rPr>
              <w:t xml:space="preserve">สาขาข้อมูลข่าวสารและการสื่อสาร ขยายตัวเพิ่มขึ้นร้อยละ </w:t>
            </w:r>
            <w:r w:rsidRPr="005931E6">
              <w:rPr>
                <w:rFonts w:ascii="TH SarabunPSK" w:eastAsia="Calibri" w:hAnsi="TH SarabunPSK" w:cs="TH SarabunPSK"/>
                <w:color w:val="000000" w:themeColor="text1"/>
                <w:sz w:val="32"/>
                <w:szCs w:val="32"/>
              </w:rPr>
              <w:t xml:space="preserve">0.11 </w:t>
            </w:r>
            <w:r w:rsidRPr="005931E6">
              <w:rPr>
                <w:rFonts w:ascii="TH SarabunPSK" w:eastAsia="Calibri" w:hAnsi="TH SarabunPSK" w:cs="TH SarabunPSK"/>
                <w:color w:val="000000" w:themeColor="text1"/>
                <w:sz w:val="32"/>
                <w:szCs w:val="32"/>
                <w:cs/>
              </w:rPr>
              <w:t>สาขากิจกรรม</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การเงินและการประกันภัย ขยายตัวเพิ่มขึ้นร้อยละ </w:t>
            </w:r>
            <w:r w:rsidRPr="005931E6">
              <w:rPr>
                <w:rFonts w:ascii="TH SarabunPSK" w:eastAsia="Calibri" w:hAnsi="TH SarabunPSK" w:cs="TH SarabunPSK"/>
                <w:color w:val="000000" w:themeColor="text1"/>
                <w:sz w:val="32"/>
                <w:szCs w:val="32"/>
              </w:rPr>
              <w:t xml:space="preserve">0.15 </w:t>
            </w:r>
            <w:r w:rsidRPr="005931E6">
              <w:rPr>
                <w:rFonts w:ascii="TH SarabunPSK" w:eastAsia="Calibri" w:hAnsi="TH SarabunPSK" w:cs="TH SarabunPSK"/>
                <w:color w:val="000000" w:themeColor="text1"/>
                <w:sz w:val="32"/>
                <w:szCs w:val="32"/>
                <w:cs/>
              </w:rPr>
              <w:t xml:space="preserve">สาขากิจกรรมอสังหาริมทรัพย์ ขยายตัวเพิ่มขึ้นร้อยละ </w:t>
            </w:r>
            <w:r w:rsidRPr="005931E6">
              <w:rPr>
                <w:rFonts w:ascii="TH SarabunPSK" w:eastAsia="Calibri" w:hAnsi="TH SarabunPSK" w:cs="TH SarabunPSK"/>
                <w:color w:val="000000" w:themeColor="text1"/>
                <w:sz w:val="32"/>
                <w:szCs w:val="32"/>
              </w:rPr>
              <w:t xml:space="preserve">0.31 </w:t>
            </w:r>
            <w:r w:rsidRPr="005931E6">
              <w:rPr>
                <w:rFonts w:ascii="TH SarabunPSK" w:eastAsia="Calibri" w:hAnsi="TH SarabunPSK" w:cs="TH SarabunPSK"/>
                <w:color w:val="000000" w:themeColor="text1"/>
                <w:sz w:val="32"/>
                <w:szCs w:val="32"/>
                <w:cs/>
              </w:rPr>
              <w:t xml:space="preserve">สาขากิจกรรมทางวิชาชีพ วิทยาศาสตร์ และเทคนิค ขยายตัวเพิ่มขึ้นร้อยละ </w:t>
            </w:r>
            <w:r w:rsidRPr="005931E6">
              <w:rPr>
                <w:rFonts w:ascii="TH SarabunPSK" w:eastAsia="Calibri" w:hAnsi="TH SarabunPSK" w:cs="TH SarabunPSK"/>
                <w:color w:val="000000" w:themeColor="text1"/>
                <w:sz w:val="32"/>
                <w:szCs w:val="32"/>
              </w:rPr>
              <w:t xml:space="preserve">0.01 </w:t>
            </w:r>
            <w:r w:rsidRPr="005931E6">
              <w:rPr>
                <w:rFonts w:ascii="TH SarabunPSK" w:eastAsia="Calibri" w:hAnsi="TH SarabunPSK" w:cs="TH SarabunPSK"/>
                <w:color w:val="000000" w:themeColor="text1"/>
                <w:sz w:val="32"/>
                <w:szCs w:val="32"/>
                <w:cs/>
              </w:rPr>
              <w:t>สาขาศิลปะ ความบันเทิง และ</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นันทนาการ ขยายตัวเพิ่มขึ้นร้อยละ </w:t>
            </w:r>
            <w:r w:rsidRPr="005931E6">
              <w:rPr>
                <w:rFonts w:ascii="TH SarabunPSK" w:eastAsia="Calibri" w:hAnsi="TH SarabunPSK" w:cs="TH SarabunPSK"/>
                <w:color w:val="000000" w:themeColor="text1"/>
                <w:sz w:val="32"/>
                <w:szCs w:val="32"/>
              </w:rPr>
              <w:t xml:space="preserve">0.05 </w:t>
            </w:r>
            <w:r w:rsidRPr="005931E6">
              <w:rPr>
                <w:rFonts w:ascii="TH SarabunPSK" w:eastAsia="Calibri" w:hAnsi="TH SarabunPSK" w:cs="TH SarabunPSK"/>
                <w:color w:val="000000" w:themeColor="text1"/>
                <w:sz w:val="32"/>
                <w:szCs w:val="32"/>
                <w:cs/>
              </w:rPr>
              <w:t xml:space="preserve">และสาขากิจกรรมบริการด้านอื่นๆ ขยายตัวเพิ่มขึ้นร้อยละ </w:t>
            </w:r>
            <w:r w:rsidRPr="005931E6">
              <w:rPr>
                <w:rFonts w:ascii="TH SarabunPSK" w:eastAsia="Calibri" w:hAnsi="TH SarabunPSK" w:cs="TH SarabunPSK"/>
                <w:color w:val="000000" w:themeColor="text1"/>
                <w:sz w:val="32"/>
                <w:szCs w:val="32"/>
              </w:rPr>
              <w:t xml:space="preserve">0.09 </w:t>
            </w:r>
            <w:r w:rsidRPr="005931E6">
              <w:rPr>
                <w:rFonts w:ascii="TH SarabunPSK" w:eastAsia="Calibri" w:hAnsi="TH SarabunPSK" w:cs="TH SarabunPSK"/>
                <w:color w:val="000000" w:themeColor="text1"/>
                <w:sz w:val="32"/>
                <w:szCs w:val="32"/>
                <w:cs/>
              </w:rPr>
              <w:t>ส่วน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สาขาการผลิตที่ชะลอตัว ได้แก่ สาขาการทำเหมืองแร่และเหมืองหิน (ร้อยละ </w:t>
            </w:r>
            <w:r w:rsidRPr="005931E6">
              <w:rPr>
                <w:rFonts w:ascii="TH SarabunPSK" w:eastAsia="Calibri" w:hAnsi="TH SarabunPSK" w:cs="TH SarabunPSK"/>
                <w:color w:val="000000" w:themeColor="text1"/>
                <w:sz w:val="32"/>
                <w:szCs w:val="32"/>
              </w:rPr>
              <w:t xml:space="preserve">0.09) </w:t>
            </w:r>
            <w:r w:rsidRPr="005931E6">
              <w:rPr>
                <w:rFonts w:ascii="TH SarabunPSK" w:eastAsia="Calibri" w:hAnsi="TH SarabunPSK" w:cs="TH SarabunPSK"/>
                <w:color w:val="000000" w:themeColor="text1"/>
                <w:sz w:val="32"/>
                <w:szCs w:val="32"/>
                <w:cs/>
              </w:rPr>
              <w:t xml:space="preserve">สาขาการผลิต (ร้อยละ </w:t>
            </w:r>
            <w:r w:rsidRPr="005931E6">
              <w:rPr>
                <w:rFonts w:ascii="TH SarabunPSK" w:eastAsia="Calibri" w:hAnsi="TH SarabunPSK" w:cs="TH SarabunPSK"/>
                <w:color w:val="000000" w:themeColor="text1"/>
                <w:sz w:val="32"/>
                <w:szCs w:val="32"/>
              </w:rPr>
              <w:t xml:space="preserve">0.33) </w:t>
            </w:r>
            <w:r w:rsidRPr="005931E6">
              <w:rPr>
                <w:rFonts w:ascii="TH SarabunPSK" w:eastAsia="Calibri" w:hAnsi="TH SarabunPSK" w:cs="TH SarabunPSK"/>
                <w:color w:val="000000" w:themeColor="text1"/>
                <w:sz w:val="32"/>
                <w:szCs w:val="32"/>
                <w:cs/>
              </w:rPr>
              <w:t xml:space="preserve">สาขาการก่อสร้าง (ร้อยละ </w:t>
            </w:r>
            <w:r w:rsidRPr="005931E6">
              <w:rPr>
                <w:rFonts w:ascii="TH SarabunPSK" w:eastAsia="Calibri" w:hAnsi="TH SarabunPSK" w:cs="TH SarabunPSK"/>
                <w:color w:val="000000" w:themeColor="text1"/>
                <w:sz w:val="32"/>
                <w:szCs w:val="32"/>
              </w:rPr>
              <w:t xml:space="preserve">0.27) </w:t>
            </w:r>
            <w:r w:rsidRPr="005931E6">
              <w:rPr>
                <w:rFonts w:ascii="TH SarabunPSK" w:eastAsia="Calibri" w:hAnsi="TH SarabunPSK" w:cs="TH SarabunPSK"/>
                <w:color w:val="000000" w:themeColor="text1"/>
                <w:sz w:val="32"/>
                <w:szCs w:val="32"/>
                <w:cs/>
              </w:rPr>
              <w:t xml:space="preserve">สาขาการขายส่งและการขายปลีก การซ่อมยานยนต์และจักรยานยนต์(ร้อยละ </w:t>
            </w:r>
            <w:r w:rsidRPr="005931E6">
              <w:rPr>
                <w:rFonts w:ascii="TH SarabunPSK" w:eastAsia="Calibri" w:hAnsi="TH SarabunPSK" w:cs="TH SarabunPSK"/>
                <w:color w:val="000000" w:themeColor="text1"/>
                <w:sz w:val="32"/>
                <w:szCs w:val="32"/>
              </w:rPr>
              <w:t xml:space="preserve">0.62) </w:t>
            </w:r>
            <w:r w:rsidRPr="005931E6">
              <w:rPr>
                <w:rFonts w:ascii="TH SarabunPSK" w:eastAsia="Calibri" w:hAnsi="TH SarabunPSK" w:cs="TH SarabunPSK"/>
                <w:color w:val="000000" w:themeColor="text1"/>
                <w:sz w:val="32"/>
                <w:szCs w:val="32"/>
                <w:cs/>
              </w:rPr>
              <w:t xml:space="preserve">สาขากิจกรรมการบริหารและการบริการสนับสนุน (ร้อยละ </w:t>
            </w:r>
            <w:r w:rsidRPr="005931E6">
              <w:rPr>
                <w:rFonts w:ascii="TH SarabunPSK" w:eastAsia="Calibri" w:hAnsi="TH SarabunPSK" w:cs="TH SarabunPSK"/>
                <w:color w:val="000000" w:themeColor="text1"/>
                <w:sz w:val="32"/>
                <w:szCs w:val="32"/>
              </w:rPr>
              <w:t xml:space="preserve">0.01) </w:t>
            </w:r>
            <w:r w:rsidRPr="005931E6">
              <w:rPr>
                <w:rFonts w:ascii="TH SarabunPSK" w:eastAsia="Calibri" w:hAnsi="TH SarabunPSK" w:cs="TH SarabunPSK"/>
                <w:color w:val="000000" w:themeColor="text1"/>
                <w:sz w:val="32"/>
                <w:szCs w:val="32"/>
                <w:cs/>
              </w:rPr>
              <w:t xml:space="preserve">สาขาการศึกษา (ร้อยละ </w:t>
            </w:r>
            <w:r w:rsidRPr="005931E6">
              <w:rPr>
                <w:rFonts w:ascii="TH SarabunPSK" w:eastAsia="Calibri" w:hAnsi="TH SarabunPSK" w:cs="TH SarabunPSK"/>
                <w:color w:val="000000" w:themeColor="text1"/>
                <w:sz w:val="32"/>
                <w:szCs w:val="32"/>
              </w:rPr>
              <w:t xml:space="preserve">0.40) </w:t>
            </w:r>
            <w:r w:rsidRPr="005931E6">
              <w:rPr>
                <w:rFonts w:ascii="TH SarabunPSK" w:eastAsia="Calibri" w:hAnsi="TH SarabunPSK" w:cs="TH SarabunPSK"/>
                <w:color w:val="000000" w:themeColor="text1"/>
                <w:sz w:val="32"/>
                <w:szCs w:val="32"/>
                <w:cs/>
              </w:rPr>
              <w:t>และสาขา</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กิจกรรมด้านสุขภาพและงานสังคมสงเคราะห์ (ร้อยละ </w:t>
            </w:r>
            <w:r w:rsidRPr="005931E6">
              <w:rPr>
                <w:rFonts w:ascii="TH SarabunPSK" w:eastAsia="Calibri" w:hAnsi="TH SarabunPSK" w:cs="TH SarabunPSK"/>
                <w:color w:val="000000" w:themeColor="text1"/>
                <w:sz w:val="32"/>
                <w:szCs w:val="32"/>
              </w:rPr>
              <w:t>0.18)</w:t>
            </w:r>
          </w:p>
          <w:p w14:paraId="7E4F19C1" w14:textId="77777777"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เครื่องชี้เศรษฐกิจจังหวัดพิจิตรในเดือนพฤษภาคม 2564 </w:t>
            </w:r>
            <w:r w:rsidRPr="005931E6">
              <w:rPr>
                <w:rFonts w:ascii="TH SarabunPSK" w:eastAsia="Calibri" w:hAnsi="TH SarabunPSK" w:cs="TH SarabunPSK"/>
                <w:color w:val="000000" w:themeColor="text1"/>
                <w:sz w:val="32"/>
                <w:szCs w:val="32"/>
                <w:cs/>
              </w:rPr>
              <w:t>บ่งชี้เศรษฐกิจโดยรวมชะลอลงจากเดือนก่อนหน้าจากการระบาดของโรคติดเชื้อไวรัสโค</w:t>
            </w:r>
            <w:proofErr w:type="spellStart"/>
            <w:r w:rsidRPr="005931E6">
              <w:rPr>
                <w:rFonts w:ascii="TH SarabunPSK" w:eastAsia="Calibri" w:hAnsi="TH SarabunPSK" w:cs="TH SarabunPSK"/>
                <w:color w:val="000000" w:themeColor="text1"/>
                <w:sz w:val="32"/>
                <w:szCs w:val="32"/>
                <w:cs/>
              </w:rPr>
              <w:t>โร</w:t>
            </w:r>
            <w:proofErr w:type="spellEnd"/>
            <w:r w:rsidRPr="005931E6">
              <w:rPr>
                <w:rFonts w:ascii="TH SarabunPSK" w:eastAsia="Calibri" w:hAnsi="TH SarabunPSK" w:cs="TH SarabunPSK"/>
                <w:color w:val="000000" w:themeColor="text1"/>
                <w:sz w:val="32"/>
                <w:szCs w:val="32"/>
                <w:cs/>
              </w:rPr>
              <w:t xml:space="preserve">นา 2019 </w:t>
            </w:r>
            <w:bookmarkStart w:id="1" w:name="_Hlk85450047"/>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Covid</w:t>
            </w:r>
            <w:r w:rsidRPr="005931E6">
              <w:rPr>
                <w:rFonts w:ascii="TH SarabunPSK" w:eastAsia="Calibri" w:hAnsi="TH SarabunPSK" w:cs="TH SarabunPSK"/>
                <w:color w:val="000000" w:themeColor="text1"/>
                <w:sz w:val="32"/>
                <w:szCs w:val="32"/>
                <w:cs/>
              </w:rPr>
              <w:t xml:space="preserve">-19) </w:t>
            </w:r>
            <w:bookmarkEnd w:id="1"/>
            <w:r w:rsidRPr="005931E6">
              <w:rPr>
                <w:rFonts w:ascii="TH SarabunPSK" w:eastAsia="Calibri" w:hAnsi="TH SarabunPSK" w:cs="TH SarabunPSK"/>
                <w:color w:val="000000" w:themeColor="text1"/>
                <w:sz w:val="32"/>
                <w:szCs w:val="32"/>
                <w:cs/>
              </w:rPr>
              <w:t>ในละลอกสามเมื่อเดือน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เมษายนที่ผ่านมา ซึ่งส่งผลซ้ำเติมให้ธุรกิจหลายภาคส่วนซบเซาลงอย่างเห็นได้ชัด กระทบต่อการใช้จ่ายบริโภคภาคเอกชนและธุรกิจภาคบริการประเภทโรงแรมที่พักและร้านอาหารเป็นสำคัญ แต่อย่างไรก็ตามยังมีปัจจัยบวกจากด้านการผลิตในภาคเกษตรที่มีปัจจัยสนับสนุนตามการเพิ่มขึ้นของผลผลิตข้าวนาปรังในช่วงฤดูกาลเก็บเกี่ยว รวมถึงมาตรการการเยียวยาเศรษฐกิจของรัฐบาลในนโยบายเราชนะ สามารถพยุง</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ยอดการใช้จ่ายสินค้าเพื่อการบริโภคในชีวิตประจำวันได้ระดับหนึ่ง ประกอบกับการมีปัจจัยกระตุ้นเศรษฐกิจที่สำคัญจากการใช้จ่ายภาครัฐตามการเร่งรัดเบิกจ่ายงบลงทุนสู่ระบบเศรษฐกิจของจังหวัดอย่างต่อเนื่อง</w:t>
            </w:r>
            <w:r w:rsidRPr="005931E6">
              <w:rPr>
                <w:rFonts w:ascii="TH SarabunPSK" w:eastAsia="Calibri" w:hAnsi="TH SarabunPSK" w:cs="TH SarabunPSK"/>
                <w:color w:val="000000" w:themeColor="text1"/>
                <w:sz w:val="32"/>
                <w:szCs w:val="32"/>
              </w:rPr>
              <w:t>”</w:t>
            </w:r>
          </w:p>
          <w:p w14:paraId="3B9C0B6E" w14:textId="16BE1514"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เศรษฐกิจด้านอุปทาน (การผลิต) ชะลอลงจากเดือนก่อนหน้า</w:t>
            </w:r>
            <w:r w:rsidRPr="005931E6">
              <w:rPr>
                <w:rFonts w:ascii="TH SarabunPSK" w:eastAsia="Calibri" w:hAnsi="TH SarabunPSK" w:cs="TH SarabunPSK"/>
                <w:color w:val="000000" w:themeColor="text1"/>
                <w:sz w:val="32"/>
                <w:szCs w:val="32"/>
                <w:cs/>
              </w:rPr>
              <w:t xml:space="preserve"> สะท้อนจากการตัวของดัชนีผลผลิตภาคบริการหดตัวจากเดือนเดียวกันเป็นปีก่อนอยู่ที่ร้อยละ -21.6 จากการลดลงของภาษีมูลค่าเพิ่มห้างสรรพสินค้าและร้านขายปลีกสินค้าทั่วไปในจังหวัด รวมทั้งการลดลงของปริมาณการใช้ไฟฟ้าของธุรกิจโรงแรมเมื่อเทียบกับเดือนเดียวกันปีก่อน จากการระบาดของโรคติดเชื้อไวรัสโค</w:t>
            </w:r>
            <w:proofErr w:type="spellStart"/>
            <w:r w:rsidRPr="005931E6">
              <w:rPr>
                <w:rFonts w:ascii="TH SarabunPSK" w:eastAsia="Calibri" w:hAnsi="TH SarabunPSK" w:cs="TH SarabunPSK"/>
                <w:color w:val="000000" w:themeColor="text1"/>
                <w:sz w:val="32"/>
                <w:szCs w:val="32"/>
                <w:cs/>
              </w:rPr>
              <w:t>โร</w:t>
            </w:r>
            <w:proofErr w:type="spellEnd"/>
            <w:r w:rsidRPr="005931E6">
              <w:rPr>
                <w:rFonts w:ascii="TH SarabunPSK" w:eastAsia="Calibri" w:hAnsi="TH SarabunPSK" w:cs="TH SarabunPSK"/>
                <w:color w:val="000000" w:themeColor="text1"/>
                <w:sz w:val="32"/>
                <w:szCs w:val="32"/>
                <w:cs/>
              </w:rPr>
              <w:t>นา 2019 (</w:t>
            </w:r>
            <w:r w:rsidRPr="005931E6">
              <w:rPr>
                <w:rFonts w:ascii="TH SarabunPSK" w:eastAsia="Calibri" w:hAnsi="TH SarabunPSK" w:cs="TH SarabunPSK"/>
                <w:color w:val="000000" w:themeColor="text1"/>
                <w:sz w:val="32"/>
                <w:szCs w:val="32"/>
              </w:rPr>
              <w:t>Covid-</w:t>
            </w:r>
            <w:r w:rsidRPr="005931E6">
              <w:rPr>
                <w:rFonts w:ascii="TH SarabunPSK" w:eastAsia="Calibri" w:hAnsi="TH SarabunPSK" w:cs="TH SarabunPSK"/>
                <w:color w:val="000000" w:themeColor="text1"/>
                <w:sz w:val="32"/>
                <w:szCs w:val="32"/>
                <w:cs/>
              </w:rPr>
              <w:t>19)  ในละลอกสามเมื่อเดือนเมษายนที่ผ่านมา ซึ่งส่งผลซ้ำเติมให้</w:t>
            </w:r>
            <w:r w:rsidRPr="005931E6">
              <w:rPr>
                <w:rFonts w:ascii="TH SarabunPSK" w:eastAsia="Calibri" w:hAnsi="TH SarabunPSK" w:cs="TH SarabunPSK"/>
                <w:color w:val="000000" w:themeColor="text1"/>
                <w:sz w:val="32"/>
                <w:szCs w:val="32"/>
                <w:cs/>
              </w:rPr>
              <w:lastRenderedPageBreak/>
              <w:t>ธุรกิจภาคบริการซบเซาลงอย่างมาก แต่ยังมีปัจจัยบวกการเพิ่มขึ้นของดัชนีผลผลิตภาคเกษตรกรรมในเดือนนี้ที่ร้อยละ 123.4 จากผลผลิตข้าวนาปรังออกสู่ตลาดในช่วงฤดูกาลเก็บเกี่ยว และจากฐานที่ต่ำในปีก่อนตามการเหลืองของช่วงเวลาเพราะปลูกเป็นสำคัญรวมถึงดัชนีผลผลิตอุตสาหกรรมขยายตัวร้อยละ 5.3 จากเดือนเดียวกันของปีก่อน และเพิ่มขึ้นจากเดือนก่อนหน้าที่ขยายตัวร้อยละ 1.6 จากการเพิ่มขึ้นของปริมาณการใช้ไฟฟ้าอุตสาหกรรมการการแปรรูปที่เพิ่มขึ้นของอุตสาหกรรมต่อเนื่องจากภาคเกษตร</w:t>
            </w:r>
          </w:p>
          <w:p w14:paraId="65FCEB03" w14:textId="77777777" w:rsidR="00D02151"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เศรษฐกิจด้าน</w:t>
            </w:r>
            <w:proofErr w:type="spellStart"/>
            <w:r w:rsidRPr="005931E6">
              <w:rPr>
                <w:rFonts w:ascii="TH SarabunPSK" w:eastAsia="Calibri" w:hAnsi="TH SarabunPSK" w:cs="TH SarabunPSK"/>
                <w:b/>
                <w:bCs/>
                <w:color w:val="000000" w:themeColor="text1"/>
                <w:sz w:val="32"/>
                <w:szCs w:val="32"/>
                <w:cs/>
              </w:rPr>
              <w:t>อุป</w:t>
            </w:r>
            <w:proofErr w:type="spellEnd"/>
            <w:r w:rsidRPr="005931E6">
              <w:rPr>
                <w:rFonts w:ascii="TH SarabunPSK" w:eastAsia="Calibri" w:hAnsi="TH SarabunPSK" w:cs="TH SarabunPSK"/>
                <w:b/>
                <w:bCs/>
                <w:color w:val="000000" w:themeColor="text1"/>
                <w:sz w:val="32"/>
                <w:szCs w:val="32"/>
                <w:cs/>
              </w:rPr>
              <w:t>สงค์ (การใช้จ่าย) ชะลอลงจากเดือนก่อนหน้า</w:t>
            </w:r>
            <w:r w:rsidRPr="005931E6">
              <w:rPr>
                <w:rFonts w:ascii="TH SarabunPSK" w:eastAsia="Calibri" w:hAnsi="TH SarabunPSK" w:cs="TH SarabunPSK"/>
                <w:color w:val="000000" w:themeColor="text1"/>
                <w:sz w:val="32"/>
                <w:szCs w:val="32"/>
                <w:cs/>
              </w:rPr>
              <w:t xml:space="preserve"> สะท้อนจากการชะลอตัวของดัชนีการบริโภคภาคเอกชนที่มีอัตราการขยายตัวร้อยละ 2.3 ชะลอลงจากการขยายตัวร้อยละ 24.6 ในเดือนก่อนหน้าจากการแพร่ระบาดของโรคติดเชื้อไวรัสโค</w:t>
            </w:r>
            <w:proofErr w:type="spellStart"/>
            <w:r w:rsidRPr="005931E6">
              <w:rPr>
                <w:rFonts w:ascii="TH SarabunPSK" w:eastAsia="Calibri" w:hAnsi="TH SarabunPSK" w:cs="TH SarabunPSK"/>
                <w:color w:val="000000" w:themeColor="text1"/>
                <w:sz w:val="32"/>
                <w:szCs w:val="32"/>
                <w:cs/>
              </w:rPr>
              <w:t>โร</w:t>
            </w:r>
            <w:proofErr w:type="spellEnd"/>
            <w:r w:rsidRPr="005931E6">
              <w:rPr>
                <w:rFonts w:ascii="TH SarabunPSK" w:eastAsia="Calibri" w:hAnsi="TH SarabunPSK" w:cs="TH SarabunPSK"/>
                <w:color w:val="000000" w:themeColor="text1"/>
                <w:sz w:val="32"/>
                <w:szCs w:val="32"/>
                <w:cs/>
              </w:rPr>
              <w:t>นา 2019 (</w:t>
            </w:r>
            <w:r w:rsidRPr="005931E6">
              <w:rPr>
                <w:rFonts w:ascii="TH SarabunPSK" w:eastAsia="Calibri" w:hAnsi="TH SarabunPSK" w:cs="TH SarabunPSK"/>
                <w:color w:val="000000" w:themeColor="text1"/>
                <w:sz w:val="32"/>
                <w:szCs w:val="32"/>
              </w:rPr>
              <w:t>Covid-</w:t>
            </w:r>
            <w:r w:rsidRPr="005931E6">
              <w:rPr>
                <w:rFonts w:ascii="TH SarabunPSK" w:eastAsia="Calibri" w:hAnsi="TH SarabunPSK" w:cs="TH SarabunPSK"/>
                <w:color w:val="000000" w:themeColor="text1"/>
                <w:sz w:val="32"/>
                <w:szCs w:val="32"/>
                <w:cs/>
              </w:rPr>
              <w:t>19) ละลอกสามในช่วงเดือนเมษายน ส่งผลให้กำลังซื้อของภาคประชาชนลด</w:t>
            </w:r>
            <w:proofErr w:type="spellStart"/>
            <w:r w:rsidRPr="005931E6">
              <w:rPr>
                <w:rFonts w:ascii="TH SarabunPSK" w:eastAsia="Calibri" w:hAnsi="TH SarabunPSK" w:cs="TH SarabunPSK"/>
                <w:color w:val="000000" w:themeColor="text1"/>
                <w:sz w:val="32"/>
                <w:szCs w:val="32"/>
                <w:cs/>
              </w:rPr>
              <w:t>ต่ำลง</w:t>
            </w:r>
            <w:proofErr w:type="spellEnd"/>
            <w:r w:rsidRPr="005931E6">
              <w:rPr>
                <w:rFonts w:ascii="TH SarabunPSK" w:eastAsia="Calibri" w:hAnsi="TH SarabunPSK" w:cs="TH SarabunPSK"/>
                <w:color w:val="000000" w:themeColor="text1"/>
                <w:sz w:val="32"/>
                <w:szCs w:val="32"/>
                <w:cs/>
              </w:rPr>
              <w:t>อย่างมาก แต่การมีมาตรการช่วยเหลือจากภาครัฐผ่านมาตรการกระตุ้นเศรษฐกิจและการเยียวยาผู้ได้รับผลกระทบจาก โควิด-19 สามารถพยุงการบริโภคภาคเอกชนในจังหวัดได้ในระดับหนึ่ง รวมถึง</w:t>
            </w:r>
            <w:r w:rsidRPr="005931E6">
              <w:rPr>
                <w:rFonts w:ascii="TH SarabunPSK" w:eastAsia="Calibri" w:hAnsi="TH SarabunPSK" w:cs="TH SarabunPSK"/>
                <w:color w:val="000000" w:themeColor="text1"/>
                <w:spacing w:val="-20"/>
                <w:sz w:val="32"/>
                <w:szCs w:val="32"/>
                <w:cs/>
              </w:rPr>
              <w:t>การลงทุนภาคเอกชนมีอัตราการขยายตัวร้อยละ 5.7 จากเดือนเดียวกันของปีก่อน ชะลอลงเล็กน้อยจากเดือนก่อนหน้า</w:t>
            </w:r>
            <w:r w:rsidRPr="005931E6">
              <w:rPr>
                <w:rFonts w:ascii="TH SarabunPSK" w:eastAsia="Calibri" w:hAnsi="TH SarabunPSK" w:cs="TH SarabunPSK"/>
                <w:color w:val="000000" w:themeColor="text1"/>
                <w:sz w:val="32"/>
                <w:szCs w:val="32"/>
                <w:cs/>
              </w:rPr>
              <w:t>จากการเพิ่มขึ้นของเครื่องชี้นำเศรษฐกิจด้านการลงทุนอาทิการเพิ่มขึ้นของพื้นที่ขออนุญาตก่อสร้างในเขตเทศบาลและกินจดทะเบียนธุรกิจนิติบุคคลรายใหม่ประเภทธุรกิจค้าส่งครับลีกการผลิตการบริการด้านอาหารและซื้อขาย อสังหาริมทรัพย์เป็นสำคัญ ประกอบกับด้านการใช้จ่ายภาครัฐผ่านการเร่งเบิกจ่ายงบประมาณประเภทลงทุนลงสู่จังหวัด</w:t>
            </w:r>
            <w:r w:rsidRPr="005931E6">
              <w:rPr>
                <w:rFonts w:ascii="TH SarabunPSK" w:eastAsia="Calibri" w:hAnsi="TH SarabunPSK" w:cs="TH SarabunPSK"/>
                <w:color w:val="000000" w:themeColor="text1"/>
                <w:spacing w:val="-20"/>
                <w:sz w:val="32"/>
                <w:szCs w:val="32"/>
                <w:cs/>
              </w:rPr>
              <w:t xml:space="preserve"> </w:t>
            </w:r>
            <w:r w:rsidRPr="005931E6">
              <w:rPr>
                <w:rFonts w:ascii="TH SarabunPSK" w:eastAsia="Calibri" w:hAnsi="TH SarabunPSK" w:cs="TH SarabunPSK"/>
                <w:color w:val="000000" w:themeColor="text1"/>
                <w:sz w:val="32"/>
                <w:szCs w:val="32"/>
                <w:cs/>
              </w:rPr>
              <w:t>สะท้อนจากการสูงขึ้นของดัชนีการใช้จ่ายภาครัฐที่ร้อยละ 17.4 เมื่อเทียบกับเดือนเดียวกันของปีก่อนตามการเร่งรัดการทำงานของหน่วยเบิกจ่ายและการเร่งรัดการเบิกจ่ายเงินงบประมาณของจังหวัดพิจิตรอย่างต่อเนื่อง</w:t>
            </w:r>
          </w:p>
          <w:p w14:paraId="574C00CC" w14:textId="77777777" w:rsidR="00D02151"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ด้านรายได้เกษตรกรในจังหวัด </w:t>
            </w:r>
            <w:r w:rsidRPr="005931E6">
              <w:rPr>
                <w:rFonts w:ascii="TH SarabunPSK" w:eastAsia="Calibri" w:hAnsi="TH SarabunPSK" w:cs="TH SarabunPSK"/>
                <w:color w:val="000000" w:themeColor="text1"/>
                <w:sz w:val="32"/>
                <w:szCs w:val="32"/>
                <w:cs/>
              </w:rPr>
              <w:t xml:space="preserve">เดือนนี้อยู่ในเกณฑ์ขยายตัว สะท้อนจากดัชนีรายได้เกษตรกรขยายตัวอยู่ที่ร้อยละ </w:t>
            </w:r>
            <w:r w:rsidRPr="005931E6">
              <w:rPr>
                <w:rFonts w:ascii="TH SarabunPSK" w:eastAsia="Calibri" w:hAnsi="TH SarabunPSK" w:cs="TH SarabunPSK"/>
                <w:color w:val="000000" w:themeColor="text1"/>
                <w:sz w:val="32"/>
                <w:szCs w:val="32"/>
              </w:rPr>
              <w:t xml:space="preserve">138.1 </w:t>
            </w:r>
            <w:r w:rsidRPr="005931E6">
              <w:rPr>
                <w:rFonts w:ascii="TH SarabunPSK" w:eastAsia="Calibri" w:hAnsi="TH SarabunPSK" w:cs="TH SarabunPSK"/>
                <w:color w:val="000000" w:themeColor="text1"/>
                <w:sz w:val="32"/>
                <w:szCs w:val="32"/>
                <w:cs/>
              </w:rPr>
              <w:t>เมื่อเทียบกับเดือนเดียวกันของปีก่อน ตามการเพิ่มสูงขึ้นของผลผลิตข้าวนาปรังจากช่วงฤดูกาลเก็บเกี่ยว และจากฐานที่ต่ำในปีก่อนตามการเหลื่อมของช่วงเวลาเพราะปลูกเป็นสำคัญ</w:t>
            </w:r>
          </w:p>
          <w:p w14:paraId="18752FC6" w14:textId="2E1CEA59" w:rsidR="00D02151"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ด้านการเงิน สินเชื่อรวม</w:t>
            </w:r>
            <w:r w:rsidRPr="005931E6">
              <w:rPr>
                <w:rFonts w:ascii="TH SarabunPSK" w:eastAsia="Calibri" w:hAnsi="TH SarabunPSK" w:cs="TH SarabunPSK"/>
                <w:color w:val="000000" w:themeColor="text1"/>
                <w:sz w:val="32"/>
                <w:szCs w:val="32"/>
                <w:cs/>
              </w:rPr>
              <w:t xml:space="preserve">ขยายตัวจากเดือนเดียวกันของปีก่อนที่ร้อยละ </w:t>
            </w:r>
            <w:r w:rsidRPr="005931E6">
              <w:rPr>
                <w:rFonts w:ascii="TH SarabunPSK" w:eastAsia="Calibri" w:hAnsi="TH SarabunPSK" w:cs="TH SarabunPSK"/>
                <w:color w:val="000000" w:themeColor="text1"/>
                <w:sz w:val="32"/>
                <w:szCs w:val="32"/>
              </w:rPr>
              <w:t xml:space="preserve">5.0 </w:t>
            </w:r>
            <w:r w:rsidRPr="005931E6">
              <w:rPr>
                <w:rFonts w:ascii="TH SarabunPSK" w:eastAsia="Calibri" w:hAnsi="TH SarabunPSK" w:cs="TH SarabunPSK"/>
                <w:color w:val="000000" w:themeColor="text1"/>
                <w:sz w:val="32"/>
                <w:szCs w:val="32"/>
                <w:cs/>
              </w:rPr>
              <w:t xml:space="preserve">จากเดือนก่อนหน้าที่ขยายตัวร้อยละ </w:t>
            </w:r>
            <w:r w:rsidRPr="005931E6">
              <w:rPr>
                <w:rFonts w:ascii="TH SarabunPSK" w:eastAsia="Calibri" w:hAnsi="TH SarabunPSK" w:cs="TH SarabunPSK"/>
                <w:color w:val="000000" w:themeColor="text1"/>
                <w:sz w:val="32"/>
                <w:szCs w:val="32"/>
              </w:rPr>
              <w:t xml:space="preserve">5.6 </w:t>
            </w:r>
            <w:r w:rsidRPr="005931E6">
              <w:rPr>
                <w:rFonts w:ascii="TH SarabunPSK" w:eastAsia="Calibri" w:hAnsi="TH SarabunPSK" w:cs="TH SarabunPSK"/>
                <w:color w:val="000000" w:themeColor="text1"/>
                <w:sz w:val="32"/>
                <w:szCs w:val="32"/>
                <w:cs/>
              </w:rPr>
              <w:t>จากสินเชื่อของธนาคารพาณิชย์และสถาบันการเงินเฉพาะกิจของรัฐ ในด้าน</w:t>
            </w:r>
            <w:r w:rsidRPr="005931E6">
              <w:rPr>
                <w:rFonts w:ascii="TH SarabunPSK" w:eastAsia="Calibri" w:hAnsi="TH SarabunPSK" w:cs="TH SarabunPSK"/>
                <w:color w:val="000000" w:themeColor="text1"/>
                <w:sz w:val="32"/>
                <w:szCs w:val="32"/>
                <w:cs/>
              </w:rPr>
              <w:lastRenderedPageBreak/>
              <w:t>เงิน</w:t>
            </w:r>
            <w:r w:rsidRPr="005931E6">
              <w:rPr>
                <w:rFonts w:ascii="TH SarabunPSK" w:eastAsia="Calibri" w:hAnsi="TH SarabunPSK" w:cs="TH SarabunPSK"/>
                <w:color w:val="000000" w:themeColor="text1"/>
                <w:spacing w:val="-6"/>
                <w:sz w:val="32"/>
                <w:szCs w:val="32"/>
                <w:cs/>
              </w:rPr>
              <w:t xml:space="preserve">ฝากรวมสูงขึ้นร้อยละ </w:t>
            </w:r>
            <w:r w:rsidRPr="005931E6">
              <w:rPr>
                <w:rFonts w:ascii="TH SarabunPSK" w:eastAsia="Calibri" w:hAnsi="TH SarabunPSK" w:cs="TH SarabunPSK"/>
                <w:color w:val="000000" w:themeColor="text1"/>
                <w:spacing w:val="-6"/>
                <w:sz w:val="32"/>
                <w:szCs w:val="32"/>
              </w:rPr>
              <w:t xml:space="preserve">2.6 </w:t>
            </w:r>
            <w:r w:rsidRPr="005931E6">
              <w:rPr>
                <w:rFonts w:ascii="TH SarabunPSK" w:eastAsia="Calibri" w:hAnsi="TH SarabunPSK" w:cs="TH SarabunPSK"/>
                <w:color w:val="000000" w:themeColor="text1"/>
                <w:spacing w:val="-6"/>
                <w:sz w:val="32"/>
                <w:szCs w:val="32"/>
                <w:cs/>
              </w:rPr>
              <w:t xml:space="preserve">จากเดือนเดียวกันของปีก่อนชะลอลงจากเดือนก่อนหน้าที่ขยายตัวร้อยละ </w:t>
            </w:r>
            <w:r w:rsidRPr="005931E6">
              <w:rPr>
                <w:rFonts w:ascii="TH SarabunPSK" w:eastAsia="Calibri" w:hAnsi="TH SarabunPSK" w:cs="TH SarabunPSK"/>
                <w:color w:val="000000" w:themeColor="text1"/>
                <w:spacing w:val="-6"/>
                <w:sz w:val="32"/>
                <w:szCs w:val="32"/>
              </w:rPr>
              <w:t>3.8</w:t>
            </w:r>
          </w:p>
          <w:p w14:paraId="1C568797" w14:textId="0E1FA841"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เสถียรภาพเศรษฐกิจ</w:t>
            </w:r>
            <w:r w:rsidRPr="005931E6">
              <w:rPr>
                <w:rFonts w:ascii="TH SarabunPSK" w:eastAsia="Calibri" w:hAnsi="TH SarabunPSK" w:cs="TH SarabunPSK"/>
                <w:color w:val="000000" w:themeColor="text1"/>
                <w:sz w:val="32"/>
                <w:szCs w:val="32"/>
                <w:cs/>
              </w:rPr>
              <w:t xml:space="preserve"> พบว่า อัตราเงินเฟ้อทั่วไปของจังหวัดพิจิตรในเดือนพฤษภาคม </w:t>
            </w:r>
            <w:r w:rsidRPr="005931E6">
              <w:rPr>
                <w:rFonts w:ascii="TH SarabunPSK" w:eastAsia="Calibri" w:hAnsi="TH SarabunPSK" w:cs="TH SarabunPSK"/>
                <w:color w:val="000000" w:themeColor="text1"/>
                <w:sz w:val="32"/>
                <w:szCs w:val="32"/>
              </w:rPr>
              <w:t xml:space="preserve">2564 </w:t>
            </w:r>
            <w:r w:rsidRPr="005931E6">
              <w:rPr>
                <w:rFonts w:ascii="TH SarabunPSK" w:eastAsia="Calibri" w:hAnsi="TH SarabunPSK" w:cs="TH SarabunPSK"/>
                <w:color w:val="000000" w:themeColor="text1"/>
                <w:sz w:val="32"/>
                <w:szCs w:val="32"/>
                <w:cs/>
              </w:rPr>
              <w:t xml:space="preserve">อยู่ที่ร้อยละ </w:t>
            </w:r>
            <w:r w:rsidRPr="005931E6">
              <w:rPr>
                <w:rFonts w:ascii="TH SarabunPSK" w:eastAsia="Calibri" w:hAnsi="TH SarabunPSK" w:cs="TH SarabunPSK"/>
                <w:color w:val="000000" w:themeColor="text1"/>
                <w:sz w:val="32"/>
                <w:szCs w:val="32"/>
              </w:rPr>
              <w:t xml:space="preserve">5.3 </w:t>
            </w:r>
            <w:r w:rsidRPr="005931E6">
              <w:rPr>
                <w:rFonts w:ascii="TH SarabunPSK" w:eastAsia="Calibri" w:hAnsi="TH SarabunPSK" w:cs="TH SarabunPSK"/>
                <w:color w:val="000000" w:themeColor="text1"/>
                <w:sz w:val="32"/>
                <w:szCs w:val="32"/>
                <w:cs/>
              </w:rPr>
              <w:t>ปรับตัวขึ้นจากเดือนเดียวกันของปีก่อน และปรับขึ้นจากเดือนก่อนหน้าตามการสูงขึ้นของราคาจำหน่ายน้ำมันเชื้อเพลิงภายในประเทศที่กลับมาปรับตัวเพิ่มขึ้น สำหรับการจ้างงานในเดือนนี้ปรับลงจากเดือนเดียวกันของปีก่อนอยู่ที่ร้อยละ -</w:t>
            </w:r>
            <w:r w:rsidRPr="005931E6">
              <w:rPr>
                <w:rFonts w:ascii="TH SarabunPSK" w:eastAsia="Calibri" w:hAnsi="TH SarabunPSK" w:cs="TH SarabunPSK"/>
                <w:color w:val="000000" w:themeColor="text1"/>
                <w:sz w:val="32"/>
                <w:szCs w:val="32"/>
              </w:rPr>
              <w:t>4.1</w:t>
            </w:r>
          </w:p>
          <w:p w14:paraId="61BB5967" w14:textId="6F8690FD"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ด้านการคลัง</w:t>
            </w:r>
            <w:r w:rsidRPr="005931E6">
              <w:rPr>
                <w:rFonts w:ascii="TH SarabunPSK" w:eastAsia="Calibri" w:hAnsi="TH SarabunPSK" w:cs="TH SarabunPSK"/>
                <w:color w:val="000000" w:themeColor="text1"/>
                <w:sz w:val="32"/>
                <w:szCs w:val="32"/>
                <w:cs/>
              </w:rPr>
              <w:t xml:space="preserve"> จังหวัดพิจิตรมีการเบิกจ่ายเงินงบประมาณภาพรวม (รวมเงินกันไว้เบิกเลื่อมปี) สูงกว่าเดือนเดียวกันของปีก่อนร้อยละ </w:t>
            </w:r>
            <w:r w:rsidRPr="005931E6">
              <w:rPr>
                <w:rFonts w:ascii="TH SarabunPSK" w:eastAsia="Calibri" w:hAnsi="TH SarabunPSK" w:cs="TH SarabunPSK"/>
                <w:color w:val="000000" w:themeColor="text1"/>
                <w:sz w:val="32"/>
                <w:szCs w:val="32"/>
              </w:rPr>
              <w:t xml:space="preserve">24.0 </w:t>
            </w:r>
            <w:r w:rsidRPr="005931E6">
              <w:rPr>
                <w:rFonts w:ascii="TH SarabunPSK" w:eastAsia="Calibri" w:hAnsi="TH SarabunPSK" w:cs="TH SarabunPSK"/>
                <w:color w:val="000000" w:themeColor="text1"/>
                <w:sz w:val="32"/>
                <w:szCs w:val="32"/>
                <w:cs/>
              </w:rPr>
              <w:t xml:space="preserve">จากการเบิกจ่ายเงินงบลงทุนสูงขึ้นร้อยละ </w:t>
            </w:r>
            <w:r w:rsidRPr="005931E6">
              <w:rPr>
                <w:rFonts w:ascii="TH SarabunPSK" w:eastAsia="Calibri" w:hAnsi="TH SarabunPSK" w:cs="TH SarabunPSK"/>
                <w:color w:val="000000" w:themeColor="text1"/>
                <w:sz w:val="32"/>
                <w:szCs w:val="32"/>
              </w:rPr>
              <w:t xml:space="preserve">94.2 </w:t>
            </w:r>
            <w:r w:rsidRPr="005931E6">
              <w:rPr>
                <w:rFonts w:ascii="TH SarabunPSK" w:eastAsia="Calibri" w:hAnsi="TH SarabunPSK" w:cs="TH SarabunPSK"/>
                <w:color w:val="000000" w:themeColor="text1"/>
                <w:sz w:val="32"/>
                <w:szCs w:val="32"/>
                <w:cs/>
              </w:rPr>
              <w:t xml:space="preserve">เมื่อเทียบกับเดือนเดียวกันของปีก่อนตอนการเร่งรัดการทำงานของหน่วยเบิกจ่ายงบประมาณรวมถึงเร่งรัดการเบิกจ่ายงบประมาณของจังหวัดอย่างต่อเนื่อง โดยการเบิกจ่ายงบประมาณประเภทงบก่อสร้างจากหน่วยงานที่สำคัญได้แก่แขวงทางหลวงพิจิตรแขวงทางหลวงชนบทพิจิตรและสำนักงานส่งเสริมการปกครองท้องถิ่นจังหวัดพิจิตรในขณะที่การเบิกจ่ายงบประมาณปีก่อนเงินเหลื่อมปีเพิ่มขึ้นร้อยละ </w:t>
            </w:r>
            <w:r w:rsidRPr="005931E6">
              <w:rPr>
                <w:rFonts w:ascii="TH SarabunPSK" w:eastAsia="Calibri" w:hAnsi="TH SarabunPSK" w:cs="TH SarabunPSK"/>
                <w:color w:val="000000" w:themeColor="text1"/>
                <w:sz w:val="32"/>
                <w:szCs w:val="32"/>
              </w:rPr>
              <w:t xml:space="preserve">185.2 </w:t>
            </w:r>
            <w:r w:rsidRPr="005931E6">
              <w:rPr>
                <w:rFonts w:ascii="TH SarabunPSK" w:eastAsia="Calibri" w:hAnsi="TH SarabunPSK" w:cs="TH SarabunPSK"/>
                <w:color w:val="000000" w:themeColor="text1"/>
                <w:sz w:val="32"/>
                <w:szCs w:val="32"/>
                <w:cs/>
              </w:rPr>
              <w:t>ในขณะที่การเบิกจ่ายงบประมาณลดลงร้อยละ -</w:t>
            </w:r>
            <w:r w:rsidRPr="005931E6">
              <w:rPr>
                <w:rFonts w:ascii="TH SarabunPSK" w:eastAsia="Calibri" w:hAnsi="TH SarabunPSK" w:cs="TH SarabunPSK"/>
                <w:color w:val="000000" w:themeColor="text1"/>
                <w:sz w:val="32"/>
                <w:szCs w:val="32"/>
              </w:rPr>
              <w:t xml:space="preserve">12.6 </w:t>
            </w:r>
            <w:r w:rsidRPr="005931E6">
              <w:rPr>
                <w:rFonts w:ascii="TH SarabunPSK" w:eastAsia="Calibri" w:hAnsi="TH SarabunPSK" w:cs="TH SarabunPSK"/>
                <w:color w:val="000000" w:themeColor="text1"/>
                <w:sz w:val="32"/>
                <w:szCs w:val="32"/>
                <w:cs/>
              </w:rPr>
              <w:t xml:space="preserve">ในส่วนของการจัดเก็บรายได้เดือนนี้จัดเก็บ ได้จำนวน </w:t>
            </w:r>
            <w:r w:rsidRPr="005931E6">
              <w:rPr>
                <w:rFonts w:ascii="TH SarabunPSK" w:eastAsia="Calibri" w:hAnsi="TH SarabunPSK" w:cs="TH SarabunPSK"/>
                <w:color w:val="000000" w:themeColor="text1"/>
                <w:sz w:val="32"/>
                <w:szCs w:val="32"/>
              </w:rPr>
              <w:t xml:space="preserve">78.639 </w:t>
            </w:r>
            <w:r w:rsidRPr="005931E6">
              <w:rPr>
                <w:rFonts w:ascii="TH SarabunPSK" w:eastAsia="Calibri" w:hAnsi="TH SarabunPSK" w:cs="TH SarabunPSK"/>
                <w:color w:val="000000" w:themeColor="text1"/>
                <w:sz w:val="32"/>
                <w:szCs w:val="32"/>
                <w:cs/>
              </w:rPr>
              <w:t xml:space="preserve">ล้านบาทสูงขึ้นร้อยละ </w:t>
            </w:r>
            <w:r w:rsidRPr="005931E6">
              <w:rPr>
                <w:rFonts w:ascii="TH SarabunPSK" w:eastAsia="Calibri" w:hAnsi="TH SarabunPSK" w:cs="TH SarabunPSK"/>
                <w:color w:val="000000" w:themeColor="text1"/>
                <w:sz w:val="32"/>
                <w:szCs w:val="32"/>
              </w:rPr>
              <w:t xml:space="preserve">39.1 </w:t>
            </w:r>
            <w:r w:rsidRPr="005931E6">
              <w:rPr>
                <w:rFonts w:ascii="TH SarabunPSK" w:eastAsia="Calibri" w:hAnsi="TH SarabunPSK" w:cs="TH SarabunPSK"/>
                <w:color w:val="000000" w:themeColor="text1"/>
                <w:sz w:val="32"/>
                <w:szCs w:val="32"/>
                <w:cs/>
              </w:rPr>
              <w:t xml:space="preserve">เมื่อเทียบกับเดือนเดียวกันของปีก่อนเป็นผลจากสำนักงานสรรพากรพื้นที่จัดเก็บรายได้สูงขึ้นจากเดือนเดียวกันของปีก่อนร้อยละ </w:t>
            </w:r>
            <w:r w:rsidRPr="005931E6">
              <w:rPr>
                <w:rFonts w:ascii="TH SarabunPSK" w:eastAsia="Calibri" w:hAnsi="TH SarabunPSK" w:cs="TH SarabunPSK"/>
                <w:color w:val="000000" w:themeColor="text1"/>
                <w:sz w:val="32"/>
                <w:szCs w:val="32"/>
              </w:rPr>
              <w:t xml:space="preserve">52.3 </w:t>
            </w:r>
            <w:r w:rsidRPr="005931E6">
              <w:rPr>
                <w:rFonts w:ascii="TH SarabunPSK" w:eastAsia="Calibri" w:hAnsi="TH SarabunPSK" w:cs="TH SarabunPSK"/>
                <w:color w:val="000000" w:themeColor="text1"/>
                <w:sz w:val="32"/>
                <w:szCs w:val="32"/>
                <w:cs/>
              </w:rPr>
              <w:t xml:space="preserve">จากการเก็บจากภาษีเงินได้นิติบุคคลภาษีเงินได้บุคคลธรรมดาและภาษีมูลค่าเพิ่มสูงขึ้นต่อเนื่องจากเดือนก่อนหน้า และสำนักงานสรรพ สามิตพื้นที่จัดเก็บรายได้สูงขึ้นร้อยละ </w:t>
            </w:r>
            <w:r w:rsidRPr="005931E6">
              <w:rPr>
                <w:rFonts w:ascii="TH SarabunPSK" w:eastAsia="Calibri" w:hAnsi="TH SarabunPSK" w:cs="TH SarabunPSK"/>
                <w:color w:val="000000" w:themeColor="text1"/>
                <w:sz w:val="32"/>
                <w:szCs w:val="32"/>
              </w:rPr>
              <w:t xml:space="preserve">19.6 </w:t>
            </w:r>
            <w:r w:rsidRPr="005931E6">
              <w:rPr>
                <w:rFonts w:ascii="TH SarabunPSK" w:eastAsia="Calibri" w:hAnsi="TH SarabunPSK" w:cs="TH SarabunPSK"/>
                <w:color w:val="000000" w:themeColor="text1"/>
                <w:sz w:val="32"/>
                <w:szCs w:val="32"/>
                <w:cs/>
              </w:rPr>
              <w:t xml:space="preserve">จากการจัดเก็บภาษีเครื่องดื่มภาษีสุราและภาษีรถยนต์ได้เพิ่มขึ้นเป็นสำคัญรวมถึงสำนักงานธนารักษ์พื้นที่จัดเก็บรายได้สูงขึ้นจากเดือนเดียวกันปีก่อนร้อยละ </w:t>
            </w:r>
            <w:r w:rsidRPr="005931E6">
              <w:rPr>
                <w:rFonts w:ascii="TH SarabunPSK" w:eastAsia="Calibri" w:hAnsi="TH SarabunPSK" w:cs="TH SarabunPSK"/>
                <w:color w:val="000000" w:themeColor="text1"/>
                <w:sz w:val="32"/>
                <w:szCs w:val="32"/>
              </w:rPr>
              <w:t xml:space="preserve">28.6 </w:t>
            </w:r>
            <w:r w:rsidRPr="005931E6">
              <w:rPr>
                <w:rFonts w:ascii="TH SarabunPSK" w:eastAsia="Calibri" w:hAnsi="TH SarabunPSK" w:cs="TH SarabunPSK"/>
                <w:color w:val="000000" w:themeColor="text1"/>
                <w:sz w:val="32"/>
                <w:szCs w:val="32"/>
                <w:cs/>
              </w:rPr>
              <w:t>จากการจัดเก็บรายได้ค่าธรรมเนียมการโอนสิทธิการเช่าที่ดินและการต่ออายุสัญญาเช่าอาคารได้เพิ่มสูงขึ้นในขณะที่ส่วนราชการอื่นนำส่งรายได้ครั้งลดลงจากเดือนเดียวกันของปีก่อนร้อยละ -15.1</w:t>
            </w:r>
          </w:p>
          <w:p w14:paraId="6B61A7D8" w14:textId="77777777" w:rsidR="005C2615" w:rsidRPr="005931E6" w:rsidRDefault="005C2615"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4771BE16" w14:textId="77777777" w:rsidR="00E86C71" w:rsidRDefault="005C2615" w:rsidP="00E86C71">
            <w:pPr>
              <w:pStyle w:val="a8"/>
              <w:tabs>
                <w:tab w:val="left" w:pos="10081"/>
              </w:tabs>
              <w:ind w:left="249"/>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สำนักงานพัฒนาฝีมือแรงงานพิจิตรในฐานะเลขานุการในคณะอนุกรรมการ</w:t>
            </w:r>
            <w:r w:rsidRPr="00E86C71">
              <w:rPr>
                <w:rFonts w:ascii="TH SarabunPSK" w:eastAsia="Times New Roman" w:hAnsi="TH SarabunPSK" w:cs="TH SarabunPSK"/>
                <w:color w:val="000000" w:themeColor="text1"/>
                <w:sz w:val="32"/>
                <w:szCs w:val="32"/>
                <w:cs/>
              </w:rPr>
              <w:t>พัฒนา</w:t>
            </w:r>
          </w:p>
          <w:p w14:paraId="1C710B19" w14:textId="0BCCB613"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แรงงานและประสานงานการฝึกอาชีพจังหวัด(กพร.</w:t>
            </w:r>
            <w:proofErr w:type="spellStart"/>
            <w:r w:rsidRPr="00E86C71">
              <w:rPr>
                <w:rFonts w:ascii="TH SarabunPSK" w:eastAsia="Times New Roman" w:hAnsi="TH SarabunPSK" w:cs="TH SarabunPSK"/>
                <w:color w:val="000000" w:themeColor="text1"/>
                <w:sz w:val="32"/>
                <w:szCs w:val="32"/>
                <w:cs/>
              </w:rPr>
              <w:t>ปจ</w:t>
            </w:r>
            <w:proofErr w:type="spellEnd"/>
            <w:r w:rsidRPr="00E86C71">
              <w:rPr>
                <w:rFonts w:ascii="TH SarabunPSK" w:eastAsia="Times New Roman" w:hAnsi="TH SarabunPSK" w:cs="TH SarabunPSK"/>
                <w:color w:val="000000" w:themeColor="text1"/>
                <w:sz w:val="32"/>
                <w:szCs w:val="32"/>
                <w:cs/>
              </w:rPr>
              <w:t>) ร่วมกับหน่วยงานภาคีเครือข่ายทั้งภาครัฐและเอกชนกำหนดกลุ่มอุตสาหกรรมเป้าหมายในการพัฒนาฝีมือแรงงานในจังหวัดพิจิตร ผ่าน</w:t>
            </w:r>
            <w:r w:rsidRPr="00E86C71">
              <w:rPr>
                <w:rFonts w:ascii="TH SarabunPSK" w:eastAsia="Times New Roman" w:hAnsi="TH SarabunPSK" w:cs="TH SarabunPSK"/>
                <w:color w:val="000000" w:themeColor="text1"/>
                <w:sz w:val="32"/>
                <w:szCs w:val="32"/>
                <w:cs/>
              </w:rPr>
              <w:lastRenderedPageBreak/>
              <w:t>แผนพัฒนากำลังคนจังหวัดพิจิตร 2565-2570 ในกลุ่มอุตสาหกรรม 1. ภาคการเกษตร 2.ภาคการผลิต 3.ภาคการท่องเที่ยวและบริการ โดยผ่านการประชุมคณะอนุกรรมการพัฒนาแรงงานและประสานงานการฝึกอาชีพจังหวัด(กพร.</w:t>
            </w:r>
            <w:proofErr w:type="spellStart"/>
            <w:r w:rsidRPr="00E86C71">
              <w:rPr>
                <w:rFonts w:ascii="TH SarabunPSK" w:eastAsia="Times New Roman" w:hAnsi="TH SarabunPSK" w:cs="TH SarabunPSK"/>
                <w:color w:val="000000" w:themeColor="text1"/>
                <w:sz w:val="32"/>
                <w:szCs w:val="32"/>
                <w:cs/>
              </w:rPr>
              <w:t>ปจ</w:t>
            </w:r>
            <w:proofErr w:type="spellEnd"/>
            <w:r w:rsidRPr="00E86C71">
              <w:rPr>
                <w:rFonts w:ascii="TH SarabunPSK" w:eastAsia="Times New Roman" w:hAnsi="TH SarabunPSK" w:cs="TH SarabunPSK"/>
                <w:color w:val="000000" w:themeColor="text1"/>
                <w:sz w:val="32"/>
                <w:szCs w:val="32"/>
                <w:cs/>
              </w:rPr>
              <w:t>) ให้มีความสอดคล้องกับผลิตภัณฑ์มวลรวมจังหวัดพิจิตร(</w:t>
            </w:r>
            <w:r w:rsidRPr="00E86C71">
              <w:rPr>
                <w:rFonts w:ascii="TH SarabunPSK" w:eastAsia="Times New Roman" w:hAnsi="TH SarabunPSK" w:cs="TH SarabunPSK"/>
                <w:color w:val="000000" w:themeColor="text1"/>
                <w:sz w:val="32"/>
                <w:szCs w:val="32"/>
              </w:rPr>
              <w:t>GPP</w:t>
            </w:r>
            <w:r w:rsidRPr="00E86C71">
              <w:rPr>
                <w:rFonts w:ascii="TH SarabunPSK" w:eastAsia="Times New Roman" w:hAnsi="TH SarabunPSK" w:cs="TH SarabunPSK"/>
                <w:color w:val="000000" w:themeColor="text1"/>
                <w:sz w:val="32"/>
                <w:szCs w:val="32"/>
                <w:cs/>
              </w:rPr>
              <w:t>)และเป้าหมายการพัฒนาจังหวัดคือ</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เมืองเกษตรดีสิ่งแวดล้อมดีสังคมและคุณภาพชีวิตดียกระดับการท่องเที่ยวสู่สากล”</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เมืองเกษตรดีหมายถึง ผลผลิตการเกษตรของจังหวัดพิจิตร เป็นผลผลิตที่มีคุณภาพ มาตรฐาน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การส่งออก สร้างมูลค่าทางเศรษฐกิจแก่จังหวัดที่เติบโตอย่างต่อเนื่อง สินค้าเกษตรของจังหวัดมีความปลอดภัย</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ที่ผ่านมาตรฐานเกษตรปลอดภัย เกษตรอินทรีย์แบรนด์สินค้าเกษตรเข้มแข็ง สร้างรายได้แก่จังหวัด ประชาชน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และชุมชน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สิ่งแวดล้อมดีหมายถึง ทรัพยากรธรรมชาติมีความอุดมสมบูรณ์ดินและน้ำเหมาะกับการเกษตร</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เป็นเมืองสิ่งแวดล้อมดีอากาศบริสุทธิ์น่าอยู่</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สังคมและคุณภาพชีวิตดีหมายถึง การมีต้นแบบของการเป็นสังคม </w:t>
            </w:r>
            <w:r w:rsidRPr="00E86C71">
              <w:rPr>
                <w:rFonts w:ascii="TH SarabunPSK" w:eastAsia="Times New Roman" w:hAnsi="TH SarabunPSK" w:cs="TH SarabunPSK"/>
                <w:color w:val="000000" w:themeColor="text1"/>
                <w:sz w:val="32"/>
                <w:szCs w:val="32"/>
              </w:rPr>
              <w:t xml:space="preserve">6 </w:t>
            </w:r>
            <w:r w:rsidRPr="00E86C71">
              <w:rPr>
                <w:rFonts w:ascii="TH SarabunPSK" w:eastAsia="Times New Roman" w:hAnsi="TH SarabunPSK" w:cs="TH SarabunPSK"/>
                <w:color w:val="000000" w:themeColor="text1"/>
                <w:sz w:val="32"/>
                <w:szCs w:val="32"/>
                <w:cs/>
              </w:rPr>
              <w:t>คุณภาพทั้งจังหวัด คือ</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สังคมอุดมปัญญา สังคมเอื้ออาทรต่อกัน สังคมแห่งโอกาส</w:t>
            </w:r>
            <w:proofErr w:type="spellStart"/>
            <w:r w:rsidRPr="00E86C71">
              <w:rPr>
                <w:rFonts w:ascii="TH SarabunPSK" w:eastAsia="Times New Roman" w:hAnsi="TH SarabunPSK" w:cs="TH SarabunPSK"/>
                <w:color w:val="000000" w:themeColor="text1"/>
                <w:sz w:val="32"/>
                <w:szCs w:val="32"/>
                <w:cs/>
              </w:rPr>
              <w:t>สําหรับ</w:t>
            </w:r>
            <w:proofErr w:type="spellEnd"/>
            <w:r w:rsidRPr="00E86C71">
              <w:rPr>
                <w:rFonts w:ascii="TH SarabunPSK" w:eastAsia="Times New Roman" w:hAnsi="TH SarabunPSK" w:cs="TH SarabunPSK"/>
                <w:color w:val="000000" w:themeColor="text1"/>
                <w:sz w:val="32"/>
                <w:szCs w:val="32"/>
                <w:cs/>
              </w:rPr>
              <w:t>ทุกคน สังคมเป็นธรรมและเท่าเทียม</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สังคมคุณธรรมเข้มแข็ง และสังคมแห่งความเกื้อกูลแบ่งปัน เป็นต้นแบบสังคมคุณภาพระดับประเทศ ประชาชน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มีคุณภาพชีวิตที่ดีด้วยหลักปรัชญาของเศรษฐกิจพอเพียง และพึ่งตนเองได้</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ยกระดับการท่องเที่ยวสู่สากล หมายถึง มีการพัฒนาการท่องเที่ยวให้เป็นเป็นที่รู้จักมากขึ้น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โดยมีการเชื่อมโยงการพัฒนาร่วมกับกลุ่มจังหวัด การมีพันธมิตรการพัฒนาระหว่างประเทศในประชาคมอาเซียน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และประชาคมโลก ที่มีการค้า การพัฒนาทางสังคม และการเสริมสร้างการท่องเที่ยวระหว่างกัน</w:t>
            </w:r>
            <w:r w:rsidRPr="00E86C71">
              <w:rPr>
                <w:rFonts w:ascii="TH SarabunPSK" w:eastAsia="Times New Roman" w:hAnsi="TH SarabunPSK" w:cs="TH SarabunPSK"/>
                <w:color w:val="000000" w:themeColor="text1"/>
                <w:sz w:val="32"/>
                <w:szCs w:val="32"/>
              </w:rPr>
              <w:t xml:space="preserve"> </w:t>
            </w:r>
          </w:p>
          <w:p w14:paraId="37C37ADA" w14:textId="77777777"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พันธกิจ (</w:t>
            </w:r>
            <w:r w:rsidRPr="00E86C71">
              <w:rPr>
                <w:rFonts w:ascii="TH SarabunPSK" w:eastAsia="Times New Roman" w:hAnsi="TH SarabunPSK" w:cs="TH SarabunPSK"/>
                <w:color w:val="000000" w:themeColor="text1"/>
                <w:sz w:val="32"/>
                <w:szCs w:val="32"/>
              </w:rPr>
              <w:t xml:space="preserve">Mission) </w:t>
            </w:r>
          </w:p>
          <w:p w14:paraId="614CBC95" w14:textId="162B7602" w:rsidR="005C2615" w:rsidRPr="00E86C71" w:rsidRDefault="00E86C71" w:rsidP="00E86C71">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5C2615" w:rsidRPr="00E86C71">
              <w:rPr>
                <w:rFonts w:ascii="TH SarabunPSK" w:eastAsia="Times New Roman" w:hAnsi="TH SarabunPSK" w:cs="TH SarabunPSK"/>
                <w:color w:val="000000" w:themeColor="text1"/>
                <w:sz w:val="32"/>
                <w:szCs w:val="32"/>
              </w:rPr>
              <w:t xml:space="preserve">1. </w:t>
            </w:r>
            <w:r w:rsidR="005C2615" w:rsidRPr="00E86C71">
              <w:rPr>
                <w:rFonts w:ascii="TH SarabunPSK" w:eastAsia="Times New Roman" w:hAnsi="TH SarabunPSK" w:cs="TH SarabunPSK"/>
                <w:color w:val="000000" w:themeColor="text1"/>
                <w:sz w:val="32"/>
                <w:szCs w:val="32"/>
                <w:cs/>
              </w:rPr>
              <w:t>เสริมสร้างความสมดุลทางเศรษฐกิจของจังหวัดให้เติบโตอย่างมั่นคงจากฐานของชุมชน</w:t>
            </w:r>
            <w:r w:rsidR="005C2615" w:rsidRPr="00E86C71">
              <w:rPr>
                <w:rFonts w:ascii="TH SarabunPSK" w:eastAsia="Times New Roman" w:hAnsi="TH SarabunPSK" w:cs="TH SarabunPSK"/>
                <w:color w:val="000000" w:themeColor="text1"/>
                <w:sz w:val="32"/>
                <w:szCs w:val="32"/>
              </w:rPr>
              <w:t xml:space="preserve"> </w:t>
            </w:r>
            <w:r w:rsidR="005C2615" w:rsidRPr="00E86C71">
              <w:rPr>
                <w:rFonts w:ascii="TH SarabunPSK" w:eastAsia="Times New Roman" w:hAnsi="TH SarabunPSK" w:cs="TH SarabunPSK"/>
                <w:color w:val="000000" w:themeColor="text1"/>
                <w:sz w:val="32"/>
                <w:szCs w:val="32"/>
                <w:cs/>
              </w:rPr>
              <w:t>การพึ่งตนเองในจังหวัดและการเชื่อมโยงกับระดับภาค และการพัฒนาประเทศ</w:t>
            </w:r>
            <w:r w:rsidR="005C2615" w:rsidRPr="00E86C71">
              <w:rPr>
                <w:rFonts w:ascii="TH SarabunPSK" w:eastAsia="Times New Roman" w:hAnsi="TH SarabunPSK" w:cs="TH SarabunPSK"/>
                <w:color w:val="000000" w:themeColor="text1"/>
                <w:sz w:val="32"/>
                <w:szCs w:val="32"/>
              </w:rPr>
              <w:t xml:space="preserve"> </w:t>
            </w:r>
          </w:p>
          <w:p w14:paraId="68C2B7C1"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2. </w:t>
            </w:r>
            <w:r w:rsidRPr="005931E6">
              <w:rPr>
                <w:rFonts w:ascii="TH SarabunPSK" w:eastAsia="Times New Roman" w:hAnsi="TH SarabunPSK" w:cs="TH SarabunPSK"/>
                <w:color w:val="000000" w:themeColor="text1"/>
                <w:sz w:val="32"/>
                <w:szCs w:val="32"/>
                <w:cs/>
              </w:rPr>
              <w:t>พัฒนาระบบการบริหารจัดการการผลิตสินค้าเกษตรให้มีคุณภาพ มาตรฐานในระดับ</w:t>
            </w:r>
          </w:p>
          <w:p w14:paraId="57EB9398" w14:textId="1C5AF702"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การส่งออก</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และการรองรับความมั่นคงทางอาหาร เสริมสร้างความเข้มแข็งขององค์กรภาคการเกษตร และเกษตรกรให้มี</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ศักยภาพการแข่งขันและพ</w:t>
            </w:r>
            <w:r w:rsidRPr="00E86C71">
              <w:rPr>
                <w:rFonts w:ascii="TH SarabunPSK" w:eastAsia="Times New Roman" w:hAnsi="TH SarabunPSK" w:cs="TH SarabunPSK"/>
                <w:color w:val="000000" w:themeColor="text1"/>
                <w:sz w:val="32"/>
                <w:szCs w:val="32"/>
              </w:rPr>
              <w:t xml:space="preserve"> </w:t>
            </w:r>
            <w:proofErr w:type="spellStart"/>
            <w:r w:rsidRPr="00E86C71">
              <w:rPr>
                <w:rFonts w:ascii="TH SarabunPSK" w:eastAsia="Times New Roman" w:hAnsi="TH SarabunPSK" w:cs="TH SarabunPSK"/>
                <w:color w:val="000000" w:themeColor="text1"/>
                <w:sz w:val="32"/>
                <w:szCs w:val="32"/>
                <w:cs/>
              </w:rPr>
              <w:t>ึ่ง</w:t>
            </w:r>
            <w:proofErr w:type="spellEnd"/>
            <w:r w:rsidRPr="00E86C71">
              <w:rPr>
                <w:rFonts w:ascii="TH SarabunPSK" w:eastAsia="Times New Roman" w:hAnsi="TH SarabunPSK" w:cs="TH SarabunPSK"/>
                <w:color w:val="000000" w:themeColor="text1"/>
                <w:sz w:val="32"/>
                <w:szCs w:val="32"/>
                <w:cs/>
              </w:rPr>
              <w:t>ตนเองได้</w:t>
            </w:r>
            <w:r w:rsidRPr="00E86C71">
              <w:rPr>
                <w:rFonts w:ascii="TH SarabunPSK" w:eastAsia="Times New Roman" w:hAnsi="TH SarabunPSK" w:cs="TH SarabunPSK"/>
                <w:color w:val="000000" w:themeColor="text1"/>
                <w:sz w:val="32"/>
                <w:szCs w:val="32"/>
              </w:rPr>
              <w:t xml:space="preserve"> </w:t>
            </w:r>
          </w:p>
          <w:p w14:paraId="1EB72E0F"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บริหารจัดการน้ำ ดิน และอนุรักษ์สิ่งแวดล้อมให้เกิดความสมดุลกับการใช้ประโยชน์</w:t>
            </w:r>
          </w:p>
          <w:p w14:paraId="038A048A" w14:textId="63285E51"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ในการพัฒนา</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จังหวัดการรักษาระบบนิเวศ และพัฒนาทรัพยากรธรรมชาติให้มีความอุดมสมบูรณ์</w:t>
            </w:r>
            <w:r w:rsidRPr="00E86C71">
              <w:rPr>
                <w:rFonts w:ascii="TH SarabunPSK" w:eastAsia="Times New Roman" w:hAnsi="TH SarabunPSK" w:cs="TH SarabunPSK"/>
                <w:color w:val="000000" w:themeColor="text1"/>
                <w:sz w:val="32"/>
                <w:szCs w:val="32"/>
                <w:cs/>
              </w:rPr>
              <w:lastRenderedPageBreak/>
              <w:t>อย่างยั่งยืนรองรับการพัฒนา</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เป็นเมืองเกษตรคุณภาพ</w:t>
            </w:r>
            <w:r w:rsidRPr="00E86C71">
              <w:rPr>
                <w:rFonts w:ascii="TH SarabunPSK" w:eastAsia="Times New Roman" w:hAnsi="TH SarabunPSK" w:cs="TH SarabunPSK"/>
                <w:color w:val="000000" w:themeColor="text1"/>
                <w:sz w:val="32"/>
                <w:szCs w:val="32"/>
              </w:rPr>
              <w:t xml:space="preserve"> </w:t>
            </w:r>
          </w:p>
          <w:p w14:paraId="7BA4D82D" w14:textId="77777777" w:rsidR="00E86C71" w:rsidRDefault="005C2615" w:rsidP="000C08D0">
            <w:pPr>
              <w:pStyle w:val="a8"/>
              <w:numPr>
                <w:ilvl w:val="0"/>
                <w:numId w:val="39"/>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เสริมสร้างสังคมคุณภาพ สังคมแห่งการเรียนรู้และการพัฒนาหมู่บ้านให้มีควา</w:t>
            </w:r>
            <w:r w:rsidR="00E86C71">
              <w:rPr>
                <w:rFonts w:ascii="TH SarabunPSK" w:eastAsia="Times New Roman" w:hAnsi="TH SarabunPSK" w:cs="TH SarabunPSK" w:hint="cs"/>
                <w:color w:val="000000" w:themeColor="text1"/>
                <w:sz w:val="32"/>
                <w:szCs w:val="32"/>
                <w:cs/>
              </w:rPr>
              <w:t>ม</w:t>
            </w:r>
          </w:p>
          <w:p w14:paraId="60DCDF33" w14:textId="2F7376E4"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สันติสุข ประชาชน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มีคุณภาพชีวิตที่ดีตามแนวทางหลักปรัชญาของเศรษฐกิจพอเพียง</w:t>
            </w:r>
            <w:r w:rsidRPr="00E86C71">
              <w:rPr>
                <w:rFonts w:ascii="TH SarabunPSK" w:eastAsia="Times New Roman" w:hAnsi="TH SarabunPSK" w:cs="TH SarabunPSK"/>
                <w:color w:val="000000" w:themeColor="text1"/>
                <w:sz w:val="32"/>
                <w:szCs w:val="32"/>
              </w:rPr>
              <w:t xml:space="preserve"> </w:t>
            </w:r>
          </w:p>
          <w:p w14:paraId="146B82CB" w14:textId="77777777" w:rsidR="005C2615" w:rsidRPr="005931E6"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ตัวชี้วัดความ</w:t>
            </w:r>
            <w:proofErr w:type="spellStart"/>
            <w:r w:rsidRPr="005931E6">
              <w:rPr>
                <w:rFonts w:ascii="TH SarabunPSK" w:eastAsia="Times New Roman" w:hAnsi="TH SarabunPSK" w:cs="TH SarabunPSK"/>
                <w:color w:val="000000" w:themeColor="text1"/>
                <w:sz w:val="32"/>
                <w:szCs w:val="32"/>
                <w:cs/>
              </w:rPr>
              <w:t>สําเร็จ</w:t>
            </w:r>
            <w:proofErr w:type="spellEnd"/>
            <w:r w:rsidRPr="005931E6">
              <w:rPr>
                <w:rFonts w:ascii="TH SarabunPSK" w:eastAsia="Times New Roman" w:hAnsi="TH SarabunPSK" w:cs="TH SarabunPSK"/>
                <w:color w:val="000000" w:themeColor="text1"/>
                <w:sz w:val="32"/>
                <w:szCs w:val="32"/>
                <w:cs/>
              </w:rPr>
              <w:t>ตามเป้าหมายการพัฒนาจังหวัด</w:t>
            </w:r>
            <w:r w:rsidRPr="005931E6">
              <w:rPr>
                <w:rFonts w:ascii="TH SarabunPSK" w:eastAsia="Times New Roman" w:hAnsi="TH SarabunPSK" w:cs="TH SarabunPSK"/>
                <w:color w:val="000000" w:themeColor="text1"/>
                <w:sz w:val="32"/>
                <w:szCs w:val="32"/>
              </w:rPr>
              <w:t xml:space="preserve"> </w:t>
            </w:r>
          </w:p>
          <w:p w14:paraId="36A36DA1" w14:textId="77777777" w:rsidR="00E86C71" w:rsidRDefault="005C2615" w:rsidP="000C08D0">
            <w:pPr>
              <w:pStyle w:val="a8"/>
              <w:numPr>
                <w:ilvl w:val="0"/>
                <w:numId w:val="4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แหล่งน้ำ</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ธรรมชาติได้รับการอนุรักษ์และฟื้นฟูเพื่อแก้ไขปัญหาภัยแล้ง/อุทกภัย </w:t>
            </w:r>
          </w:p>
          <w:p w14:paraId="62B68E21" w14:textId="3FFE61DB" w:rsidR="00D02151"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และน้ำเพื่อการเกษตรเพิ่มขึ้น</w:t>
            </w:r>
            <w:r w:rsidRPr="00E86C71">
              <w:rPr>
                <w:rFonts w:ascii="TH SarabunPSK" w:eastAsia="Times New Roman" w:hAnsi="TH SarabunPSK" w:cs="TH SarabunPSK"/>
                <w:color w:val="000000" w:themeColor="text1"/>
                <w:sz w:val="32"/>
                <w:szCs w:val="32"/>
              </w:rPr>
              <w:t xml:space="preserve"> </w:t>
            </w:r>
          </w:p>
          <w:p w14:paraId="2C3BB070" w14:textId="08EC7A8E" w:rsidR="00E86C71" w:rsidRDefault="005C2615" w:rsidP="000C08D0">
            <w:pPr>
              <w:pStyle w:val="a8"/>
              <w:numPr>
                <w:ilvl w:val="0"/>
                <w:numId w:val="4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ผลิตภัณฑ์มวลรวมเฉลี่ยของจังหวัดในภาคการเกษตรเติบโตไม่น้อยกว่าร้อยละ </w:t>
            </w:r>
            <w:r w:rsidRPr="005931E6">
              <w:rPr>
                <w:rFonts w:ascii="TH SarabunPSK" w:eastAsia="Times New Roman" w:hAnsi="TH SarabunPSK" w:cs="TH SarabunPSK"/>
                <w:color w:val="000000" w:themeColor="text1"/>
                <w:sz w:val="32"/>
                <w:szCs w:val="32"/>
              </w:rPr>
              <w:t xml:space="preserve">5 </w:t>
            </w:r>
          </w:p>
          <w:p w14:paraId="471B619A" w14:textId="1CFCE075"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 xml:space="preserve">ภายในปีพ.ศ. </w:t>
            </w:r>
            <w:r w:rsidRPr="00E86C71">
              <w:rPr>
                <w:rFonts w:ascii="TH SarabunPSK" w:eastAsia="Times New Roman" w:hAnsi="TH SarabunPSK" w:cs="TH SarabunPSK"/>
                <w:color w:val="000000" w:themeColor="text1"/>
                <w:sz w:val="32"/>
                <w:szCs w:val="32"/>
              </w:rPr>
              <w:t xml:space="preserve">2565 </w:t>
            </w:r>
          </w:p>
          <w:p w14:paraId="007C264B" w14:textId="77777777" w:rsidR="005C2615" w:rsidRPr="005931E6"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 xml:space="preserve">รายได้จากการท่องเที่ยวที่เพิ่มขึ้นไม่น้อยกว่าร้อยละ </w:t>
            </w: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 xml:space="preserve">ภายในปีพ.ศ. </w:t>
            </w:r>
            <w:r w:rsidRPr="005931E6">
              <w:rPr>
                <w:rFonts w:ascii="TH SarabunPSK" w:eastAsia="Times New Roman" w:hAnsi="TH SarabunPSK" w:cs="TH SarabunPSK"/>
                <w:color w:val="000000" w:themeColor="text1"/>
                <w:sz w:val="32"/>
                <w:szCs w:val="32"/>
              </w:rPr>
              <w:t xml:space="preserve">2565 </w:t>
            </w:r>
          </w:p>
          <w:p w14:paraId="2C188B75"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 </w:t>
            </w:r>
            <w:r w:rsidRPr="005931E6">
              <w:rPr>
                <w:rFonts w:ascii="TH SarabunPSK" w:eastAsia="Times New Roman" w:hAnsi="TH SarabunPSK" w:cs="TH SarabunPSK"/>
                <w:color w:val="000000" w:themeColor="text1"/>
                <w:sz w:val="32"/>
                <w:szCs w:val="32"/>
                <w:cs/>
              </w:rPr>
              <w:t xml:space="preserve">การจัดการขยะที่ถูกต้องตามหลักวิชาการเพิ่มขึ้น ไม่น้อยกว่าร้อยละ </w:t>
            </w:r>
            <w:r w:rsidRPr="005931E6">
              <w:rPr>
                <w:rFonts w:ascii="TH SarabunPSK" w:eastAsia="Times New Roman" w:hAnsi="TH SarabunPSK" w:cs="TH SarabunPSK"/>
                <w:color w:val="000000" w:themeColor="text1"/>
                <w:sz w:val="32"/>
                <w:szCs w:val="32"/>
              </w:rPr>
              <w:t xml:space="preserve">2 </w:t>
            </w:r>
            <w:r w:rsidRPr="005931E6">
              <w:rPr>
                <w:rFonts w:ascii="TH SarabunPSK" w:eastAsia="Times New Roman" w:hAnsi="TH SarabunPSK" w:cs="TH SarabunPSK"/>
                <w:color w:val="000000" w:themeColor="text1"/>
                <w:sz w:val="32"/>
                <w:szCs w:val="32"/>
                <w:cs/>
              </w:rPr>
              <w:t xml:space="preserve">ภายในปีพ.ศ. </w:t>
            </w:r>
          </w:p>
          <w:p w14:paraId="35D5BA74" w14:textId="1F7A2635"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rPr>
              <w:t xml:space="preserve">2565 </w:t>
            </w:r>
          </w:p>
          <w:p w14:paraId="160E3473" w14:textId="3D87B1D0" w:rsidR="00E86C71" w:rsidRDefault="005C2615" w:rsidP="000C08D0">
            <w:pPr>
              <w:pStyle w:val="a8"/>
              <w:numPr>
                <w:ilvl w:val="0"/>
                <w:numId w:val="39"/>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เส้นทางการคมนาคมภายในจังหวัดพิจิตรได้รับการปรับปรุงเพ</w:t>
            </w:r>
            <w:r w:rsidR="00E86C7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อความสะดวกของ</w:t>
            </w:r>
          </w:p>
          <w:p w14:paraId="635EB840" w14:textId="1F54DF7B"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ประชาชนเพิ่มขึ้น</w:t>
            </w:r>
            <w:r w:rsidRPr="00E86C71">
              <w:rPr>
                <w:rFonts w:ascii="TH SarabunPSK" w:eastAsia="Times New Roman" w:hAnsi="TH SarabunPSK" w:cs="TH SarabunPSK"/>
                <w:color w:val="000000" w:themeColor="text1"/>
                <w:sz w:val="32"/>
                <w:szCs w:val="32"/>
              </w:rPr>
              <w:t xml:space="preserve"> </w:t>
            </w:r>
          </w:p>
          <w:p w14:paraId="0BF2CEEB"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จุดยืนการพัฒนา (</w:t>
            </w:r>
            <w:r w:rsidRPr="005931E6">
              <w:rPr>
                <w:rFonts w:ascii="TH SarabunPSK" w:eastAsia="Times New Roman" w:hAnsi="TH SarabunPSK" w:cs="TH SarabunPSK"/>
                <w:color w:val="000000" w:themeColor="text1"/>
                <w:sz w:val="32"/>
                <w:szCs w:val="32"/>
              </w:rPr>
              <w:t xml:space="preserve">Strategic Positioning: SP) </w:t>
            </w:r>
            <w:r w:rsidRPr="005931E6">
              <w:rPr>
                <w:rFonts w:ascii="TH SarabunPSK" w:eastAsia="Times New Roman" w:hAnsi="TH SarabunPSK" w:cs="TH SarabunPSK"/>
                <w:color w:val="000000" w:themeColor="text1"/>
                <w:sz w:val="32"/>
                <w:szCs w:val="32"/>
                <w:cs/>
              </w:rPr>
              <w:t>จุดยืนการพัฒนายุทธศาสตร์จังหวัด</w:t>
            </w:r>
          </w:p>
          <w:p w14:paraId="43CF58D3" w14:textId="19BD3DA6"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 xml:space="preserve">พิจิตร พ.ศ. </w:t>
            </w:r>
            <w:r w:rsidRPr="00E86C71">
              <w:rPr>
                <w:rFonts w:ascii="TH SarabunPSK" w:eastAsia="Times New Roman" w:hAnsi="TH SarabunPSK" w:cs="TH SarabunPSK"/>
                <w:color w:val="000000" w:themeColor="text1"/>
                <w:sz w:val="32"/>
                <w:szCs w:val="32"/>
              </w:rPr>
              <w:t xml:space="preserve">2561 – 2565 </w:t>
            </w:r>
            <w:r w:rsidRPr="00E86C71">
              <w:rPr>
                <w:rFonts w:ascii="TH SarabunPSK" w:eastAsia="Times New Roman" w:hAnsi="TH SarabunPSK" w:cs="TH SarabunPSK"/>
                <w:color w:val="000000" w:themeColor="text1"/>
                <w:sz w:val="32"/>
                <w:szCs w:val="32"/>
                <w:cs/>
              </w:rPr>
              <w:t>ได้</w:t>
            </w:r>
            <w:proofErr w:type="spellStart"/>
            <w:r w:rsidRPr="00E86C71">
              <w:rPr>
                <w:rFonts w:ascii="TH SarabunPSK" w:eastAsia="Times New Roman" w:hAnsi="TH SarabunPSK" w:cs="TH SarabunPSK"/>
                <w:color w:val="000000" w:themeColor="text1"/>
                <w:sz w:val="32"/>
                <w:szCs w:val="32"/>
                <w:cs/>
              </w:rPr>
              <w:t>กําหนด</w:t>
            </w:r>
            <w:proofErr w:type="spellEnd"/>
            <w:r w:rsidRPr="00E86C71">
              <w:rPr>
                <w:rFonts w:ascii="TH SarabunPSK" w:eastAsia="Times New Roman" w:hAnsi="TH SarabunPSK" w:cs="TH SarabunPSK"/>
                <w:color w:val="000000" w:themeColor="text1"/>
                <w:sz w:val="32"/>
                <w:szCs w:val="32"/>
                <w:cs/>
              </w:rPr>
              <w:t>ขึ้นมาจากการวิเคราะห์</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สภาพการณ์ที่เป็นปัจจัยนําเข้าเชิงนโยบายความต้องการของผู้ที่มีส่วนได้ส่วนเสีย และสถานการณ์ของภารกิจ</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ที่เป็นอยู่ในปัจจุบัน และควรจะเป็นในอนาคตจนได้ความต้องการทางยุทธศาสตร์จากนั้นจึงนํามาวิเคราะห์</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ความ</w:t>
            </w:r>
            <w:proofErr w:type="spellStart"/>
            <w:r w:rsidRPr="00E86C71">
              <w:rPr>
                <w:rFonts w:ascii="TH SarabunPSK" w:eastAsia="Times New Roman" w:hAnsi="TH SarabunPSK" w:cs="TH SarabunPSK"/>
                <w:color w:val="000000" w:themeColor="text1"/>
                <w:sz w:val="32"/>
                <w:szCs w:val="32"/>
                <w:cs/>
              </w:rPr>
              <w:t>สําคัญ</w:t>
            </w:r>
            <w:proofErr w:type="spellEnd"/>
            <w:r w:rsidRPr="00E86C71">
              <w:rPr>
                <w:rFonts w:ascii="TH SarabunPSK" w:eastAsia="Times New Roman" w:hAnsi="TH SarabunPSK" w:cs="TH SarabunPSK"/>
                <w:color w:val="000000" w:themeColor="text1"/>
                <w:sz w:val="32"/>
                <w:szCs w:val="32"/>
                <w:cs/>
              </w:rPr>
              <w:t>ต่อภารกิจ ความเร่งด่วนต่อปัญหา ความเป็นไปได้ในทางปฏิบัติความเป็นประโยชน์ต่อประชาชนและ</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ความเชื่อมโยงกับนโยบายของจังหวัด ทิศทางการพัฒนาประเทศ จน</w:t>
            </w:r>
            <w:proofErr w:type="spellStart"/>
            <w:r w:rsidRPr="00E86C71">
              <w:rPr>
                <w:rFonts w:ascii="TH SarabunPSK" w:eastAsia="Times New Roman" w:hAnsi="TH SarabunPSK" w:cs="TH SarabunPSK"/>
                <w:color w:val="000000" w:themeColor="text1"/>
                <w:sz w:val="32"/>
                <w:szCs w:val="32"/>
                <w:cs/>
              </w:rPr>
              <w:t>ทํา</w:t>
            </w:r>
            <w:proofErr w:type="spellEnd"/>
            <w:r w:rsidRPr="00E86C71">
              <w:rPr>
                <w:rFonts w:ascii="TH SarabunPSK" w:eastAsia="Times New Roman" w:hAnsi="TH SarabunPSK" w:cs="TH SarabunPSK"/>
                <w:color w:val="000000" w:themeColor="text1"/>
                <w:sz w:val="32"/>
                <w:szCs w:val="32"/>
                <w:cs/>
              </w:rPr>
              <w:t>ให้ได้ความต้องการทางยุทธศาสตร์ที่เป็น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หัวใจหลัก</w:t>
            </w:r>
            <w:proofErr w:type="spellStart"/>
            <w:r w:rsidRPr="00E86C71">
              <w:rPr>
                <w:rFonts w:ascii="TH SarabunPSK" w:eastAsia="Times New Roman" w:hAnsi="TH SarabunPSK" w:cs="TH SarabunPSK"/>
                <w:color w:val="000000" w:themeColor="text1"/>
                <w:sz w:val="32"/>
                <w:szCs w:val="32"/>
                <w:cs/>
              </w:rPr>
              <w:t>สําคัญ</w:t>
            </w:r>
            <w:proofErr w:type="spellEnd"/>
            <w:r w:rsidRPr="00E86C71">
              <w:rPr>
                <w:rFonts w:ascii="TH SarabunPSK" w:eastAsia="Times New Roman" w:hAnsi="TH SarabunPSK" w:cs="TH SarabunPSK"/>
                <w:color w:val="000000" w:themeColor="text1"/>
                <w:sz w:val="32"/>
                <w:szCs w:val="32"/>
                <w:cs/>
              </w:rPr>
              <w:t xml:space="preserve">ของจังหวัดพิจิตร ประกอบด้วย </w:t>
            </w:r>
            <w:r w:rsidRPr="00E86C71">
              <w:rPr>
                <w:rFonts w:ascii="TH SarabunPSK" w:eastAsia="Times New Roman" w:hAnsi="TH SarabunPSK" w:cs="TH SarabunPSK"/>
                <w:color w:val="000000" w:themeColor="text1"/>
                <w:sz w:val="32"/>
                <w:szCs w:val="32"/>
              </w:rPr>
              <w:t xml:space="preserve">4 </w:t>
            </w:r>
            <w:r w:rsidRPr="00E86C71">
              <w:rPr>
                <w:rFonts w:ascii="TH SarabunPSK" w:eastAsia="Times New Roman" w:hAnsi="TH SarabunPSK" w:cs="TH SarabunPSK"/>
                <w:color w:val="000000" w:themeColor="text1"/>
                <w:sz w:val="32"/>
                <w:szCs w:val="32"/>
                <w:cs/>
              </w:rPr>
              <w:t>จุดยืนทางยุทธศาสตร์รายละเอียดดังต่อไปนี้</w:t>
            </w:r>
            <w:r w:rsidRPr="00E86C71">
              <w:rPr>
                <w:rFonts w:ascii="TH SarabunPSK" w:eastAsia="Times New Roman" w:hAnsi="TH SarabunPSK" w:cs="TH SarabunPSK"/>
                <w:color w:val="000000" w:themeColor="text1"/>
                <w:sz w:val="32"/>
                <w:szCs w:val="32"/>
              </w:rPr>
              <w:t xml:space="preserve"> </w:t>
            </w:r>
          </w:p>
          <w:p w14:paraId="31BC2580"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SP1 </w:t>
            </w:r>
            <w:r w:rsidRPr="005931E6">
              <w:rPr>
                <w:rFonts w:ascii="TH SarabunPSK" w:eastAsia="Times New Roman" w:hAnsi="TH SarabunPSK" w:cs="TH SarabunPSK"/>
                <w:color w:val="000000" w:themeColor="text1"/>
                <w:sz w:val="32"/>
                <w:szCs w:val="32"/>
                <w:cs/>
              </w:rPr>
              <w:t>การอนุรักษ์ฟื้นฟูการจัดการทรัพยากรธรรมชาติและสิ่งแวดล้อมอย่างสมดุลโดยมี</w:t>
            </w:r>
          </w:p>
          <w:p w14:paraId="048F6DDF" w14:textId="0FD32196"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จุดเน้น ดังนี้ จังหวัดพิจิตร มีการอนุรักษ์ฟื้นฟูการจัดการทรัพยากรธรรมชาติและสิ่งแวดล้อมที่เอื้อต่อ</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การพัฒนาพื้นที่เพื่อการเกษตรที่มีคุณภาพเพิ่มมากขึ้น เนื่องจากจังหวัดพิจิตรมีปัญหาเรื่องน้ำท่วมเป็นระยะ</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เวลานานต่อเนื่อง เพราะปัจจุบันพื้นที่รับน้ำทางธรรมชาติ</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มากตื้น</w:t>
            </w:r>
            <w:r w:rsidRPr="00E86C71">
              <w:rPr>
                <w:rFonts w:ascii="TH SarabunPSK" w:eastAsia="Times New Roman" w:hAnsi="TH SarabunPSK" w:cs="TH SarabunPSK"/>
                <w:color w:val="000000" w:themeColor="text1"/>
                <w:sz w:val="32"/>
                <w:szCs w:val="32"/>
                <w:cs/>
              </w:rPr>
              <w:lastRenderedPageBreak/>
              <w:t>เขิน การเชื่อมต่อกันระหว่างห้วย หนอง</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คลอง บึง ตามธรรมชาติถูก</w:t>
            </w:r>
            <w:proofErr w:type="spellStart"/>
            <w:r w:rsidRPr="00E86C71">
              <w:rPr>
                <w:rFonts w:ascii="TH SarabunPSK" w:eastAsia="Times New Roman" w:hAnsi="TH SarabunPSK" w:cs="TH SarabunPSK"/>
                <w:color w:val="000000" w:themeColor="text1"/>
                <w:sz w:val="32"/>
                <w:szCs w:val="32"/>
                <w:cs/>
              </w:rPr>
              <w:t>ทําลาย</w:t>
            </w:r>
            <w:proofErr w:type="spellEnd"/>
            <w:r w:rsidRPr="00E86C71">
              <w:rPr>
                <w:rFonts w:ascii="TH SarabunPSK" w:eastAsia="Times New Roman" w:hAnsi="TH SarabunPSK" w:cs="TH SarabunPSK"/>
                <w:color w:val="000000" w:themeColor="text1"/>
                <w:sz w:val="32"/>
                <w:szCs w:val="32"/>
                <w:cs/>
              </w:rPr>
              <w:t xml:space="preserve"> จากการพัฒนาของเมือง ซึ่งหากได้รับการแก้ไข ปัญหาเรื่องน้ำท่วมจะบรรเทาลง</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อีกทั้งยังสามารถบริหารจัดการให้เหลือน้ำไว้ใช้ในช่วงฤดูแล้งได้มากขึ้น และปัญหาอีกด้านหนึ่งที่รุนแรงมากขึ้นและ</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สมควรได้รับการดูแล คือ การปล่อยสารเคมีจากภาคเกษตร อุตสาหกรรมและชุมชนลงสู่แหล่งน้ำธรรมชาติ</w:t>
            </w:r>
            <w:r w:rsidRPr="00E86C71">
              <w:rPr>
                <w:rFonts w:ascii="TH SarabunPSK" w:eastAsia="Times New Roman" w:hAnsi="TH SarabunPSK" w:cs="TH SarabunPSK"/>
                <w:color w:val="000000" w:themeColor="text1"/>
                <w:sz w:val="32"/>
                <w:szCs w:val="32"/>
              </w:rPr>
              <w:t xml:space="preserve"> </w:t>
            </w:r>
          </w:p>
          <w:p w14:paraId="4C29EC5D"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SP2 </w:t>
            </w:r>
            <w:r w:rsidRPr="005931E6">
              <w:rPr>
                <w:rFonts w:ascii="TH SarabunPSK" w:eastAsia="Times New Roman" w:hAnsi="TH SarabunPSK" w:cs="TH SarabunPSK"/>
                <w:color w:val="000000" w:themeColor="text1"/>
                <w:sz w:val="32"/>
                <w:szCs w:val="32"/>
                <w:cs/>
              </w:rPr>
              <w:t>การพัฒนาการเกษตรปลอดภัย เกษตรอินทรีย์เพื่อการสร้างเศรษฐกิจจากฐาน</w:t>
            </w:r>
          </w:p>
          <w:p w14:paraId="0D76C7FA" w14:textId="4409EF30"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ชุมชน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ที่เข้มแข็ง โดยมีจุดเน้น ดังนี้สินค้าเกษตรปลอดภัยได้มาตรฐาน เนื่องจากรัฐบาลมีนโยบายส่งเสริมให้เกษตรกรผลิตสินค้า</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เกษตรอินทรีย์และสินค้าการเกษตรปลอดภัยมากขึ้น </w:t>
            </w:r>
            <w:proofErr w:type="spellStart"/>
            <w:r w:rsidRPr="00E86C71">
              <w:rPr>
                <w:rFonts w:ascii="TH SarabunPSK" w:eastAsia="Times New Roman" w:hAnsi="TH SarabunPSK" w:cs="TH SarabunPSK"/>
                <w:color w:val="000000" w:themeColor="text1"/>
                <w:sz w:val="32"/>
                <w:szCs w:val="32"/>
                <w:cs/>
              </w:rPr>
              <w:t>ทํา</w:t>
            </w:r>
            <w:proofErr w:type="spellEnd"/>
            <w:r w:rsidRPr="00E86C71">
              <w:rPr>
                <w:rFonts w:ascii="TH SarabunPSK" w:eastAsia="Times New Roman" w:hAnsi="TH SarabunPSK" w:cs="TH SarabunPSK"/>
                <w:color w:val="000000" w:themeColor="text1"/>
                <w:sz w:val="32"/>
                <w:szCs w:val="32"/>
                <w:cs/>
              </w:rPr>
              <w:t>ให้มีความช่วยเหลือผ่านโครงการต่าง ๆ ของหน่วยงาน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ที่เกี่ยวข้อง ที่ได้มาตรฐานโดยไม่ใช้สารเคมีจนสามารถลดต้นทุนและเพ</w:t>
            </w:r>
            <w:r w:rsidRPr="00E86C71">
              <w:rPr>
                <w:rFonts w:ascii="TH SarabunPSK" w:eastAsia="Times New Roman" w:hAnsi="TH SarabunPSK" w:cs="TH SarabunPSK"/>
                <w:color w:val="000000" w:themeColor="text1"/>
                <w:sz w:val="32"/>
                <w:szCs w:val="32"/>
              </w:rPr>
              <w:t xml:space="preserve"> </w:t>
            </w:r>
            <w:proofErr w:type="spellStart"/>
            <w:r w:rsidRPr="00E86C71">
              <w:rPr>
                <w:rFonts w:ascii="TH SarabunPSK" w:eastAsia="Times New Roman" w:hAnsi="TH SarabunPSK" w:cs="TH SarabunPSK"/>
                <w:color w:val="000000" w:themeColor="text1"/>
                <w:sz w:val="32"/>
                <w:szCs w:val="32"/>
                <w:cs/>
              </w:rPr>
              <w:t>ิ่ม</w:t>
            </w:r>
            <w:proofErr w:type="spellEnd"/>
            <w:r w:rsidRPr="00E86C71">
              <w:rPr>
                <w:rFonts w:ascii="TH SarabunPSK" w:eastAsia="Times New Roman" w:hAnsi="TH SarabunPSK" w:cs="TH SarabunPSK"/>
                <w:color w:val="000000" w:themeColor="text1"/>
                <w:sz w:val="32"/>
                <w:szCs w:val="32"/>
                <w:cs/>
              </w:rPr>
              <w:t>รายได้ให้กับเกษตรกรอย่างเป็นรูปธรรม</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ประกอบกับความต้องการของตลาดที่มีเพิ่มขึ้นอย่างต่อเนื่อง สอดคล้องกับการเพิ่มขึ้นของรายได้ของผู้บริโภค</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ในประเทศ </w:t>
            </w:r>
            <w:proofErr w:type="spellStart"/>
            <w:r w:rsidRPr="00E86C71">
              <w:rPr>
                <w:rFonts w:ascii="TH SarabunPSK" w:eastAsia="Times New Roman" w:hAnsi="TH SarabunPSK" w:cs="TH SarabunPSK"/>
                <w:color w:val="000000" w:themeColor="text1"/>
                <w:sz w:val="32"/>
                <w:szCs w:val="32"/>
                <w:cs/>
              </w:rPr>
              <w:t>ทํา</w:t>
            </w:r>
            <w:proofErr w:type="spellEnd"/>
            <w:r w:rsidRPr="00E86C71">
              <w:rPr>
                <w:rFonts w:ascii="TH SarabunPSK" w:eastAsia="Times New Roman" w:hAnsi="TH SarabunPSK" w:cs="TH SarabunPSK"/>
                <w:color w:val="000000" w:themeColor="text1"/>
                <w:sz w:val="32"/>
                <w:szCs w:val="32"/>
                <w:cs/>
              </w:rPr>
              <w:t>ให้ราคาไม่ตกมากเหมือนข้าวท</w:t>
            </w:r>
            <w:r w:rsidRPr="00E86C71">
              <w:rPr>
                <w:rFonts w:ascii="TH SarabunPSK" w:eastAsia="Times New Roman" w:hAnsi="TH SarabunPSK" w:cs="TH SarabunPSK"/>
                <w:color w:val="000000" w:themeColor="text1"/>
                <w:sz w:val="32"/>
                <w:szCs w:val="32"/>
              </w:rPr>
              <w:t xml:space="preserve"> </w:t>
            </w:r>
            <w:proofErr w:type="spellStart"/>
            <w:r w:rsidRPr="00E86C71">
              <w:rPr>
                <w:rFonts w:ascii="TH SarabunPSK" w:eastAsia="Times New Roman" w:hAnsi="TH SarabunPSK" w:cs="TH SarabunPSK"/>
                <w:color w:val="000000" w:themeColor="text1"/>
                <w:sz w:val="32"/>
                <w:szCs w:val="32"/>
                <w:cs/>
              </w:rPr>
              <w:t>ี่</w:t>
            </w:r>
            <w:proofErr w:type="spellEnd"/>
            <w:r w:rsidRPr="00E86C71">
              <w:rPr>
                <w:rFonts w:ascii="TH SarabunPSK" w:eastAsia="Times New Roman" w:hAnsi="TH SarabunPSK" w:cs="TH SarabunPSK"/>
                <w:color w:val="000000" w:themeColor="text1"/>
                <w:sz w:val="32"/>
                <w:szCs w:val="32"/>
                <w:cs/>
              </w:rPr>
              <w:t>ใช้สารเคมีทั่วไป</w:t>
            </w:r>
            <w:r w:rsidRPr="00E86C71">
              <w:rPr>
                <w:rFonts w:ascii="TH SarabunPSK" w:eastAsia="Times New Roman" w:hAnsi="TH SarabunPSK" w:cs="TH SarabunPSK"/>
                <w:color w:val="000000" w:themeColor="text1"/>
                <w:sz w:val="32"/>
                <w:szCs w:val="32"/>
              </w:rPr>
              <w:t xml:space="preserve"> </w:t>
            </w:r>
          </w:p>
          <w:p w14:paraId="2D9B2725"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SP3 </w:t>
            </w:r>
            <w:r w:rsidRPr="005931E6">
              <w:rPr>
                <w:rFonts w:ascii="TH SarabunPSK" w:eastAsia="Times New Roman" w:hAnsi="TH SarabunPSK" w:cs="TH SarabunPSK"/>
                <w:color w:val="000000" w:themeColor="text1"/>
                <w:sz w:val="32"/>
                <w:szCs w:val="32"/>
                <w:cs/>
              </w:rPr>
              <w:t xml:space="preserve">การยกระดับคุณภาพชีวิตที่ดีและเสริสร้างสังคมสันติสุขอย่างยั่งยืน โดยมีจุดเน้น </w:t>
            </w:r>
          </w:p>
          <w:p w14:paraId="20E26BA2" w14:textId="15EFDA6C"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ดังนี้การเสริมสร้างความมั่นคงในคุณภาพชีวิต ความปลอดภัยและชุมชนเข้มแข็ง เพื่อสร้างสังคมที่มี</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ความสุขผ่านการพัฒนาคุณภาพชีวิตทั้งในระดับปัจเจกบุคคล ระดับครอบครัว และระดับชุมชน รวมถึงสร้างการ</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มีส่วนร่วมของทุกคนในการสร้างสังคมที่เข้มแข็ง ปราศจากยาเสพติดและปัญหาอาชญากรรม</w:t>
            </w:r>
            <w:r w:rsidRPr="00E86C71">
              <w:rPr>
                <w:rFonts w:ascii="TH SarabunPSK" w:eastAsia="Times New Roman" w:hAnsi="TH SarabunPSK" w:cs="TH SarabunPSK"/>
                <w:color w:val="000000" w:themeColor="text1"/>
                <w:sz w:val="32"/>
                <w:szCs w:val="32"/>
              </w:rPr>
              <w:t xml:space="preserve"> </w:t>
            </w:r>
          </w:p>
          <w:p w14:paraId="151D356C"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SP4 </w:t>
            </w:r>
            <w:r w:rsidRPr="005931E6">
              <w:rPr>
                <w:rFonts w:ascii="TH SarabunPSK" w:eastAsia="Times New Roman" w:hAnsi="TH SarabunPSK" w:cs="TH SarabunPSK"/>
                <w:color w:val="000000" w:themeColor="text1"/>
                <w:sz w:val="32"/>
                <w:szCs w:val="32"/>
                <w:cs/>
              </w:rPr>
              <w:t>การการพัฒนาการท่องเที่ยวเชิงนิเวศ ประเพณีศาสนา และวัฒนธรรม เพื่อการ</w:t>
            </w:r>
          </w:p>
          <w:p w14:paraId="2947E6F7" w14:textId="314A9404"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สร้างรายได้</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จากฐานชุมชนที่เข้มแข็ง โดยมีจุดเน้น ดังนี้ การท่องเที่ยวเชิงนิเวศ ประเพณีศาสนา และวัฒนธรรม เนื่องจากมีประเพณีและวัฒนธรรม</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ที่ขึ้นชื่อ ได้แก่ งานประเพณีแข่งขันเรือยาวชิงถ้วยพระราชทาน ที่จัดติดต่อกันมาเป็นระยะเวลายาวนาน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งานประเพณีกลุ่มชาติพันธุ์ประกอบกับมีวัดที่มีชื่อเสียงเป็น</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มาก นักท่องเที่ยวนิยมเข้ามาเพื่อเคารพสักการะ</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พระ ครูบาอาจารย์ที่มีชื่อเสียง จึงเป็นยุทธศาสตร์ที่</w:t>
            </w:r>
            <w:proofErr w:type="spellStart"/>
            <w:r w:rsidRPr="00E86C71">
              <w:rPr>
                <w:rFonts w:ascii="TH SarabunPSK" w:eastAsia="Times New Roman" w:hAnsi="TH SarabunPSK" w:cs="TH SarabunPSK"/>
                <w:color w:val="000000" w:themeColor="text1"/>
                <w:sz w:val="32"/>
                <w:szCs w:val="32"/>
                <w:cs/>
              </w:rPr>
              <w:t>สําคัญ</w:t>
            </w:r>
            <w:proofErr w:type="spellEnd"/>
            <w:r w:rsidRPr="00E86C71">
              <w:rPr>
                <w:rFonts w:ascii="TH SarabunPSK" w:eastAsia="Times New Roman" w:hAnsi="TH SarabunPSK" w:cs="TH SarabunPSK"/>
                <w:color w:val="000000" w:themeColor="text1"/>
                <w:sz w:val="32"/>
                <w:szCs w:val="32"/>
                <w:cs/>
              </w:rPr>
              <w:t>ที่จะนํารายได้เข้าจังหวัดผ่านการท่องเที่ยวในรูปแบบ</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การท่องเที่ยวเชิงประเพณีศาสนา และวัฒนธรรม </w:t>
            </w:r>
          </w:p>
          <w:p w14:paraId="70AA48C1" w14:textId="77777777" w:rsidR="00E86C71" w:rsidRDefault="005C2615"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จังหวัดพิจิตร ตั้งอยู่ในเขตภาคเหนือตอนล่างของประเทศไทย </w:t>
            </w:r>
          </w:p>
          <w:p w14:paraId="467465A6" w14:textId="5FD10499" w:rsidR="005C2615" w:rsidRPr="00E86C71" w:rsidRDefault="005C2615" w:rsidP="00E86C71">
            <w:pPr>
              <w:tabs>
                <w:tab w:val="left" w:pos="10081"/>
              </w:tabs>
              <w:ind w:left="-20"/>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 xml:space="preserve">ระหว่างเส้นแวงที่ </w:t>
            </w:r>
            <w:r w:rsidRPr="00E86C71">
              <w:rPr>
                <w:rFonts w:ascii="TH SarabunPSK" w:eastAsia="Times New Roman" w:hAnsi="TH SarabunPSK" w:cs="TH SarabunPSK"/>
                <w:color w:val="000000" w:themeColor="text1"/>
                <w:sz w:val="32"/>
                <w:szCs w:val="32"/>
              </w:rPr>
              <w:t xml:space="preserve">99 </w:t>
            </w:r>
            <w:r w:rsidRPr="00E86C71">
              <w:rPr>
                <w:rFonts w:ascii="TH SarabunPSK" w:eastAsia="Times New Roman" w:hAnsi="TH SarabunPSK" w:cs="TH SarabunPSK"/>
                <w:color w:val="000000" w:themeColor="text1"/>
                <w:sz w:val="32"/>
                <w:szCs w:val="32"/>
                <w:cs/>
              </w:rPr>
              <w:t xml:space="preserve">องศา </w:t>
            </w:r>
            <w:r w:rsidRPr="00E86C71">
              <w:rPr>
                <w:rFonts w:ascii="TH SarabunPSK" w:eastAsia="Times New Roman" w:hAnsi="TH SarabunPSK" w:cs="TH SarabunPSK"/>
                <w:color w:val="000000" w:themeColor="text1"/>
                <w:sz w:val="32"/>
                <w:szCs w:val="32"/>
              </w:rPr>
              <w:t xml:space="preserve">45 </w:t>
            </w:r>
            <w:r w:rsidRPr="00E86C71">
              <w:rPr>
                <w:rFonts w:ascii="TH SarabunPSK" w:eastAsia="Times New Roman" w:hAnsi="TH SarabunPSK" w:cs="TH SarabunPSK"/>
                <w:color w:val="000000" w:themeColor="text1"/>
                <w:sz w:val="32"/>
                <w:szCs w:val="32"/>
                <w:cs/>
              </w:rPr>
              <w:t>ลิปดาตะวันออกและระหว่างเส้นรุ้งท</w:t>
            </w:r>
            <w:r w:rsidRPr="00E86C71">
              <w:rPr>
                <w:rFonts w:ascii="TH SarabunPSK" w:eastAsia="Times New Roman" w:hAnsi="TH SarabunPSK" w:cs="TH SarabunPSK"/>
                <w:color w:val="000000" w:themeColor="text1"/>
                <w:sz w:val="32"/>
                <w:szCs w:val="32"/>
              </w:rPr>
              <w:t xml:space="preserve"> </w:t>
            </w:r>
            <w:proofErr w:type="spellStart"/>
            <w:r w:rsidRPr="00E86C71">
              <w:rPr>
                <w:rFonts w:ascii="TH SarabunPSK" w:eastAsia="Times New Roman" w:hAnsi="TH SarabunPSK" w:cs="TH SarabunPSK"/>
                <w:color w:val="000000" w:themeColor="text1"/>
                <w:sz w:val="32"/>
                <w:szCs w:val="32"/>
                <w:cs/>
              </w:rPr>
              <w:t>ี่</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15 </w:t>
            </w:r>
            <w:r w:rsidRPr="00E86C71">
              <w:rPr>
                <w:rFonts w:ascii="TH SarabunPSK" w:eastAsia="Times New Roman" w:hAnsi="TH SarabunPSK" w:cs="TH SarabunPSK"/>
                <w:color w:val="000000" w:themeColor="text1"/>
                <w:sz w:val="32"/>
                <w:szCs w:val="32"/>
                <w:cs/>
              </w:rPr>
              <w:t xml:space="preserve">องศา </w:t>
            </w:r>
            <w:r w:rsidRPr="00E86C71">
              <w:rPr>
                <w:rFonts w:ascii="TH SarabunPSK" w:eastAsia="Times New Roman" w:hAnsi="TH SarabunPSK" w:cs="TH SarabunPSK"/>
                <w:color w:val="000000" w:themeColor="text1"/>
                <w:sz w:val="32"/>
                <w:szCs w:val="32"/>
              </w:rPr>
              <w:t xml:space="preserve">50 </w:t>
            </w:r>
            <w:r w:rsidRPr="00E86C71">
              <w:rPr>
                <w:rFonts w:ascii="TH SarabunPSK" w:eastAsia="Times New Roman" w:hAnsi="TH SarabunPSK" w:cs="TH SarabunPSK"/>
                <w:color w:val="000000" w:themeColor="text1"/>
                <w:sz w:val="32"/>
                <w:szCs w:val="32"/>
                <w:cs/>
              </w:rPr>
              <w:t xml:space="preserve">ลิปดากับ </w:t>
            </w:r>
            <w:r w:rsidRPr="00E86C71">
              <w:rPr>
                <w:rFonts w:ascii="TH SarabunPSK" w:eastAsia="Times New Roman" w:hAnsi="TH SarabunPSK" w:cs="TH SarabunPSK"/>
                <w:color w:val="000000" w:themeColor="text1"/>
                <w:sz w:val="32"/>
                <w:szCs w:val="32"/>
              </w:rPr>
              <w:t xml:space="preserve">16 </w:t>
            </w:r>
            <w:r w:rsidRPr="00E86C71">
              <w:rPr>
                <w:rFonts w:ascii="TH SarabunPSK" w:eastAsia="Times New Roman" w:hAnsi="TH SarabunPSK" w:cs="TH SarabunPSK"/>
                <w:color w:val="000000" w:themeColor="text1"/>
                <w:sz w:val="32"/>
                <w:szCs w:val="32"/>
                <w:cs/>
              </w:rPr>
              <w:lastRenderedPageBreak/>
              <w:t xml:space="preserve">องศาลิปดาเหนือ มีพื้นที่ </w:t>
            </w:r>
            <w:r w:rsidRPr="00E86C71">
              <w:rPr>
                <w:rFonts w:ascii="TH SarabunPSK" w:eastAsia="Times New Roman" w:hAnsi="TH SarabunPSK" w:cs="TH SarabunPSK"/>
                <w:color w:val="000000" w:themeColor="text1"/>
                <w:sz w:val="32"/>
                <w:szCs w:val="32"/>
              </w:rPr>
              <w:t xml:space="preserve">4,531.013 </w:t>
            </w:r>
            <w:r w:rsidRPr="00E86C71">
              <w:rPr>
                <w:rFonts w:ascii="TH SarabunPSK" w:eastAsia="Times New Roman" w:hAnsi="TH SarabunPSK" w:cs="TH SarabunPSK"/>
                <w:color w:val="000000" w:themeColor="text1"/>
                <w:sz w:val="32"/>
                <w:szCs w:val="32"/>
                <w:cs/>
              </w:rPr>
              <w:t>ตารางกิโลเมตร</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หรือประมาณ </w:t>
            </w:r>
            <w:r w:rsidRPr="00E86C71">
              <w:rPr>
                <w:rFonts w:ascii="TH SarabunPSK" w:eastAsia="Times New Roman" w:hAnsi="TH SarabunPSK" w:cs="TH SarabunPSK"/>
                <w:color w:val="000000" w:themeColor="text1"/>
                <w:sz w:val="32"/>
                <w:szCs w:val="32"/>
              </w:rPr>
              <w:t xml:space="preserve">2,831,333 </w:t>
            </w:r>
            <w:r w:rsidRPr="00E86C71">
              <w:rPr>
                <w:rFonts w:ascii="TH SarabunPSK" w:eastAsia="Times New Roman" w:hAnsi="TH SarabunPSK" w:cs="TH SarabunPSK"/>
                <w:color w:val="000000" w:themeColor="text1"/>
                <w:sz w:val="32"/>
                <w:szCs w:val="32"/>
                <w:cs/>
              </w:rPr>
              <w:t>ไร่ มีแม่น้ำสาย</w:t>
            </w:r>
            <w:proofErr w:type="spellStart"/>
            <w:r w:rsidRPr="00E86C71">
              <w:rPr>
                <w:rFonts w:ascii="TH SarabunPSK" w:eastAsia="Times New Roman" w:hAnsi="TH SarabunPSK" w:cs="TH SarabunPSK"/>
                <w:color w:val="000000" w:themeColor="text1"/>
                <w:sz w:val="32"/>
                <w:szCs w:val="32"/>
                <w:cs/>
              </w:rPr>
              <w:t>สําคัญ</w:t>
            </w:r>
            <w:proofErr w:type="spellEnd"/>
            <w:r w:rsidRPr="00E86C71">
              <w:rPr>
                <w:rFonts w:ascii="TH SarabunPSK" w:eastAsia="Times New Roman" w:hAnsi="TH SarabunPSK" w:cs="TH SarabunPSK"/>
                <w:color w:val="000000" w:themeColor="text1"/>
                <w:sz w:val="32"/>
                <w:szCs w:val="32"/>
                <w:cs/>
              </w:rPr>
              <w:t xml:space="preserve">ไหลผ่าน </w:t>
            </w:r>
            <w:r w:rsidRPr="00E86C71">
              <w:rPr>
                <w:rFonts w:ascii="TH SarabunPSK" w:eastAsia="Times New Roman" w:hAnsi="TH SarabunPSK" w:cs="TH SarabunPSK"/>
                <w:color w:val="000000" w:themeColor="text1"/>
                <w:sz w:val="32"/>
                <w:szCs w:val="32"/>
              </w:rPr>
              <w:t xml:space="preserve">3 </w:t>
            </w:r>
            <w:r w:rsidRPr="00E86C71">
              <w:rPr>
                <w:rFonts w:ascii="TH SarabunPSK" w:eastAsia="Times New Roman" w:hAnsi="TH SarabunPSK" w:cs="TH SarabunPSK"/>
                <w:color w:val="000000" w:themeColor="text1"/>
                <w:sz w:val="32"/>
                <w:szCs w:val="32"/>
                <w:cs/>
              </w:rPr>
              <w:t>สาย ได้แก่แม่น้ำน่าน แม่น้ำยม และแม่น้ำพิจิตร อยู่ห่าง</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จากกรุงเทพฯขึ้นมาทางเหนือระยะทางประมาณ </w:t>
            </w:r>
            <w:r w:rsidRPr="00E86C71">
              <w:rPr>
                <w:rFonts w:ascii="TH SarabunPSK" w:eastAsia="Times New Roman" w:hAnsi="TH SarabunPSK" w:cs="TH SarabunPSK"/>
                <w:color w:val="000000" w:themeColor="text1"/>
                <w:sz w:val="32"/>
                <w:szCs w:val="32"/>
              </w:rPr>
              <w:t xml:space="preserve">347 </w:t>
            </w:r>
            <w:r w:rsidRPr="00E86C71">
              <w:rPr>
                <w:rFonts w:ascii="TH SarabunPSK" w:eastAsia="Times New Roman" w:hAnsi="TH SarabunPSK" w:cs="TH SarabunPSK"/>
                <w:color w:val="000000" w:themeColor="text1"/>
                <w:sz w:val="32"/>
                <w:szCs w:val="32"/>
                <w:cs/>
              </w:rPr>
              <w:t>กิโลเมตร โดยมีอาณาเขตติดต่อกับจังหวัดใกล้เคียงดังนี้</w:t>
            </w:r>
          </w:p>
          <w:p w14:paraId="7A6C7BED" w14:textId="77777777" w:rsidR="005C2615" w:rsidRPr="005931E6"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ด้านทิศเหนือ ติดต่อกับ จังหวัดพิษณุโลก</w:t>
            </w:r>
            <w:r w:rsidRPr="005931E6">
              <w:rPr>
                <w:rFonts w:ascii="TH SarabunPSK" w:eastAsia="Times New Roman" w:hAnsi="TH SarabunPSK" w:cs="TH SarabunPSK"/>
                <w:color w:val="000000" w:themeColor="text1"/>
                <w:sz w:val="32"/>
                <w:szCs w:val="32"/>
              </w:rPr>
              <w:t xml:space="preserve"> </w:t>
            </w:r>
          </w:p>
          <w:p w14:paraId="2EDB1F25" w14:textId="77777777" w:rsidR="005C2615" w:rsidRPr="005931E6"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ด้านทิศตะวันออก ติดต่อกับ จังหวัดเพชรบูรณ์</w:t>
            </w:r>
            <w:r w:rsidRPr="005931E6">
              <w:rPr>
                <w:rFonts w:ascii="TH SarabunPSK" w:eastAsia="Times New Roman" w:hAnsi="TH SarabunPSK" w:cs="TH SarabunPSK"/>
                <w:color w:val="000000" w:themeColor="text1"/>
                <w:sz w:val="32"/>
                <w:szCs w:val="32"/>
              </w:rPr>
              <w:t xml:space="preserve"> </w:t>
            </w:r>
          </w:p>
          <w:p w14:paraId="2746A596" w14:textId="77777777" w:rsidR="005C2615" w:rsidRPr="005931E6"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ด้านทิศใต้ ติดต่อกับ จังหวัดนครสวรรค์</w:t>
            </w:r>
            <w:r w:rsidRPr="005931E6">
              <w:rPr>
                <w:rFonts w:ascii="TH SarabunPSK" w:eastAsia="Times New Roman" w:hAnsi="TH SarabunPSK" w:cs="TH SarabunPSK"/>
                <w:color w:val="000000" w:themeColor="text1"/>
                <w:sz w:val="32"/>
                <w:szCs w:val="32"/>
              </w:rPr>
              <w:t xml:space="preserve"> </w:t>
            </w:r>
          </w:p>
          <w:p w14:paraId="4A5CF157" w14:textId="07B7B131" w:rsidR="005C2615" w:rsidRPr="005931E6"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ด้านทิศตะวันตก ติดต่อกับ จังหวัดกําแพงเพชร และจังหวัดนครสวรรค์</w:t>
            </w:r>
          </w:p>
          <w:p w14:paraId="53239D94" w14:textId="77777777" w:rsidR="00E86C71" w:rsidRDefault="005C2615" w:rsidP="00E86C71">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ประชากรของจังหวัดพิจิตร</w:t>
            </w:r>
            <w:r w:rsidRPr="005931E6">
              <w:rPr>
                <w:rFonts w:ascii="TH SarabunPSK" w:eastAsia="Times New Roman" w:hAnsi="TH SarabunPSK" w:cs="TH SarabunPSK"/>
                <w:color w:val="000000" w:themeColor="text1"/>
                <w:sz w:val="32"/>
                <w:szCs w:val="32"/>
                <w:cs/>
              </w:rPr>
              <w:t xml:space="preserve"> ณ เดือนธันวาคม </w:t>
            </w:r>
            <w:r w:rsidRPr="005931E6">
              <w:rPr>
                <w:rFonts w:ascii="TH SarabunPSK" w:eastAsia="Times New Roman" w:hAnsi="TH SarabunPSK" w:cs="TH SarabunPSK"/>
                <w:color w:val="000000" w:themeColor="text1"/>
                <w:sz w:val="32"/>
                <w:szCs w:val="32"/>
              </w:rPr>
              <w:t xml:space="preserve">2561 </w:t>
            </w:r>
            <w:r w:rsidRPr="005931E6">
              <w:rPr>
                <w:rFonts w:ascii="TH SarabunPSK" w:eastAsia="Times New Roman" w:hAnsi="TH SarabunPSK" w:cs="TH SarabunPSK"/>
                <w:color w:val="000000" w:themeColor="text1"/>
                <w:sz w:val="32"/>
                <w:szCs w:val="32"/>
                <w:cs/>
              </w:rPr>
              <w:t xml:space="preserve">มีทั้งสิ้น </w:t>
            </w:r>
            <w:proofErr w:type="spellStart"/>
            <w:r w:rsidRPr="005931E6">
              <w:rPr>
                <w:rFonts w:ascii="TH SarabunPSK" w:eastAsia="Times New Roman" w:hAnsi="TH SarabunPSK" w:cs="TH SarabunPSK"/>
                <w:color w:val="000000" w:themeColor="text1"/>
                <w:sz w:val="32"/>
                <w:szCs w:val="32"/>
                <w:cs/>
              </w:rPr>
              <w:t>จํานวน</w:t>
            </w:r>
            <w:proofErr w:type="spellEnd"/>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539,374 </w:t>
            </w:r>
            <w:r w:rsidRPr="005931E6">
              <w:rPr>
                <w:rFonts w:ascii="TH SarabunPSK" w:eastAsia="Times New Roman" w:hAnsi="TH SarabunPSK" w:cs="TH SarabunPSK"/>
                <w:color w:val="000000" w:themeColor="text1"/>
                <w:sz w:val="32"/>
                <w:szCs w:val="32"/>
                <w:cs/>
              </w:rPr>
              <w:t xml:space="preserve">คน </w:t>
            </w:r>
          </w:p>
          <w:p w14:paraId="6AA37DB4" w14:textId="0044314A" w:rsidR="005C2615" w:rsidRPr="00E86C71" w:rsidRDefault="005C2615" w:rsidP="00E86C71">
            <w:pPr>
              <w:tabs>
                <w:tab w:val="left" w:pos="10081"/>
              </w:tabs>
              <w:jc w:val="thaiDistribute"/>
              <w:rPr>
                <w:rFonts w:ascii="TH SarabunPSK" w:eastAsia="Times New Roman" w:hAnsi="TH SarabunPSK" w:cs="TH SarabunPSK"/>
                <w:color w:val="000000" w:themeColor="text1"/>
                <w:sz w:val="32"/>
                <w:szCs w:val="32"/>
              </w:rPr>
            </w:pPr>
            <w:r w:rsidRPr="00E86C71">
              <w:rPr>
                <w:rFonts w:ascii="TH SarabunPSK" w:eastAsia="Times New Roman" w:hAnsi="TH SarabunPSK" w:cs="TH SarabunPSK"/>
                <w:color w:val="000000" w:themeColor="text1"/>
                <w:sz w:val="32"/>
                <w:szCs w:val="32"/>
                <w:cs/>
              </w:rPr>
              <w:t>แยกเป็นชาย</w:t>
            </w:r>
            <w:r w:rsidRPr="00E86C71">
              <w:rPr>
                <w:rFonts w:ascii="TH SarabunPSK" w:eastAsia="Times New Roman" w:hAnsi="TH SarabunPSK" w:cs="TH SarabunPSK"/>
                <w:color w:val="000000" w:themeColor="text1"/>
                <w:sz w:val="32"/>
                <w:szCs w:val="32"/>
              </w:rPr>
              <w:t xml:space="preserve"> </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263,481 </w:t>
            </w:r>
            <w:r w:rsidRPr="00E86C71">
              <w:rPr>
                <w:rFonts w:ascii="TH SarabunPSK" w:eastAsia="Times New Roman" w:hAnsi="TH SarabunPSK" w:cs="TH SarabunPSK"/>
                <w:color w:val="000000" w:themeColor="text1"/>
                <w:sz w:val="32"/>
                <w:szCs w:val="32"/>
                <w:cs/>
              </w:rPr>
              <w:t xml:space="preserve">คน คิดเป็นร้อยละ </w:t>
            </w:r>
            <w:r w:rsidRPr="00E86C71">
              <w:rPr>
                <w:rFonts w:ascii="TH SarabunPSK" w:eastAsia="Times New Roman" w:hAnsi="TH SarabunPSK" w:cs="TH SarabunPSK"/>
                <w:color w:val="000000" w:themeColor="text1"/>
                <w:sz w:val="32"/>
                <w:szCs w:val="32"/>
              </w:rPr>
              <w:t xml:space="preserve">48.85 </w:t>
            </w:r>
            <w:r w:rsidRPr="00E86C71">
              <w:rPr>
                <w:rFonts w:ascii="TH SarabunPSK" w:eastAsia="Times New Roman" w:hAnsi="TH SarabunPSK" w:cs="TH SarabunPSK"/>
                <w:color w:val="000000" w:themeColor="text1"/>
                <w:sz w:val="32"/>
                <w:szCs w:val="32"/>
                <w:cs/>
              </w:rPr>
              <w:t>ของประชากรท</w:t>
            </w:r>
            <w:proofErr w:type="spellStart"/>
            <w:r w:rsidRPr="00E86C71">
              <w:rPr>
                <w:rFonts w:ascii="TH SarabunPSK" w:eastAsia="Times New Roman" w:hAnsi="TH SarabunPSK" w:cs="TH SarabunPSK"/>
                <w:color w:val="000000" w:themeColor="text1"/>
                <w:sz w:val="32"/>
                <w:szCs w:val="32"/>
                <w:cs/>
              </w:rPr>
              <w:t>ั้</w:t>
            </w:r>
            <w:proofErr w:type="spellEnd"/>
            <w:r w:rsidRPr="00E86C71">
              <w:rPr>
                <w:rFonts w:ascii="TH SarabunPSK" w:eastAsia="Times New Roman" w:hAnsi="TH SarabunPSK" w:cs="TH SarabunPSK"/>
                <w:color w:val="000000" w:themeColor="text1"/>
                <w:sz w:val="32"/>
                <w:szCs w:val="32"/>
              </w:rPr>
              <w:t xml:space="preserve"> </w:t>
            </w:r>
            <w:proofErr w:type="spellStart"/>
            <w:r w:rsidRPr="00E86C71">
              <w:rPr>
                <w:rFonts w:ascii="TH SarabunPSK" w:eastAsia="Times New Roman" w:hAnsi="TH SarabunPSK" w:cs="TH SarabunPSK"/>
                <w:color w:val="000000" w:themeColor="text1"/>
                <w:sz w:val="32"/>
                <w:szCs w:val="32"/>
                <w:cs/>
              </w:rPr>
              <w:t>งห</w:t>
            </w:r>
            <w:proofErr w:type="spellEnd"/>
            <w:r w:rsidRPr="00E86C71">
              <w:rPr>
                <w:rFonts w:ascii="TH SarabunPSK" w:eastAsia="Times New Roman" w:hAnsi="TH SarabunPSK" w:cs="TH SarabunPSK"/>
                <w:color w:val="000000" w:themeColor="text1"/>
                <w:sz w:val="32"/>
                <w:szCs w:val="32"/>
                <w:cs/>
              </w:rPr>
              <w:t xml:space="preserve">มด เป็นหญิง </w:t>
            </w:r>
            <w:r w:rsidRPr="00E86C71">
              <w:rPr>
                <w:rFonts w:ascii="TH SarabunPSK" w:eastAsia="Times New Roman" w:hAnsi="TH SarabunPSK" w:cs="TH SarabunPSK"/>
                <w:color w:val="000000" w:themeColor="text1"/>
                <w:sz w:val="32"/>
                <w:szCs w:val="32"/>
              </w:rPr>
              <w:t xml:space="preserve">275,893 </w:t>
            </w:r>
            <w:r w:rsidRPr="00E86C71">
              <w:rPr>
                <w:rFonts w:ascii="TH SarabunPSK" w:eastAsia="Times New Roman" w:hAnsi="TH SarabunPSK" w:cs="TH SarabunPSK"/>
                <w:color w:val="000000" w:themeColor="text1"/>
                <w:sz w:val="32"/>
                <w:szCs w:val="32"/>
                <w:cs/>
              </w:rPr>
              <w:t>คน หรือคิดเป็นร้อยละ</w:t>
            </w:r>
            <w:r w:rsidRPr="00E86C71">
              <w:rPr>
                <w:rFonts w:ascii="TH SarabunPSK" w:eastAsia="Times New Roman" w:hAnsi="TH SarabunPSK" w:cs="TH SarabunPSK"/>
                <w:color w:val="000000" w:themeColor="text1"/>
                <w:sz w:val="32"/>
                <w:szCs w:val="32"/>
              </w:rPr>
              <w:t xml:space="preserve"> 51.15 </w:t>
            </w:r>
            <w:r w:rsidRPr="00E86C71">
              <w:rPr>
                <w:rFonts w:ascii="TH SarabunPSK" w:eastAsia="Times New Roman" w:hAnsi="TH SarabunPSK" w:cs="TH SarabunPSK"/>
                <w:color w:val="000000" w:themeColor="text1"/>
                <w:sz w:val="32"/>
                <w:szCs w:val="32"/>
                <w:cs/>
              </w:rPr>
              <w:t xml:space="preserve">ของประชากรทั้งหมด ความหนาแน่นของประชากร </w:t>
            </w:r>
            <w:r w:rsidRPr="00E86C71">
              <w:rPr>
                <w:rFonts w:ascii="TH SarabunPSK" w:eastAsia="Times New Roman" w:hAnsi="TH SarabunPSK" w:cs="TH SarabunPSK"/>
                <w:color w:val="000000" w:themeColor="text1"/>
                <w:sz w:val="32"/>
                <w:szCs w:val="32"/>
              </w:rPr>
              <w:t xml:space="preserve">113.684 </w:t>
            </w:r>
            <w:r w:rsidRPr="00E86C71">
              <w:rPr>
                <w:rFonts w:ascii="TH SarabunPSK" w:eastAsia="Times New Roman" w:hAnsi="TH SarabunPSK" w:cs="TH SarabunPSK"/>
                <w:color w:val="000000" w:themeColor="text1"/>
                <w:sz w:val="32"/>
                <w:szCs w:val="32"/>
                <w:cs/>
              </w:rPr>
              <w:t>คน ต่อตารางกิโลเมตร โดยประชากรช่วง</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อายุ น้อยกว่า ๑ ปี - ๕๙ ปีมีแนวโน้มลดลงต่อเนื่อง </w:t>
            </w:r>
            <w:proofErr w:type="spellStart"/>
            <w:r w:rsidRPr="00E86C71">
              <w:rPr>
                <w:rFonts w:ascii="TH SarabunPSK" w:eastAsia="Times New Roman" w:hAnsi="TH SarabunPSK" w:cs="TH SarabunPSK"/>
                <w:color w:val="000000" w:themeColor="text1"/>
                <w:sz w:val="32"/>
                <w:szCs w:val="32"/>
                <w:cs/>
              </w:rPr>
              <w:t>สําหรับ</w:t>
            </w:r>
            <w:proofErr w:type="spellEnd"/>
            <w:r w:rsidRPr="00E86C71">
              <w:rPr>
                <w:rFonts w:ascii="TH SarabunPSK" w:eastAsia="Times New Roman" w:hAnsi="TH SarabunPSK" w:cs="TH SarabunPSK"/>
                <w:color w:val="000000" w:themeColor="text1"/>
                <w:sz w:val="32"/>
                <w:szCs w:val="32"/>
                <w:cs/>
              </w:rPr>
              <w:t xml:space="preserve">ประชากรช่วงอายุ </w:t>
            </w:r>
            <w:r w:rsidRPr="00E86C71">
              <w:rPr>
                <w:rFonts w:ascii="TH SarabunPSK" w:eastAsia="Times New Roman" w:hAnsi="TH SarabunPSK" w:cs="TH SarabunPSK"/>
                <w:color w:val="000000" w:themeColor="text1"/>
                <w:sz w:val="32"/>
                <w:szCs w:val="32"/>
              </w:rPr>
              <w:t xml:space="preserve">60 </w:t>
            </w:r>
            <w:r w:rsidRPr="00E86C71">
              <w:rPr>
                <w:rFonts w:ascii="TH SarabunPSK" w:eastAsia="Times New Roman" w:hAnsi="TH SarabunPSK" w:cs="TH SarabunPSK"/>
                <w:color w:val="000000" w:themeColor="text1"/>
                <w:sz w:val="32"/>
                <w:szCs w:val="32"/>
                <w:cs/>
              </w:rPr>
              <w:t xml:space="preserve">ปีถึงมากกว่า </w:t>
            </w:r>
            <w:r w:rsidRPr="00E86C71">
              <w:rPr>
                <w:rFonts w:ascii="TH SarabunPSK" w:eastAsia="Times New Roman" w:hAnsi="TH SarabunPSK" w:cs="TH SarabunPSK"/>
                <w:color w:val="000000" w:themeColor="text1"/>
                <w:sz w:val="32"/>
                <w:szCs w:val="32"/>
              </w:rPr>
              <w:t xml:space="preserve">100 </w:t>
            </w:r>
            <w:r w:rsidRPr="00E86C71">
              <w:rPr>
                <w:rFonts w:ascii="TH SarabunPSK" w:eastAsia="Times New Roman" w:hAnsi="TH SarabunPSK" w:cs="TH SarabunPSK"/>
                <w:color w:val="000000" w:themeColor="text1"/>
                <w:sz w:val="32"/>
                <w:szCs w:val="32"/>
                <w:cs/>
              </w:rPr>
              <w:t>ปีโดยปี</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พ.ศ. </w:t>
            </w:r>
            <w:r w:rsidRPr="00E86C71">
              <w:rPr>
                <w:rFonts w:ascii="TH SarabunPSK" w:eastAsia="Times New Roman" w:hAnsi="TH SarabunPSK" w:cs="TH SarabunPSK"/>
                <w:color w:val="000000" w:themeColor="text1"/>
                <w:sz w:val="32"/>
                <w:szCs w:val="32"/>
              </w:rPr>
              <w:t xml:space="preserve">2559 </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97,997 </w:t>
            </w:r>
            <w:r w:rsidRPr="00E86C71">
              <w:rPr>
                <w:rFonts w:ascii="TH SarabunPSK" w:eastAsia="Times New Roman" w:hAnsi="TH SarabunPSK" w:cs="TH SarabunPSK"/>
                <w:color w:val="000000" w:themeColor="text1"/>
                <w:sz w:val="32"/>
                <w:szCs w:val="32"/>
                <w:cs/>
              </w:rPr>
              <w:t xml:space="preserve">คน ปีพ.ศ. </w:t>
            </w:r>
            <w:r w:rsidRPr="00E86C71">
              <w:rPr>
                <w:rFonts w:ascii="TH SarabunPSK" w:eastAsia="Times New Roman" w:hAnsi="TH SarabunPSK" w:cs="TH SarabunPSK"/>
                <w:color w:val="000000" w:themeColor="text1"/>
                <w:sz w:val="32"/>
                <w:szCs w:val="32"/>
              </w:rPr>
              <w:t xml:space="preserve">2560 </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101,802 </w:t>
            </w:r>
            <w:r w:rsidRPr="00E86C71">
              <w:rPr>
                <w:rFonts w:ascii="TH SarabunPSK" w:eastAsia="Times New Roman" w:hAnsi="TH SarabunPSK" w:cs="TH SarabunPSK"/>
                <w:color w:val="000000" w:themeColor="text1"/>
                <w:sz w:val="32"/>
                <w:szCs w:val="32"/>
                <w:cs/>
              </w:rPr>
              <w:t xml:space="preserve">คน เพิ่มขึ้นจากปีพ.ศ. </w:t>
            </w:r>
            <w:r w:rsidRPr="00E86C71">
              <w:rPr>
                <w:rFonts w:ascii="TH SarabunPSK" w:eastAsia="Times New Roman" w:hAnsi="TH SarabunPSK" w:cs="TH SarabunPSK"/>
                <w:color w:val="000000" w:themeColor="text1"/>
                <w:sz w:val="32"/>
                <w:szCs w:val="32"/>
              </w:rPr>
              <w:t xml:space="preserve">2559 </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3,805 </w:t>
            </w:r>
            <w:r w:rsidRPr="00E86C71">
              <w:rPr>
                <w:rFonts w:ascii="TH SarabunPSK" w:eastAsia="Times New Roman" w:hAnsi="TH SarabunPSK" w:cs="TH SarabunPSK"/>
                <w:color w:val="000000" w:themeColor="text1"/>
                <w:sz w:val="32"/>
                <w:szCs w:val="32"/>
                <w:cs/>
              </w:rPr>
              <w:t>คน</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คิดเป็นร้อยละ </w:t>
            </w:r>
            <w:r w:rsidRPr="00E86C71">
              <w:rPr>
                <w:rFonts w:ascii="TH SarabunPSK" w:eastAsia="Times New Roman" w:hAnsi="TH SarabunPSK" w:cs="TH SarabunPSK"/>
                <w:color w:val="000000" w:themeColor="text1"/>
                <w:sz w:val="32"/>
                <w:szCs w:val="32"/>
              </w:rPr>
              <w:t xml:space="preserve">3.88 </w:t>
            </w:r>
            <w:r w:rsidRPr="00E86C71">
              <w:rPr>
                <w:rFonts w:ascii="TH SarabunPSK" w:eastAsia="Times New Roman" w:hAnsi="TH SarabunPSK" w:cs="TH SarabunPSK"/>
                <w:color w:val="000000" w:themeColor="text1"/>
                <w:sz w:val="32"/>
                <w:szCs w:val="32"/>
                <w:cs/>
              </w:rPr>
              <w:t xml:space="preserve">ปีพ.ศ. </w:t>
            </w:r>
            <w:r w:rsidRPr="00E86C71">
              <w:rPr>
                <w:rFonts w:ascii="TH SarabunPSK" w:eastAsia="Times New Roman" w:hAnsi="TH SarabunPSK" w:cs="TH SarabunPSK"/>
                <w:color w:val="000000" w:themeColor="text1"/>
                <w:sz w:val="32"/>
                <w:szCs w:val="32"/>
              </w:rPr>
              <w:t xml:space="preserve">2561 </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105,266 </w:t>
            </w:r>
            <w:r w:rsidRPr="00E86C71">
              <w:rPr>
                <w:rFonts w:ascii="TH SarabunPSK" w:eastAsia="Times New Roman" w:hAnsi="TH SarabunPSK" w:cs="TH SarabunPSK"/>
                <w:color w:val="000000" w:themeColor="text1"/>
                <w:sz w:val="32"/>
                <w:szCs w:val="32"/>
                <w:cs/>
              </w:rPr>
              <w:t>คน เพิ่มขึ้นจากปีพ.ศ.</w:t>
            </w:r>
            <w:r w:rsidRPr="00E86C71">
              <w:rPr>
                <w:rFonts w:ascii="TH SarabunPSK" w:eastAsia="Times New Roman" w:hAnsi="TH SarabunPSK" w:cs="TH SarabunPSK"/>
                <w:color w:val="000000" w:themeColor="text1"/>
                <w:sz w:val="32"/>
                <w:szCs w:val="32"/>
              </w:rPr>
              <w:t xml:space="preserve">2560 </w:t>
            </w:r>
            <w:proofErr w:type="spellStart"/>
            <w:r w:rsidRPr="00E86C71">
              <w:rPr>
                <w:rFonts w:ascii="TH SarabunPSK" w:eastAsia="Times New Roman" w:hAnsi="TH SarabunPSK" w:cs="TH SarabunPSK"/>
                <w:color w:val="000000" w:themeColor="text1"/>
                <w:sz w:val="32"/>
                <w:szCs w:val="32"/>
                <w:cs/>
              </w:rPr>
              <w:t>จํานวน</w:t>
            </w:r>
            <w:proofErr w:type="spellEnd"/>
            <w:r w:rsidRPr="00E86C71">
              <w:rPr>
                <w:rFonts w:ascii="TH SarabunPSK" w:eastAsia="Times New Roman" w:hAnsi="TH SarabunPSK" w:cs="TH SarabunPSK"/>
                <w:color w:val="000000" w:themeColor="text1"/>
                <w:sz w:val="32"/>
                <w:szCs w:val="32"/>
                <w:cs/>
              </w:rPr>
              <w:t xml:space="preserve"> </w:t>
            </w:r>
            <w:r w:rsidRPr="00E86C71">
              <w:rPr>
                <w:rFonts w:ascii="TH SarabunPSK" w:eastAsia="Times New Roman" w:hAnsi="TH SarabunPSK" w:cs="TH SarabunPSK"/>
                <w:color w:val="000000" w:themeColor="text1"/>
                <w:sz w:val="32"/>
                <w:szCs w:val="32"/>
              </w:rPr>
              <w:t xml:space="preserve">3,464 </w:t>
            </w:r>
            <w:r w:rsidRPr="00E86C71">
              <w:rPr>
                <w:rFonts w:ascii="TH SarabunPSK" w:eastAsia="Times New Roman" w:hAnsi="TH SarabunPSK" w:cs="TH SarabunPSK"/>
                <w:color w:val="000000" w:themeColor="text1"/>
                <w:sz w:val="32"/>
                <w:szCs w:val="32"/>
                <w:cs/>
              </w:rPr>
              <w:t>คน คิดเป็นร้อย</w:t>
            </w:r>
            <w:r w:rsidRPr="00E86C71">
              <w:rPr>
                <w:rFonts w:ascii="TH SarabunPSK" w:eastAsia="Times New Roman" w:hAnsi="TH SarabunPSK" w:cs="TH SarabunPSK"/>
                <w:color w:val="000000" w:themeColor="text1"/>
                <w:sz w:val="32"/>
                <w:szCs w:val="32"/>
              </w:rPr>
              <w:t xml:space="preserve"> </w:t>
            </w:r>
            <w:r w:rsidRPr="00E86C71">
              <w:rPr>
                <w:rFonts w:ascii="TH SarabunPSK" w:eastAsia="Times New Roman" w:hAnsi="TH SarabunPSK" w:cs="TH SarabunPSK"/>
                <w:color w:val="000000" w:themeColor="text1"/>
                <w:sz w:val="32"/>
                <w:szCs w:val="32"/>
                <w:cs/>
              </w:rPr>
              <w:t xml:space="preserve">ละ </w:t>
            </w:r>
            <w:r w:rsidRPr="00E86C71">
              <w:rPr>
                <w:rFonts w:ascii="TH SarabunPSK" w:eastAsia="Times New Roman" w:hAnsi="TH SarabunPSK" w:cs="TH SarabunPSK"/>
                <w:color w:val="000000" w:themeColor="text1"/>
                <w:sz w:val="32"/>
                <w:szCs w:val="32"/>
              </w:rPr>
              <w:t xml:space="preserve">3.40 </w:t>
            </w:r>
            <w:r w:rsidRPr="00E86C71">
              <w:rPr>
                <w:rFonts w:ascii="TH SarabunPSK" w:eastAsia="Times New Roman" w:hAnsi="TH SarabunPSK" w:cs="TH SarabunPSK"/>
                <w:color w:val="000000" w:themeColor="text1"/>
                <w:sz w:val="32"/>
                <w:szCs w:val="32"/>
                <w:cs/>
              </w:rPr>
              <w:t xml:space="preserve">ในภาพรวมประชากรสูงอายุมีแนวโน้มเพิ่มขึ้นต่อ   เนื่อง     </w:t>
            </w:r>
          </w:p>
          <w:p w14:paraId="34583A9C" w14:textId="77777777" w:rsidR="00E86C71" w:rsidRDefault="005C2615" w:rsidP="000C08D0">
            <w:pPr>
              <w:pStyle w:val="a8"/>
              <w:numPr>
                <w:ilvl w:val="0"/>
                <w:numId w:val="1"/>
              </w:numPr>
              <w:tabs>
                <w:tab w:val="left" w:pos="10081"/>
              </w:tabs>
              <w:ind w:left="250" w:hanging="270"/>
              <w:jc w:val="thaiDistribute"/>
              <w:rPr>
                <w:rFonts w:ascii="TH SarabunPSK" w:eastAsia="Calibri"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1D1A6033" w14:textId="26ED3256" w:rsidR="005C2615" w:rsidRPr="00E86C71" w:rsidRDefault="00E86C71" w:rsidP="00E86C71">
            <w:pPr>
              <w:tabs>
                <w:tab w:val="left" w:pos="10081"/>
              </w:tabs>
              <w:ind w:left="-20"/>
              <w:jc w:val="thaiDistribute"/>
              <w:rPr>
                <w:rFonts w:ascii="TH SarabunPSK" w:eastAsia="Calibri" w:hAnsi="TH SarabunPSK" w:cs="TH SarabunPSK"/>
                <w:color w:val="000000" w:themeColor="text1"/>
                <w:sz w:val="32"/>
                <w:szCs w:val="32"/>
              </w:rPr>
            </w:pPr>
            <w:r>
              <w:rPr>
                <w:rFonts w:ascii="TH SarabunPSK" w:eastAsia="Calibri" w:hAnsi="TH SarabunPSK" w:cs="TH SarabunPSK" w:hint="cs"/>
                <w:color w:val="000000" w:themeColor="text1"/>
                <w:sz w:val="32"/>
                <w:szCs w:val="32"/>
                <w:cs/>
              </w:rPr>
              <w:t xml:space="preserve">     </w:t>
            </w:r>
            <w:r w:rsidR="005C2615" w:rsidRPr="00E86C71">
              <w:rPr>
                <w:rFonts w:ascii="TH SarabunPSK" w:eastAsia="Calibri" w:hAnsi="TH SarabunPSK" w:cs="TH SarabunPSK"/>
                <w:color w:val="000000" w:themeColor="text1"/>
                <w:sz w:val="32"/>
                <w:szCs w:val="32"/>
                <w:cs/>
              </w:rPr>
              <w:t>สำนักงานพัฒนาฝีมือแรงงานพิจิตร มีช่องทางการประชาสัมพันธ์ให้กับผู้ใช้บริการได้ติดต่อ และรับทราบข้อมูลข่าวสาร ในรูปแบบหนังสือเวียน ข่าวประชาสัมพันธ์ และประกาศการรับสมัคร ในช่องทางต่างๆ  ได้แก่</w:t>
            </w:r>
          </w:p>
          <w:p w14:paraId="17E93708" w14:textId="77777777" w:rsidR="005C2615" w:rsidRPr="005931E6" w:rsidRDefault="005C2615" w:rsidP="00E86C7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t xml:space="preserve">1. </w:t>
            </w:r>
            <w:r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Pr="005931E6">
              <w:rPr>
                <w:rFonts w:ascii="TH SarabunPSK" w:eastAsia="Times New Roman" w:hAnsi="TH SarabunPSK" w:cs="TH SarabunPSK"/>
                <w:color w:val="000000" w:themeColor="text1"/>
                <w:sz w:val="32"/>
                <w:szCs w:val="32"/>
              </w:rPr>
              <w:t>Application</w:t>
            </w:r>
            <w:r w:rsidRPr="005931E6">
              <w:rPr>
                <w:rFonts w:ascii="TH SarabunPSK" w:eastAsia="Calibri"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ต่าง ๆ ของหน่วยงาน </w:t>
            </w:r>
            <w:r w:rsidRPr="005931E6">
              <w:rPr>
                <w:rFonts w:ascii="TH SarabunPSK" w:eastAsia="Calibri" w:hAnsi="TH SarabunPSK" w:cs="TH SarabunPSK"/>
                <w:color w:val="000000" w:themeColor="text1"/>
                <w:sz w:val="32"/>
                <w:szCs w:val="32"/>
                <w:cs/>
              </w:rPr>
              <w:t xml:space="preserve">ได้แก่ </w:t>
            </w:r>
          </w:p>
          <w:p w14:paraId="68F0F1B7"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1.1 Website </w:t>
            </w:r>
            <w:r w:rsidRPr="005931E6">
              <w:rPr>
                <w:rFonts w:ascii="TH SarabunPSK" w:eastAsia="Times New Roman" w:hAnsi="TH SarabunPSK" w:cs="TH SarabunPSK"/>
                <w:color w:val="000000" w:themeColor="text1"/>
                <w:sz w:val="32"/>
                <w:szCs w:val="32"/>
                <w:u w:val="single"/>
              </w:rPr>
              <w:t>www.dsd.go.th/Phichit</w:t>
            </w:r>
          </w:p>
          <w:p w14:paraId="7E75E214" w14:textId="4EE83413" w:rsidR="005C2615" w:rsidRPr="005931E6" w:rsidRDefault="005C2615" w:rsidP="00E86C71">
            <w:pPr>
              <w:ind w:firstLine="720"/>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1.2 </w:t>
            </w:r>
            <w:r w:rsidRPr="005931E6">
              <w:rPr>
                <w:rFonts w:ascii="TH SarabunPSK" w:eastAsia="Times New Roman" w:hAnsi="TH SarabunPSK" w:cs="TH SarabunPSK"/>
                <w:color w:val="000000" w:themeColor="text1"/>
                <w:sz w:val="32"/>
                <w:szCs w:val="32"/>
              </w:rPr>
              <w:t xml:space="preserve">Facebook : </w:t>
            </w:r>
            <w:r w:rsidR="00D02151"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rPr>
              <w:t xml:space="preserve"> </w:t>
            </w:r>
            <w:hyperlink r:id="rId12" w:history="1">
              <w:r w:rsidRPr="005931E6">
                <w:rPr>
                  <w:rStyle w:val="a3"/>
                  <w:rFonts w:ascii="TH SarabunPSK" w:eastAsia="Times New Roman" w:hAnsi="TH SarabunPSK" w:cs="TH SarabunPSK"/>
                  <w:color w:val="000000" w:themeColor="text1"/>
                  <w:sz w:val="32"/>
                  <w:szCs w:val="32"/>
                </w:rPr>
                <w:t>https://www.facebook.com/dsdphichit</w:t>
              </w:r>
            </w:hyperlink>
          </w:p>
          <w:p w14:paraId="0B6F08FD"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1.3 กลุ่มไลน์ต่าง ๆ เช่น กลุ่มหน่วยงานสังกัดกระทรวงแรงงาน กลุ่มอาสาสมัครแรงงาน กลุ่มสำนักงานพัฒนาฝีมือแรงงานพิจิตร กลุ่มสถานประกอบกิจการภายใต้ พ.ร.บ.ส่งเสริมฯ พ.ศ.2545 กลุ่มช่างชุมชน กลุ่มผู้ผ่านการฝึกอบรมหลักสูตรฝึกเตรียมเข้าทำงานราย</w:t>
            </w:r>
            <w:r w:rsidRPr="005931E6">
              <w:rPr>
                <w:rFonts w:ascii="TH SarabunPSK" w:eastAsia="Calibri" w:hAnsi="TH SarabunPSK" w:cs="TH SarabunPSK"/>
                <w:color w:val="000000" w:themeColor="text1"/>
                <w:sz w:val="32"/>
                <w:szCs w:val="32"/>
                <w:cs/>
              </w:rPr>
              <w:lastRenderedPageBreak/>
              <w:t>สาขากลุ่มแอปรวมช่าง กลุ่มเพิ่มทักษะด้านอาชีพฯ กลุ่มผู้ผ่านการประเมินรับรองความรู้ความสามารถ กลุ่มผู้ผ่านการทดสอบมาตรฐานฝีมือแรงงาน และกลุ่มผู้ประกอบการวิสาหกิจชุมชน เป็นต้น</w:t>
            </w:r>
          </w:p>
          <w:p w14:paraId="3DB87ECB"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2. การรับสมัครฝึกอบรมผ่าน </w:t>
            </w:r>
            <w:r w:rsidRPr="005931E6">
              <w:rPr>
                <w:rFonts w:ascii="TH SarabunPSK" w:eastAsia="Calibri" w:hAnsi="TH SarabunPSK" w:cs="TH SarabunPSK"/>
                <w:color w:val="000000" w:themeColor="text1"/>
                <w:sz w:val="32"/>
                <w:szCs w:val="32"/>
              </w:rPr>
              <w:t xml:space="preserve">Facebook </w:t>
            </w:r>
            <w:r w:rsidRPr="005931E6">
              <w:rPr>
                <w:rFonts w:ascii="TH SarabunPSK" w:eastAsia="Calibri" w:hAnsi="TH SarabunPSK" w:cs="TH SarabunPSK"/>
                <w:color w:val="000000" w:themeColor="text1"/>
                <w:sz w:val="32"/>
                <w:szCs w:val="32"/>
                <w:cs/>
              </w:rPr>
              <w:t>ของหน่วยงาน สมัครผ่านศูนย์บริการร่วมกระทรวงแรงงาน และสำนักงานพัฒนาฝีมือแรงงานพิจิตรเป็นต้น</w:t>
            </w:r>
          </w:p>
          <w:p w14:paraId="69E50404"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3. อาสาสมัครแรงงาน</w:t>
            </w:r>
          </w:p>
          <w:p w14:paraId="11D7F83B"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4. หน่วยงานเครือข่าย ได้แก่ องค์การบริหารส่วนตำบล กำนัน ผู้ใหญ่บ้าน</w:t>
            </w:r>
          </w:p>
          <w:p w14:paraId="255A9CB1"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5. เจ้าหน้าที่เข้าหากลุ่มเป้าหมายในสถานประกอบการ </w:t>
            </w:r>
          </w:p>
          <w:p w14:paraId="203A010D"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6. ป้ายประชาสัมพันธ์หน้าสำนักงาน</w:t>
            </w:r>
            <w:r w:rsidRPr="005931E6">
              <w:rPr>
                <w:rFonts w:ascii="TH SarabunPSK" w:eastAsia="Times New Roman" w:hAnsi="TH SarabunPSK" w:cs="TH SarabunPSK"/>
                <w:color w:val="000000" w:themeColor="text1"/>
                <w:sz w:val="32"/>
                <w:szCs w:val="32"/>
                <w:cs/>
              </w:rPr>
              <w:t>พัฒนาฝีมือแรงงานพิจิตรและจุดสำคัญตามโอกาส</w:t>
            </w:r>
          </w:p>
          <w:p w14:paraId="6C4725E3"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7. แผ่นพับประชาสัมพันธ์</w:t>
            </w:r>
          </w:p>
          <w:p w14:paraId="00857153"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8. ออกหน่วยให้บริการ เช่น โครงการบำบัดทุกข์บำรุงสุขของจังหวัด โครงการกระทรวงแรงงานเคลื่อนที่ และโครงการของศูนย์ช่างประจำชุมชนเทิดไท้องค์ราชันฯ เป็นต้น</w:t>
            </w:r>
          </w:p>
          <w:p w14:paraId="1A593A5F" w14:textId="77777777" w:rsidR="005C2615" w:rsidRPr="005931E6" w:rsidRDefault="005C2615" w:rsidP="00E86C71">
            <w:pPr>
              <w:ind w:firstLine="720"/>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9. การประสานทาง</w:t>
            </w:r>
            <w:r w:rsidRPr="005931E6">
              <w:rPr>
                <w:rFonts w:ascii="TH SarabunPSK" w:eastAsia="Times New Roman" w:hAnsi="TH SarabunPSK" w:cs="TH SarabunPSK"/>
                <w:color w:val="000000" w:themeColor="text1"/>
                <w:sz w:val="32"/>
                <w:szCs w:val="32"/>
                <w:cs/>
              </w:rPr>
              <w:t>โทรศัพท์ หมายเลข 0 5699 0014</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และโทรสาร 0 5699 0015</w:t>
            </w:r>
          </w:p>
          <w:p w14:paraId="494CB27B" w14:textId="3D22A2A8" w:rsidR="005C2615" w:rsidRPr="005931E6" w:rsidRDefault="005C2615" w:rsidP="00E86C71">
            <w:pPr>
              <w:ind w:firstLine="72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10. </w:t>
            </w:r>
            <w:r w:rsidRPr="005931E6">
              <w:rPr>
                <w:rFonts w:ascii="TH SarabunPSK" w:eastAsia="Times New Roman" w:hAnsi="TH SarabunPSK" w:cs="TH SarabunPSK"/>
                <w:color w:val="000000" w:themeColor="text1"/>
                <w:sz w:val="32"/>
                <w:szCs w:val="32"/>
                <w:cs/>
              </w:rPr>
              <w:t>ติดต่อโดยตรงที่สำนักงานพัฒนาฝีมือแรงงานพิจิตร ที่ตั้ง 33หมู่</w:t>
            </w:r>
            <w:r w:rsidRPr="005931E6">
              <w:rPr>
                <w:rFonts w:ascii="TH SarabunPSK" w:eastAsia="Times New Roman" w:hAnsi="TH SarabunPSK" w:cs="TH SarabunPSK"/>
                <w:color w:val="000000" w:themeColor="text1"/>
                <w:sz w:val="32"/>
                <w:szCs w:val="32"/>
              </w:rPr>
              <w:t xml:space="preserve"> 2 </w:t>
            </w:r>
            <w:r w:rsidRPr="005931E6">
              <w:rPr>
                <w:rFonts w:ascii="TH SarabunPSK" w:eastAsia="Times New Roman" w:hAnsi="TH SarabunPSK" w:cs="TH SarabunPSK"/>
                <w:color w:val="000000" w:themeColor="text1"/>
                <w:sz w:val="32"/>
                <w:szCs w:val="32"/>
                <w:cs/>
              </w:rPr>
              <w:t>ตำบลโรงช้าง อำเภอเมือง จังหวัดพิจิตร</w:t>
            </w:r>
          </w:p>
        </w:tc>
      </w:tr>
      <w:tr w:rsidR="00F208B4" w:rsidRPr="005931E6" w14:paraId="2689C823" w14:textId="77777777" w:rsidTr="003E6B21">
        <w:tc>
          <w:tcPr>
            <w:tcW w:w="410" w:type="pct"/>
          </w:tcPr>
          <w:p w14:paraId="53E92E6D" w14:textId="0ECFB53E" w:rsidR="005C2615" w:rsidRPr="005931E6" w:rsidRDefault="005C2615" w:rsidP="005C2615">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8</w:t>
            </w:r>
          </w:p>
        </w:tc>
        <w:tc>
          <w:tcPr>
            <w:tcW w:w="781" w:type="pct"/>
            <w:tcBorders>
              <w:top w:val="nil"/>
              <w:left w:val="nil"/>
              <w:bottom w:val="single" w:sz="4" w:space="0" w:color="auto"/>
              <w:right w:val="single" w:sz="4" w:space="0" w:color="auto"/>
            </w:tcBorders>
            <w:shd w:val="clear" w:color="auto" w:fill="auto"/>
          </w:tcPr>
          <w:p w14:paraId="33A6FC84" w14:textId="56FC9133" w:rsidR="005C2615" w:rsidRPr="005931E6" w:rsidRDefault="005C2615" w:rsidP="005C2615">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นนทบุรี</w:t>
            </w:r>
          </w:p>
        </w:tc>
        <w:tc>
          <w:tcPr>
            <w:tcW w:w="3808" w:type="pct"/>
          </w:tcPr>
          <w:p w14:paraId="694E9992" w14:textId="1CB88EC5" w:rsidR="00DF5A77" w:rsidRPr="00E86C71" w:rsidRDefault="00DF5A77" w:rsidP="000C08D0">
            <w:pPr>
              <w:pStyle w:val="a8"/>
              <w:numPr>
                <w:ilvl w:val="0"/>
                <w:numId w:val="1"/>
              </w:numPr>
              <w:ind w:left="325" w:hanging="325"/>
              <w:jc w:val="thaiDistribute"/>
              <w:rPr>
                <w:rFonts w:ascii="TH SarabunPSK" w:hAnsi="TH SarabunPSK" w:cs="TH SarabunPSK"/>
                <w:color w:val="000000" w:themeColor="text1"/>
                <w:sz w:val="32"/>
                <w:szCs w:val="32"/>
              </w:rPr>
            </w:pPr>
            <w:r w:rsidRPr="00E86C71">
              <w:rPr>
                <w:rFonts w:ascii="TH SarabunPSK" w:hAnsi="TH SarabunPSK" w:cs="TH SarabunPSK"/>
                <w:b/>
                <w:bCs/>
                <w:color w:val="000000" w:themeColor="text1"/>
                <w:sz w:val="32"/>
                <w:szCs w:val="32"/>
                <w:cs/>
              </w:rPr>
              <w:t>เหตุผลความจำเป็น</w:t>
            </w:r>
            <w:r w:rsidRPr="00E86C71">
              <w:rPr>
                <w:rFonts w:ascii="TH SarabunPSK" w:hAnsi="TH SarabunPSK" w:cs="TH SarabunPSK"/>
                <w:color w:val="000000" w:themeColor="text1"/>
                <w:sz w:val="32"/>
                <w:szCs w:val="32"/>
                <w:cs/>
              </w:rPr>
              <w:t xml:space="preserve"> </w:t>
            </w:r>
          </w:p>
          <w:p w14:paraId="07666097" w14:textId="2DB8DFAE" w:rsidR="00DF5A77" w:rsidRPr="005931E6" w:rsidRDefault="00E86C71" w:rsidP="00E86C71">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pacing w:val="4"/>
                <w:sz w:val="32"/>
                <w:szCs w:val="32"/>
                <w:cs/>
              </w:rPr>
              <w:t xml:space="preserve">    </w:t>
            </w:r>
            <w:r w:rsidR="00DF5A77" w:rsidRPr="005931E6">
              <w:rPr>
                <w:rFonts w:ascii="TH SarabunPSK" w:hAnsi="TH SarabunPSK" w:cs="TH SarabunPSK"/>
                <w:color w:val="000000" w:themeColor="text1"/>
                <w:spacing w:val="4"/>
                <w:sz w:val="32"/>
                <w:szCs w:val="32"/>
                <w:cs/>
              </w:rPr>
              <w:t xml:space="preserve">จังหวัดนนทบุรีเป็นจังหวัดที่มีการเจริญเติบโตในทุกๆ ด้านไม่ว่าจะเป็นภาคการเกษตรกรรม </w:t>
            </w:r>
            <w:r w:rsidR="00DF5A77" w:rsidRPr="005931E6">
              <w:rPr>
                <w:rFonts w:ascii="TH SarabunPSK" w:hAnsi="TH SarabunPSK" w:cs="TH SarabunPSK"/>
                <w:color w:val="000000" w:themeColor="text1"/>
                <w:spacing w:val="8"/>
                <w:sz w:val="32"/>
                <w:szCs w:val="32"/>
                <w:cs/>
              </w:rPr>
              <w:t>การค้าการลงทุน การท่องเที่ยว อุตสาหกรรมขายส่ง ขายปลีก อุตสาหกรรมยานยนต์ และอุตสาหกรรม</w:t>
            </w:r>
            <w:r w:rsidR="00DF5A77" w:rsidRPr="005931E6">
              <w:rPr>
                <w:rFonts w:ascii="TH SarabunPSK" w:hAnsi="TH SarabunPSK" w:cs="TH SarabunPSK"/>
                <w:color w:val="000000" w:themeColor="text1"/>
                <w:spacing w:val="4"/>
                <w:sz w:val="32"/>
                <w:szCs w:val="32"/>
                <w:cs/>
              </w:rPr>
              <w:t>ผลิตชิ้นอากาศยาน ซึ่งจากการขยายตัวของภาคส่วนต่างๆ และความเจริญเติบโตทางเศรษฐกิจและสังคมทำให้</w:t>
            </w:r>
            <w:r w:rsidR="00DF5A77" w:rsidRPr="005931E6">
              <w:rPr>
                <w:rFonts w:ascii="TH SarabunPSK" w:hAnsi="TH SarabunPSK" w:cs="TH SarabunPSK"/>
                <w:color w:val="000000" w:themeColor="text1"/>
                <w:sz w:val="32"/>
                <w:szCs w:val="32"/>
                <w:cs/>
              </w:rPr>
              <w:t>จังหวัดนนทบุรีมีจำนวนประชากรที่เพิ่มขึ้น รวมทั้งการเพิ่มขึ้นของประชากรแฝงและประชากรต่างด้าว</w:t>
            </w:r>
            <w:r w:rsidR="00DF5A77" w:rsidRPr="005931E6">
              <w:rPr>
                <w:rFonts w:ascii="TH SarabunPSK" w:hAnsi="TH SarabunPSK" w:cs="TH SarabunPSK"/>
                <w:color w:val="000000" w:themeColor="text1"/>
                <w:sz w:val="32"/>
                <w:szCs w:val="32"/>
              </w:rPr>
              <w:t xml:space="preserve"> </w:t>
            </w:r>
            <w:r w:rsidR="00DF5A77" w:rsidRPr="005931E6">
              <w:rPr>
                <w:rFonts w:ascii="TH SarabunPSK" w:hAnsi="TH SarabunPSK" w:cs="TH SarabunPSK"/>
                <w:color w:val="000000" w:themeColor="text1"/>
                <w:sz w:val="32"/>
                <w:szCs w:val="32"/>
                <w:cs/>
              </w:rPr>
              <w:t>เนื่องมาจากการพัฒนาทางด้านต่างๆ ทั้งอุตสาหกรรมและการท่องเที่ยว โดยจังหวัดนนทบุรีมีวิสัยทัศน์และเป้าหมายการพัฒนาจังหวัด ให้เป็นเมืองน่าอยู่ (</w:t>
            </w:r>
            <w:r w:rsidR="00DF5A77" w:rsidRPr="005931E6">
              <w:rPr>
                <w:rFonts w:ascii="TH SarabunPSK" w:hAnsi="TH SarabunPSK" w:cs="TH SarabunPSK"/>
                <w:color w:val="000000" w:themeColor="text1"/>
                <w:sz w:val="32"/>
                <w:szCs w:val="32"/>
              </w:rPr>
              <w:t xml:space="preserve">Livable City) </w:t>
            </w:r>
            <w:r w:rsidR="00DF5A77" w:rsidRPr="005931E6">
              <w:rPr>
                <w:rFonts w:ascii="TH SarabunPSK" w:hAnsi="TH SarabunPSK" w:cs="TH SarabunPSK"/>
                <w:color w:val="000000" w:themeColor="text1"/>
                <w:sz w:val="32"/>
                <w:szCs w:val="32"/>
                <w:cs/>
              </w:rPr>
              <w:t>ประชาชนมีคุณภาพชีวิตที่ดี</w:t>
            </w:r>
            <w:r w:rsidR="00DF5A77" w:rsidRPr="005931E6">
              <w:rPr>
                <w:rFonts w:ascii="TH SarabunPSK" w:hAnsi="TH SarabunPSK" w:cs="TH SarabunPSK"/>
                <w:color w:val="000000" w:themeColor="text1"/>
                <w:sz w:val="32"/>
                <w:szCs w:val="32"/>
              </w:rPr>
              <w:t xml:space="preserve"> </w:t>
            </w:r>
            <w:r w:rsidR="00DF5A77" w:rsidRPr="005931E6">
              <w:rPr>
                <w:rFonts w:ascii="TH SarabunPSK" w:hAnsi="TH SarabunPSK" w:cs="TH SarabunPSK"/>
                <w:color w:val="000000" w:themeColor="text1"/>
                <w:sz w:val="32"/>
                <w:szCs w:val="32"/>
                <w:cs/>
              </w:rPr>
              <w:t>และเป็นเมืองที่มีเศรษฐกิจสร้างสรรค์เพื่อเพิ่มมูลค่าให้กับสินค้าและภาคบริการให้มีคุณภาพและได้มาตรฐานสากล</w:t>
            </w:r>
          </w:p>
          <w:p w14:paraId="7D943F91" w14:textId="77777777" w:rsidR="00DF5A77" w:rsidRPr="005931E6" w:rsidRDefault="00DF5A77" w:rsidP="00E86C71">
            <w:pPr>
              <w:ind w:firstLine="720"/>
              <w:jc w:val="thaiDistribute"/>
              <w:rPr>
                <w:rFonts w:ascii="TH SarabunPSK" w:hAnsi="TH SarabunPSK" w:cs="TH SarabunPSK"/>
                <w:color w:val="000000" w:themeColor="text1"/>
                <w:spacing w:val="4"/>
                <w:sz w:val="32"/>
                <w:szCs w:val="32"/>
                <w:shd w:val="clear" w:color="auto" w:fill="FFFFFF"/>
              </w:rPr>
            </w:pPr>
            <w:r w:rsidRPr="005931E6">
              <w:rPr>
                <w:rFonts w:ascii="TH SarabunPSK" w:hAnsi="TH SarabunPSK" w:cs="TH SarabunPSK"/>
                <w:color w:val="000000" w:themeColor="text1"/>
                <w:sz w:val="32"/>
                <w:szCs w:val="32"/>
                <w:cs/>
              </w:rPr>
              <w:t>สำนักงานพัฒนาฝีมือแรงงานนนทบุรีเป็นหน่วยงานส่วนกลางที่ตั้งอยู่ในส่วนภูมิภาค</w:t>
            </w:r>
            <w:r w:rsidRPr="005931E6">
              <w:rPr>
                <w:rFonts w:ascii="TH SarabunPSK" w:hAnsi="TH SarabunPSK" w:cs="TH SarabunPSK"/>
                <w:color w:val="000000" w:themeColor="text1"/>
                <w:sz w:val="32"/>
                <w:szCs w:val="32"/>
                <w:cs/>
              </w:rPr>
              <w:lastRenderedPageBreak/>
              <w:t>ภายใต้การกำกับดูแลของกรมพัฒนาฝีมือแรงงานมีภารกิจเกี่ยวกับการส่งเสริมและการพัฒนาฝีมือแรงงานและศักยภาพของ</w:t>
            </w:r>
            <w:r w:rsidRPr="005931E6">
              <w:rPr>
                <w:rFonts w:ascii="TH SarabunPSK" w:hAnsi="TH SarabunPSK" w:cs="TH SarabunPSK"/>
                <w:color w:val="000000" w:themeColor="text1"/>
                <w:spacing w:val="-4"/>
                <w:sz w:val="32"/>
                <w:szCs w:val="32"/>
                <w:cs/>
              </w:rPr>
              <w:t>กำลังแรงงานและผู้ประกอบกิจการ เพื่อให้กำลังแรงงานมีฝีมือได้มาตรฐานในระดับสากล มีความรู้ความสามารถ</w:t>
            </w:r>
            <w:r w:rsidRPr="005931E6">
              <w:rPr>
                <w:rFonts w:ascii="TH SarabunPSK" w:hAnsi="TH SarabunPSK" w:cs="TH SarabunPSK"/>
                <w:color w:val="000000" w:themeColor="text1"/>
                <w:sz w:val="32"/>
                <w:szCs w:val="32"/>
                <w:cs/>
              </w:rPr>
              <w:t xml:space="preserve">ในการประกอบอาชีพสอดคล้องกับความต้องการของตลาดแรงงาน ซึ่งในปีงบประมาณ พ.ศ. 2564 </w:t>
            </w:r>
            <w:r w:rsidRPr="005931E6">
              <w:rPr>
                <w:rFonts w:ascii="TH SarabunPSK" w:hAnsi="TH SarabunPSK" w:cs="TH SarabunPSK"/>
                <w:color w:val="000000" w:themeColor="text1"/>
                <w:spacing w:val="4"/>
                <w:sz w:val="32"/>
                <w:szCs w:val="32"/>
                <w:cs/>
              </w:rPr>
              <w:t xml:space="preserve">สำนักงานพัฒนาฝีมือแรงงานนนทบุรีมีการดำเนินการพัฒนาฝีมือแรงงานให้กับบุคคลทั่วไปและสถานประกอบกิจการในพื้นที่ จำนวน 111,492 คน </w:t>
            </w:r>
            <w:r w:rsidRPr="005931E6">
              <w:rPr>
                <w:rFonts w:ascii="TH SarabunPSK" w:hAnsi="TH SarabunPSK" w:cs="TH SarabunPSK"/>
                <w:color w:val="000000" w:themeColor="text1"/>
                <w:sz w:val="32"/>
                <w:szCs w:val="32"/>
                <w:cs/>
              </w:rPr>
              <w:t xml:space="preserve">เช่น </w:t>
            </w:r>
            <w:r w:rsidRPr="005931E6">
              <w:rPr>
                <w:rFonts w:ascii="TH SarabunPSK" w:hAnsi="TH SarabunPSK" w:cs="TH SarabunPSK"/>
                <w:color w:val="000000" w:themeColor="text1"/>
                <w:spacing w:val="4"/>
                <w:sz w:val="32"/>
                <w:szCs w:val="32"/>
                <w:cs/>
              </w:rPr>
              <w:t xml:space="preserve">การใช้งาน </w:t>
            </w:r>
            <w:r w:rsidRPr="005931E6">
              <w:rPr>
                <w:rFonts w:ascii="TH SarabunPSK" w:hAnsi="TH SarabunPSK" w:cs="TH SarabunPSK"/>
                <w:color w:val="000000" w:themeColor="text1"/>
                <w:spacing w:val="4"/>
                <w:sz w:val="32"/>
                <w:szCs w:val="32"/>
              </w:rPr>
              <w:t xml:space="preserve">Google application </w:t>
            </w:r>
            <w:r w:rsidRPr="005931E6">
              <w:rPr>
                <w:rFonts w:ascii="TH SarabunPSK" w:hAnsi="TH SarabunPSK" w:cs="TH SarabunPSK"/>
                <w:color w:val="000000" w:themeColor="text1"/>
                <w:spacing w:val="4"/>
                <w:sz w:val="32"/>
                <w:szCs w:val="32"/>
                <w:cs/>
              </w:rPr>
              <w:t>จำนวน 39 คน อบรม</w:t>
            </w:r>
            <w:r w:rsidRPr="005931E6">
              <w:rPr>
                <w:rFonts w:ascii="TH SarabunPSK" w:hAnsi="TH SarabunPSK" w:cs="TH SarabunPSK"/>
                <w:color w:val="000000" w:themeColor="text1"/>
                <w:sz w:val="32"/>
                <w:szCs w:val="32"/>
                <w:cs/>
              </w:rPr>
              <w:t>เทคนิคการสร้างร้านค้าและการขายสินค้าออนไลน์ จำนวน 45 คน ส่งเสริมให้สถานประกอบกิจการในพื้นที่จังหวัดนนทบุรีดำเนินการพัฒนาบุคลากรของตนเอง จำนวน 500 แห่ง จำนวน 110,000 คน  จากการส่งเสริมให้สถานประกอบกิจการในพื้นที่จังหวัดนนทบุรีดำเนินการพัฒนาบุคลากรของตนทำให้สถานประกอบกิจการ</w:t>
            </w:r>
            <w:r w:rsidRPr="005931E6">
              <w:rPr>
                <w:rFonts w:ascii="TH SarabunPSK" w:hAnsi="TH SarabunPSK" w:cs="TH SarabunPSK"/>
                <w:color w:val="000000" w:themeColor="text1"/>
                <w:spacing w:val="-10"/>
                <w:sz w:val="32"/>
                <w:szCs w:val="32"/>
                <w:cs/>
              </w:rPr>
              <w:t>สามารถนำค่าใช้จ่ายในการพัฒนาบุคลากรของตนนำมาลดหย่อนภาษีเงินได้ จำนวนเงิน 34,467,091.88 บาท เป็นต้น</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pacing w:val="4"/>
                <w:sz w:val="32"/>
                <w:szCs w:val="32"/>
                <w:cs/>
              </w:rPr>
              <w:t xml:space="preserve">ซึ่งปัจจุบันสำนักงานพัฒนาฝีมือแรงงานนนทบุรีมีเจ้าหน้าที่ที่ปฏิบัติงาน จำนวน 26 คน การแบ่งงานในการปฏิบัติหน้าที่ในการดำเนินงานในด้านต่าง ๆ อาทิ </w:t>
            </w:r>
            <w:r w:rsidRPr="005931E6">
              <w:rPr>
                <w:rFonts w:ascii="TH SarabunPSK" w:hAnsi="TH SarabunPSK" w:cs="TH SarabunPSK"/>
                <w:color w:val="000000" w:themeColor="text1"/>
                <w:spacing w:val="-8"/>
                <w:sz w:val="32"/>
                <w:szCs w:val="32"/>
                <w:cs/>
              </w:rPr>
              <w:t>ในการประชาสัมพันธ์การฝึกอบรมหรือการเข้าไปให้ความรู้แก่กลุ่มแรงงานและประชาชนทั่วไป เพื่อให้ครอบคลุมทุกพื้นที่ในจังหวัดนนทบุรีจึงเป็นเรื่องยากเนื่องจากกลุ่มแรงงานในพื้นที่มีจำนวนมาก และขณะเดียวกันก็มีกลุ่มแรงงานและหน่วยงานต่าง ๆ จำนวนมากเข้ามารับบริการ</w:t>
            </w:r>
            <w:r w:rsidRPr="005931E6">
              <w:rPr>
                <w:rFonts w:ascii="TH SarabunPSK" w:hAnsi="TH SarabunPSK" w:cs="TH SarabunPSK"/>
                <w:color w:val="000000" w:themeColor="text1"/>
                <w:spacing w:val="-4"/>
                <w:sz w:val="32"/>
                <w:szCs w:val="32"/>
                <w:cs/>
              </w:rPr>
              <w:t>ฝึกอบรม การทดสอบมาตรฐานฝีมือแรงงาน การประเมินความรู้ความสามารถ</w:t>
            </w:r>
            <w:r w:rsidRPr="005931E6">
              <w:rPr>
                <w:rFonts w:ascii="TH SarabunPSK" w:hAnsi="TH SarabunPSK" w:cs="TH SarabunPSK"/>
                <w:color w:val="000000" w:themeColor="text1"/>
                <w:sz w:val="32"/>
                <w:szCs w:val="32"/>
                <w:cs/>
              </w:rPr>
              <w:t xml:space="preserve"> ณ สำนักงานพัฒนาฝีมือแรงงานนนทบุรีเป็นจำนวนมาก หากมีการปรับปรุงกรอบอัตราโครงสร้างของสำนักงานพัฒนาฝีมือแรงงานนนทบุรีจะทำให้จำนวนเจ้าหน้าที่เพิ่มขึ้นตามกรอบอัตราโครงสร้างใหม่ และสามารถให้บริการในการปฏิบัติงานแก่ประชาชนในพื้นที่ได้ครอบคลุมเพิ่มมากขึ้นจากเดิมอย่างแน่นอน อีกทั้งสำนักงานพัฒนาฝีมือแรงงานนนทบุรีมีภารกิจปฏิบัติงานร่วมกับงานภารกิจของจังหวัดนนทบุรี และร่วมบรูณาการ</w:t>
            </w:r>
            <w:r w:rsidRPr="005931E6">
              <w:rPr>
                <w:rFonts w:ascii="TH SarabunPSK" w:hAnsi="TH SarabunPSK" w:cs="TH SarabunPSK"/>
                <w:color w:val="000000" w:themeColor="text1"/>
                <w:sz w:val="32"/>
                <w:szCs w:val="32"/>
                <w:shd w:val="clear" w:color="auto" w:fill="FFFFFF"/>
                <w:cs/>
              </w:rPr>
              <w:t xml:space="preserve">กับหัวหน้าส่วนราชการต่าง ๆ ทั้งในสังกัดกระทรวงแรงงานจังหวัดนนทบุรี </w:t>
            </w:r>
            <w:r w:rsidRPr="005931E6">
              <w:rPr>
                <w:rFonts w:ascii="TH SarabunPSK" w:hAnsi="TH SarabunPSK" w:cs="TH SarabunPSK"/>
                <w:color w:val="000000" w:themeColor="text1"/>
                <w:spacing w:val="-6"/>
                <w:sz w:val="32"/>
                <w:szCs w:val="32"/>
                <w:shd w:val="clear" w:color="auto" w:fill="FFFFFF"/>
                <w:cs/>
              </w:rPr>
              <w:t>ประกอบด้วย แรงงานจังหวัดนนทบุรี สวัสดิการและคุ้มครองแรงงานจังหวัดนนทบุรี ประกันสังคมจังหวัดนนทบุรี</w:t>
            </w:r>
            <w:r w:rsidRPr="005931E6">
              <w:rPr>
                <w:rFonts w:ascii="TH SarabunPSK" w:hAnsi="TH SarabunPSK" w:cs="TH SarabunPSK"/>
                <w:color w:val="000000" w:themeColor="text1"/>
                <w:sz w:val="32"/>
                <w:szCs w:val="32"/>
                <w:shd w:val="clear" w:color="auto" w:fill="FFFFFF"/>
                <w:cs/>
              </w:rPr>
              <w:t xml:space="preserve"> </w:t>
            </w:r>
            <w:r w:rsidRPr="005931E6">
              <w:rPr>
                <w:rFonts w:ascii="TH SarabunPSK" w:hAnsi="TH SarabunPSK" w:cs="TH SarabunPSK"/>
                <w:color w:val="000000" w:themeColor="text1"/>
                <w:spacing w:val="4"/>
                <w:sz w:val="32"/>
                <w:szCs w:val="32"/>
                <w:shd w:val="clear" w:color="auto" w:fill="FFFFFF"/>
                <w:cs/>
              </w:rPr>
              <w:t xml:space="preserve">จัดหางานจังหวัดนนทบุรี เจ้าหน้าที่ข้าราชการภาครัฐ  หน่วยงานภาคเอกชน และประชาชนทั่วไปจังหวัดนนทบุรี </w:t>
            </w:r>
          </w:p>
          <w:p w14:paraId="25EE05D9" w14:textId="77777777" w:rsidR="00DF5A77" w:rsidRPr="005931E6" w:rsidRDefault="00DF5A77" w:rsidP="00E86C71">
            <w:pPr>
              <w:ind w:firstLine="720"/>
              <w:jc w:val="thaiDistribute"/>
              <w:rPr>
                <w:rFonts w:ascii="TH SarabunPSK" w:hAnsi="TH SarabunPSK" w:cs="TH SarabunPSK"/>
                <w:color w:val="000000" w:themeColor="text1"/>
                <w:spacing w:val="4"/>
                <w:sz w:val="32"/>
                <w:szCs w:val="32"/>
                <w:shd w:val="clear" w:color="auto" w:fill="FFFFFF"/>
              </w:rPr>
            </w:pPr>
            <w:r w:rsidRPr="005931E6">
              <w:rPr>
                <w:rFonts w:ascii="TH SarabunPSK" w:hAnsi="TH SarabunPSK" w:cs="TH SarabunPSK"/>
                <w:color w:val="000000" w:themeColor="text1"/>
                <w:spacing w:val="4"/>
                <w:sz w:val="32"/>
                <w:szCs w:val="32"/>
                <w:shd w:val="clear" w:color="auto" w:fill="FFFFFF"/>
                <w:cs/>
              </w:rPr>
              <w:t>จากเหตุผลดังกล่าวข้างต้นจะเห็นว่า</w:t>
            </w:r>
            <w:r w:rsidRPr="005931E6">
              <w:rPr>
                <w:rFonts w:ascii="TH SarabunPSK" w:hAnsi="TH SarabunPSK" w:cs="TH SarabunPSK"/>
                <w:color w:val="000000" w:themeColor="text1"/>
                <w:spacing w:val="-10"/>
                <w:sz w:val="32"/>
                <w:szCs w:val="32"/>
                <w:shd w:val="clear" w:color="auto" w:fill="FFFFFF"/>
                <w:cs/>
              </w:rPr>
              <w:t>สำนักงานพัฒนาฝีมือแรงงานนนทบุรีมีภารกิจในการ</w:t>
            </w:r>
            <w:r w:rsidRPr="005931E6">
              <w:rPr>
                <w:rFonts w:ascii="TH SarabunPSK" w:hAnsi="TH SarabunPSK" w:cs="TH SarabunPSK"/>
                <w:color w:val="000000" w:themeColor="text1"/>
                <w:spacing w:val="-10"/>
                <w:sz w:val="32"/>
                <w:szCs w:val="32"/>
                <w:shd w:val="clear" w:color="auto" w:fill="FFFFFF"/>
                <w:cs/>
              </w:rPr>
              <w:lastRenderedPageBreak/>
              <w:t>ปฏิบัติงานที่ที่หลากหลาย ฉะนั้นเพื่อให้การบริหารงานเกิดความรวดเร็ว</w:t>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บรรจุวัตถุประสงค์ ทันต่อสถานการณ์ในการตัดสินใจในการบริหารงานกรณีเร่งด่วน และสร้างความน่าเชื่อมั่น</w:t>
            </w:r>
            <w:r w:rsidRPr="005931E6">
              <w:rPr>
                <w:rFonts w:ascii="TH SarabunPSK" w:hAnsi="TH SarabunPSK" w:cs="TH SarabunPSK"/>
                <w:color w:val="000000" w:themeColor="text1"/>
                <w:spacing w:val="6"/>
                <w:sz w:val="32"/>
                <w:szCs w:val="32"/>
                <w:shd w:val="clear" w:color="auto" w:fill="FFFFFF"/>
                <w:cs/>
              </w:rPr>
              <w:t>ในการดำเนินงานและประสานงานกับหน่วยงานต่าง ๆ ทั้งภาครัฐและเอกชนที่มีการติดต่อประสานงานจึงเห็น</w:t>
            </w:r>
            <w:r w:rsidRPr="005931E6">
              <w:rPr>
                <w:rFonts w:ascii="TH SarabunPSK" w:hAnsi="TH SarabunPSK" w:cs="TH SarabunPSK"/>
                <w:color w:val="000000" w:themeColor="text1"/>
                <w:sz w:val="32"/>
                <w:szCs w:val="32"/>
                <w:shd w:val="clear" w:color="auto" w:fill="FFFFFF"/>
                <w:cs/>
              </w:rPr>
              <w:t xml:space="preserve">ควรขอให้มีการปรับปรุงกรอบอัตราโครงสร้างองค์กรของสำนักงานพัฒนาฝีมือแรงงานนนทบุรีต่อไป </w:t>
            </w:r>
          </w:p>
          <w:p w14:paraId="37630B8E" w14:textId="65A784A0" w:rsidR="00DF5A77" w:rsidRPr="00E86C71" w:rsidRDefault="00DF5A77" w:rsidP="000C08D0">
            <w:pPr>
              <w:pStyle w:val="a8"/>
              <w:numPr>
                <w:ilvl w:val="0"/>
                <w:numId w:val="1"/>
              </w:numPr>
              <w:ind w:left="325" w:hanging="325"/>
              <w:rPr>
                <w:rFonts w:ascii="TH SarabunPSK" w:hAnsi="TH SarabunPSK" w:cs="TH SarabunPSK"/>
                <w:b/>
                <w:bCs/>
                <w:color w:val="000000" w:themeColor="text1"/>
                <w:sz w:val="32"/>
                <w:szCs w:val="32"/>
              </w:rPr>
            </w:pPr>
            <w:r w:rsidRPr="00E86C71">
              <w:rPr>
                <w:rFonts w:ascii="TH SarabunPSK" w:hAnsi="TH SarabunPSK" w:cs="TH SarabunPSK"/>
                <w:b/>
                <w:bCs/>
                <w:color w:val="000000" w:themeColor="text1"/>
                <w:sz w:val="32"/>
                <w:szCs w:val="32"/>
                <w:cs/>
              </w:rPr>
              <w:t>สภาพเศรษฐกิจของจังหวัด</w:t>
            </w:r>
            <w:r w:rsidRPr="00E86C71">
              <w:rPr>
                <w:rFonts w:ascii="TH SarabunPSK" w:hAnsi="TH SarabunPSK" w:cs="TH SarabunPSK"/>
                <w:b/>
                <w:bCs/>
                <w:color w:val="000000" w:themeColor="text1"/>
                <w:sz w:val="32"/>
                <w:szCs w:val="32"/>
              </w:rPr>
              <w:t xml:space="preserve"> </w:t>
            </w:r>
          </w:p>
          <w:p w14:paraId="6DBF297D" w14:textId="77777777" w:rsidR="00DF5A77" w:rsidRPr="005931E6" w:rsidRDefault="00DF5A77" w:rsidP="00E86C71">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pacing w:val="4"/>
                <w:sz w:val="32"/>
                <w:szCs w:val="32"/>
                <w:cs/>
              </w:rPr>
              <w:t>มีการเจริญเติบโตทางเศรษฐกิจอย่างต่อเนื่อง โดยมีโครงสร้างลักษณะผสมกลมกลืน</w:t>
            </w:r>
            <w:r w:rsidRPr="005931E6">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cs/>
              </w:rPr>
              <w:t>ระหว่าง</w:t>
            </w:r>
            <w:r w:rsidRPr="005931E6">
              <w:rPr>
                <w:rFonts w:ascii="TH SarabunPSK" w:hAnsi="TH SarabunPSK" w:cs="TH SarabunPSK"/>
                <w:color w:val="000000" w:themeColor="text1"/>
                <w:spacing w:val="2"/>
                <w:sz w:val="32"/>
                <w:szCs w:val="32"/>
                <w:cs/>
              </w:rPr>
              <w:t>อุตสาหกรรมและภาคบริการ  จากสถิติของสำนักงานคณะกรรมการพัฒนาการเศรษฐกิจและสังคมแห่งชาติ ใน</w:t>
            </w:r>
            <w:r w:rsidRPr="005931E6">
              <w:rPr>
                <w:rFonts w:ascii="TH SarabunPSK" w:hAnsi="TH SarabunPSK" w:cs="TH SarabunPSK"/>
                <w:color w:val="000000" w:themeColor="text1"/>
                <w:sz w:val="32"/>
                <w:szCs w:val="32"/>
                <w:cs/>
              </w:rPr>
              <w:t xml:space="preserve">ปี 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จังหวัดนนทบุรี มีมูลค่าผลิตภัณฑ์มวลรวมจังหวัด (</w:t>
            </w:r>
            <w:r w:rsidRPr="005931E6">
              <w:rPr>
                <w:rFonts w:ascii="TH SarabunPSK" w:hAnsi="TH SarabunPSK" w:cs="TH SarabunPSK"/>
                <w:color w:val="000000" w:themeColor="text1"/>
                <w:sz w:val="32"/>
                <w:szCs w:val="32"/>
              </w:rPr>
              <w:t xml:space="preserve">GPP) </w:t>
            </w:r>
            <w:r w:rsidRPr="005931E6">
              <w:rPr>
                <w:rFonts w:ascii="TH SarabunPSK" w:hAnsi="TH SarabunPSK" w:cs="TH SarabunPSK"/>
                <w:color w:val="000000" w:themeColor="text1"/>
                <w:sz w:val="32"/>
                <w:szCs w:val="32"/>
                <w:cs/>
              </w:rPr>
              <w:t>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ราคาประจำปี </w:t>
            </w:r>
            <w:r w:rsidRPr="005931E6">
              <w:rPr>
                <w:rFonts w:ascii="TH SarabunPSK" w:hAnsi="TH SarabunPSK" w:cs="TH SarabunPSK"/>
                <w:color w:val="000000" w:themeColor="text1"/>
                <w:sz w:val="32"/>
                <w:szCs w:val="32"/>
              </w:rPr>
              <w:t>345,411</w:t>
            </w:r>
            <w:r w:rsidRPr="005931E6">
              <w:rPr>
                <w:rFonts w:ascii="TH SarabunPSK" w:hAnsi="TH SarabunPSK" w:cs="TH SarabunPSK"/>
                <w:color w:val="000000" w:themeColor="text1"/>
                <w:sz w:val="32"/>
                <w:szCs w:val="32"/>
                <w:cs/>
              </w:rPr>
              <w:t xml:space="preserve"> ล้านบาท แบ่งเป็น ภาคนอกเกษตรกรรม 340,823 ล้านบาท </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ภาคเกษตรกรรม 4,588 ล้านบาท และมีมูลค่าผลิตภัณฑ์เฉลี่ยต่อคน (</w:t>
            </w:r>
            <w:r w:rsidRPr="005931E6">
              <w:rPr>
                <w:rFonts w:ascii="TH SarabunPSK" w:hAnsi="TH SarabunPSK" w:cs="TH SarabunPSK"/>
                <w:color w:val="000000" w:themeColor="text1"/>
                <w:sz w:val="32"/>
                <w:szCs w:val="32"/>
              </w:rPr>
              <w:t xml:space="preserve">GPP Per capita) 197,159 </w:t>
            </w:r>
            <w:r w:rsidRPr="005931E6">
              <w:rPr>
                <w:rFonts w:ascii="TH SarabunPSK" w:hAnsi="TH SarabunPSK" w:cs="TH SarabunPSK"/>
                <w:color w:val="000000" w:themeColor="text1"/>
                <w:sz w:val="32"/>
                <w:szCs w:val="32"/>
                <w:cs/>
              </w:rPr>
              <w:t>บาท</w:t>
            </w:r>
          </w:p>
          <w:p w14:paraId="59A7979F" w14:textId="77777777" w:rsidR="00DF5A77" w:rsidRPr="005931E6" w:rsidRDefault="00DF5A77" w:rsidP="00E86C71">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pacing w:val="8"/>
                <w:sz w:val="32"/>
                <w:szCs w:val="32"/>
                <w:cs/>
              </w:rPr>
              <w:t>ภาพรวมทางด้านเศรษฐกิจมีการเติบโตในระดับสูง</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โดยพิจารณาจากผลิตภัณฑ์มวลรวมจังหวัด มี</w:t>
            </w:r>
            <w:r w:rsidRPr="005931E6">
              <w:rPr>
                <w:rFonts w:ascii="TH SarabunPSK" w:hAnsi="TH SarabunPSK" w:cs="TH SarabunPSK"/>
                <w:color w:val="000000" w:themeColor="text1"/>
                <w:sz w:val="32"/>
                <w:szCs w:val="32"/>
                <w:cs/>
              </w:rPr>
              <w:t>ศักยภาพในการลงทุนและการเป็นศูนย์กลาง การค้า การลงทุน และ</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การส่งออก รวมทั้งการจัดงานแสดงสินค้านานาชาติได้</w:t>
            </w:r>
            <w:r w:rsidRPr="005931E6">
              <w:rPr>
                <w:rFonts w:ascii="TH SarabunPSK" w:hAnsi="TH SarabunPSK" w:cs="TH SarabunPSK"/>
                <w:b/>
                <w:bCs/>
                <w:color w:val="000000" w:themeColor="text1"/>
                <w:sz w:val="32"/>
                <w:szCs w:val="32"/>
              </w:rPr>
              <w:t xml:space="preserve"> </w:t>
            </w:r>
          </w:p>
          <w:p w14:paraId="0D70884E" w14:textId="2F84DD11" w:rsidR="00DF5A77" w:rsidRPr="00E86C71" w:rsidRDefault="00E86C71" w:rsidP="000C08D0">
            <w:pPr>
              <w:pStyle w:val="a8"/>
              <w:numPr>
                <w:ilvl w:val="0"/>
                <w:numId w:val="1"/>
              </w:numPr>
              <w:ind w:left="183" w:hanging="183"/>
              <w:rPr>
                <w:rFonts w:ascii="TH SarabunPSK" w:hAnsi="TH SarabunPSK" w:cs="TH SarabunPSK"/>
                <w:color w:val="000000" w:themeColor="text1"/>
                <w:sz w:val="32"/>
                <w:szCs w:val="32"/>
              </w:rPr>
            </w:pPr>
            <w:r>
              <w:rPr>
                <w:rFonts w:ascii="TH SarabunPSK" w:hAnsi="TH SarabunPSK" w:cs="TH SarabunPSK" w:hint="cs"/>
                <w:b/>
                <w:bCs/>
                <w:color w:val="000000" w:themeColor="text1"/>
                <w:sz w:val="32"/>
                <w:szCs w:val="32"/>
                <w:cs/>
              </w:rPr>
              <w:t xml:space="preserve">  </w:t>
            </w:r>
            <w:r w:rsidR="00DF5A77" w:rsidRPr="00E86C71">
              <w:rPr>
                <w:rFonts w:ascii="TH SarabunPSK" w:hAnsi="TH SarabunPSK" w:cs="TH SarabunPSK"/>
                <w:b/>
                <w:bCs/>
                <w:color w:val="000000" w:themeColor="text1"/>
                <w:sz w:val="32"/>
                <w:szCs w:val="32"/>
                <w:cs/>
              </w:rPr>
              <w:t>การรองรับการขยายตัวทางเศรษฐกิจในอนาคต</w:t>
            </w:r>
            <w:r w:rsidR="00DF5A77" w:rsidRPr="00E86C71">
              <w:rPr>
                <w:rFonts w:ascii="TH SarabunPSK" w:hAnsi="TH SarabunPSK" w:cs="TH SarabunPSK"/>
                <w:b/>
                <w:bCs/>
                <w:color w:val="000000" w:themeColor="text1"/>
                <w:sz w:val="32"/>
                <w:szCs w:val="32"/>
              </w:rPr>
              <w:t xml:space="preserve"> </w:t>
            </w:r>
          </w:p>
          <w:p w14:paraId="3129CE23" w14:textId="77777777" w:rsidR="00DF5A77" w:rsidRPr="005931E6" w:rsidRDefault="00DF5A77" w:rsidP="00E86C71">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แผนพัฒนาจังหวัดนนทบุรี 5 ปี พ.ศ. 2561 – 2565 (ฉบับทบทวน) ประจำปีงบประมาณ พ.ศ.2564 </w:t>
            </w:r>
            <w:r w:rsidRPr="005931E6">
              <w:rPr>
                <w:rFonts w:ascii="TH SarabunPSK" w:hAnsi="TH SarabunPSK" w:cs="TH SarabunPSK"/>
                <w:color w:val="000000" w:themeColor="text1"/>
                <w:spacing w:val="-8"/>
                <w:sz w:val="32"/>
                <w:szCs w:val="32"/>
                <w:cs/>
              </w:rPr>
              <w:t xml:space="preserve">และตามแผนทิศทางการพัฒนาภาคในช่วงแผนพัฒนาเศรษฐกิจและสังคมแห่งชาติ ฉบับที่ </w:t>
            </w:r>
            <w:r w:rsidRPr="005931E6">
              <w:rPr>
                <w:rFonts w:ascii="TH SarabunPSK" w:hAnsi="TH SarabunPSK" w:cs="TH SarabunPSK"/>
                <w:color w:val="000000" w:themeColor="text1"/>
                <w:spacing w:val="-8"/>
                <w:sz w:val="32"/>
                <w:szCs w:val="32"/>
              </w:rPr>
              <w:t xml:space="preserve">12 ( </w:t>
            </w:r>
            <w:r w:rsidRPr="005931E6">
              <w:rPr>
                <w:rFonts w:ascii="TH SarabunPSK" w:hAnsi="TH SarabunPSK" w:cs="TH SarabunPSK"/>
                <w:color w:val="000000" w:themeColor="text1"/>
                <w:spacing w:val="-8"/>
                <w:sz w:val="32"/>
                <w:szCs w:val="32"/>
                <w:cs/>
              </w:rPr>
              <w:t xml:space="preserve">พ.ศ. </w:t>
            </w:r>
            <w:r w:rsidRPr="005931E6">
              <w:rPr>
                <w:rFonts w:ascii="TH SarabunPSK" w:hAnsi="TH SarabunPSK" w:cs="TH SarabunPSK"/>
                <w:color w:val="000000" w:themeColor="text1"/>
                <w:spacing w:val="-8"/>
                <w:sz w:val="32"/>
                <w:szCs w:val="32"/>
              </w:rPr>
              <w:t>2560 – 2564)</w:t>
            </w:r>
            <w:r w:rsidRPr="005931E6">
              <w:rPr>
                <w:rFonts w:ascii="TH SarabunPSK" w:hAnsi="TH SarabunPSK" w:cs="TH SarabunPSK"/>
                <w:color w:val="000000" w:themeColor="text1"/>
                <w:sz w:val="32"/>
                <w:szCs w:val="32"/>
                <w:cs/>
              </w:rPr>
              <w:t xml:space="preserve"> กำหนดทิศทางพัฒนาภาคกลางและพื้นที่กรุงเทพมหานคร โดยพัฒนาเมืองปริมณฑล (สมุทรปราการ </w:t>
            </w:r>
            <w:r w:rsidRPr="005931E6">
              <w:rPr>
                <w:rFonts w:ascii="TH SarabunPSK" w:hAnsi="TH SarabunPSK" w:cs="TH SarabunPSK"/>
                <w:b/>
                <w:bCs/>
                <w:color w:val="000000" w:themeColor="text1"/>
                <w:sz w:val="32"/>
                <w:szCs w:val="32"/>
                <w:cs/>
              </w:rPr>
              <w:t>นนทบุรี</w:t>
            </w:r>
            <w:r w:rsidRPr="005931E6">
              <w:rPr>
                <w:rFonts w:ascii="TH SarabunPSK" w:hAnsi="TH SarabunPSK" w:cs="TH SarabunPSK"/>
                <w:color w:val="000000" w:themeColor="text1"/>
                <w:sz w:val="32"/>
                <w:szCs w:val="32"/>
                <w:cs/>
              </w:rPr>
              <w:t xml:space="preserve"> ปทุมธานี นครปฐม และสมุทรสาคร) ให้เป็นเมืองศูนย์กลางการบริการธุรกิจและการพาณิชย์ ศูนย์กลางการขนส่งและ</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 xml:space="preserve">  ศูนย์บริการด้านสุขภาพและการศึกษา และเมืองที่อยู่อาศัย โดยประสานการวางระบบ</w:t>
            </w:r>
            <w:r w:rsidRPr="005931E6">
              <w:rPr>
                <w:rFonts w:ascii="TH SarabunPSK" w:hAnsi="TH SarabunPSK" w:cs="TH SarabunPSK"/>
                <w:color w:val="000000" w:themeColor="text1"/>
                <w:spacing w:val="4"/>
                <w:sz w:val="32"/>
                <w:szCs w:val="32"/>
                <w:cs/>
              </w:rPr>
              <w:t>โครงข่ายโครงสร้างพื้นฐาน ระบบขนส่งมวลชนสาธารณะ  และบริการทางสังคม กับมาตรการทางผังเมือง ใน</w:t>
            </w:r>
            <w:r w:rsidRPr="005931E6">
              <w:rPr>
                <w:rFonts w:ascii="TH SarabunPSK" w:hAnsi="TH SarabunPSK" w:cs="TH SarabunPSK"/>
                <w:color w:val="000000" w:themeColor="text1"/>
                <w:sz w:val="32"/>
                <w:szCs w:val="32"/>
                <w:cs/>
              </w:rPr>
              <w:t>การชี้นำให้การขยายตัวของเมืองเป็นไปอย่างมีแบบแผนและเหมาะสม  รวมทั้งการจัดการสิ่งแวดล้อมเมือง</w:t>
            </w:r>
            <w:r w:rsidRPr="005931E6">
              <w:rPr>
                <w:rFonts w:ascii="TH SarabunPSK" w:hAnsi="TH SarabunPSK" w:cs="TH SarabunPSK"/>
                <w:color w:val="000000" w:themeColor="text1"/>
                <w:spacing w:val="-8"/>
                <w:sz w:val="32"/>
                <w:szCs w:val="32"/>
                <w:cs/>
              </w:rPr>
              <w:t>ให้เอื้อต่อการอยู่อาศัย การเดินทาง และการขนส่งโดยสะดวกและปลอดภัย  โดยเฉพาะการ</w:t>
            </w:r>
            <w:r w:rsidRPr="005931E6">
              <w:rPr>
                <w:rFonts w:ascii="TH SarabunPSK" w:hAnsi="TH SarabunPSK" w:cs="TH SarabunPSK"/>
                <w:color w:val="000000" w:themeColor="text1"/>
                <w:spacing w:val="-8"/>
                <w:sz w:val="32"/>
                <w:szCs w:val="32"/>
                <w:cs/>
              </w:rPr>
              <w:lastRenderedPageBreak/>
              <w:t>ป้องกันน้ำท่วม – น้ำเสีย</w:t>
            </w:r>
            <w:r w:rsidRPr="005931E6">
              <w:rPr>
                <w:rFonts w:ascii="TH SarabunPSK" w:hAnsi="TH SarabunPSK" w:cs="TH SarabunPSK"/>
                <w:color w:val="000000" w:themeColor="text1"/>
                <w:sz w:val="32"/>
                <w:szCs w:val="32"/>
                <w:cs/>
              </w:rPr>
              <w:t xml:space="preserve"> พร้อมทั้งการจัดให้มีพื้นที่สีเขียวเพื่อเป็นปอด และสถานที่พักผ่อนหย่อนใจของชุมชนเพิ่มขึ้น รองรับการขยายตัวทางเศรษฐกิจ</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และกิจกรรมต่าง ๆ  ทั้งการท่องเที่ยว อุตสาหกรรม ธุรกิจการค้า การคมนาคมขนส่ง และการเพิ่มขึ้นของประชากรเมือง</w:t>
            </w:r>
          </w:p>
          <w:p w14:paraId="1BDB460C" w14:textId="77777777" w:rsidR="00DF5A77" w:rsidRPr="005931E6" w:rsidRDefault="00DF5A77" w:rsidP="00E86C71">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pacing w:val="6"/>
                <w:sz w:val="32"/>
                <w:szCs w:val="32"/>
                <w:cs/>
              </w:rPr>
              <w:t>สำนักงานพัฒนาฝีมือแรงงานนนทบุรีร่วมกับจังหวัดนนทบุรีได้มีการดำเนินการพัฒนาฝีมือแรงงานเพื่อรองรับการ</w:t>
            </w:r>
            <w:r w:rsidRPr="005931E6">
              <w:rPr>
                <w:rFonts w:ascii="TH SarabunPSK" w:hAnsi="TH SarabunPSK" w:cs="TH SarabunPSK"/>
                <w:color w:val="000000" w:themeColor="text1"/>
                <w:spacing w:val="-6"/>
                <w:sz w:val="32"/>
                <w:szCs w:val="32"/>
                <w:cs/>
              </w:rPr>
              <w:t>ขยายตัวของเศรษฐกิจในพื้นที่จังหวัดนนทบุรีในด้านต่าง ๆ ให้กับกลุ่มแรงงานในพื้นที่ เช่น ด้านการขนส่ง</w:t>
            </w:r>
            <w:proofErr w:type="spellStart"/>
            <w:r w:rsidRPr="005931E6">
              <w:rPr>
                <w:rFonts w:ascii="TH SarabunPSK" w:hAnsi="TH SarabunPSK" w:cs="TH SarabunPSK"/>
                <w:color w:val="000000" w:themeColor="text1"/>
                <w:spacing w:val="-6"/>
                <w:sz w:val="32"/>
                <w:szCs w:val="32"/>
                <w:cs/>
              </w:rPr>
              <w:t>โล</w:t>
            </w:r>
            <w:proofErr w:type="spellEnd"/>
            <w:r w:rsidRPr="005931E6">
              <w:rPr>
                <w:rFonts w:ascii="TH SarabunPSK" w:hAnsi="TH SarabunPSK" w:cs="TH SarabunPSK"/>
                <w:color w:val="000000" w:themeColor="text1"/>
                <w:spacing w:val="-6"/>
                <w:sz w:val="32"/>
                <w:szCs w:val="32"/>
                <w:cs/>
              </w:rPr>
              <w:t>จิสติ</w:t>
            </w:r>
            <w:proofErr w:type="spellStart"/>
            <w:r w:rsidRPr="005931E6">
              <w:rPr>
                <w:rFonts w:ascii="TH SarabunPSK" w:hAnsi="TH SarabunPSK" w:cs="TH SarabunPSK"/>
                <w:color w:val="000000" w:themeColor="text1"/>
                <w:spacing w:val="-6"/>
                <w:sz w:val="32"/>
                <w:szCs w:val="32"/>
                <w:cs/>
              </w:rPr>
              <w:t>กส์</w:t>
            </w:r>
            <w:proofErr w:type="spellEnd"/>
            <w:r w:rsidRPr="005931E6">
              <w:rPr>
                <w:rFonts w:ascii="TH SarabunPSK" w:hAnsi="TH SarabunPSK" w:cs="TH SarabunPSK"/>
                <w:color w:val="000000" w:themeColor="text1"/>
                <w:sz w:val="32"/>
                <w:szCs w:val="32"/>
                <w:cs/>
              </w:rPr>
              <w:t xml:space="preserve"> จำนวน 300,342 คน ด้านอุตสาหกรรมยานยนต์ จำนวน 230,316  คน  ด้านบริการ จำนวน 235,152 คน ด้านการเกษตรกรรม จำนวน 23,743 คน เป็นต้น </w:t>
            </w:r>
          </w:p>
          <w:p w14:paraId="461AFBD9" w14:textId="47270BB0" w:rsidR="00DF5A77" w:rsidRPr="006554AE" w:rsidRDefault="00DF5A77" w:rsidP="000C08D0">
            <w:pPr>
              <w:pStyle w:val="a8"/>
              <w:numPr>
                <w:ilvl w:val="0"/>
                <w:numId w:val="1"/>
              </w:numPr>
              <w:rPr>
                <w:rFonts w:ascii="TH SarabunPSK" w:hAnsi="TH SarabunPSK" w:cs="TH SarabunPSK"/>
                <w:color w:val="000000" w:themeColor="text1"/>
                <w:sz w:val="32"/>
                <w:szCs w:val="32"/>
              </w:rPr>
            </w:pPr>
            <w:r w:rsidRPr="006554AE">
              <w:rPr>
                <w:rFonts w:ascii="TH SarabunPSK" w:hAnsi="TH SarabunPSK" w:cs="TH SarabunPSK"/>
                <w:b/>
                <w:bCs/>
                <w:color w:val="000000" w:themeColor="text1"/>
                <w:sz w:val="32"/>
                <w:szCs w:val="32"/>
                <w:cs/>
              </w:rPr>
              <w:t>สภาพภูมิศาสตร์</w:t>
            </w:r>
            <w:r w:rsidRPr="006554AE">
              <w:rPr>
                <w:rFonts w:ascii="TH SarabunPSK" w:hAnsi="TH SarabunPSK" w:cs="TH SarabunPSK"/>
                <w:color w:val="000000" w:themeColor="text1"/>
                <w:sz w:val="32"/>
                <w:szCs w:val="32"/>
              </w:rPr>
              <w:t xml:space="preserve"> </w:t>
            </w:r>
          </w:p>
          <w:p w14:paraId="143C843C" w14:textId="1FF19A6C" w:rsidR="00DF5A77" w:rsidRDefault="00DF5A77" w:rsidP="00E86C71">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จังหวัดนนทบุรี มีเนื้อที่ประมาณ </w:t>
            </w:r>
            <w:r w:rsidRPr="005931E6">
              <w:rPr>
                <w:rFonts w:ascii="TH SarabunPSK" w:hAnsi="TH SarabunPSK" w:cs="TH SarabunPSK"/>
                <w:color w:val="000000" w:themeColor="text1"/>
                <w:sz w:val="32"/>
                <w:szCs w:val="32"/>
              </w:rPr>
              <w:t xml:space="preserve">622.38 </w:t>
            </w:r>
            <w:r w:rsidRPr="005931E6">
              <w:rPr>
                <w:rFonts w:ascii="TH SarabunPSK" w:hAnsi="TH SarabunPSK" w:cs="TH SarabunPSK"/>
                <w:color w:val="000000" w:themeColor="text1"/>
                <w:sz w:val="32"/>
                <w:szCs w:val="32"/>
                <w:cs/>
              </w:rPr>
              <w:t xml:space="preserve">ตารางกิโลเมตร หรือ ประมาณ </w:t>
            </w:r>
            <w:r w:rsidRPr="005931E6">
              <w:rPr>
                <w:rFonts w:ascii="TH SarabunPSK" w:hAnsi="TH SarabunPSK" w:cs="TH SarabunPSK"/>
                <w:color w:val="000000" w:themeColor="text1"/>
                <w:sz w:val="32"/>
                <w:szCs w:val="32"/>
              </w:rPr>
              <w:t xml:space="preserve">388,987.5 </w:t>
            </w:r>
            <w:r w:rsidRPr="005931E6">
              <w:rPr>
                <w:rFonts w:ascii="TH SarabunPSK" w:hAnsi="TH SarabunPSK" w:cs="TH SarabunPSK"/>
                <w:color w:val="000000" w:themeColor="text1"/>
                <w:sz w:val="32"/>
                <w:szCs w:val="32"/>
                <w:cs/>
              </w:rPr>
              <w:t>ไร่ ข้อมูล</w:t>
            </w:r>
            <w:r w:rsidRPr="005931E6">
              <w:rPr>
                <w:rFonts w:ascii="TH SarabunPSK" w:hAnsi="TH SarabunPSK" w:cs="TH SarabunPSK"/>
                <w:color w:val="000000" w:themeColor="text1"/>
                <w:spacing w:val="-6"/>
                <w:sz w:val="32"/>
                <w:szCs w:val="32"/>
                <w:cs/>
              </w:rPr>
              <w:t xml:space="preserve">ประชากรในพื้นที่ ณ ปี 2563 จำนวน </w:t>
            </w:r>
            <w:r w:rsidRPr="005931E6">
              <w:rPr>
                <w:rFonts w:ascii="TH SarabunPSK" w:hAnsi="TH SarabunPSK" w:cs="TH SarabunPSK"/>
                <w:color w:val="000000" w:themeColor="text1"/>
                <w:spacing w:val="-6"/>
                <w:sz w:val="32"/>
                <w:szCs w:val="32"/>
              </w:rPr>
              <w:t xml:space="preserve">1,276,745 </w:t>
            </w:r>
            <w:r w:rsidRPr="005931E6">
              <w:rPr>
                <w:rFonts w:ascii="TH SarabunPSK" w:hAnsi="TH SarabunPSK" w:cs="TH SarabunPSK"/>
                <w:color w:val="000000" w:themeColor="text1"/>
                <w:spacing w:val="-6"/>
                <w:sz w:val="32"/>
                <w:szCs w:val="32"/>
                <w:cs/>
              </w:rPr>
              <w:t>คน กำลังแรงงานรวม จำนวน 980,645 คน เป็นผู้มีงานทำ จำนวน 958,555 คน</w:t>
            </w:r>
            <w:r w:rsidRPr="005931E6">
              <w:rPr>
                <w:rFonts w:ascii="TH SarabunPSK" w:hAnsi="TH SarabunPSK" w:cs="TH SarabunPSK"/>
                <w:color w:val="000000" w:themeColor="text1"/>
                <w:sz w:val="32"/>
                <w:szCs w:val="32"/>
                <w:cs/>
              </w:rPr>
              <w:t xml:space="preserve"> และเป็นผู้ว่างงาน จำนวน 22,091 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เนื่องจากสภาพทางภูมิศาสตร์ของจังหวัดนนทบุรี มีอาณาเขตติดต่อกับกรุงเทพมหานครถึง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ด้าน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 ด้านทิศตะวันออกและทิศใต้ รวมทั้งเป็นจังหวัดในเขตปริมณฑล ระบบโครงข่ายการคมนาคมขนส่งทางบกของ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นนทบุรีค่อนข้างสมบูรณ์ทั้งระบบทางหลวงแผ่นดินจังหวัดและทางหลวงชนบทที่ได้ติดต่อภายในจังหวัดและเชื่อมโยงเข้ากับกรุงเทพมหานครและจังหวัดใกล้เคียง ทำให้การเดินทางสู่กรุงเทพมหานครและจังหวัด</w:t>
            </w:r>
            <w:r w:rsidRPr="005931E6">
              <w:rPr>
                <w:rFonts w:ascii="TH SarabunPSK" w:hAnsi="TH SarabunPSK" w:cs="TH SarabunPSK"/>
                <w:color w:val="000000" w:themeColor="text1"/>
                <w:spacing w:val="4"/>
                <w:sz w:val="32"/>
                <w:szCs w:val="32"/>
                <w:cs/>
              </w:rPr>
              <w:t>ใกล้เคียงเป็นไปโดยสะดวก มีโครงข่ายคมนาคมขนส่งทางบกติดต่อภายในจังหวัด และมีเส้นทางเชื่อมต่อถึงทุก</w:t>
            </w:r>
            <w:r w:rsidRPr="005931E6">
              <w:rPr>
                <w:rFonts w:ascii="TH SarabunPSK" w:hAnsi="TH SarabunPSK" w:cs="TH SarabunPSK"/>
                <w:color w:val="000000" w:themeColor="text1"/>
                <w:sz w:val="32"/>
                <w:szCs w:val="32"/>
                <w:cs/>
              </w:rPr>
              <w:t>ตำบลเส้นทางคมนาคมขนส่งถนนของจังหวัดนนทบุรี ประกอบด้วยทางหลวงแผ่นดิน ซึ่งเชื่อมโยงระหว่างภูมิภาคและจังหวัด ทางหลวงจังหวัดซึ่งเชื่อมโยงจังหวัดกับอำเภอ ส่วนทางหลวงที่อยู่นอกเขตชุมชน เรียกว่า ทางหลวงชนบทและเชื่อมโยงระหว่างอำเภอไป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ยังตำบล และหมู่บ้าน ระบบโครงข่ายการคมนาคมที่สะดวก</w:t>
            </w:r>
            <w:r w:rsidRPr="005931E6">
              <w:rPr>
                <w:rFonts w:ascii="TH SarabunPSK" w:hAnsi="TH SarabunPSK" w:cs="TH SarabunPSK"/>
                <w:color w:val="000000" w:themeColor="text1"/>
                <w:spacing w:val="4"/>
                <w:sz w:val="32"/>
                <w:szCs w:val="32"/>
                <w:cs/>
              </w:rPr>
              <w:t>และมีประสิทธิภาพถือเป็นสิ่งสำคัญต่อการค้าและการลงทุนภายในจังหวัดนนทบุรีที่จะเชื่อมโยงธุรกิจต่างๆ เข้า</w:t>
            </w:r>
            <w:r w:rsidRPr="005931E6">
              <w:rPr>
                <w:rFonts w:ascii="TH SarabunPSK" w:hAnsi="TH SarabunPSK" w:cs="TH SarabunPSK"/>
                <w:color w:val="000000" w:themeColor="text1"/>
                <w:sz w:val="32"/>
                <w:szCs w:val="32"/>
                <w:cs/>
              </w:rPr>
              <w:t>ด้วยกัน</w:t>
            </w:r>
          </w:p>
          <w:p w14:paraId="70A9A173" w14:textId="31327F9E" w:rsidR="00DF5A77" w:rsidRPr="006554AE" w:rsidRDefault="00DF5A77" w:rsidP="000C08D0">
            <w:pPr>
              <w:pStyle w:val="a8"/>
              <w:numPr>
                <w:ilvl w:val="0"/>
                <w:numId w:val="1"/>
              </w:numPr>
              <w:ind w:left="325" w:hanging="295"/>
              <w:rPr>
                <w:rFonts w:ascii="TH SarabunPSK" w:hAnsi="TH SarabunPSK" w:cs="TH SarabunPSK"/>
                <w:b/>
                <w:bCs/>
                <w:color w:val="000000" w:themeColor="text1"/>
                <w:sz w:val="32"/>
                <w:szCs w:val="32"/>
              </w:rPr>
            </w:pPr>
            <w:r w:rsidRPr="006554AE">
              <w:rPr>
                <w:rFonts w:ascii="TH SarabunPSK" w:hAnsi="TH SarabunPSK" w:cs="TH SarabunPSK"/>
                <w:b/>
                <w:bCs/>
                <w:color w:val="000000" w:themeColor="text1"/>
                <w:sz w:val="32"/>
                <w:szCs w:val="32"/>
                <w:cs/>
              </w:rPr>
              <w:t>การเข้าถึงของผู้รับบริการ</w:t>
            </w:r>
            <w:r w:rsidRPr="006554AE">
              <w:rPr>
                <w:rFonts w:ascii="TH SarabunPSK" w:hAnsi="TH SarabunPSK" w:cs="TH SarabunPSK"/>
                <w:b/>
                <w:bCs/>
                <w:color w:val="000000" w:themeColor="text1"/>
                <w:sz w:val="32"/>
                <w:szCs w:val="32"/>
              </w:rPr>
              <w:t xml:space="preserve"> </w:t>
            </w:r>
          </w:p>
          <w:p w14:paraId="3F3EE67C" w14:textId="15D84582" w:rsidR="00DF5A77" w:rsidRPr="006554AE" w:rsidRDefault="006554AE" w:rsidP="006554AE">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F5A77" w:rsidRPr="005931E6">
              <w:rPr>
                <w:rFonts w:ascii="TH SarabunPSK" w:hAnsi="TH SarabunPSK" w:cs="TH SarabunPSK"/>
                <w:color w:val="000000" w:themeColor="text1"/>
                <w:sz w:val="32"/>
                <w:szCs w:val="32"/>
                <w:cs/>
              </w:rPr>
              <w:t xml:space="preserve">สำนักงานพัฒนาฝีมือแรงงานนนทบุรีตั้งอยู่เลขที่ 62/4 หมู่ 2 ตำบลบางม่วง อำเภอบางใหญ่ </w:t>
            </w:r>
            <w:r w:rsidR="00DF5A77" w:rsidRPr="005931E6">
              <w:rPr>
                <w:rFonts w:ascii="TH SarabunPSK" w:hAnsi="TH SarabunPSK" w:cs="TH SarabunPSK"/>
                <w:color w:val="000000" w:themeColor="text1"/>
                <w:sz w:val="32"/>
                <w:szCs w:val="32"/>
                <w:cs/>
              </w:rPr>
              <w:lastRenderedPageBreak/>
              <w:t xml:space="preserve">จังหวัดนนทบุรี 11140  </w:t>
            </w:r>
            <w:r w:rsidR="00DF5A77" w:rsidRPr="005931E6">
              <w:rPr>
                <w:rFonts w:ascii="TH SarabunPSK" w:hAnsi="TH SarabunPSK" w:cs="TH SarabunPSK"/>
                <w:color w:val="000000" w:themeColor="text1"/>
                <w:sz w:val="32"/>
                <w:szCs w:val="32"/>
              </w:rPr>
              <w:t xml:space="preserve">website : http//www.dsd.go.th/Nonthaburi </w:t>
            </w:r>
            <w:r w:rsidR="00DF5A77" w:rsidRPr="005931E6">
              <w:rPr>
                <w:rFonts w:ascii="TH SarabunPSK" w:hAnsi="TH SarabunPSK" w:cs="TH SarabunPSK"/>
                <w:color w:val="000000" w:themeColor="text1"/>
                <w:sz w:val="32"/>
                <w:szCs w:val="32"/>
                <w:cs/>
              </w:rPr>
              <w:t xml:space="preserve"> โทรศัพท์ 0 2190 5731-3 </w:t>
            </w:r>
            <w:r w:rsidR="00DF5A77" w:rsidRPr="005931E6">
              <w:rPr>
                <w:rFonts w:ascii="TH SarabunPSK" w:eastAsia="Times New Roman" w:hAnsi="TH SarabunPSK" w:cs="TH SarabunPSK"/>
                <w:color w:val="000000" w:themeColor="text1"/>
                <w:spacing w:val="-6"/>
                <w:sz w:val="32"/>
                <w:szCs w:val="32"/>
                <w:cs/>
              </w:rPr>
              <w:t xml:space="preserve">โดยมีช่องทางที่หน่วยงานให้บริการ เช่น </w:t>
            </w:r>
            <w:r w:rsidR="00DF5A77" w:rsidRPr="005931E6">
              <w:rPr>
                <w:rFonts w:ascii="TH SarabunPSK" w:eastAsia="Times New Roman" w:hAnsi="TH SarabunPSK" w:cs="TH SarabunPSK"/>
                <w:color w:val="000000" w:themeColor="text1"/>
                <w:spacing w:val="-6"/>
                <w:sz w:val="32"/>
                <w:szCs w:val="32"/>
              </w:rPr>
              <w:t>walk in</w:t>
            </w:r>
            <w:r w:rsidR="00DF5A77" w:rsidRPr="005931E6">
              <w:rPr>
                <w:rFonts w:ascii="TH SarabunPSK" w:eastAsia="Times New Roman" w:hAnsi="TH SarabunPSK" w:cs="TH SarabunPSK"/>
                <w:color w:val="000000" w:themeColor="text1"/>
                <w:spacing w:val="-6"/>
                <w:sz w:val="32"/>
                <w:szCs w:val="32"/>
                <w:cs/>
              </w:rPr>
              <w:t xml:space="preserve">  ประกาศรับสมัครผ่านสื่อออนไลน์ ออกหน่วยเคลื่อนที่ เป็นต้น</w:t>
            </w:r>
          </w:p>
          <w:p w14:paraId="6B1D0B7F" w14:textId="24EF4E64" w:rsidR="00DF5A77" w:rsidRPr="005931E6" w:rsidRDefault="00DF5A77" w:rsidP="006554AE">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สำนักงานพัฒนาฝีมือแรงงานนนทบุรีตั้งอยู่ในเขตพื้นที่ที่มีการเดินทางคมนาคมสะดวก ง่ายต่อการเข้า</w:t>
            </w:r>
            <w:r w:rsidRPr="005931E6">
              <w:rPr>
                <w:rFonts w:ascii="TH SarabunPSK" w:hAnsi="TH SarabunPSK" w:cs="TH SarabunPSK"/>
                <w:color w:val="000000" w:themeColor="text1"/>
                <w:spacing w:val="-12"/>
                <w:sz w:val="32"/>
                <w:szCs w:val="32"/>
                <w:cs/>
              </w:rPr>
              <w:t>มาติดต่อเพื่อขอรับบริการในการฝึกอบรม การดำเนินการทดสอบมาตรฐานฝีมือแรงงาน การประเมินความรู้ความสามาร</w:t>
            </w:r>
            <w:r w:rsidRPr="005931E6">
              <w:rPr>
                <w:rFonts w:ascii="TH SarabunPSK" w:hAnsi="TH SarabunPSK" w:cs="TH SarabunPSK"/>
                <w:color w:val="000000" w:themeColor="text1"/>
                <w:spacing w:val="-6"/>
                <w:sz w:val="32"/>
                <w:szCs w:val="32"/>
                <w:cs/>
              </w:rPr>
              <w:t>ถ</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pacing w:val="-12"/>
                <w:sz w:val="32"/>
                <w:szCs w:val="32"/>
                <w:cs/>
              </w:rPr>
              <w:t>และงานภารกิจต่าง ๆ ตามนโยบายของรัฐ ปัจจุบันมีการขยายการให้บริการแก่ประชาชนทั่วไปและสถานประกอบกิจการเพื่อรองรับการเข้าสู่ยุคดิจิทัล เช่น ฝึกอบรมออนไลน์ผ่านระบบอิเล็กทรอนิกส์ (</w:t>
            </w:r>
            <w:r w:rsidRPr="005931E6">
              <w:rPr>
                <w:rFonts w:ascii="TH SarabunPSK" w:hAnsi="TH SarabunPSK" w:cs="TH SarabunPSK"/>
                <w:color w:val="000000" w:themeColor="text1"/>
                <w:spacing w:val="-12"/>
                <w:sz w:val="32"/>
                <w:szCs w:val="32"/>
              </w:rPr>
              <w:t>Zoom Meeting</w:t>
            </w:r>
            <w:r w:rsidRPr="005931E6">
              <w:rPr>
                <w:rFonts w:ascii="TH SarabunPSK" w:hAnsi="TH SarabunPSK" w:cs="TH SarabunPSK"/>
                <w:color w:val="000000" w:themeColor="text1"/>
                <w:spacing w:val="-12"/>
                <w:sz w:val="32"/>
                <w:szCs w:val="32"/>
                <w:cs/>
              </w:rPr>
              <w:t>)  สถานประกอบกิจการ</w:t>
            </w:r>
            <w:r w:rsidRPr="005931E6">
              <w:rPr>
                <w:rFonts w:ascii="TH SarabunPSK" w:hAnsi="TH SarabunPSK" w:cs="TH SarabunPSK"/>
                <w:color w:val="000000" w:themeColor="text1"/>
                <w:sz w:val="32"/>
                <w:szCs w:val="32"/>
                <w:cs/>
              </w:rPr>
              <w:t xml:space="preserve">ยื่นรับรองหลักสูตรและค่าใช้จ่ายผ่านระบบอิเล็กทรอนิกส์ (ระบบ </w:t>
            </w:r>
            <w:r w:rsidRPr="005931E6">
              <w:rPr>
                <w:rFonts w:ascii="TH SarabunPSK" w:hAnsi="TH SarabunPSK" w:cs="TH SarabunPSK"/>
                <w:color w:val="000000" w:themeColor="text1"/>
                <w:sz w:val="32"/>
                <w:szCs w:val="32"/>
              </w:rPr>
              <w:t>e-service</w:t>
            </w:r>
            <w:r w:rsidRPr="005931E6">
              <w:rPr>
                <w:rFonts w:ascii="TH SarabunPSK" w:hAnsi="TH SarabunPSK" w:cs="TH SarabunPSK"/>
                <w:color w:val="000000" w:themeColor="text1"/>
                <w:sz w:val="32"/>
                <w:szCs w:val="32"/>
                <w:cs/>
              </w:rPr>
              <w:t xml:space="preserve">) </w:t>
            </w:r>
            <w:r w:rsidR="006554AE">
              <w:rPr>
                <w:rFonts w:ascii="TH SarabunPSK" w:hAnsi="TH SarabunPSK" w:cs="TH SarabunPSK"/>
                <w:color w:val="000000" w:themeColor="text1"/>
                <w:sz w:val="32"/>
                <w:szCs w:val="32"/>
                <w:cs/>
              </w:rPr>
              <w:br/>
            </w:r>
            <w:r w:rsidRPr="005931E6">
              <w:rPr>
                <w:rFonts w:ascii="TH SarabunPSK" w:hAnsi="TH SarabunPSK" w:cs="TH SarabunPSK"/>
                <w:color w:val="000000" w:themeColor="text1"/>
                <w:sz w:val="32"/>
                <w:szCs w:val="32"/>
                <w:cs/>
              </w:rPr>
              <w:t>เป็นต้น</w:t>
            </w:r>
          </w:p>
          <w:p w14:paraId="298C7B72" w14:textId="706781DB" w:rsidR="00DF5A77" w:rsidRPr="006554AE" w:rsidRDefault="00DF5A77" w:rsidP="000C08D0">
            <w:pPr>
              <w:pStyle w:val="a8"/>
              <w:numPr>
                <w:ilvl w:val="0"/>
                <w:numId w:val="1"/>
              </w:numPr>
              <w:ind w:left="325" w:hanging="325"/>
              <w:jc w:val="thaiDistribute"/>
              <w:rPr>
                <w:rFonts w:ascii="TH SarabunPSK" w:hAnsi="TH SarabunPSK" w:cs="TH SarabunPSK"/>
                <w:b/>
                <w:bCs/>
                <w:color w:val="000000" w:themeColor="text1"/>
                <w:sz w:val="32"/>
                <w:szCs w:val="32"/>
              </w:rPr>
            </w:pPr>
            <w:r w:rsidRPr="006554AE">
              <w:rPr>
                <w:rFonts w:ascii="TH SarabunPSK" w:hAnsi="TH SarabunPSK" w:cs="TH SarabunPSK"/>
                <w:b/>
                <w:bCs/>
                <w:color w:val="000000" w:themeColor="text1"/>
                <w:sz w:val="32"/>
                <w:szCs w:val="32"/>
                <w:cs/>
              </w:rPr>
              <w:t xml:space="preserve">อื่นๆ </w:t>
            </w:r>
          </w:p>
          <w:p w14:paraId="28322387" w14:textId="14053FA6" w:rsidR="005C2615" w:rsidRPr="006554AE" w:rsidRDefault="006554AE" w:rsidP="00E86C71">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F5A77" w:rsidRPr="005931E6">
              <w:rPr>
                <w:rFonts w:ascii="TH SarabunPSK" w:hAnsi="TH SarabunPSK" w:cs="TH SarabunPSK"/>
                <w:color w:val="000000" w:themeColor="text1"/>
                <w:sz w:val="32"/>
                <w:szCs w:val="32"/>
                <w:cs/>
              </w:rPr>
              <w:t>จากข้อมูลจำนวนประชากร และสภาพภูมิประเทศ ในปัจจุบันจังหวัดนนทบุรี ได้กลายเป็นสังคมเมืองเกือบ 100 เปอร์เซ็นต์ การสร้างกำลังแรงงานในพื้นที่จังหวัดนนทบุรี เพื่อรองรับการขยายตัวทั้งของภาคอุตสาหกรรมต่าง ๆ ในพื้นที่จึงมีความจำเป็นอย่างยิ่ง ซึ่งนอกจากจะช่วยส่งเสริมให้กำลังแรงงานในพื้นที่  มีงานทำ มีรายได้แล้ว ยังอาจช่วยลดปัญหาการเคลื่อนย้ายแรงงาน การเดินทางข้ามพื้นที่ ช่วยลดรายจ่าย ให้แก่แรงงานได้อีกทางหนึ่งด้วย ฉะนั้นการขอปรับปรุงกรอบอัตราโครงสร้างของสำนักงานพัฒนาฝีมือแรงงานนนทบุรีเพื่อรองรับการขยายตัวเศรษฐกิจของจังหวัดนนทบุรีจึงมีความสำคัญเช่นกัน เพื่อสร้างความเชื่อมั่นต่อผู้มาขอรับบริการกับหน่วยงาน</w:t>
            </w:r>
          </w:p>
        </w:tc>
      </w:tr>
      <w:tr w:rsidR="00F208B4" w:rsidRPr="005931E6" w14:paraId="1B356370" w14:textId="77777777" w:rsidTr="003E6B21">
        <w:tc>
          <w:tcPr>
            <w:tcW w:w="410" w:type="pct"/>
          </w:tcPr>
          <w:p w14:paraId="51695721" w14:textId="5168CCC9" w:rsidR="0031326A" w:rsidRPr="005931E6" w:rsidRDefault="0031326A" w:rsidP="0031326A">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9</w:t>
            </w:r>
          </w:p>
        </w:tc>
        <w:tc>
          <w:tcPr>
            <w:tcW w:w="781" w:type="pct"/>
            <w:tcBorders>
              <w:top w:val="nil"/>
              <w:left w:val="nil"/>
              <w:bottom w:val="single" w:sz="4" w:space="0" w:color="auto"/>
              <w:right w:val="single" w:sz="4" w:space="0" w:color="auto"/>
            </w:tcBorders>
            <w:shd w:val="clear" w:color="auto" w:fill="auto"/>
          </w:tcPr>
          <w:p w14:paraId="514066C0" w14:textId="325B3675" w:rsidR="0031326A" w:rsidRPr="005931E6" w:rsidRDefault="0031326A" w:rsidP="0031326A">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สมุทรสงคราม</w:t>
            </w:r>
          </w:p>
        </w:tc>
        <w:tc>
          <w:tcPr>
            <w:tcW w:w="3808" w:type="pct"/>
          </w:tcPr>
          <w:p w14:paraId="2433E9D1" w14:textId="77777777" w:rsidR="0031326A" w:rsidRPr="005931E6" w:rsidRDefault="0031326A"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เหตุผลความจำเป็น </w:t>
            </w:r>
          </w:p>
          <w:p w14:paraId="2652B0AA" w14:textId="77777777" w:rsidR="006554AE" w:rsidRDefault="0031326A" w:rsidP="0031326A">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ข้อจำกัดด้านสรรรถนะของหัวหน้าหน่วยงานด้านการบริหารจัดการปัจจุบันเมื่อเทียบ</w:t>
            </w:r>
          </w:p>
          <w:p w14:paraId="769DB99C" w14:textId="2867847E"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กับหัวหน้าหน่วยงานที่มีตำแหน่งระดับอำนวยต้น และอำนวยการสูง</w:t>
            </w:r>
          </w:p>
          <w:p w14:paraId="7F8BE718" w14:textId="352D8F89"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การนำเสนอแนวคิดใหม่ๆ ที่ใช้ในการปรับเปลี่ยนระบบงานการทำงานในภาพรวม</w:t>
            </w:r>
          </w:p>
          <w:p w14:paraId="1BE688D7" w14:textId="2C4C209D"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ของจังหวัด ไม่ได้รับความร่วมมือหรือการยอมรับ จากหน่วยงานภายในจังหวัด เนื่องจากการที่ดำรงตำแหน่งชำนาญการพิเศษ  นับได้ว่าเป็นเพียงระดับหัวหน้ากลุ่มงานฯ ของจังหวัดเท่านั้น จึง</w:t>
            </w:r>
            <w:r w:rsidRPr="006554AE">
              <w:rPr>
                <w:rFonts w:ascii="TH SarabunPSK" w:eastAsia="Times New Roman" w:hAnsi="TH SarabunPSK" w:cs="TH SarabunPSK"/>
                <w:color w:val="000000" w:themeColor="text1"/>
                <w:sz w:val="32"/>
                <w:szCs w:val="32"/>
                <w:cs/>
              </w:rPr>
              <w:lastRenderedPageBreak/>
              <w:t>ส่งผลให้การนำเสนอต่างๆ ไม่ค่อยได้รับการยอมรับ</w:t>
            </w:r>
          </w:p>
          <w:p w14:paraId="17F6EC70" w14:textId="76D934CA"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การนำเสนอความคิดริเริ่มโครงการใหม่ๆ ที่มีผลต่อภาพลักษณ์หรือผู้ใช้บริการของ</w:t>
            </w:r>
          </w:p>
          <w:p w14:paraId="761C5A9F" w14:textId="08253F38"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องค์กร ซึ่งเกิดจากการแสดงความคิดเห็นของตนเองที่แตกต่างไปจากบุคคลในระดับที่สูงกว่าไม่ค่อยได้รับการยอมรับ</w:t>
            </w:r>
          </w:p>
          <w:p w14:paraId="07BB9C39" w14:textId="4364E217"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pacing w:val="-8"/>
                <w:sz w:val="32"/>
                <w:szCs w:val="32"/>
              </w:rPr>
            </w:pPr>
            <w:r w:rsidRPr="005931E6">
              <w:rPr>
                <w:rFonts w:ascii="TH SarabunPSK" w:eastAsia="Times New Roman" w:hAnsi="TH SarabunPSK" w:cs="TH SarabunPSK"/>
                <w:color w:val="000000" w:themeColor="text1"/>
                <w:sz w:val="32"/>
                <w:szCs w:val="32"/>
                <w:cs/>
              </w:rPr>
              <w:t>การปฏิบัติงานขับเคลื่อนกลไกระดับจังหวัดตามภารกิจด้านการพัฒนา</w:t>
            </w:r>
            <w:r w:rsidRPr="005931E6">
              <w:rPr>
                <w:rFonts w:ascii="TH SarabunPSK" w:eastAsia="Times New Roman" w:hAnsi="TH SarabunPSK" w:cs="TH SarabunPSK"/>
                <w:color w:val="000000" w:themeColor="text1"/>
                <w:spacing w:val="-8"/>
                <w:sz w:val="32"/>
                <w:szCs w:val="32"/>
                <w:cs/>
              </w:rPr>
              <w:t>กำลังคนและ</w:t>
            </w:r>
          </w:p>
          <w:p w14:paraId="38CD80A5" w14:textId="4E78B4C4"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pacing w:val="-8"/>
                <w:sz w:val="32"/>
                <w:szCs w:val="32"/>
                <w:cs/>
              </w:rPr>
              <w:t>การพัฒนาฝีมือแรงงาน ในฐานะเลขานุการคณะอนุกรรมการ</w:t>
            </w:r>
            <w:r w:rsidRPr="006554AE">
              <w:rPr>
                <w:rFonts w:ascii="TH SarabunPSK" w:eastAsia="Times New Roman" w:hAnsi="TH SarabunPSK" w:cs="TH SarabunPSK"/>
                <w:color w:val="000000" w:themeColor="text1"/>
                <w:sz w:val="32"/>
                <w:szCs w:val="32"/>
                <w:cs/>
              </w:rPr>
              <w:t>พัฒนาแรงงานและประสานง</w:t>
            </w:r>
            <w:r w:rsidR="005931E6" w:rsidRPr="006554AE">
              <w:rPr>
                <w:rFonts w:ascii="TH SarabunPSK" w:eastAsia="Times New Roman" w:hAnsi="TH SarabunPSK" w:cs="TH SarabunPSK"/>
                <w:color w:val="000000" w:themeColor="text1"/>
                <w:sz w:val="32"/>
                <w:szCs w:val="32"/>
                <w:cs/>
              </w:rPr>
              <w:t xml:space="preserve">านการฝึกอาชีพจังหวัด (กพร.ปจ.) </w:t>
            </w:r>
            <w:r w:rsidRPr="006554AE">
              <w:rPr>
                <w:rFonts w:ascii="TH SarabunPSK" w:eastAsia="Times New Roman" w:hAnsi="TH SarabunPSK" w:cs="TH SarabunPSK"/>
                <w:color w:val="000000" w:themeColor="text1"/>
                <w:sz w:val="32"/>
                <w:szCs w:val="32"/>
                <w:cs/>
              </w:rPr>
              <w:t xml:space="preserve">ไม่สามารถดำเนินการเต็มศักยภาพและอำนาจหน้าที่ได้รับแต่งตั้ง โดยเฉพาะอย่างยิ่งด้านการประสานงานขับเคลื่อนแผนปฏิบัติการและผลดำเนินงานด้านการพัฒนากำลังคน </w:t>
            </w:r>
          </w:p>
          <w:p w14:paraId="5ADA4C6A" w14:textId="77777777"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หัวหน้าส่วนราชการตำแหน่งอำนวยการระดับต้น สามารถเข้าไปขับเคลื่อน</w:t>
            </w:r>
          </w:p>
          <w:p w14:paraId="5BDBB892" w14:textId="18B5BA47"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โครงการแผนพัฒนากำลังคนจังหวัด แผนพัฒนาจังหวัด โดยจะได้รับความร่วมมือและการยอมรับมากกว่า ทำให้งานมีผลสัมฤทธิ์สูงขึ้น</w:t>
            </w:r>
          </w:p>
          <w:p w14:paraId="6CF72E07" w14:textId="77777777"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หัวหน้าส่วนราชการตำแหน่งอำนวยการระดับต้น ในการบูรณาการ   การ</w:t>
            </w:r>
          </w:p>
          <w:p w14:paraId="17449308" w14:textId="10782A30"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ปฏิบัติงานในพื้นที่จะได้รับการยอมรับและความร่วมมือในการปฏิบัติงานที่สูงกว่าหัวหน้าส่วนราชการตำแหน่งชำนาญการพิเศษ</w:t>
            </w:r>
          </w:p>
          <w:p w14:paraId="21700348" w14:textId="613A9468"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หัวหน้าส่วนราชการตำแหน่งอำนวยการระดับต้น จะทำให้หน่วยงานได้รับการ</w:t>
            </w:r>
          </w:p>
          <w:p w14:paraId="3CC95327" w14:textId="027A1B25"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cs/>
              </w:rPr>
            </w:pPr>
            <w:r w:rsidRPr="006554AE">
              <w:rPr>
                <w:rFonts w:ascii="TH SarabunPSK" w:eastAsia="Times New Roman" w:hAnsi="TH SarabunPSK" w:cs="TH SarabunPSK"/>
                <w:color w:val="000000" w:themeColor="text1"/>
                <w:sz w:val="32"/>
                <w:szCs w:val="32"/>
                <w:cs/>
              </w:rPr>
              <w:t>สนับสนุนงบประมาณและครุภัณฑ์จากจังหวัดมากขึ้นสอดคล้องกับภาระงานของหน่วยงาน และได้รับความเชื่อมั่นในการปฏิบัติงานมากกว่าหัวหน้าส่วนราชการตำแหน่งชำนาญการพิเศษ</w:t>
            </w:r>
          </w:p>
          <w:p w14:paraId="634FC558" w14:textId="06529C4F" w:rsidR="006554AE" w:rsidRDefault="0031326A" w:rsidP="000C08D0">
            <w:pPr>
              <w:pStyle w:val="a8"/>
              <w:numPr>
                <w:ilvl w:val="0"/>
                <w:numId w:val="4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ในฐานะข้าราชการส่วนกลางที่ปฏิบัติราชการในพื้นที่ และต้องดำเนินการให้ได้ผล</w:t>
            </w:r>
          </w:p>
          <w:p w14:paraId="7F4F8266" w14:textId="74DD27E0"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สัมฤทธิ์สูงสุดทั้งที่ได้รับนโยบายโดยตรงจากต้นสังกัด และในระดับพื้นที่ (จังหวัด) การปฏิบัติราชการต้องให้สอดคล้องและมีส่วนร่วมในทุกด้านของพื้นที่ ดังนั้น หัวหน้าส่วนราชการตำแหน่งอำนวยการระดับต้นจะได้รับความร่วมมือและมีความคล่องตัวในการปฏิบัติราชการมากว่าหัวหน้าส่วนราชการตำแหน่งชำนาญการพิเศษ</w:t>
            </w:r>
          </w:p>
          <w:p w14:paraId="284A6E21" w14:textId="77777777" w:rsidR="0031326A" w:rsidRPr="005931E6" w:rsidRDefault="0031326A"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สภาพเศรษฐกิจของจังหวัด </w:t>
            </w:r>
          </w:p>
          <w:p w14:paraId="4A6FB131" w14:textId="77777777" w:rsidR="0031326A" w:rsidRPr="005931E6" w:rsidRDefault="0031326A" w:rsidP="000C08D0">
            <w:pPr>
              <w:pStyle w:val="a8"/>
              <w:numPr>
                <w:ilvl w:val="0"/>
                <w:numId w:val="8"/>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ผลิตภัณฑ์มวลรวม</w:t>
            </w:r>
          </w:p>
          <w:p w14:paraId="483643D9" w14:textId="77777777" w:rsidR="006554AE" w:rsidRDefault="0031326A" w:rsidP="00F208B4">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จังหวัดสมุทรสงคราม มีผลิตภัณฑ์มวลรวมประจำปี </w:t>
            </w:r>
            <w:r w:rsidRPr="005931E6">
              <w:rPr>
                <w:rFonts w:ascii="TH SarabunPSK" w:eastAsia="Times New Roman" w:hAnsi="TH SarabunPSK" w:cs="TH SarabunPSK"/>
                <w:color w:val="000000" w:themeColor="text1"/>
                <w:sz w:val="32"/>
                <w:szCs w:val="32"/>
              </w:rPr>
              <w:t xml:space="preserve">2562 </w:t>
            </w:r>
            <w:r w:rsidRPr="005931E6">
              <w:rPr>
                <w:rFonts w:ascii="TH SarabunPSK" w:eastAsia="Times New Roman" w:hAnsi="TH SarabunPSK" w:cs="TH SarabunPSK"/>
                <w:color w:val="000000" w:themeColor="text1"/>
                <w:sz w:val="32"/>
                <w:szCs w:val="32"/>
                <w:cs/>
              </w:rPr>
              <w:t xml:space="preserve">มูลค่า </w:t>
            </w:r>
            <w:r w:rsidRPr="005931E6">
              <w:rPr>
                <w:rFonts w:ascii="TH SarabunPSK" w:eastAsia="Times New Roman" w:hAnsi="TH SarabunPSK" w:cs="TH SarabunPSK"/>
                <w:color w:val="000000" w:themeColor="text1"/>
                <w:sz w:val="32"/>
                <w:szCs w:val="32"/>
              </w:rPr>
              <w:t xml:space="preserve">26,130 </w:t>
            </w:r>
            <w:r w:rsidRPr="005931E6">
              <w:rPr>
                <w:rFonts w:ascii="TH SarabunPSK" w:eastAsia="Times New Roman" w:hAnsi="TH SarabunPSK" w:cs="TH SarabunPSK"/>
                <w:color w:val="000000" w:themeColor="text1"/>
                <w:sz w:val="32"/>
                <w:szCs w:val="32"/>
                <w:cs/>
              </w:rPr>
              <w:t>ล้าน</w:t>
            </w:r>
          </w:p>
          <w:p w14:paraId="69C96C99" w14:textId="66D6598C"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 xml:space="preserve">บาท มีอัตราการเปลี่ยนแปลงเพิ่มขึ้นจากปีก่อนร้อยละ </w:t>
            </w:r>
            <w:r w:rsidRPr="006554AE">
              <w:rPr>
                <w:rFonts w:ascii="TH SarabunPSK" w:eastAsia="Times New Roman" w:hAnsi="TH SarabunPSK" w:cs="TH SarabunPSK"/>
                <w:color w:val="000000" w:themeColor="text1"/>
                <w:sz w:val="32"/>
                <w:szCs w:val="32"/>
              </w:rPr>
              <w:t xml:space="preserve">0.60 </w:t>
            </w:r>
            <w:r w:rsidRPr="006554AE">
              <w:rPr>
                <w:rFonts w:ascii="TH SarabunPSK" w:eastAsia="Times New Roman" w:hAnsi="TH SarabunPSK" w:cs="TH SarabunPSK"/>
                <w:color w:val="000000" w:themeColor="text1"/>
                <w:sz w:val="32"/>
                <w:szCs w:val="32"/>
                <w:cs/>
              </w:rPr>
              <w:t xml:space="preserve">สาขาอุตสาหกรรมที่สำคัญ </w:t>
            </w:r>
            <w:r w:rsidRPr="006554AE">
              <w:rPr>
                <w:rFonts w:ascii="TH SarabunPSK" w:eastAsia="Times New Roman" w:hAnsi="TH SarabunPSK" w:cs="TH SarabunPSK"/>
                <w:color w:val="000000" w:themeColor="text1"/>
                <w:sz w:val="32"/>
                <w:szCs w:val="32"/>
              </w:rPr>
              <w:t xml:space="preserve">5 </w:t>
            </w:r>
            <w:r w:rsidRPr="006554AE">
              <w:rPr>
                <w:rFonts w:ascii="TH SarabunPSK" w:eastAsia="Times New Roman" w:hAnsi="TH SarabunPSK" w:cs="TH SarabunPSK"/>
                <w:color w:val="000000" w:themeColor="text1"/>
                <w:sz w:val="32"/>
                <w:szCs w:val="32"/>
                <w:cs/>
              </w:rPr>
              <w:t xml:space="preserve">อันดับแรก ได้แก่ เกษตรกรรม ป่าไม้ และการประมง (ร้อยละ </w:t>
            </w:r>
            <w:r w:rsidRPr="006554AE">
              <w:rPr>
                <w:rFonts w:ascii="TH SarabunPSK" w:eastAsia="Times New Roman" w:hAnsi="TH SarabunPSK" w:cs="TH SarabunPSK"/>
                <w:color w:val="000000" w:themeColor="text1"/>
                <w:sz w:val="32"/>
                <w:szCs w:val="32"/>
              </w:rPr>
              <w:t xml:space="preserve">21.41 </w:t>
            </w:r>
            <w:r w:rsidRPr="006554AE">
              <w:rPr>
                <w:rFonts w:ascii="TH SarabunPSK" w:eastAsia="Times New Roman" w:hAnsi="TH SarabunPSK" w:cs="TH SarabunPSK"/>
                <w:color w:val="000000" w:themeColor="text1"/>
                <w:sz w:val="32"/>
                <w:szCs w:val="32"/>
                <w:cs/>
              </w:rPr>
              <w:t xml:space="preserve">ของ </w:t>
            </w:r>
            <w:r w:rsidRPr="006554AE">
              <w:rPr>
                <w:rFonts w:ascii="TH SarabunPSK" w:eastAsia="Times New Roman" w:hAnsi="TH SarabunPSK" w:cs="TH SarabunPSK"/>
                <w:color w:val="000000" w:themeColor="text1"/>
                <w:sz w:val="32"/>
                <w:szCs w:val="32"/>
              </w:rPr>
              <w:t xml:space="preserve">GPP) </w:t>
            </w:r>
            <w:r w:rsidRPr="006554AE">
              <w:rPr>
                <w:rFonts w:ascii="TH SarabunPSK" w:eastAsia="Times New Roman" w:hAnsi="TH SarabunPSK" w:cs="TH SarabunPSK"/>
                <w:color w:val="000000" w:themeColor="text1"/>
                <w:sz w:val="32"/>
                <w:szCs w:val="32"/>
                <w:cs/>
              </w:rPr>
              <w:t xml:space="preserve">การผลิต (ร้อยละ </w:t>
            </w:r>
            <w:r w:rsidRPr="006554AE">
              <w:rPr>
                <w:rFonts w:ascii="TH SarabunPSK" w:eastAsia="Times New Roman" w:hAnsi="TH SarabunPSK" w:cs="TH SarabunPSK"/>
                <w:color w:val="000000" w:themeColor="text1"/>
                <w:sz w:val="32"/>
                <w:szCs w:val="32"/>
              </w:rPr>
              <w:t xml:space="preserve">19.04 </w:t>
            </w:r>
            <w:r w:rsidRPr="006554AE">
              <w:rPr>
                <w:rFonts w:ascii="TH SarabunPSK" w:eastAsia="Times New Roman" w:hAnsi="TH SarabunPSK" w:cs="TH SarabunPSK"/>
                <w:color w:val="000000" w:themeColor="text1"/>
                <w:sz w:val="32"/>
                <w:szCs w:val="32"/>
                <w:cs/>
              </w:rPr>
              <w:t xml:space="preserve">ของ </w:t>
            </w:r>
            <w:r w:rsidRPr="006554AE">
              <w:rPr>
                <w:rFonts w:ascii="TH SarabunPSK" w:eastAsia="Times New Roman" w:hAnsi="TH SarabunPSK" w:cs="TH SarabunPSK"/>
                <w:color w:val="000000" w:themeColor="text1"/>
                <w:sz w:val="32"/>
                <w:szCs w:val="32"/>
              </w:rPr>
              <w:t xml:space="preserve">GPP) </w:t>
            </w:r>
            <w:r w:rsidRPr="006554AE">
              <w:rPr>
                <w:rFonts w:ascii="TH SarabunPSK" w:eastAsia="Times New Roman" w:hAnsi="TH SarabunPSK" w:cs="TH SarabunPSK"/>
                <w:color w:val="000000" w:themeColor="text1"/>
                <w:sz w:val="32"/>
                <w:szCs w:val="32"/>
                <w:cs/>
              </w:rPr>
              <w:t xml:space="preserve">การขายส่ง การขายปลีกฯ (ร้อยละ </w:t>
            </w:r>
            <w:r w:rsidRPr="006554AE">
              <w:rPr>
                <w:rFonts w:ascii="TH SarabunPSK" w:eastAsia="Times New Roman" w:hAnsi="TH SarabunPSK" w:cs="TH SarabunPSK"/>
                <w:color w:val="000000" w:themeColor="text1"/>
                <w:sz w:val="32"/>
                <w:szCs w:val="32"/>
              </w:rPr>
              <w:t xml:space="preserve">18.50 </w:t>
            </w:r>
            <w:r w:rsidRPr="006554AE">
              <w:rPr>
                <w:rFonts w:ascii="TH SarabunPSK" w:eastAsia="Times New Roman" w:hAnsi="TH SarabunPSK" w:cs="TH SarabunPSK"/>
                <w:color w:val="000000" w:themeColor="text1"/>
                <w:sz w:val="32"/>
                <w:szCs w:val="32"/>
                <w:cs/>
              </w:rPr>
              <w:t xml:space="preserve">ของ </w:t>
            </w:r>
            <w:r w:rsidRPr="006554AE">
              <w:rPr>
                <w:rFonts w:ascii="TH SarabunPSK" w:eastAsia="Times New Roman" w:hAnsi="TH SarabunPSK" w:cs="TH SarabunPSK"/>
                <w:color w:val="000000" w:themeColor="text1"/>
                <w:sz w:val="32"/>
                <w:szCs w:val="32"/>
              </w:rPr>
              <w:t xml:space="preserve">GPP) </w:t>
            </w:r>
            <w:r w:rsidRPr="006554AE">
              <w:rPr>
                <w:rFonts w:ascii="TH SarabunPSK" w:eastAsia="Times New Roman" w:hAnsi="TH SarabunPSK" w:cs="TH SarabunPSK"/>
                <w:color w:val="000000" w:themeColor="text1"/>
                <w:sz w:val="32"/>
                <w:szCs w:val="32"/>
                <w:cs/>
              </w:rPr>
              <w:t xml:space="preserve">กิจกรรมทางการเงินและการประกันภัย (ร้อยละ </w:t>
            </w:r>
            <w:r w:rsidRPr="006554AE">
              <w:rPr>
                <w:rFonts w:ascii="TH SarabunPSK" w:eastAsia="Times New Roman" w:hAnsi="TH SarabunPSK" w:cs="TH SarabunPSK"/>
                <w:color w:val="000000" w:themeColor="text1"/>
                <w:sz w:val="32"/>
                <w:szCs w:val="32"/>
              </w:rPr>
              <w:t xml:space="preserve">6.62 </w:t>
            </w:r>
            <w:r w:rsidRPr="006554AE">
              <w:rPr>
                <w:rFonts w:ascii="TH SarabunPSK" w:eastAsia="Times New Roman" w:hAnsi="TH SarabunPSK" w:cs="TH SarabunPSK"/>
                <w:color w:val="000000" w:themeColor="text1"/>
                <w:sz w:val="32"/>
                <w:szCs w:val="32"/>
                <w:cs/>
              </w:rPr>
              <w:t xml:space="preserve">ของ </w:t>
            </w:r>
            <w:r w:rsidRPr="006554AE">
              <w:rPr>
                <w:rFonts w:ascii="TH SarabunPSK" w:eastAsia="Times New Roman" w:hAnsi="TH SarabunPSK" w:cs="TH SarabunPSK"/>
                <w:color w:val="000000" w:themeColor="text1"/>
                <w:sz w:val="32"/>
                <w:szCs w:val="32"/>
              </w:rPr>
              <w:t xml:space="preserve">GPP) </w:t>
            </w:r>
            <w:r w:rsidRPr="006554AE">
              <w:rPr>
                <w:rFonts w:ascii="TH SarabunPSK" w:eastAsia="Times New Roman" w:hAnsi="TH SarabunPSK" w:cs="TH SarabunPSK"/>
                <w:color w:val="000000" w:themeColor="text1"/>
                <w:sz w:val="32"/>
                <w:szCs w:val="32"/>
                <w:cs/>
              </w:rPr>
              <w:t xml:space="preserve">และการขนส่ง และสถานที่เก็บสินค้า (ร้อยละ </w:t>
            </w:r>
            <w:r w:rsidRPr="006554AE">
              <w:rPr>
                <w:rFonts w:ascii="TH SarabunPSK" w:eastAsia="Times New Roman" w:hAnsi="TH SarabunPSK" w:cs="TH SarabunPSK"/>
                <w:color w:val="000000" w:themeColor="text1"/>
                <w:sz w:val="32"/>
                <w:szCs w:val="32"/>
              </w:rPr>
              <w:t xml:space="preserve">6.48 </w:t>
            </w:r>
            <w:r w:rsidRPr="006554AE">
              <w:rPr>
                <w:rFonts w:ascii="TH SarabunPSK" w:eastAsia="Times New Roman" w:hAnsi="TH SarabunPSK" w:cs="TH SarabunPSK"/>
                <w:color w:val="000000" w:themeColor="text1"/>
                <w:sz w:val="32"/>
                <w:szCs w:val="32"/>
                <w:cs/>
              </w:rPr>
              <w:t xml:space="preserve">ของ </w:t>
            </w:r>
            <w:r w:rsidRPr="006554AE">
              <w:rPr>
                <w:rFonts w:ascii="TH SarabunPSK" w:eastAsia="Times New Roman" w:hAnsi="TH SarabunPSK" w:cs="TH SarabunPSK"/>
                <w:color w:val="000000" w:themeColor="text1"/>
                <w:sz w:val="32"/>
                <w:szCs w:val="32"/>
              </w:rPr>
              <w:t xml:space="preserve">GPP) </w:t>
            </w:r>
            <w:r w:rsidRPr="006554AE">
              <w:rPr>
                <w:rFonts w:ascii="TH SarabunPSK" w:eastAsia="Times New Roman" w:hAnsi="TH SarabunPSK" w:cs="TH SarabunPSK"/>
                <w:color w:val="000000" w:themeColor="text1"/>
                <w:sz w:val="32"/>
                <w:szCs w:val="32"/>
                <w:cs/>
              </w:rPr>
              <w:t xml:space="preserve">อัตราการเปลี่ยนแปลงมูลค่าผลิตภัณฑ์มวลรวม ส่วนใหญ่เพิ่มขึ้นจากปี </w:t>
            </w:r>
            <w:r w:rsidRPr="006554AE">
              <w:rPr>
                <w:rFonts w:ascii="TH SarabunPSK" w:eastAsia="Times New Roman" w:hAnsi="TH SarabunPSK" w:cs="TH SarabunPSK"/>
                <w:color w:val="000000" w:themeColor="text1"/>
                <w:sz w:val="32"/>
                <w:szCs w:val="32"/>
              </w:rPr>
              <w:t xml:space="preserve">2561 </w:t>
            </w:r>
            <w:r w:rsidRPr="006554AE">
              <w:rPr>
                <w:rFonts w:ascii="TH SarabunPSK" w:eastAsia="Times New Roman" w:hAnsi="TH SarabunPSK" w:cs="TH SarabunPSK"/>
                <w:color w:val="000000" w:themeColor="text1"/>
                <w:sz w:val="32"/>
                <w:szCs w:val="32"/>
                <w:cs/>
              </w:rPr>
              <w:t xml:space="preserve">สาขาที่มีการเปลี่ยนแปลงเพิ่มขึ้นสูงเรียงตามลาดับ </w:t>
            </w:r>
            <w:r w:rsidRPr="006554AE">
              <w:rPr>
                <w:rFonts w:ascii="TH SarabunPSK" w:eastAsia="Times New Roman" w:hAnsi="TH SarabunPSK" w:cs="TH SarabunPSK"/>
                <w:color w:val="000000" w:themeColor="text1"/>
                <w:sz w:val="32"/>
                <w:szCs w:val="32"/>
              </w:rPr>
              <w:t xml:space="preserve">5 </w:t>
            </w:r>
            <w:r w:rsidRPr="006554AE">
              <w:rPr>
                <w:rFonts w:ascii="TH SarabunPSK" w:eastAsia="Times New Roman" w:hAnsi="TH SarabunPSK" w:cs="TH SarabunPSK"/>
                <w:color w:val="000000" w:themeColor="text1"/>
                <w:sz w:val="32"/>
                <w:szCs w:val="32"/>
                <w:cs/>
              </w:rPr>
              <w:t>อันดับแรก ได้แก่ การขายส่งและขายปลีก การค้าและการซ่อมแซมยานยนต์ (ร้อยละ</w:t>
            </w:r>
            <w:r w:rsidRPr="006554AE">
              <w:rPr>
                <w:rFonts w:ascii="TH SarabunPSK" w:eastAsia="Times New Roman" w:hAnsi="TH SarabunPSK" w:cs="TH SarabunPSK"/>
                <w:color w:val="000000" w:themeColor="text1"/>
                <w:sz w:val="32"/>
                <w:szCs w:val="32"/>
              </w:rPr>
              <w:t xml:space="preserve">18.50) </w:t>
            </w:r>
            <w:r w:rsidRPr="006554AE">
              <w:rPr>
                <w:rFonts w:ascii="TH SarabunPSK" w:eastAsia="Times New Roman" w:hAnsi="TH SarabunPSK" w:cs="TH SarabunPSK"/>
                <w:color w:val="000000" w:themeColor="text1"/>
                <w:sz w:val="32"/>
                <w:szCs w:val="32"/>
                <w:cs/>
              </w:rPr>
              <w:t xml:space="preserve">การก่อสร้าง (ร้อยละ </w:t>
            </w:r>
            <w:r w:rsidRPr="006554AE">
              <w:rPr>
                <w:rFonts w:ascii="TH SarabunPSK" w:eastAsia="Times New Roman" w:hAnsi="TH SarabunPSK" w:cs="TH SarabunPSK"/>
                <w:color w:val="000000" w:themeColor="text1"/>
                <w:sz w:val="32"/>
                <w:szCs w:val="32"/>
              </w:rPr>
              <w:t xml:space="preserve">4.72) </w:t>
            </w:r>
            <w:r w:rsidRPr="006554AE">
              <w:rPr>
                <w:rFonts w:ascii="TH SarabunPSK" w:eastAsia="Times New Roman" w:hAnsi="TH SarabunPSK" w:cs="TH SarabunPSK"/>
                <w:color w:val="000000" w:themeColor="text1"/>
                <w:sz w:val="32"/>
                <w:szCs w:val="32"/>
                <w:cs/>
              </w:rPr>
              <w:t>การบริหารราชการและการป้องกันประเทศ (ร้อยละ</w:t>
            </w:r>
            <w:r w:rsidRPr="006554AE">
              <w:rPr>
                <w:rFonts w:ascii="TH SarabunPSK" w:eastAsia="Times New Roman" w:hAnsi="TH SarabunPSK" w:cs="TH SarabunPSK"/>
                <w:color w:val="000000" w:themeColor="text1"/>
                <w:sz w:val="32"/>
                <w:szCs w:val="32"/>
              </w:rPr>
              <w:t xml:space="preserve">4.17) </w:t>
            </w:r>
            <w:r w:rsidRPr="006554AE">
              <w:rPr>
                <w:rFonts w:ascii="TH SarabunPSK" w:eastAsia="Times New Roman" w:hAnsi="TH SarabunPSK" w:cs="TH SarabunPSK"/>
                <w:color w:val="000000" w:themeColor="text1"/>
                <w:sz w:val="32"/>
                <w:szCs w:val="32"/>
                <w:cs/>
              </w:rPr>
              <w:t>สารสนเทศและการสื่อสาร (ร้อยละ</w:t>
            </w:r>
            <w:r w:rsidRPr="006554AE">
              <w:rPr>
                <w:rFonts w:ascii="TH SarabunPSK" w:eastAsia="Times New Roman" w:hAnsi="TH SarabunPSK" w:cs="TH SarabunPSK"/>
                <w:color w:val="000000" w:themeColor="text1"/>
                <w:sz w:val="32"/>
                <w:szCs w:val="32"/>
              </w:rPr>
              <w:t xml:space="preserve">1.28) </w:t>
            </w:r>
            <w:r w:rsidRPr="006554AE">
              <w:rPr>
                <w:rFonts w:ascii="TH SarabunPSK" w:eastAsia="Times New Roman" w:hAnsi="TH SarabunPSK" w:cs="TH SarabunPSK"/>
                <w:color w:val="000000" w:themeColor="text1"/>
                <w:sz w:val="32"/>
                <w:szCs w:val="32"/>
                <w:cs/>
              </w:rPr>
              <w:t xml:space="preserve">กิจกรรมด้านการเงินและการประกันภัย (ร้อยละ </w:t>
            </w:r>
            <w:r w:rsidRPr="006554AE">
              <w:rPr>
                <w:rFonts w:ascii="TH SarabunPSK" w:eastAsia="Times New Roman" w:hAnsi="TH SarabunPSK" w:cs="TH SarabunPSK"/>
                <w:color w:val="000000" w:themeColor="text1"/>
                <w:sz w:val="32"/>
                <w:szCs w:val="32"/>
              </w:rPr>
              <w:t>6.62)</w:t>
            </w:r>
          </w:p>
          <w:p w14:paraId="6F5817B9" w14:textId="77777777" w:rsidR="0031326A" w:rsidRPr="005931E6" w:rsidRDefault="0031326A" w:rsidP="000C08D0">
            <w:pPr>
              <w:pStyle w:val="a8"/>
              <w:numPr>
                <w:ilvl w:val="0"/>
                <w:numId w:val="8"/>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ดัชนีราคาผู้บริโภค</w:t>
            </w:r>
            <w:r w:rsidRPr="005931E6">
              <w:rPr>
                <w:rFonts w:ascii="TH SarabunPSK" w:eastAsia="Times New Roman" w:hAnsi="TH SarabunPSK" w:cs="TH SarabunPSK"/>
                <w:color w:val="000000" w:themeColor="text1"/>
                <w:sz w:val="32"/>
                <w:szCs w:val="32"/>
              </w:rPr>
              <w:t xml:space="preserve"> </w:t>
            </w:r>
          </w:p>
          <w:p w14:paraId="43AAD25B" w14:textId="77777777" w:rsidR="006554AE" w:rsidRDefault="0031326A" w:rsidP="0031326A">
            <w:pPr>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 </w:t>
            </w:r>
            <w:r w:rsidRPr="005931E6">
              <w:rPr>
                <w:rFonts w:ascii="TH SarabunPSK" w:eastAsia="Times New Roman" w:hAnsi="TH SarabunPSK" w:cs="TH SarabunPSK"/>
                <w:color w:val="000000" w:themeColor="text1"/>
                <w:sz w:val="32"/>
                <w:szCs w:val="32"/>
              </w:rPr>
              <w:t>2562</w:t>
            </w:r>
            <w:r w:rsidRPr="005931E6">
              <w:rPr>
                <w:rFonts w:ascii="TH SarabunPSK" w:eastAsia="Times New Roman" w:hAnsi="TH SarabunPSK" w:cs="TH SarabunPSK"/>
                <w:color w:val="000000" w:themeColor="text1"/>
                <w:sz w:val="32"/>
                <w:szCs w:val="32"/>
                <w:cs/>
              </w:rPr>
              <w:t xml:space="preserve"> ดัชนีราคาผู้บริโภคของจังหวัดสมุทรสงคราม เท่ากับ </w:t>
            </w:r>
            <w:r w:rsidRPr="005931E6">
              <w:rPr>
                <w:rFonts w:ascii="TH SarabunPSK" w:eastAsia="Times New Roman" w:hAnsi="TH SarabunPSK" w:cs="TH SarabunPSK"/>
                <w:color w:val="000000" w:themeColor="text1"/>
                <w:sz w:val="32"/>
                <w:szCs w:val="32"/>
              </w:rPr>
              <w:t>100</w:t>
            </w:r>
            <w:r w:rsidRPr="005931E6">
              <w:rPr>
                <w:rFonts w:ascii="TH SarabunPSK" w:eastAsia="Times New Roman" w:hAnsi="TH SarabunPSK" w:cs="TH SarabunPSK"/>
                <w:color w:val="000000" w:themeColor="text1"/>
                <w:sz w:val="32"/>
                <w:szCs w:val="32"/>
                <w:cs/>
              </w:rPr>
              <w:t xml:space="preserve"> และเดือ</w:t>
            </w:r>
            <w:r w:rsidR="006554AE">
              <w:rPr>
                <w:rFonts w:ascii="TH SarabunPSK" w:eastAsia="Times New Roman" w:hAnsi="TH SarabunPSK" w:cs="TH SarabunPSK" w:hint="cs"/>
                <w:color w:val="000000" w:themeColor="text1"/>
                <w:sz w:val="32"/>
                <w:szCs w:val="32"/>
                <w:cs/>
              </w:rPr>
              <w:t>น</w:t>
            </w:r>
          </w:p>
          <w:p w14:paraId="219314DC" w14:textId="7D83C85F" w:rsidR="0031326A" w:rsidRPr="005931E6" w:rsidRDefault="0031326A" w:rsidP="006554AE">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มิถุนายน </w:t>
            </w:r>
            <w:r w:rsidRPr="005931E6">
              <w:rPr>
                <w:rFonts w:ascii="TH SarabunPSK" w:eastAsia="Times New Roman" w:hAnsi="TH SarabunPSK" w:cs="TH SarabunPSK"/>
                <w:color w:val="000000" w:themeColor="text1"/>
                <w:sz w:val="32"/>
                <w:szCs w:val="32"/>
              </w:rPr>
              <w:t>2564</w:t>
            </w:r>
            <w:r w:rsidRPr="005931E6">
              <w:rPr>
                <w:rFonts w:ascii="TH SarabunPSK" w:eastAsia="Times New Roman" w:hAnsi="TH SarabunPSK" w:cs="TH SarabunPSK"/>
                <w:color w:val="000000" w:themeColor="text1"/>
                <w:sz w:val="32"/>
                <w:szCs w:val="32"/>
                <w:cs/>
              </w:rPr>
              <w:t xml:space="preserve"> เท่ากับ </w:t>
            </w:r>
            <w:r w:rsidRPr="005931E6">
              <w:rPr>
                <w:rFonts w:ascii="TH SarabunPSK" w:eastAsia="Times New Roman" w:hAnsi="TH SarabunPSK" w:cs="TH SarabunPSK"/>
                <w:color w:val="000000" w:themeColor="text1"/>
                <w:sz w:val="32"/>
                <w:szCs w:val="32"/>
              </w:rPr>
              <w:t>100.3</w:t>
            </w:r>
            <w:r w:rsidRPr="005931E6">
              <w:rPr>
                <w:rFonts w:ascii="TH SarabunPSK" w:eastAsia="Times New Roman" w:hAnsi="TH SarabunPSK" w:cs="TH SarabunPSK"/>
                <w:color w:val="000000" w:themeColor="text1"/>
                <w:sz w:val="32"/>
                <w:szCs w:val="32"/>
                <w:cs/>
              </w:rPr>
              <w:t xml:space="preserve"> เทียบกับเดือนพฤษภาคม </w:t>
            </w:r>
            <w:r w:rsidRPr="005931E6">
              <w:rPr>
                <w:rFonts w:ascii="TH SarabunPSK" w:eastAsia="Times New Roman" w:hAnsi="TH SarabunPSK" w:cs="TH SarabunPSK"/>
                <w:color w:val="000000" w:themeColor="text1"/>
                <w:sz w:val="32"/>
                <w:szCs w:val="32"/>
              </w:rPr>
              <w:t>2564</w:t>
            </w:r>
            <w:r w:rsidRPr="005931E6">
              <w:rPr>
                <w:rFonts w:ascii="TH SarabunPSK" w:eastAsia="Times New Roman" w:hAnsi="TH SarabunPSK" w:cs="TH SarabunPSK"/>
                <w:color w:val="000000" w:themeColor="text1"/>
                <w:sz w:val="32"/>
                <w:szCs w:val="32"/>
                <w:cs/>
              </w:rPr>
              <w:t xml:space="preserve"> เท่ากับ </w:t>
            </w:r>
            <w:r w:rsidRPr="005931E6">
              <w:rPr>
                <w:rFonts w:ascii="TH SarabunPSK" w:eastAsia="Times New Roman" w:hAnsi="TH SarabunPSK" w:cs="TH SarabunPSK"/>
                <w:color w:val="000000" w:themeColor="text1"/>
                <w:sz w:val="32"/>
                <w:szCs w:val="32"/>
              </w:rPr>
              <w:t>100.2</w:t>
            </w:r>
          </w:p>
          <w:p w14:paraId="69B0CCC3" w14:textId="77777777" w:rsidR="006554AE" w:rsidRDefault="006554AE" w:rsidP="0031326A">
            <w:pPr>
              <w:pStyle w:val="a8"/>
              <w:tabs>
                <w:tab w:val="left" w:pos="10081"/>
              </w:tabs>
              <w:ind w:left="25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31326A" w:rsidRPr="005931E6">
              <w:rPr>
                <w:rFonts w:ascii="TH SarabunPSK" w:eastAsia="Times New Roman" w:hAnsi="TH SarabunPSK" w:cs="TH SarabunPSK"/>
                <w:color w:val="000000" w:themeColor="text1"/>
                <w:sz w:val="32"/>
                <w:szCs w:val="32"/>
                <w:cs/>
              </w:rPr>
              <w:t xml:space="preserve">การเปลี่ยนแปลงของดัชนีราคาผู้บริโภคของจังหวัดสมุทรสงครามเดือนมิถุนายน </w:t>
            </w:r>
          </w:p>
          <w:p w14:paraId="2294111E" w14:textId="4E0D277D" w:rsidR="0031326A" w:rsidRPr="006554AE" w:rsidRDefault="0031326A" w:rsidP="006554AE">
            <w:pPr>
              <w:tabs>
                <w:tab w:val="left" w:pos="10081"/>
              </w:tabs>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rPr>
              <w:t>2564</w:t>
            </w:r>
            <w:r w:rsidRPr="006554AE">
              <w:rPr>
                <w:rFonts w:ascii="TH SarabunPSK" w:eastAsia="Times New Roman" w:hAnsi="TH SarabunPSK" w:cs="TH SarabunPSK"/>
                <w:color w:val="000000" w:themeColor="text1"/>
                <w:sz w:val="32"/>
                <w:szCs w:val="32"/>
                <w:cs/>
              </w:rPr>
              <w:t xml:space="preserve"> เมื่อเทียบกับ</w:t>
            </w:r>
          </w:p>
          <w:p w14:paraId="25617388" w14:textId="27339759" w:rsidR="0031326A" w:rsidRPr="005931E6" w:rsidRDefault="00F208B4" w:rsidP="0031326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1326A" w:rsidRPr="005931E6">
              <w:rPr>
                <w:rFonts w:ascii="TH SarabunPSK" w:eastAsia="Times New Roman" w:hAnsi="TH SarabunPSK" w:cs="TH SarabunPSK"/>
                <w:color w:val="000000" w:themeColor="text1"/>
                <w:sz w:val="32"/>
                <w:szCs w:val="32"/>
              </w:rPr>
              <w:t xml:space="preserve">1) </w:t>
            </w:r>
            <w:r w:rsidR="0031326A" w:rsidRPr="005931E6">
              <w:rPr>
                <w:rFonts w:ascii="TH SarabunPSK" w:eastAsia="Times New Roman" w:hAnsi="TH SarabunPSK" w:cs="TH SarabunPSK"/>
                <w:color w:val="000000" w:themeColor="text1"/>
                <w:sz w:val="32"/>
                <w:szCs w:val="32"/>
                <w:cs/>
              </w:rPr>
              <w:t xml:space="preserve">เดือนพฤษภาคม </w:t>
            </w:r>
            <w:r w:rsidR="0031326A" w:rsidRPr="005931E6">
              <w:rPr>
                <w:rFonts w:ascii="TH SarabunPSK" w:eastAsia="Times New Roman" w:hAnsi="TH SarabunPSK" w:cs="TH SarabunPSK"/>
                <w:color w:val="000000" w:themeColor="text1"/>
                <w:sz w:val="32"/>
                <w:szCs w:val="32"/>
              </w:rPr>
              <w:t xml:space="preserve">2564 (MoM) </w:t>
            </w:r>
            <w:r w:rsidR="0031326A" w:rsidRPr="005931E6">
              <w:rPr>
                <w:rFonts w:ascii="TH SarabunPSK" w:eastAsia="Times New Roman" w:hAnsi="TH SarabunPSK" w:cs="TH SarabunPSK"/>
                <w:color w:val="000000" w:themeColor="text1"/>
                <w:sz w:val="32"/>
                <w:szCs w:val="32"/>
                <w:cs/>
              </w:rPr>
              <w:t xml:space="preserve">สูงขึ้น </w:t>
            </w:r>
            <w:r w:rsidR="0031326A" w:rsidRPr="005931E6">
              <w:rPr>
                <w:rFonts w:ascii="TH SarabunPSK" w:eastAsia="Times New Roman" w:hAnsi="TH SarabunPSK" w:cs="TH SarabunPSK"/>
                <w:color w:val="000000" w:themeColor="text1"/>
                <w:sz w:val="32"/>
                <w:szCs w:val="32"/>
              </w:rPr>
              <w:t>0.1</w:t>
            </w:r>
          </w:p>
          <w:p w14:paraId="2699F4C3" w14:textId="0141FFB6" w:rsidR="0031326A" w:rsidRPr="005931E6" w:rsidRDefault="00F208B4" w:rsidP="0031326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1326A" w:rsidRPr="005931E6">
              <w:rPr>
                <w:rFonts w:ascii="TH SarabunPSK" w:eastAsia="Times New Roman" w:hAnsi="TH SarabunPSK" w:cs="TH SarabunPSK"/>
                <w:color w:val="000000" w:themeColor="text1"/>
                <w:sz w:val="32"/>
                <w:szCs w:val="32"/>
              </w:rPr>
              <w:t xml:space="preserve">2) </w:t>
            </w:r>
            <w:r w:rsidR="0031326A" w:rsidRPr="005931E6">
              <w:rPr>
                <w:rFonts w:ascii="TH SarabunPSK" w:eastAsia="Times New Roman" w:hAnsi="TH SarabunPSK" w:cs="TH SarabunPSK"/>
                <w:color w:val="000000" w:themeColor="text1"/>
                <w:sz w:val="32"/>
                <w:szCs w:val="32"/>
                <w:cs/>
              </w:rPr>
              <w:t xml:space="preserve">เดือนมิถุนายน </w:t>
            </w:r>
            <w:r w:rsidR="0031326A" w:rsidRPr="005931E6">
              <w:rPr>
                <w:rFonts w:ascii="TH SarabunPSK" w:eastAsia="Times New Roman" w:hAnsi="TH SarabunPSK" w:cs="TH SarabunPSK"/>
                <w:color w:val="000000" w:themeColor="text1"/>
                <w:sz w:val="32"/>
                <w:szCs w:val="32"/>
              </w:rPr>
              <w:t xml:space="preserve">2563 (YoY) </w:t>
            </w:r>
            <w:r w:rsidR="0031326A" w:rsidRPr="005931E6">
              <w:rPr>
                <w:rFonts w:ascii="TH SarabunPSK" w:eastAsia="Times New Roman" w:hAnsi="TH SarabunPSK" w:cs="TH SarabunPSK"/>
                <w:color w:val="000000" w:themeColor="text1"/>
                <w:sz w:val="32"/>
                <w:szCs w:val="32"/>
                <w:cs/>
              </w:rPr>
              <w:t xml:space="preserve">สูงขึ้น </w:t>
            </w:r>
            <w:r w:rsidR="0031326A" w:rsidRPr="005931E6">
              <w:rPr>
                <w:rFonts w:ascii="TH SarabunPSK" w:eastAsia="Times New Roman" w:hAnsi="TH SarabunPSK" w:cs="TH SarabunPSK"/>
                <w:color w:val="000000" w:themeColor="text1"/>
                <w:sz w:val="32"/>
                <w:szCs w:val="32"/>
              </w:rPr>
              <w:t>2.1</w:t>
            </w:r>
          </w:p>
          <w:p w14:paraId="6B49E804" w14:textId="77777777" w:rsidR="006554AE" w:rsidRDefault="00F208B4" w:rsidP="00F208B4">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31326A" w:rsidRPr="005931E6">
              <w:rPr>
                <w:rFonts w:ascii="TH SarabunPSK" w:eastAsia="Times New Roman" w:hAnsi="TH SarabunPSK" w:cs="TH SarabunPSK"/>
                <w:color w:val="000000" w:themeColor="text1"/>
                <w:sz w:val="32"/>
                <w:szCs w:val="32"/>
              </w:rPr>
              <w:t xml:space="preserve">3) </w:t>
            </w:r>
            <w:r w:rsidR="0031326A" w:rsidRPr="005931E6">
              <w:rPr>
                <w:rFonts w:ascii="TH SarabunPSK" w:eastAsia="Times New Roman" w:hAnsi="TH SarabunPSK" w:cs="TH SarabunPSK"/>
                <w:color w:val="000000" w:themeColor="text1"/>
                <w:sz w:val="32"/>
                <w:szCs w:val="32"/>
                <w:cs/>
              </w:rPr>
              <w:t xml:space="preserve">เฉลี่ย </w:t>
            </w:r>
            <w:r w:rsidR="0031326A" w:rsidRPr="005931E6">
              <w:rPr>
                <w:rFonts w:ascii="TH SarabunPSK" w:eastAsia="Times New Roman" w:hAnsi="TH SarabunPSK" w:cs="TH SarabunPSK"/>
                <w:color w:val="000000" w:themeColor="text1"/>
                <w:sz w:val="32"/>
                <w:szCs w:val="32"/>
              </w:rPr>
              <w:t xml:space="preserve">6 </w:t>
            </w:r>
            <w:r w:rsidR="0031326A" w:rsidRPr="005931E6">
              <w:rPr>
                <w:rFonts w:ascii="TH SarabunPSK" w:eastAsia="Times New Roman" w:hAnsi="TH SarabunPSK" w:cs="TH SarabunPSK"/>
                <w:color w:val="000000" w:themeColor="text1"/>
                <w:sz w:val="32"/>
                <w:szCs w:val="32"/>
                <w:cs/>
              </w:rPr>
              <w:t xml:space="preserve">เดือน (ม.ค. </w:t>
            </w:r>
            <w:r w:rsidR="0031326A" w:rsidRPr="005931E6">
              <w:rPr>
                <w:rFonts w:ascii="TH SarabunPSK" w:eastAsia="Times New Roman" w:hAnsi="TH SarabunPSK" w:cs="TH SarabunPSK"/>
                <w:color w:val="000000" w:themeColor="text1"/>
                <w:sz w:val="32"/>
                <w:szCs w:val="32"/>
              </w:rPr>
              <w:t xml:space="preserve">– </w:t>
            </w:r>
            <w:r w:rsidR="0031326A" w:rsidRPr="005931E6">
              <w:rPr>
                <w:rFonts w:ascii="TH SarabunPSK" w:eastAsia="Times New Roman" w:hAnsi="TH SarabunPSK" w:cs="TH SarabunPSK"/>
                <w:color w:val="000000" w:themeColor="text1"/>
                <w:sz w:val="32"/>
                <w:szCs w:val="32"/>
                <w:cs/>
              </w:rPr>
              <w:t xml:space="preserve">มิ.ย.) ปี </w:t>
            </w:r>
            <w:r w:rsidR="0031326A" w:rsidRPr="005931E6">
              <w:rPr>
                <w:rFonts w:ascii="TH SarabunPSK" w:eastAsia="Times New Roman" w:hAnsi="TH SarabunPSK" w:cs="TH SarabunPSK"/>
                <w:color w:val="000000" w:themeColor="text1"/>
                <w:sz w:val="32"/>
                <w:szCs w:val="32"/>
              </w:rPr>
              <w:t xml:space="preserve">2564 </w:t>
            </w:r>
            <w:r w:rsidR="0031326A" w:rsidRPr="005931E6">
              <w:rPr>
                <w:rFonts w:ascii="TH SarabunPSK" w:eastAsia="Times New Roman" w:hAnsi="TH SarabunPSK" w:cs="TH SarabunPSK"/>
                <w:color w:val="000000" w:themeColor="text1"/>
                <w:sz w:val="32"/>
                <w:szCs w:val="32"/>
                <w:cs/>
              </w:rPr>
              <w:t xml:space="preserve">สูงขึ้น </w:t>
            </w:r>
            <w:r w:rsidR="0031326A" w:rsidRPr="005931E6">
              <w:rPr>
                <w:rFonts w:ascii="TH SarabunPSK" w:eastAsia="Times New Roman" w:hAnsi="TH SarabunPSK" w:cs="TH SarabunPSK"/>
                <w:color w:val="000000" w:themeColor="text1"/>
                <w:sz w:val="32"/>
                <w:szCs w:val="32"/>
              </w:rPr>
              <w:t xml:space="preserve">1.2 </w:t>
            </w:r>
            <w:r w:rsidR="0031326A" w:rsidRPr="005931E6">
              <w:rPr>
                <w:rFonts w:ascii="TH SarabunPSK" w:eastAsia="Times New Roman" w:hAnsi="TH SarabunPSK" w:cs="TH SarabunPSK"/>
                <w:color w:val="000000" w:themeColor="text1"/>
                <w:sz w:val="32"/>
                <w:szCs w:val="32"/>
                <w:cs/>
              </w:rPr>
              <w:t>เทียบกับช่วงเดียวกันของปี</w:t>
            </w:r>
          </w:p>
          <w:p w14:paraId="36E75F05" w14:textId="3459922F" w:rsidR="0031326A" w:rsidRPr="006554AE" w:rsidRDefault="0031326A" w:rsidP="006554AE">
            <w:pPr>
              <w:tabs>
                <w:tab w:val="left" w:pos="10081"/>
              </w:tabs>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ก่อน (</w:t>
            </w:r>
            <w:proofErr w:type="spellStart"/>
            <w:r w:rsidRPr="006554AE">
              <w:rPr>
                <w:rFonts w:ascii="TH SarabunPSK" w:eastAsia="Times New Roman" w:hAnsi="TH SarabunPSK" w:cs="TH SarabunPSK"/>
                <w:color w:val="000000" w:themeColor="text1"/>
                <w:sz w:val="32"/>
                <w:szCs w:val="32"/>
              </w:rPr>
              <w:t>AoA</w:t>
            </w:r>
            <w:proofErr w:type="spellEnd"/>
            <w:r w:rsidRPr="006554AE">
              <w:rPr>
                <w:rFonts w:ascii="TH SarabunPSK" w:eastAsia="Times New Roman" w:hAnsi="TH SarabunPSK" w:cs="TH SarabunPSK"/>
                <w:color w:val="000000" w:themeColor="text1"/>
                <w:sz w:val="32"/>
                <w:szCs w:val="32"/>
              </w:rPr>
              <w:t>)</w:t>
            </w:r>
          </w:p>
          <w:p w14:paraId="65351A68" w14:textId="77777777" w:rsidR="0031326A" w:rsidRPr="005931E6" w:rsidRDefault="0031326A" w:rsidP="000C08D0">
            <w:pPr>
              <w:pStyle w:val="a8"/>
              <w:numPr>
                <w:ilvl w:val="0"/>
                <w:numId w:val="8"/>
              </w:numPr>
              <w:tabs>
                <w:tab w:val="left" w:pos="10081"/>
              </w:tabs>
              <w:jc w:val="thaiDistribute"/>
              <w:rPr>
                <w:rFonts w:ascii="TH SarabunPSK" w:eastAsia="Times New Roman" w:hAnsi="TH SarabunPSK" w:cs="TH SarabunPSK"/>
                <w:color w:val="000000" w:themeColor="text1"/>
                <w:sz w:val="32"/>
                <w:szCs w:val="32"/>
                <w:u w:val="single"/>
              </w:rPr>
            </w:pPr>
            <w:r w:rsidRPr="005931E6">
              <w:rPr>
                <w:rFonts w:ascii="TH SarabunPSK" w:hAnsi="TH SarabunPSK" w:cs="TH SarabunPSK"/>
                <w:color w:val="000000" w:themeColor="text1"/>
                <w:sz w:val="32"/>
                <w:szCs w:val="32"/>
                <w:cs/>
              </w:rPr>
              <w:t>การจดทะเบียนนิติบุคคลตั้งใหม่</w:t>
            </w:r>
            <w:r w:rsidRPr="005931E6">
              <w:rPr>
                <w:rFonts w:ascii="TH SarabunPSK" w:hAnsi="TH SarabunPSK" w:cs="TH SarabunPSK"/>
                <w:color w:val="000000" w:themeColor="text1"/>
                <w:sz w:val="32"/>
                <w:szCs w:val="32"/>
              </w:rPr>
              <w:t xml:space="preserve"> </w:t>
            </w:r>
          </w:p>
          <w:p w14:paraId="7DE55D7C" w14:textId="77777777" w:rsidR="006554AE" w:rsidRDefault="0031326A" w:rsidP="00F208B4">
            <w:pPr>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ในไตรมาส</w:t>
            </w:r>
            <w:r w:rsidRPr="005931E6">
              <w:rPr>
                <w:rFonts w:ascii="TH SarabunPSK" w:hAnsi="TH SarabunPSK" w:cs="TH SarabunPSK"/>
                <w:color w:val="000000" w:themeColor="text1"/>
                <w:sz w:val="32"/>
                <w:szCs w:val="32"/>
              </w:rPr>
              <w:t xml:space="preserve"> 2 </w:t>
            </w:r>
            <w:r w:rsidRPr="005931E6">
              <w:rPr>
                <w:rFonts w:ascii="TH SarabunPSK" w:hAnsi="TH SarabunPSK" w:cs="TH SarabunPSK"/>
                <w:color w:val="000000" w:themeColor="text1"/>
                <w:sz w:val="32"/>
                <w:szCs w:val="32"/>
                <w:cs/>
              </w:rPr>
              <w:t>ปี</w:t>
            </w:r>
            <w:r w:rsidRPr="005931E6">
              <w:rPr>
                <w:rFonts w:ascii="TH SarabunPSK" w:hAnsi="TH SarabunPSK" w:cs="TH SarabunPSK"/>
                <w:color w:val="000000" w:themeColor="text1"/>
                <w:sz w:val="32"/>
                <w:szCs w:val="32"/>
              </w:rPr>
              <w:t xml:space="preserve"> 2564 </w:t>
            </w:r>
            <w:r w:rsidRPr="005931E6">
              <w:rPr>
                <w:rFonts w:ascii="TH SarabunPSK" w:hAnsi="TH SarabunPSK" w:cs="TH SarabunPSK"/>
                <w:color w:val="000000" w:themeColor="text1"/>
                <w:sz w:val="32"/>
                <w:szCs w:val="32"/>
                <w:cs/>
              </w:rPr>
              <w:t>จังหวัดสมุทรสงคราม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มีการจดทะเบียนนิติบุคคลตั้งใหม่</w:t>
            </w:r>
          </w:p>
          <w:p w14:paraId="3FC7AC0F" w14:textId="21881DA1" w:rsidR="0031326A" w:rsidRPr="005931E6" w:rsidRDefault="0031326A" w:rsidP="006554AE">
            <w:pPr>
              <w:tabs>
                <w:tab w:val="left" w:pos="10081"/>
              </w:tabs>
              <w:jc w:val="thaiDistribute"/>
              <w:rPr>
                <w:rFonts w:ascii="TH SarabunPSK" w:eastAsia="Times New Roman" w:hAnsi="TH SarabunPSK" w:cs="TH SarabunPSK"/>
                <w:color w:val="000000" w:themeColor="text1"/>
                <w:sz w:val="32"/>
                <w:szCs w:val="32"/>
                <w:u w:val="single"/>
              </w:rPr>
            </w:pPr>
            <w:r w:rsidRPr="005931E6">
              <w:rPr>
                <w:rFonts w:ascii="TH SarabunPSK" w:hAnsi="TH SarabunPSK" w:cs="TH SarabunPSK"/>
                <w:color w:val="000000" w:themeColor="text1"/>
                <w:sz w:val="32"/>
                <w:szCs w:val="32"/>
                <w:cs/>
              </w:rPr>
              <w:t>ทั้งสิ้น</w:t>
            </w:r>
            <w:r w:rsidRPr="005931E6">
              <w:rPr>
                <w:rFonts w:ascii="TH SarabunPSK" w:hAnsi="TH SarabunPSK" w:cs="TH SarabunPSK"/>
                <w:color w:val="000000" w:themeColor="text1"/>
                <w:sz w:val="32"/>
                <w:szCs w:val="32"/>
              </w:rPr>
              <w:t xml:space="preserve"> 33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เงินทุนรวม</w:t>
            </w:r>
            <w:r w:rsidRPr="005931E6">
              <w:rPr>
                <w:rFonts w:ascii="TH SarabunPSK" w:hAnsi="TH SarabunPSK" w:cs="TH SarabunPSK"/>
                <w:color w:val="000000" w:themeColor="text1"/>
                <w:sz w:val="32"/>
                <w:szCs w:val="32"/>
              </w:rPr>
              <w:t xml:space="preserve"> 45.05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แบ่งเป็น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บริษัทจำกัด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จานวน</w:t>
            </w:r>
            <w:r w:rsidRPr="005931E6">
              <w:rPr>
                <w:rFonts w:ascii="TH SarabunPSK" w:hAnsi="TH SarabunPSK" w:cs="TH SarabunPSK"/>
                <w:color w:val="000000" w:themeColor="text1"/>
                <w:sz w:val="32"/>
                <w:szCs w:val="32"/>
              </w:rPr>
              <w:t xml:space="preserve"> 28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ห้างหุ้นส่วนจำกัด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w:t>
            </w:r>
            <w:r w:rsidRPr="005931E6">
              <w:rPr>
                <w:rFonts w:ascii="TH SarabunPSK" w:hAnsi="TH SarabunPSK" w:cs="TH SarabunPSK"/>
                <w:color w:val="000000" w:themeColor="text1"/>
                <w:sz w:val="32"/>
                <w:szCs w:val="32"/>
              </w:rPr>
              <w:t xml:space="preserve"> 5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อุตสาหกรรม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ที่มีการจดทะเบียนนิติบุคคลตั้งใหม่สูงที่สุด</w:t>
            </w: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อันดับ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1) </w:t>
            </w:r>
            <w:r w:rsidRPr="005931E6">
              <w:rPr>
                <w:rFonts w:ascii="TH SarabunPSK" w:hAnsi="TH SarabunPSK" w:cs="TH SarabunPSK"/>
                <w:color w:val="000000" w:themeColor="text1"/>
                <w:sz w:val="32"/>
                <w:szCs w:val="32"/>
                <w:cs/>
              </w:rPr>
              <w:t>การขายส่งและการขายปลีก</w:t>
            </w:r>
            <w:r w:rsidRPr="005931E6">
              <w:rPr>
                <w:rFonts w:ascii="TH SarabunPSK" w:hAnsi="TH SarabunPSK" w:cs="TH SarabunPSK"/>
                <w:color w:val="000000" w:themeColor="text1"/>
                <w:sz w:val="32"/>
                <w:szCs w:val="32"/>
              </w:rPr>
              <w:t xml:space="preserve"> 15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2) </w:t>
            </w:r>
            <w:r w:rsidRPr="005931E6">
              <w:rPr>
                <w:rFonts w:ascii="TH SarabunPSK" w:hAnsi="TH SarabunPSK" w:cs="TH SarabunPSK"/>
                <w:color w:val="000000" w:themeColor="text1"/>
                <w:sz w:val="32"/>
                <w:szCs w:val="32"/>
                <w:cs/>
              </w:rPr>
              <w:t>การผลิต</w:t>
            </w:r>
            <w:r w:rsidRPr="005931E6">
              <w:rPr>
                <w:rFonts w:ascii="TH SarabunPSK" w:hAnsi="TH SarabunPSK" w:cs="TH SarabunPSK"/>
                <w:color w:val="000000" w:themeColor="text1"/>
                <w:sz w:val="32"/>
                <w:szCs w:val="32"/>
              </w:rPr>
              <w:t xml:space="preserve"> 5 </w:t>
            </w:r>
            <w:r w:rsidRPr="005931E6">
              <w:rPr>
                <w:rFonts w:ascii="TH SarabunPSK" w:hAnsi="TH SarabunPSK" w:cs="TH SarabunPSK"/>
                <w:color w:val="000000" w:themeColor="text1"/>
                <w:sz w:val="32"/>
                <w:szCs w:val="32"/>
                <w:cs/>
              </w:rPr>
              <w:t>ราย</w:t>
            </w: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การก่อสร้าง</w:t>
            </w:r>
            <w:r w:rsidRPr="005931E6">
              <w:rPr>
                <w:rFonts w:ascii="TH SarabunPSK" w:hAnsi="TH SarabunPSK" w:cs="TH SarabunPSK"/>
                <w:color w:val="000000" w:themeColor="text1"/>
                <w:sz w:val="32"/>
                <w:szCs w:val="32"/>
              </w:rPr>
              <w:t xml:space="preserve"> 4 </w:t>
            </w:r>
            <w:r w:rsidRPr="005931E6">
              <w:rPr>
                <w:rFonts w:ascii="TH SarabunPSK" w:hAnsi="TH SarabunPSK" w:cs="TH SarabunPSK"/>
                <w:color w:val="000000" w:themeColor="text1"/>
                <w:sz w:val="32"/>
                <w:szCs w:val="32"/>
                <w:cs/>
              </w:rPr>
              <w:t>ราย</w:t>
            </w:r>
          </w:p>
          <w:p w14:paraId="6A20A4CC" w14:textId="77777777" w:rsidR="0031326A" w:rsidRPr="005931E6" w:rsidRDefault="0031326A" w:rsidP="000C08D0">
            <w:pPr>
              <w:pStyle w:val="a8"/>
              <w:numPr>
                <w:ilvl w:val="0"/>
                <w:numId w:val="8"/>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การจดทะเบียนโรงงาน </w:t>
            </w:r>
          </w:p>
          <w:p w14:paraId="37C2CB1E" w14:textId="77777777" w:rsidR="006554AE" w:rsidRDefault="0031326A" w:rsidP="0031326A">
            <w:pPr>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การจดทะเบียนโรงงานใหม่ของจังหวัด พบว่า ในไตรมาส </w:t>
            </w:r>
            <w:r w:rsidRPr="005931E6">
              <w:rPr>
                <w:rFonts w:ascii="TH SarabunPSK" w:eastAsia="Times New Roman" w:hAnsi="TH SarabunPSK" w:cs="TH SarabunPSK"/>
                <w:color w:val="000000" w:themeColor="text1"/>
                <w:sz w:val="32"/>
                <w:szCs w:val="32"/>
              </w:rPr>
              <w:t xml:space="preserve">2 </w:t>
            </w:r>
            <w:r w:rsidRPr="005931E6">
              <w:rPr>
                <w:rFonts w:ascii="TH SarabunPSK" w:eastAsia="Times New Roman" w:hAnsi="TH SarabunPSK" w:cs="TH SarabunPSK"/>
                <w:color w:val="000000" w:themeColor="text1"/>
                <w:sz w:val="32"/>
                <w:szCs w:val="32"/>
                <w:cs/>
              </w:rPr>
              <w:t xml:space="preserve">ปี </w:t>
            </w:r>
            <w:r w:rsidRPr="005931E6">
              <w:rPr>
                <w:rFonts w:ascii="TH SarabunPSK" w:eastAsia="Times New Roman" w:hAnsi="TH SarabunPSK" w:cs="TH SarabunPSK"/>
                <w:color w:val="000000" w:themeColor="text1"/>
                <w:sz w:val="32"/>
                <w:szCs w:val="32"/>
              </w:rPr>
              <w:t xml:space="preserve">2564 </w:t>
            </w:r>
            <w:r w:rsidRPr="005931E6">
              <w:rPr>
                <w:rFonts w:ascii="TH SarabunPSK" w:eastAsia="Times New Roman" w:hAnsi="TH SarabunPSK" w:cs="TH SarabunPSK"/>
                <w:color w:val="000000" w:themeColor="text1"/>
                <w:sz w:val="32"/>
                <w:szCs w:val="32"/>
                <w:cs/>
              </w:rPr>
              <w:t>มีการจด</w:t>
            </w:r>
          </w:p>
          <w:p w14:paraId="015F0ECA" w14:textId="6340607F" w:rsidR="0031326A" w:rsidRPr="005931E6" w:rsidRDefault="0031326A" w:rsidP="006554AE">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ทะเบียนโรงงาน อุตสาหกรรมที่ประกอบกิจการใหม่ จำนวน </w:t>
            </w: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 xml:space="preserve">โรงงาน โดยเป็นอุตสาหกรรมเกษตร เงินลงทุน </w:t>
            </w:r>
            <w:r w:rsidRPr="005931E6">
              <w:rPr>
                <w:rFonts w:ascii="TH SarabunPSK" w:eastAsia="Times New Roman" w:hAnsi="TH SarabunPSK" w:cs="TH SarabunPSK"/>
                <w:color w:val="000000" w:themeColor="text1"/>
                <w:sz w:val="32"/>
                <w:szCs w:val="32"/>
              </w:rPr>
              <w:t xml:space="preserve">265 </w:t>
            </w:r>
            <w:r w:rsidRPr="005931E6">
              <w:rPr>
                <w:rFonts w:ascii="TH SarabunPSK" w:eastAsia="Times New Roman" w:hAnsi="TH SarabunPSK" w:cs="TH SarabunPSK"/>
                <w:color w:val="000000" w:themeColor="text1"/>
                <w:sz w:val="32"/>
                <w:szCs w:val="32"/>
                <w:cs/>
              </w:rPr>
              <w:t xml:space="preserve">ล้านบาท มีการจ้างงาน </w:t>
            </w:r>
            <w:r w:rsidRPr="005931E6">
              <w:rPr>
                <w:rFonts w:ascii="TH SarabunPSK" w:eastAsia="Times New Roman" w:hAnsi="TH SarabunPSK" w:cs="TH SarabunPSK"/>
                <w:color w:val="000000" w:themeColor="text1"/>
                <w:sz w:val="32"/>
                <w:szCs w:val="32"/>
              </w:rPr>
              <w:t xml:space="preserve">202 </w:t>
            </w:r>
            <w:r w:rsidRPr="005931E6">
              <w:rPr>
                <w:rFonts w:ascii="TH SarabunPSK" w:eastAsia="Times New Roman" w:hAnsi="TH SarabunPSK" w:cs="TH SarabunPSK"/>
                <w:color w:val="000000" w:themeColor="text1"/>
                <w:sz w:val="32"/>
                <w:szCs w:val="32"/>
                <w:cs/>
              </w:rPr>
              <w:t xml:space="preserve">คน และอุตสาหกรรมอาหาร เงินลงทุน </w:t>
            </w:r>
            <w:r w:rsidRPr="005931E6">
              <w:rPr>
                <w:rFonts w:ascii="TH SarabunPSK" w:eastAsia="Times New Roman" w:hAnsi="TH SarabunPSK" w:cs="TH SarabunPSK"/>
                <w:color w:val="000000" w:themeColor="text1"/>
                <w:sz w:val="32"/>
                <w:szCs w:val="32"/>
              </w:rPr>
              <w:t xml:space="preserve">19.5 </w:t>
            </w:r>
            <w:r w:rsidRPr="005931E6">
              <w:rPr>
                <w:rFonts w:ascii="TH SarabunPSK" w:eastAsia="Times New Roman" w:hAnsi="TH SarabunPSK" w:cs="TH SarabunPSK"/>
                <w:color w:val="000000" w:themeColor="text1"/>
                <w:sz w:val="32"/>
                <w:szCs w:val="32"/>
                <w:cs/>
              </w:rPr>
              <w:t xml:space="preserve">ล้านบาท มีการจ้างงาน </w:t>
            </w:r>
            <w:r w:rsidRPr="005931E6">
              <w:rPr>
                <w:rFonts w:ascii="TH SarabunPSK" w:eastAsia="Times New Roman" w:hAnsi="TH SarabunPSK" w:cs="TH SarabunPSK"/>
                <w:color w:val="000000" w:themeColor="text1"/>
                <w:sz w:val="32"/>
                <w:szCs w:val="32"/>
              </w:rPr>
              <w:t xml:space="preserve">11 </w:t>
            </w:r>
            <w:r w:rsidRPr="005931E6">
              <w:rPr>
                <w:rFonts w:ascii="TH SarabunPSK" w:eastAsia="Times New Roman" w:hAnsi="TH SarabunPSK" w:cs="TH SarabunPSK"/>
                <w:color w:val="000000" w:themeColor="text1"/>
                <w:sz w:val="32"/>
                <w:szCs w:val="32"/>
                <w:cs/>
              </w:rPr>
              <w:t xml:space="preserve">คน ซึ่ง ณ เดือนมิถุนายน </w:t>
            </w:r>
            <w:r w:rsidRPr="005931E6">
              <w:rPr>
                <w:rFonts w:ascii="TH SarabunPSK" w:eastAsia="Times New Roman" w:hAnsi="TH SarabunPSK" w:cs="TH SarabunPSK"/>
                <w:color w:val="000000" w:themeColor="text1"/>
                <w:sz w:val="32"/>
                <w:szCs w:val="32"/>
              </w:rPr>
              <w:t xml:space="preserve">2564 </w:t>
            </w:r>
            <w:r w:rsidRPr="005931E6">
              <w:rPr>
                <w:rFonts w:ascii="TH SarabunPSK" w:eastAsia="Times New Roman" w:hAnsi="TH SarabunPSK" w:cs="TH SarabunPSK"/>
                <w:color w:val="000000" w:themeColor="text1"/>
                <w:sz w:val="32"/>
                <w:szCs w:val="32"/>
                <w:cs/>
              </w:rPr>
              <w:t xml:space="preserve">มีจำนวนโรงงานอุตสาหกรรมทั้งสิ้น เงินลงทุน </w:t>
            </w:r>
            <w:r w:rsidRPr="005931E6">
              <w:rPr>
                <w:rFonts w:ascii="TH SarabunPSK" w:eastAsia="Times New Roman" w:hAnsi="TH SarabunPSK" w:cs="TH SarabunPSK"/>
                <w:color w:val="000000" w:themeColor="text1"/>
                <w:sz w:val="32"/>
                <w:szCs w:val="32"/>
              </w:rPr>
              <w:t xml:space="preserve">9,062.48 </w:t>
            </w:r>
            <w:r w:rsidRPr="005931E6">
              <w:rPr>
                <w:rFonts w:ascii="TH SarabunPSK" w:eastAsia="Times New Roman" w:hAnsi="TH SarabunPSK" w:cs="TH SarabunPSK"/>
                <w:color w:val="000000" w:themeColor="text1"/>
                <w:sz w:val="32"/>
                <w:szCs w:val="32"/>
                <w:cs/>
              </w:rPr>
              <w:t xml:space="preserve">ล้านบาท คนงาน </w:t>
            </w:r>
            <w:r w:rsidRPr="005931E6">
              <w:rPr>
                <w:rFonts w:ascii="TH SarabunPSK" w:eastAsia="Times New Roman" w:hAnsi="TH SarabunPSK" w:cs="TH SarabunPSK"/>
                <w:color w:val="000000" w:themeColor="text1"/>
                <w:sz w:val="32"/>
                <w:szCs w:val="32"/>
              </w:rPr>
              <w:t xml:space="preserve">9,721 </w:t>
            </w:r>
            <w:r w:rsidRPr="005931E6">
              <w:rPr>
                <w:rFonts w:ascii="TH SarabunPSK" w:eastAsia="Times New Roman" w:hAnsi="TH SarabunPSK" w:cs="TH SarabunPSK"/>
                <w:color w:val="000000" w:themeColor="text1"/>
                <w:sz w:val="32"/>
                <w:szCs w:val="32"/>
                <w:cs/>
              </w:rPr>
              <w:t>คน</w:t>
            </w:r>
          </w:p>
          <w:p w14:paraId="36C70558" w14:textId="77777777" w:rsidR="0031326A" w:rsidRPr="005931E6" w:rsidRDefault="0031326A" w:rsidP="000C08D0">
            <w:pPr>
              <w:pStyle w:val="a8"/>
              <w:numPr>
                <w:ilvl w:val="0"/>
                <w:numId w:val="8"/>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การมีงานทำ </w:t>
            </w:r>
          </w:p>
          <w:p w14:paraId="1008E2D4" w14:textId="77777777" w:rsidR="006554AE" w:rsidRDefault="0031326A" w:rsidP="00F208B4">
            <w:pPr>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ผู้มีงานทำในจังหวัดสมุทรสงคราม จำนวน </w:t>
            </w:r>
            <w:r w:rsidRPr="005931E6">
              <w:rPr>
                <w:rFonts w:ascii="TH SarabunPSK" w:eastAsia="Times New Roman" w:hAnsi="TH SarabunPSK" w:cs="TH SarabunPSK"/>
                <w:color w:val="000000" w:themeColor="text1"/>
                <w:sz w:val="32"/>
                <w:szCs w:val="32"/>
              </w:rPr>
              <w:t xml:space="preserve">109,734 </w:t>
            </w:r>
            <w:r w:rsidRPr="005931E6">
              <w:rPr>
                <w:rFonts w:ascii="TH SarabunPSK" w:eastAsia="Times New Roman" w:hAnsi="TH SarabunPSK" w:cs="TH SarabunPSK"/>
                <w:color w:val="000000" w:themeColor="text1"/>
                <w:sz w:val="32"/>
                <w:szCs w:val="32"/>
                <w:cs/>
              </w:rPr>
              <w:t>คน ทำงานในภาค</w:t>
            </w:r>
          </w:p>
          <w:p w14:paraId="7B4D26F4" w14:textId="46F715B7" w:rsidR="0031326A" w:rsidRPr="005931E6" w:rsidRDefault="0031326A" w:rsidP="006554AE">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เกษตรกรรม จำนวน </w:t>
            </w:r>
            <w:r w:rsidRPr="005931E6">
              <w:rPr>
                <w:rFonts w:ascii="TH SarabunPSK" w:eastAsia="Times New Roman" w:hAnsi="TH SarabunPSK" w:cs="TH SarabunPSK"/>
                <w:color w:val="000000" w:themeColor="text1"/>
                <w:sz w:val="32"/>
                <w:szCs w:val="32"/>
              </w:rPr>
              <w:t xml:space="preserve">18,944 </w:t>
            </w:r>
            <w:r w:rsidRPr="005931E6">
              <w:rPr>
                <w:rFonts w:ascii="TH SarabunPSK" w:eastAsia="Times New Roman" w:hAnsi="TH SarabunPSK" w:cs="TH SarabunPSK"/>
                <w:color w:val="000000" w:themeColor="text1"/>
                <w:sz w:val="32"/>
                <w:szCs w:val="32"/>
                <w:cs/>
              </w:rPr>
              <w:t xml:space="preserve">คน (ร้อยละ </w:t>
            </w:r>
            <w:r w:rsidRPr="005931E6">
              <w:rPr>
                <w:rFonts w:ascii="TH SarabunPSK" w:eastAsia="Times New Roman" w:hAnsi="TH SarabunPSK" w:cs="TH SarabunPSK"/>
                <w:color w:val="000000" w:themeColor="text1"/>
                <w:sz w:val="32"/>
                <w:szCs w:val="32"/>
              </w:rPr>
              <w:t xml:space="preserve">17.30) </w:t>
            </w:r>
            <w:r w:rsidRPr="005931E6">
              <w:rPr>
                <w:rFonts w:ascii="TH SarabunPSK" w:eastAsia="Times New Roman" w:hAnsi="TH SarabunPSK" w:cs="TH SarabunPSK"/>
                <w:color w:val="000000" w:themeColor="text1"/>
                <w:sz w:val="32"/>
                <w:szCs w:val="32"/>
                <w:cs/>
              </w:rPr>
              <w:t xml:space="preserve">ผู้ทำงานนอกภาคเกษตรกรรม จำนวน </w:t>
            </w:r>
            <w:r w:rsidRPr="005931E6">
              <w:rPr>
                <w:rFonts w:ascii="TH SarabunPSK" w:eastAsia="Times New Roman" w:hAnsi="TH SarabunPSK" w:cs="TH SarabunPSK"/>
                <w:color w:val="000000" w:themeColor="text1"/>
                <w:sz w:val="32"/>
                <w:szCs w:val="32"/>
              </w:rPr>
              <w:t xml:space="preserve">90,790 </w:t>
            </w:r>
            <w:r w:rsidRPr="005931E6">
              <w:rPr>
                <w:rFonts w:ascii="TH SarabunPSK" w:eastAsia="Times New Roman" w:hAnsi="TH SarabunPSK" w:cs="TH SarabunPSK"/>
                <w:color w:val="000000" w:themeColor="text1"/>
                <w:sz w:val="32"/>
                <w:szCs w:val="32"/>
                <w:cs/>
              </w:rPr>
              <w:t xml:space="preserve">คน (ร้อยละ </w:t>
            </w:r>
            <w:r w:rsidRPr="005931E6">
              <w:rPr>
                <w:rFonts w:ascii="TH SarabunPSK" w:eastAsia="Times New Roman" w:hAnsi="TH SarabunPSK" w:cs="TH SarabunPSK"/>
                <w:color w:val="000000" w:themeColor="text1"/>
                <w:sz w:val="32"/>
                <w:szCs w:val="32"/>
              </w:rPr>
              <w:t xml:space="preserve">82.74) </w:t>
            </w:r>
            <w:r w:rsidRPr="005931E6">
              <w:rPr>
                <w:rFonts w:ascii="TH SarabunPSK" w:eastAsia="Times New Roman" w:hAnsi="TH SarabunPSK" w:cs="TH SarabunPSK"/>
                <w:color w:val="000000" w:themeColor="text1"/>
                <w:sz w:val="32"/>
                <w:szCs w:val="32"/>
                <w:cs/>
              </w:rPr>
              <w:t xml:space="preserve">โดยผู้ทำงานนอกภาคเกษตรกรรมจะทำงาน ในสาขาการผลิต มากที่สุด มีจำนวน </w:t>
            </w:r>
            <w:r w:rsidRPr="005931E6">
              <w:rPr>
                <w:rFonts w:ascii="TH SarabunPSK" w:eastAsia="Times New Roman" w:hAnsi="TH SarabunPSK" w:cs="TH SarabunPSK"/>
                <w:color w:val="000000" w:themeColor="text1"/>
                <w:sz w:val="32"/>
                <w:szCs w:val="32"/>
              </w:rPr>
              <w:t xml:space="preserve">23,514 </w:t>
            </w:r>
            <w:r w:rsidRPr="005931E6">
              <w:rPr>
                <w:rFonts w:ascii="TH SarabunPSK" w:eastAsia="Times New Roman" w:hAnsi="TH SarabunPSK" w:cs="TH SarabunPSK"/>
                <w:color w:val="000000" w:themeColor="text1"/>
                <w:sz w:val="32"/>
                <w:szCs w:val="32"/>
                <w:cs/>
              </w:rPr>
              <w:t xml:space="preserve">คน (ร้อยละ </w:t>
            </w:r>
            <w:r w:rsidRPr="005931E6">
              <w:rPr>
                <w:rFonts w:ascii="TH SarabunPSK" w:eastAsia="Times New Roman" w:hAnsi="TH SarabunPSK" w:cs="TH SarabunPSK"/>
                <w:color w:val="000000" w:themeColor="text1"/>
                <w:sz w:val="32"/>
                <w:szCs w:val="32"/>
              </w:rPr>
              <w:t xml:space="preserve">21.43) </w:t>
            </w:r>
            <w:r w:rsidRPr="005931E6">
              <w:rPr>
                <w:rFonts w:ascii="TH SarabunPSK" w:eastAsia="Times New Roman" w:hAnsi="TH SarabunPSK" w:cs="TH SarabunPSK"/>
                <w:color w:val="000000" w:themeColor="text1"/>
                <w:sz w:val="32"/>
                <w:szCs w:val="32"/>
                <w:cs/>
              </w:rPr>
              <w:t xml:space="preserve">รองลงมาคือ การขายส่ง และการขายปลีก การซ่อมแซมยานยนต์ และรถจักรยานยนต์ จำนวน </w:t>
            </w:r>
            <w:r w:rsidRPr="005931E6">
              <w:rPr>
                <w:rFonts w:ascii="TH SarabunPSK" w:eastAsia="Times New Roman" w:hAnsi="TH SarabunPSK" w:cs="TH SarabunPSK"/>
                <w:color w:val="000000" w:themeColor="text1"/>
                <w:sz w:val="32"/>
                <w:szCs w:val="32"/>
              </w:rPr>
              <w:t xml:space="preserve">22,948 </w:t>
            </w:r>
            <w:r w:rsidRPr="005931E6">
              <w:rPr>
                <w:rFonts w:ascii="TH SarabunPSK" w:eastAsia="Times New Roman" w:hAnsi="TH SarabunPSK" w:cs="TH SarabunPSK"/>
                <w:color w:val="000000" w:themeColor="text1"/>
                <w:sz w:val="32"/>
                <w:szCs w:val="32"/>
                <w:cs/>
              </w:rPr>
              <w:t xml:space="preserve">คน (ร้อยละ </w:t>
            </w:r>
            <w:r w:rsidRPr="005931E6">
              <w:rPr>
                <w:rFonts w:ascii="TH SarabunPSK" w:eastAsia="Times New Roman" w:hAnsi="TH SarabunPSK" w:cs="TH SarabunPSK"/>
                <w:color w:val="000000" w:themeColor="text1"/>
                <w:sz w:val="32"/>
                <w:szCs w:val="32"/>
              </w:rPr>
              <w:t xml:space="preserve">20.91) </w:t>
            </w:r>
            <w:r w:rsidRPr="005931E6">
              <w:rPr>
                <w:rFonts w:ascii="TH SarabunPSK" w:eastAsia="Times New Roman" w:hAnsi="TH SarabunPSK" w:cs="TH SarabunPSK"/>
                <w:color w:val="000000" w:themeColor="text1"/>
                <w:sz w:val="32"/>
                <w:szCs w:val="32"/>
                <w:cs/>
              </w:rPr>
              <w:t xml:space="preserve">และผู้มีงานทำส่วนใหญ่มีการศึกษาระดับต่ำกว่าประถมศึกษา จำนวน </w:t>
            </w:r>
            <w:r w:rsidRPr="005931E6">
              <w:rPr>
                <w:rFonts w:ascii="TH SarabunPSK" w:eastAsia="Times New Roman" w:hAnsi="TH SarabunPSK" w:cs="TH SarabunPSK"/>
                <w:color w:val="000000" w:themeColor="text1"/>
                <w:sz w:val="32"/>
                <w:szCs w:val="32"/>
              </w:rPr>
              <w:t xml:space="preserve">36,899 </w:t>
            </w:r>
            <w:r w:rsidRPr="005931E6">
              <w:rPr>
                <w:rFonts w:ascii="TH SarabunPSK" w:eastAsia="Times New Roman" w:hAnsi="TH SarabunPSK" w:cs="TH SarabunPSK"/>
                <w:color w:val="000000" w:themeColor="text1"/>
                <w:sz w:val="32"/>
                <w:szCs w:val="32"/>
                <w:cs/>
              </w:rPr>
              <w:t xml:space="preserve">คน (ร้อยละ </w:t>
            </w:r>
            <w:r w:rsidRPr="005931E6">
              <w:rPr>
                <w:rFonts w:ascii="TH SarabunPSK" w:eastAsia="Times New Roman" w:hAnsi="TH SarabunPSK" w:cs="TH SarabunPSK"/>
                <w:color w:val="000000" w:themeColor="text1"/>
                <w:sz w:val="32"/>
                <w:szCs w:val="32"/>
              </w:rPr>
              <w:t>22.39)</w:t>
            </w:r>
          </w:p>
          <w:p w14:paraId="59DC685C" w14:textId="77777777" w:rsidR="0031326A" w:rsidRPr="005931E6" w:rsidRDefault="0031326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779C65DD" w14:textId="40C7CF32" w:rsidR="0031326A" w:rsidRPr="005931E6" w:rsidRDefault="0031326A" w:rsidP="0031326A">
            <w:pPr>
              <w:autoSpaceDE w:val="0"/>
              <w:autoSpaceDN w:val="0"/>
              <w:adjustRightInd w:val="0"/>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จังหวัดสมุทรสงครามมีเป้าหมายการพัฒนาจังหวัดสมุทรสงคราม </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เมืองแห่งวิถีชีวิต</w:t>
            </w: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น้ำอย่างยั่งยืน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แหล่งผลิตอาหารทะเลและการเกษตรปลอดภัยเพิ่มมูลค่าผลผลิตให้มีมูลค่าสูง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มุ่งเน้นการท่องเที่ยวเชิงอนุรักษ์</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และพร้อมรับต่อการเปลี่ยนแปลง</w:t>
            </w:r>
            <w:r w:rsidRPr="005931E6">
              <w:rPr>
                <w:rFonts w:ascii="TH SarabunPSK"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 </w:t>
            </w:r>
          </w:p>
          <w:p w14:paraId="45FCC453" w14:textId="77777777" w:rsidR="0031326A" w:rsidRPr="005931E6" w:rsidRDefault="0031326A" w:rsidP="0031326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ประเด็นการพัฒนาจังหวัดสมุทรสงคราม พ.ศ. </w:t>
            </w:r>
            <w:r w:rsidRPr="005931E6">
              <w:rPr>
                <w:rFonts w:ascii="TH SarabunPSK" w:eastAsia="Times New Roman" w:hAnsi="TH SarabunPSK" w:cs="TH SarabunPSK"/>
                <w:color w:val="000000" w:themeColor="text1"/>
                <w:sz w:val="32"/>
                <w:szCs w:val="32"/>
              </w:rPr>
              <w:t xml:space="preserve">2561 – 2565 </w:t>
            </w:r>
            <w:r w:rsidRPr="005931E6">
              <w:rPr>
                <w:rFonts w:ascii="TH SarabunPSK" w:eastAsia="Times New Roman" w:hAnsi="TH SarabunPSK" w:cs="TH SarabunPSK"/>
                <w:color w:val="000000" w:themeColor="text1"/>
                <w:sz w:val="32"/>
                <w:szCs w:val="32"/>
                <w:cs/>
              </w:rPr>
              <w:t xml:space="preserve">นั้นเชื่อมโยงเข้ากับยุทธศาสตร์ชาติ </w:t>
            </w:r>
            <w:r w:rsidRPr="005931E6">
              <w:rPr>
                <w:rFonts w:ascii="TH SarabunPSK" w:eastAsia="Times New Roman" w:hAnsi="TH SarabunPSK" w:cs="TH SarabunPSK"/>
                <w:color w:val="000000" w:themeColor="text1"/>
                <w:sz w:val="32"/>
                <w:szCs w:val="32"/>
              </w:rPr>
              <w:t>20</w:t>
            </w:r>
            <w:r w:rsidRPr="005931E6">
              <w:rPr>
                <w:rFonts w:ascii="TH SarabunPSK" w:eastAsia="Times New Roman" w:hAnsi="TH SarabunPSK" w:cs="TH SarabunPSK"/>
                <w:color w:val="000000" w:themeColor="text1"/>
                <w:sz w:val="32"/>
                <w:szCs w:val="32"/>
                <w:cs/>
              </w:rPr>
              <w:t xml:space="preserve"> ปี แผนพัฒนาเศรษฐกิจและสังคมแห่งชาติฉบับที่ </w:t>
            </w:r>
            <w:r w:rsidRPr="005931E6">
              <w:rPr>
                <w:rFonts w:ascii="TH SarabunPSK" w:eastAsia="Times New Roman" w:hAnsi="TH SarabunPSK" w:cs="TH SarabunPSK"/>
                <w:color w:val="000000" w:themeColor="text1"/>
                <w:sz w:val="32"/>
                <w:szCs w:val="32"/>
              </w:rPr>
              <w:t>12</w:t>
            </w:r>
            <w:r w:rsidRPr="005931E6">
              <w:rPr>
                <w:rFonts w:ascii="TH SarabunPSK" w:eastAsia="Times New Roman" w:hAnsi="TH SarabunPSK" w:cs="TH SarabunPSK"/>
                <w:color w:val="000000" w:themeColor="text1"/>
                <w:sz w:val="32"/>
                <w:szCs w:val="32"/>
                <w:cs/>
              </w:rPr>
              <w:t xml:space="preserve"> และแผนยุทธศาสตร์การพัฒนาภาคกลาง โดยยึดโยงกับประเด็นปัญหาและความต้องการของประชาชนในเชิงพื้นที่</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จึงกำหนดประเด็นการพัฒนาจังหวัดสมุทรสงคราม พ.ศ. </w:t>
            </w:r>
            <w:r w:rsidRPr="005931E6">
              <w:rPr>
                <w:rFonts w:ascii="TH SarabunPSK" w:eastAsia="Times New Roman" w:hAnsi="TH SarabunPSK" w:cs="TH SarabunPSK"/>
                <w:color w:val="000000" w:themeColor="text1"/>
                <w:sz w:val="32"/>
                <w:szCs w:val="32"/>
              </w:rPr>
              <w:t xml:space="preserve">2561 – 2565 </w:t>
            </w:r>
            <w:r w:rsidRPr="005931E6">
              <w:rPr>
                <w:rFonts w:ascii="TH SarabunPSK" w:eastAsia="Times New Roman" w:hAnsi="TH SarabunPSK" w:cs="TH SarabunPSK"/>
                <w:color w:val="000000" w:themeColor="text1"/>
                <w:sz w:val="32"/>
                <w:szCs w:val="32"/>
                <w:cs/>
              </w:rPr>
              <w:t>ดังนี้</w:t>
            </w:r>
          </w:p>
          <w:p w14:paraId="0D047381" w14:textId="1EC0AC07" w:rsidR="0031326A" w:rsidRPr="005931E6" w:rsidRDefault="0031326A" w:rsidP="0031326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w:t>
            </w:r>
            <w:r w:rsidRPr="005931E6">
              <w:rPr>
                <w:rFonts w:ascii="TH SarabunPSK" w:eastAsia="Times New Roman" w:hAnsi="TH SarabunPSK" w:cs="TH SarabunPSK"/>
                <w:color w:val="000000" w:themeColor="text1"/>
                <w:sz w:val="32"/>
                <w:szCs w:val="32"/>
              </w:rPr>
              <w:t xml:space="preserve">1 : </w:t>
            </w:r>
            <w:r w:rsidRPr="005931E6">
              <w:rPr>
                <w:rFonts w:ascii="TH SarabunPSK" w:eastAsia="Times New Roman" w:hAnsi="TH SarabunPSK" w:cs="TH SarabunPSK"/>
                <w:color w:val="000000" w:themeColor="text1"/>
                <w:sz w:val="32"/>
                <w:szCs w:val="32"/>
                <w:cs/>
              </w:rPr>
              <w:t>การเพิ่มศักยภาพการท่องเที่ยวให้เป็นศูนย์กลางการท่องเที่ยว รูปแบบหลากหลายสอดคล้องกับวิถีชีวิตอย่างยั่งยืน</w:t>
            </w:r>
          </w:p>
          <w:p w14:paraId="7ECFDD0C" w14:textId="495D1FC6" w:rsidR="0031326A" w:rsidRPr="005931E6" w:rsidRDefault="0031326A" w:rsidP="0031326A">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w:t>
            </w:r>
            <w:r w:rsidRPr="005931E6">
              <w:rPr>
                <w:rFonts w:ascii="TH SarabunPSK" w:eastAsia="Times New Roman" w:hAnsi="TH SarabunPSK" w:cs="TH SarabunPSK"/>
                <w:color w:val="000000" w:themeColor="text1"/>
                <w:sz w:val="32"/>
                <w:szCs w:val="32"/>
              </w:rPr>
              <w:t xml:space="preserve">2 : </w:t>
            </w:r>
            <w:r w:rsidRPr="005931E6">
              <w:rPr>
                <w:rFonts w:ascii="TH SarabunPSK" w:eastAsia="Times New Roman" w:hAnsi="TH SarabunPSK" w:cs="TH SarabunPSK"/>
                <w:color w:val="000000" w:themeColor="text1"/>
                <w:sz w:val="32"/>
                <w:szCs w:val="32"/>
                <w:cs/>
              </w:rPr>
              <w:t>การพัฒนา</w:t>
            </w:r>
            <w:r w:rsidR="00F208B4" w:rsidRPr="005931E6">
              <w:rPr>
                <w:rFonts w:ascii="TH SarabunPSK" w:eastAsia="Times New Roman" w:hAnsi="TH SarabunPSK" w:cs="TH SarabunPSK"/>
                <w:color w:val="000000" w:themeColor="text1"/>
                <w:sz w:val="32"/>
                <w:szCs w:val="32"/>
                <w:cs/>
              </w:rPr>
              <w:t xml:space="preserve">คุณภาพ มาตรฐาน ความปลอดภัย </w:t>
            </w:r>
            <w:r w:rsidRPr="005931E6">
              <w:rPr>
                <w:rFonts w:ascii="TH SarabunPSK" w:eastAsia="Times New Roman" w:hAnsi="TH SarabunPSK" w:cs="TH SarabunPSK"/>
                <w:color w:val="000000" w:themeColor="text1"/>
                <w:sz w:val="32"/>
                <w:szCs w:val="32"/>
                <w:cs/>
              </w:rPr>
              <w:t>และเพิ่มขีดความสามารถในการแข่งขันสินค้าเกษตรและประมง</w:t>
            </w:r>
          </w:p>
          <w:p w14:paraId="0760169D" w14:textId="30399698" w:rsidR="0031326A" w:rsidRPr="005931E6" w:rsidRDefault="0031326A" w:rsidP="0031326A">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ประเด็นการพัฒนาที่</w:t>
            </w:r>
            <w:r w:rsidRPr="005931E6">
              <w:rPr>
                <w:rFonts w:ascii="TH SarabunPSK" w:hAnsi="TH SarabunPSK" w:cs="TH SarabunPSK"/>
                <w:color w:val="000000" w:themeColor="text1"/>
                <w:sz w:val="32"/>
                <w:szCs w:val="32"/>
              </w:rPr>
              <w:t xml:space="preserve"> 3 : </w:t>
            </w:r>
            <w:r w:rsidRPr="005931E6">
              <w:rPr>
                <w:rFonts w:ascii="TH SarabunPSK" w:hAnsi="TH SarabunPSK" w:cs="TH SarabunPSK"/>
                <w:color w:val="000000" w:themeColor="text1"/>
                <w:sz w:val="32"/>
                <w:szCs w:val="32"/>
                <w:cs/>
              </w:rPr>
              <w:t>การยกระดับคุณภาพชีวิต</w:t>
            </w:r>
            <w:r w:rsidRPr="005931E6">
              <w:rPr>
                <w:rFonts w:ascii="TH SarabunPSK" w:hAnsi="TH SarabunPSK" w:cs="TH SarabunPSK"/>
                <w:color w:val="000000" w:themeColor="text1"/>
                <w:sz w:val="32"/>
                <w:szCs w:val="32"/>
              </w:rPr>
              <w:t xml:space="preserve"> </w:t>
            </w:r>
            <w:r w:rsidR="00F208B4" w:rsidRPr="005931E6">
              <w:rPr>
                <w:rFonts w:ascii="TH SarabunPSK" w:hAnsi="TH SarabunPSK" w:cs="TH SarabunPSK"/>
                <w:color w:val="000000" w:themeColor="text1"/>
                <w:sz w:val="32"/>
                <w:szCs w:val="32"/>
                <w:cs/>
              </w:rPr>
              <w:t>สร้างความสมดุลเท่า</w:t>
            </w:r>
            <w:r w:rsidRPr="005931E6">
              <w:rPr>
                <w:rFonts w:ascii="TH SarabunPSK" w:hAnsi="TH SarabunPSK" w:cs="TH SarabunPSK"/>
                <w:color w:val="000000" w:themeColor="text1"/>
                <w:sz w:val="32"/>
                <w:szCs w:val="32"/>
                <w:cs/>
              </w:rPr>
              <w:t>เทียม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และมั่นคงใน</w:t>
            </w:r>
            <w:r w:rsidRPr="005931E6">
              <w:rPr>
                <w:rFonts w:ascii="TH SarabunPSK" w:hAnsi="TH SarabunPSK" w:cs="TH SarabunPSK"/>
                <w:color w:val="000000" w:themeColor="text1"/>
                <w:sz w:val="32"/>
                <w:szCs w:val="32"/>
                <w:cs/>
              </w:rPr>
              <w:lastRenderedPageBreak/>
              <w:t>การดำรงชีวิตของประชาชน</w:t>
            </w:r>
          </w:p>
          <w:p w14:paraId="0C504541" w14:textId="1176692F" w:rsidR="0031326A" w:rsidRPr="005931E6" w:rsidRDefault="0031326A" w:rsidP="0031326A">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ประเด็นการพัฒนาที่</w:t>
            </w:r>
            <w:r w:rsidRPr="005931E6">
              <w:rPr>
                <w:rFonts w:ascii="TH SarabunPSK" w:hAnsi="TH SarabunPSK" w:cs="TH SarabunPSK"/>
                <w:color w:val="000000" w:themeColor="text1"/>
                <w:sz w:val="32"/>
                <w:szCs w:val="32"/>
              </w:rPr>
              <w:t xml:space="preserve"> 4 : </w:t>
            </w:r>
            <w:r w:rsidRPr="005931E6">
              <w:rPr>
                <w:rFonts w:ascii="TH SarabunPSK" w:hAnsi="TH SarabunPSK" w:cs="TH SarabunPSK"/>
                <w:color w:val="000000" w:themeColor="text1"/>
                <w:sz w:val="32"/>
                <w:szCs w:val="32"/>
                <w:cs/>
              </w:rPr>
              <w:t>สร้างเสริมประสิทธิภาพ</w:t>
            </w:r>
            <w:r w:rsidRPr="005931E6">
              <w:rPr>
                <w:rFonts w:ascii="TH SarabunPSK" w:hAnsi="TH SarabunPSK" w:cs="TH SarabunPSK"/>
                <w:color w:val="000000" w:themeColor="text1"/>
                <w:sz w:val="32"/>
                <w:szCs w:val="32"/>
              </w:rPr>
              <w:t xml:space="preserve"> </w:t>
            </w:r>
            <w:r w:rsidR="00F208B4" w:rsidRPr="005931E6">
              <w:rPr>
                <w:rFonts w:ascii="TH SarabunPSK" w:hAnsi="TH SarabunPSK" w:cs="TH SarabunPSK"/>
                <w:color w:val="000000" w:themeColor="text1"/>
                <w:sz w:val="32"/>
                <w:szCs w:val="32"/>
                <w:cs/>
              </w:rPr>
              <w:t>ในการบริหารจัดการ</w:t>
            </w:r>
            <w:r w:rsidRPr="005931E6">
              <w:rPr>
                <w:rFonts w:ascii="TH SarabunPSK" w:hAnsi="TH SarabunPSK" w:cs="TH SarabunPSK"/>
                <w:color w:val="000000" w:themeColor="text1"/>
                <w:sz w:val="32"/>
                <w:szCs w:val="32"/>
                <w:cs/>
              </w:rPr>
              <w:t>ทรัพยากรธรรมชาติ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และสิ่งแวดล้อมอย่างมีส่วนร่วมทุกภาคส่วน</w:t>
            </w:r>
          </w:p>
          <w:p w14:paraId="7E7D7546" w14:textId="03654375" w:rsidR="0031326A" w:rsidRPr="005931E6" w:rsidRDefault="0031326A" w:rsidP="0031326A">
            <w:pPr>
              <w:autoSpaceDE w:val="0"/>
              <w:autoSpaceDN w:val="0"/>
              <w:adjustRightInd w:val="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จากประเด็นการพัฒนาจังหวัดสมุ</w:t>
            </w:r>
            <w:r w:rsidR="00F208B4" w:rsidRPr="005931E6">
              <w:rPr>
                <w:rFonts w:ascii="TH SarabunPSK" w:hAnsi="TH SarabunPSK" w:cs="TH SarabunPSK"/>
                <w:color w:val="000000" w:themeColor="text1"/>
                <w:sz w:val="32"/>
                <w:szCs w:val="32"/>
                <w:cs/>
              </w:rPr>
              <w:t>ทรสงคราม จะเห็นว่าสอดคล้อง</w:t>
            </w:r>
            <w:r w:rsidRPr="005931E6">
              <w:rPr>
                <w:rFonts w:ascii="TH SarabunPSK" w:hAnsi="TH SarabunPSK" w:cs="TH SarabunPSK"/>
                <w:color w:val="000000" w:themeColor="text1"/>
                <w:sz w:val="32"/>
                <w:szCs w:val="32"/>
                <w:cs/>
              </w:rPr>
              <w:t>กับภารกิจของกรมพัฒนาฝีมือแรงงาน  โด</w:t>
            </w:r>
            <w:r w:rsidR="00F208B4" w:rsidRPr="005931E6">
              <w:rPr>
                <w:rFonts w:ascii="TH SarabunPSK" w:hAnsi="TH SarabunPSK" w:cs="TH SarabunPSK"/>
                <w:color w:val="000000" w:themeColor="text1"/>
                <w:sz w:val="32"/>
                <w:szCs w:val="32"/>
                <w:cs/>
              </w:rPr>
              <w:t>ยสำนักงานพัฒนาฝีมือแรงงาน</w:t>
            </w:r>
            <w:r w:rsidRPr="005931E6">
              <w:rPr>
                <w:rFonts w:ascii="TH SarabunPSK" w:hAnsi="TH SarabunPSK" w:cs="TH SarabunPSK"/>
                <w:color w:val="000000" w:themeColor="text1"/>
                <w:sz w:val="32"/>
                <w:szCs w:val="32"/>
                <w:cs/>
              </w:rPr>
              <w:t>มีโครงการที่สอดรับกับประเด็นการพัฒนาจังหวัดดังนี้</w:t>
            </w:r>
          </w:p>
          <w:p w14:paraId="450ADB81" w14:textId="77777777" w:rsidR="006554AE" w:rsidRDefault="0031326A" w:rsidP="000C08D0">
            <w:pPr>
              <w:pStyle w:val="a8"/>
              <w:numPr>
                <w:ilvl w:val="0"/>
                <w:numId w:val="9"/>
              </w:num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โครงการพัฒนาทักษะแรงงานด้านการท้องเที่ยวและบริการ</w:t>
            </w:r>
            <w:r w:rsidR="00F208B4"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Up skill </w:t>
            </w:r>
            <w:r w:rsidRPr="005931E6">
              <w:rPr>
                <w:rFonts w:ascii="TH SarabunPSK" w:hAnsi="TH SarabunPSK" w:cs="TH SarabunPSK"/>
                <w:color w:val="000000" w:themeColor="text1"/>
                <w:sz w:val="32"/>
                <w:szCs w:val="32"/>
                <w:cs/>
              </w:rPr>
              <w:t>และ</w:t>
            </w:r>
            <w:r w:rsidRPr="005931E6">
              <w:rPr>
                <w:rFonts w:ascii="TH SarabunPSK" w:hAnsi="TH SarabunPSK" w:cs="TH SarabunPSK"/>
                <w:color w:val="000000" w:themeColor="text1"/>
                <w:sz w:val="32"/>
                <w:szCs w:val="32"/>
              </w:rPr>
              <w:t xml:space="preserve"> Re </w:t>
            </w:r>
          </w:p>
          <w:p w14:paraId="288AF0B5" w14:textId="1F50672D" w:rsidR="0031326A" w:rsidRPr="006554AE" w:rsidRDefault="0031326A" w:rsidP="006554AE">
            <w:pPr>
              <w:autoSpaceDE w:val="0"/>
              <w:autoSpaceDN w:val="0"/>
              <w:adjustRightInd w:val="0"/>
              <w:rPr>
                <w:rFonts w:ascii="TH SarabunPSK" w:hAnsi="TH SarabunPSK" w:cs="TH SarabunPSK"/>
                <w:color w:val="000000" w:themeColor="text1"/>
                <w:sz w:val="32"/>
                <w:szCs w:val="32"/>
                <w:cs/>
              </w:rPr>
            </w:pPr>
            <w:r w:rsidRPr="006554AE">
              <w:rPr>
                <w:rFonts w:ascii="TH SarabunPSK" w:hAnsi="TH SarabunPSK" w:cs="TH SarabunPSK"/>
                <w:color w:val="000000" w:themeColor="text1"/>
                <w:sz w:val="32"/>
                <w:szCs w:val="32"/>
              </w:rPr>
              <w:t xml:space="preserve">skill </w:t>
            </w:r>
            <w:r w:rsidR="00F208B4" w:rsidRPr="006554AE">
              <w:rPr>
                <w:rFonts w:ascii="TH SarabunPSK" w:hAnsi="TH SarabunPSK" w:cs="TH SarabunPSK"/>
                <w:color w:val="000000" w:themeColor="text1"/>
                <w:sz w:val="32"/>
                <w:szCs w:val="32"/>
                <w:cs/>
              </w:rPr>
              <w:t>แรงงา</w:t>
            </w:r>
            <w:r w:rsidR="006554AE">
              <w:rPr>
                <w:rFonts w:ascii="TH SarabunPSK" w:hAnsi="TH SarabunPSK" w:cs="TH SarabunPSK" w:hint="cs"/>
                <w:color w:val="000000" w:themeColor="text1"/>
                <w:sz w:val="32"/>
                <w:szCs w:val="32"/>
                <w:cs/>
              </w:rPr>
              <w:t>น</w:t>
            </w:r>
            <w:r w:rsidRPr="006554AE">
              <w:rPr>
                <w:rFonts w:ascii="TH SarabunPSK" w:hAnsi="TH SarabunPSK" w:cs="TH SarabunPSK"/>
                <w:color w:val="000000" w:themeColor="text1"/>
                <w:sz w:val="32"/>
                <w:szCs w:val="32"/>
                <w:cs/>
              </w:rPr>
              <w:t>ให้สอดคล้องกับความต้องการของตลาดแรงงาน ช่วยเพิ่มขีดความสามารถด้านการท่องเที่ยว</w:t>
            </w:r>
          </w:p>
          <w:p w14:paraId="206A8E1A" w14:textId="77777777" w:rsidR="006554AE" w:rsidRDefault="0031326A" w:rsidP="000C08D0">
            <w:pPr>
              <w:pStyle w:val="a8"/>
              <w:numPr>
                <w:ilvl w:val="0"/>
                <w:numId w:val="9"/>
              </w:num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โครงการเพิ่มประสิทธิภาพ/ผลิตภาพเพิ่มขีดความสามารถของผู้ประกอบกิจการ </w:t>
            </w:r>
          </w:p>
          <w:p w14:paraId="5B595244" w14:textId="6A92E510" w:rsidR="0031326A" w:rsidRPr="006554AE" w:rsidRDefault="0031326A" w:rsidP="006554AE">
            <w:pPr>
              <w:autoSpaceDE w:val="0"/>
              <w:autoSpaceDN w:val="0"/>
              <w:adjustRightInd w:val="0"/>
              <w:rPr>
                <w:rFonts w:ascii="TH SarabunPSK" w:hAnsi="TH SarabunPSK" w:cs="TH SarabunPSK"/>
                <w:color w:val="000000" w:themeColor="text1"/>
                <w:sz w:val="32"/>
                <w:szCs w:val="32"/>
                <w:cs/>
              </w:rPr>
            </w:pPr>
            <w:r w:rsidRPr="006554AE">
              <w:rPr>
                <w:rFonts w:ascii="TH SarabunPSK" w:hAnsi="TH SarabunPSK" w:cs="TH SarabunPSK"/>
                <w:color w:val="000000" w:themeColor="text1"/>
                <w:sz w:val="32"/>
                <w:szCs w:val="32"/>
              </w:rPr>
              <w:t xml:space="preserve">SMEs </w:t>
            </w:r>
            <w:r w:rsidRPr="006554AE">
              <w:rPr>
                <w:rFonts w:ascii="TH SarabunPSK" w:hAnsi="TH SarabunPSK" w:cs="TH SarabunPSK"/>
                <w:color w:val="000000" w:themeColor="text1"/>
                <w:sz w:val="32"/>
                <w:szCs w:val="32"/>
                <w:cs/>
              </w:rPr>
              <w:t xml:space="preserve">กลุ่ม </w:t>
            </w:r>
            <w:r w:rsidRPr="006554AE">
              <w:rPr>
                <w:rFonts w:ascii="TH SarabunPSK" w:hAnsi="TH SarabunPSK" w:cs="TH SarabunPSK"/>
                <w:color w:val="000000" w:themeColor="text1"/>
                <w:sz w:val="32"/>
                <w:szCs w:val="32"/>
              </w:rPr>
              <w:t xml:space="preserve">OTOP </w:t>
            </w:r>
            <w:r w:rsidRPr="006554AE">
              <w:rPr>
                <w:rFonts w:ascii="TH SarabunPSK" w:hAnsi="TH SarabunPSK" w:cs="TH SarabunPSK"/>
                <w:color w:val="000000" w:themeColor="text1"/>
                <w:sz w:val="32"/>
                <w:szCs w:val="32"/>
                <w:cs/>
              </w:rPr>
              <w:t>วิสาหกิจชุมชน</w:t>
            </w:r>
          </w:p>
          <w:p w14:paraId="2C4BBB17" w14:textId="77777777" w:rsidR="006554AE" w:rsidRDefault="0031326A" w:rsidP="000C08D0">
            <w:pPr>
              <w:pStyle w:val="a8"/>
              <w:numPr>
                <w:ilvl w:val="0"/>
                <w:numId w:val="9"/>
              </w:num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โครงการฝึกอบรมแรงงานกลุ่มเป้าหมายเฉพาะเพื่อเพิ่มโอกาสในการประกอบ</w:t>
            </w:r>
          </w:p>
          <w:p w14:paraId="0CB5E794" w14:textId="4DA41F25" w:rsidR="0031326A" w:rsidRPr="006554AE" w:rsidRDefault="0031326A" w:rsidP="006554AE">
            <w:pPr>
              <w:autoSpaceDE w:val="0"/>
              <w:autoSpaceDN w:val="0"/>
              <w:adjustRightInd w:val="0"/>
              <w:rPr>
                <w:rFonts w:ascii="TH SarabunPSK" w:hAnsi="TH SarabunPSK" w:cs="TH SarabunPSK"/>
                <w:color w:val="000000" w:themeColor="text1"/>
                <w:sz w:val="32"/>
                <w:szCs w:val="32"/>
              </w:rPr>
            </w:pPr>
            <w:r w:rsidRPr="006554AE">
              <w:rPr>
                <w:rFonts w:ascii="TH SarabunPSK" w:hAnsi="TH SarabunPSK" w:cs="TH SarabunPSK"/>
                <w:color w:val="000000" w:themeColor="text1"/>
                <w:sz w:val="32"/>
                <w:szCs w:val="32"/>
                <w:cs/>
              </w:rPr>
              <w:t>อาชีพ เพื่อให้กลุ่มแรงงานนอกระบบ ผู้ต้องขัง ผู้พิการ ได้รับโอกาสเข้ามาฝึกทักษะด้านอาชีพ สร้างคุณภาพชีวิตให้กับคนไทยทุกๆ กลุ่ม</w:t>
            </w:r>
          </w:p>
          <w:p w14:paraId="1971BF04" w14:textId="77777777" w:rsidR="006554AE" w:rsidRDefault="0031326A" w:rsidP="000C08D0">
            <w:pPr>
              <w:pStyle w:val="a8"/>
              <w:numPr>
                <w:ilvl w:val="0"/>
                <w:numId w:val="9"/>
              </w:num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โครงการฝึกอบรมแรงงานผู้สูงอายุเพื่อเพิ่มโอกาสในการประกอบอาชีพ ช่วย</w:t>
            </w:r>
          </w:p>
          <w:p w14:paraId="3981C952" w14:textId="72B15E0B" w:rsidR="0031326A" w:rsidRPr="006554AE" w:rsidRDefault="0031326A" w:rsidP="006554AE">
            <w:pPr>
              <w:autoSpaceDE w:val="0"/>
              <w:autoSpaceDN w:val="0"/>
              <w:adjustRightInd w:val="0"/>
              <w:rPr>
                <w:rFonts w:ascii="TH SarabunPSK" w:hAnsi="TH SarabunPSK" w:cs="TH SarabunPSK"/>
                <w:color w:val="000000" w:themeColor="text1"/>
                <w:sz w:val="32"/>
                <w:szCs w:val="32"/>
              </w:rPr>
            </w:pPr>
            <w:r w:rsidRPr="006554AE">
              <w:rPr>
                <w:rFonts w:ascii="TH SarabunPSK" w:hAnsi="TH SarabunPSK" w:cs="TH SarabunPSK"/>
                <w:color w:val="000000" w:themeColor="text1"/>
                <w:sz w:val="32"/>
                <w:szCs w:val="32"/>
                <w:cs/>
              </w:rPr>
              <w:t xml:space="preserve">เสริมสร้างคุณภาพชีวิตกลุ่มผู้สูงอายุ </w:t>
            </w:r>
          </w:p>
          <w:p w14:paraId="3317886E" w14:textId="77777777" w:rsidR="006554AE" w:rsidRDefault="0031326A" w:rsidP="000C08D0">
            <w:pPr>
              <w:pStyle w:val="a8"/>
              <w:numPr>
                <w:ilvl w:val="0"/>
                <w:numId w:val="9"/>
              </w:num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โครงการเสริมสร้างสมรรถนะด้านเทคโนโลยีรองรับการทำงานในศตวรรษที่ 21 </w:t>
            </w:r>
          </w:p>
          <w:p w14:paraId="1C0F8DD2" w14:textId="030D3E26" w:rsidR="0031326A" w:rsidRPr="006554AE" w:rsidRDefault="0031326A" w:rsidP="006554AE">
            <w:pPr>
              <w:autoSpaceDE w:val="0"/>
              <w:autoSpaceDN w:val="0"/>
              <w:adjustRightInd w:val="0"/>
              <w:rPr>
                <w:rFonts w:ascii="TH SarabunPSK" w:hAnsi="TH SarabunPSK" w:cs="TH SarabunPSK"/>
                <w:color w:val="000000" w:themeColor="text1"/>
                <w:sz w:val="32"/>
                <w:szCs w:val="32"/>
                <w:cs/>
              </w:rPr>
            </w:pPr>
            <w:r w:rsidRPr="006554AE">
              <w:rPr>
                <w:rFonts w:ascii="TH SarabunPSK" w:hAnsi="TH SarabunPSK" w:cs="TH SarabunPSK"/>
                <w:color w:val="000000" w:themeColor="text1"/>
                <w:sz w:val="32"/>
                <w:szCs w:val="32"/>
                <w:cs/>
              </w:rPr>
              <w:t>เพื่อส่งเสริมการใช้เทคโนโลยีสมัยใหม่ในกระบวนการผลิต</w:t>
            </w:r>
            <w:r w:rsidRPr="006554AE">
              <w:rPr>
                <w:rFonts w:ascii="TH SarabunPSK" w:hAnsi="TH SarabunPSK" w:cs="TH SarabunPSK"/>
                <w:color w:val="000000" w:themeColor="text1"/>
                <w:sz w:val="32"/>
                <w:szCs w:val="32"/>
              </w:rPr>
              <w:t xml:space="preserve"> </w:t>
            </w:r>
            <w:r w:rsidRPr="006554AE">
              <w:rPr>
                <w:rFonts w:ascii="TH SarabunPSK" w:hAnsi="TH SarabunPSK" w:cs="TH SarabunPSK"/>
                <w:color w:val="000000" w:themeColor="text1"/>
                <w:sz w:val="32"/>
                <w:szCs w:val="32"/>
                <w:cs/>
              </w:rPr>
              <w:t>ซึ่งจะช่วยด้านการใช้ทรัพยากรธรรมชาติให้เกิดประโยชน์สูงสุด</w:t>
            </w:r>
          </w:p>
          <w:p w14:paraId="1BC070E8" w14:textId="77777777" w:rsidR="0031326A" w:rsidRPr="005931E6" w:rsidRDefault="0031326A" w:rsidP="0031326A">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ทั้งนี้สำนักงานพัฒนาฝีมือแรงงานสมุทรสงคราม ได้กำหนดแผนด้านการพัฒนาฝีมือแรงงาน ไว้ดังนี้</w:t>
            </w:r>
          </w:p>
          <w:p w14:paraId="40B82FED" w14:textId="06803804" w:rsidR="0031326A" w:rsidRPr="005931E6" w:rsidRDefault="006554AE" w:rsidP="0031326A">
            <w:pPr>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31326A" w:rsidRPr="005931E6">
              <w:rPr>
                <w:rFonts w:ascii="TH SarabunPSK" w:hAnsi="TH SarabunPSK" w:cs="TH SarabunPSK"/>
                <w:color w:val="000000" w:themeColor="text1"/>
                <w:sz w:val="32"/>
                <w:szCs w:val="32"/>
                <w:cs/>
              </w:rPr>
              <w:t>1) สำนักงานพัฒนาฝีมือแรงงานได้จัดประชุม กพร.ปจ. เพื่อวางแผนการพัฒนากำลังคนของจังหวัดสมุทรสงคราม โดยบูรณาการร่วมกับส่วนราชการและภาคเอกชน โดยแบ่งออกเป็น 4 กลุ่ม คือภาคเกษตร ภาคอุตสาหกรรม ภาคท่องเที่ยวและบริการ และภาคการศึกษา</w:t>
            </w:r>
          </w:p>
          <w:p w14:paraId="7513610D" w14:textId="4E90568E" w:rsidR="0031326A" w:rsidRPr="005931E6" w:rsidRDefault="006554AE" w:rsidP="0031326A">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31326A" w:rsidRPr="005931E6">
              <w:rPr>
                <w:rFonts w:ascii="TH SarabunPSK" w:hAnsi="TH SarabunPSK" w:cs="TH SarabunPSK"/>
                <w:color w:val="000000" w:themeColor="text1"/>
                <w:sz w:val="32"/>
                <w:szCs w:val="32"/>
                <w:cs/>
              </w:rPr>
              <w:t>2) ดำเนินการเชื่อมโยงสู่ระดับปฏิบัติ ส่วนราชการนำแผนแม่บทภายใต้ยุทธศาสตร์ชาติ และ</w:t>
            </w:r>
            <w:r w:rsidR="0031326A" w:rsidRPr="005931E6">
              <w:rPr>
                <w:rFonts w:ascii="TH SarabunPSK" w:hAnsi="TH SarabunPSK" w:cs="TH SarabunPSK"/>
                <w:color w:val="000000" w:themeColor="text1"/>
                <w:sz w:val="32"/>
                <w:szCs w:val="32"/>
                <w:cs/>
              </w:rPr>
              <w:lastRenderedPageBreak/>
              <w:t>แผนพัฒนาเศรษฐกิจและสังคมแห่งชาติระยะ 5 ปี มาจัดทำแผนปฏิบัติราชการและแผนปฏิบัติราชการประจำปี รวมถึงใช้เป็นกรอบในการจัดทำแผนพัฒนาภาค/แผนพัฒนาจังหวัด นำเสนอเป็นแผนพัฒนาจังหวัดสมุทรสงคราม โดยเป็นหน่วยงานเจ้าภาพหลัก ในทุกประเด็นการพัฒนาจังหวัด และได้สร้างภาคีเครือข่ายความร่วมมือจากหน่วยงานสถาบันการศึกษา หน่วยงานภาครัฐ และองค์กรเอกชนแผนพัฒนาจังหวัด</w:t>
            </w:r>
          </w:p>
          <w:p w14:paraId="037F1448" w14:textId="463607A8" w:rsidR="0031326A" w:rsidRPr="005931E6" w:rsidRDefault="006554AE" w:rsidP="0031326A">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31326A" w:rsidRPr="005931E6">
              <w:rPr>
                <w:rFonts w:ascii="TH SarabunPSK" w:hAnsi="TH SarabunPSK" w:cs="TH SarabunPSK"/>
                <w:color w:val="000000" w:themeColor="text1"/>
                <w:sz w:val="32"/>
                <w:szCs w:val="32"/>
              </w:rPr>
              <w:t xml:space="preserve">3) </w:t>
            </w:r>
            <w:r w:rsidR="0031326A" w:rsidRPr="005931E6">
              <w:rPr>
                <w:rFonts w:ascii="TH SarabunPSK" w:hAnsi="TH SarabunPSK" w:cs="TH SarabunPSK"/>
                <w:color w:val="000000" w:themeColor="text1"/>
                <w:sz w:val="32"/>
                <w:szCs w:val="32"/>
                <w:cs/>
              </w:rPr>
              <w:t>การปฏิบัติงานตามภารกิจด้านการพัฒนาฝีมือแรงงานภายใต้สถานการณ์การแพร่ระบาดของไวรัสโค</w:t>
            </w:r>
            <w:proofErr w:type="spellStart"/>
            <w:r w:rsidR="0031326A" w:rsidRPr="005931E6">
              <w:rPr>
                <w:rFonts w:ascii="TH SarabunPSK" w:hAnsi="TH SarabunPSK" w:cs="TH SarabunPSK"/>
                <w:color w:val="000000" w:themeColor="text1"/>
                <w:sz w:val="32"/>
                <w:szCs w:val="32"/>
                <w:cs/>
              </w:rPr>
              <w:t>โร</w:t>
            </w:r>
            <w:proofErr w:type="spellEnd"/>
            <w:r w:rsidR="0031326A" w:rsidRPr="005931E6">
              <w:rPr>
                <w:rFonts w:ascii="TH SarabunPSK" w:hAnsi="TH SarabunPSK" w:cs="TH SarabunPSK"/>
                <w:color w:val="000000" w:themeColor="text1"/>
                <w:sz w:val="32"/>
                <w:szCs w:val="32"/>
                <w:cs/>
              </w:rPr>
              <w:t>นา 2019 ได้นำระบบการฝึกอบรมออนไลน์มาประยุกต์ใช้กับหลักสูตรที่มีความเหมาะสม ทำให้ภารกิจสามารถดำเนินการต่อไปได้</w:t>
            </w:r>
          </w:p>
          <w:p w14:paraId="6A6D450A" w14:textId="5823DB87" w:rsidR="0031326A" w:rsidRPr="005931E6" w:rsidRDefault="006554AE" w:rsidP="0031326A">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31326A" w:rsidRPr="005931E6">
              <w:rPr>
                <w:rFonts w:ascii="TH SarabunPSK" w:hAnsi="TH SarabunPSK" w:cs="TH SarabunPSK"/>
                <w:color w:val="000000" w:themeColor="text1"/>
                <w:sz w:val="32"/>
                <w:szCs w:val="32"/>
                <w:cs/>
              </w:rPr>
              <w:t>4) พัฒนาขีดความสามารถของภาคเกษตร อุตสาหกรรม และการบริการ</w:t>
            </w:r>
            <w:r>
              <w:rPr>
                <w:rFonts w:ascii="TH SarabunPSK" w:hAnsi="TH SarabunPSK" w:cs="TH SarabunPSK" w:hint="cs"/>
                <w:color w:val="000000" w:themeColor="text1"/>
                <w:sz w:val="32"/>
                <w:szCs w:val="32"/>
                <w:cs/>
              </w:rPr>
              <w:t xml:space="preserve"> </w:t>
            </w:r>
            <w:r w:rsidR="0031326A" w:rsidRPr="005931E6">
              <w:rPr>
                <w:rFonts w:ascii="TH SarabunPSK" w:hAnsi="TH SarabunPSK" w:cs="TH SarabunPSK"/>
                <w:color w:val="000000" w:themeColor="text1"/>
                <w:sz w:val="32"/>
                <w:szCs w:val="32"/>
                <w:cs/>
              </w:rPr>
              <w:t>โดยการเพิ่มขีดความสามารถในการแข่งขันของจังหวัด  ด้วยนวัตกรรมเชิงอุตสาหกรรมให้กับผู้ประกอบการ โดยอาศัยประสิทธิภาพภาครัฐและภาคธุรกิจ</w:t>
            </w:r>
          </w:p>
          <w:p w14:paraId="7CFE8C30" w14:textId="779DC4F1" w:rsidR="0031326A" w:rsidRPr="005931E6" w:rsidRDefault="006554AE" w:rsidP="0031326A">
            <w:pPr>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31326A" w:rsidRPr="005931E6">
              <w:rPr>
                <w:rFonts w:ascii="TH SarabunPSK" w:hAnsi="TH SarabunPSK" w:cs="TH SarabunPSK"/>
                <w:color w:val="000000" w:themeColor="text1"/>
                <w:sz w:val="32"/>
                <w:szCs w:val="32"/>
                <w:cs/>
              </w:rPr>
              <w:t>5) การเสริมสร้างความเข้มแข็งแก่ ผู้ประกอบการ และวิสาหกิจชุมชน ด้วยการส่งเสริมการเพิ่มประสิทธิภาพ/ผลิตภาพ</w:t>
            </w:r>
            <w:r w:rsidR="0031326A" w:rsidRPr="005931E6">
              <w:rPr>
                <w:rFonts w:ascii="TH SarabunPSK" w:hAnsi="TH SarabunPSK" w:cs="TH SarabunPSK"/>
                <w:color w:val="000000" w:themeColor="text1"/>
                <w:sz w:val="32"/>
                <w:szCs w:val="32"/>
              </w:rPr>
              <w:t xml:space="preserve"> </w:t>
            </w:r>
            <w:r w:rsidR="0031326A" w:rsidRPr="005931E6">
              <w:rPr>
                <w:rFonts w:ascii="TH SarabunPSK" w:hAnsi="TH SarabunPSK" w:cs="TH SarabunPSK"/>
                <w:color w:val="000000" w:themeColor="text1"/>
                <w:sz w:val="32"/>
                <w:szCs w:val="32"/>
                <w:cs/>
              </w:rPr>
              <w:t>การลดความสูญเสียในกระบวนการผลิต เพื่อให้ผู้ประกอบการมีความสามารถในการแข่งขันได้</w:t>
            </w:r>
          </w:p>
          <w:p w14:paraId="4C54FB6F" w14:textId="64A007EA" w:rsidR="0031326A" w:rsidRPr="005931E6" w:rsidRDefault="006554AE" w:rsidP="0031326A">
            <w:pPr>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31326A" w:rsidRPr="005931E6">
              <w:rPr>
                <w:rFonts w:ascii="TH SarabunPSK" w:hAnsi="TH SarabunPSK" w:cs="TH SarabunPSK"/>
                <w:color w:val="000000" w:themeColor="text1"/>
                <w:sz w:val="32"/>
                <w:szCs w:val="32"/>
                <w:cs/>
              </w:rPr>
              <w:t xml:space="preserve">6) บริหารจัดการด้านการยกระดับชีวิตผู้สูงอายุ ซึ่งทุกภูมิภาคจะต้องเข้าสู่สังคมสูงวัย โดยวางแผนด้านการเพิ่มศักยภาพผู้สูงอายุ และการยกระดับแรงงานในอนาคต </w:t>
            </w:r>
          </w:p>
          <w:p w14:paraId="733E9DAC" w14:textId="77777777" w:rsidR="0031326A" w:rsidRPr="005931E6" w:rsidRDefault="0031326A"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สภาพภูมิศาสตร์ </w:t>
            </w:r>
          </w:p>
          <w:p w14:paraId="4433D335" w14:textId="77777777" w:rsidR="0031326A" w:rsidRPr="005931E6" w:rsidRDefault="0031326A" w:rsidP="000C08D0">
            <w:pPr>
              <w:pStyle w:val="a8"/>
              <w:numPr>
                <w:ilvl w:val="0"/>
                <w:numId w:val="5"/>
              </w:numPr>
              <w:tabs>
                <w:tab w:val="left" w:pos="10081"/>
              </w:tabs>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อาณาเขต</w:t>
            </w:r>
          </w:p>
          <w:p w14:paraId="7BD94CB2" w14:textId="77777777" w:rsidR="006554AE" w:rsidRDefault="0031326A" w:rsidP="0031326A">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จังหวัดสมุทรสงคราม</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 xml:space="preserve">มีพื้นที่ 416.707 ตารางกิโลเมตร แบ่งเป็น 3 อำเภอ ได้แก่ </w:t>
            </w:r>
          </w:p>
          <w:p w14:paraId="461ABEAA" w14:textId="405E9279"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hAnsi="TH SarabunPSK" w:cs="TH SarabunPSK"/>
                <w:color w:val="000000" w:themeColor="text1"/>
                <w:sz w:val="32"/>
                <w:szCs w:val="32"/>
                <w:cs/>
              </w:rPr>
              <w:t>อำเภอเมืองสมุทรสงคราม อำเภออัมพวา อำเภอบางคนที ตั้งอยู่ภาคกลางตอนล่างของประเทศไทย</w:t>
            </w:r>
            <w:r w:rsidRPr="006554AE">
              <w:rPr>
                <w:rFonts w:ascii="TH SarabunPSK" w:hAnsi="TH SarabunPSK" w:cs="TH SarabunPSK"/>
                <w:color w:val="000000" w:themeColor="text1"/>
                <w:sz w:val="32"/>
                <w:szCs w:val="32"/>
              </w:rPr>
              <w:t xml:space="preserve"> </w:t>
            </w:r>
            <w:r w:rsidRPr="006554AE">
              <w:rPr>
                <w:rFonts w:ascii="TH SarabunPSK" w:hAnsi="TH SarabunPSK" w:cs="TH SarabunPSK"/>
                <w:color w:val="000000" w:themeColor="text1"/>
                <w:sz w:val="32"/>
                <w:szCs w:val="32"/>
                <w:cs/>
              </w:rPr>
              <w:t>ริมฝั่งทะเลอ่าวไทยด้านตะวันตก</w:t>
            </w:r>
            <w:r w:rsidRPr="006554AE">
              <w:rPr>
                <w:rFonts w:ascii="TH SarabunPSK" w:hAnsi="TH SarabunPSK" w:cs="TH SarabunPSK"/>
                <w:color w:val="000000" w:themeColor="text1"/>
                <w:sz w:val="32"/>
                <w:szCs w:val="32"/>
              </w:rPr>
              <w:t xml:space="preserve"> </w:t>
            </w:r>
            <w:r w:rsidRPr="006554AE">
              <w:rPr>
                <w:rFonts w:ascii="TH SarabunPSK" w:hAnsi="TH SarabunPSK" w:cs="TH SarabunPSK"/>
                <w:color w:val="000000" w:themeColor="text1"/>
                <w:sz w:val="32"/>
                <w:szCs w:val="32"/>
                <w:cs/>
              </w:rPr>
              <w:t>บริเวณ</w:t>
            </w:r>
            <w:r w:rsidRPr="006554AE">
              <w:rPr>
                <w:rFonts w:ascii="TH SarabunPSK" w:hAnsi="TH SarabunPSK" w:cs="TH SarabunPSK"/>
                <w:color w:val="000000" w:themeColor="text1"/>
                <w:sz w:val="32"/>
                <w:szCs w:val="32"/>
              </w:rPr>
              <w:t xml:space="preserve"> </w:t>
            </w:r>
            <w:r w:rsidRPr="006554AE">
              <w:rPr>
                <w:rFonts w:ascii="TH SarabunPSK" w:hAnsi="TH SarabunPSK" w:cs="TH SarabunPSK"/>
                <w:color w:val="000000" w:themeColor="text1"/>
                <w:sz w:val="32"/>
                <w:szCs w:val="32"/>
                <w:cs/>
              </w:rPr>
              <w:t>ปากแม่น้ำแม่กลอง</w:t>
            </w:r>
            <w:r w:rsidRPr="006554AE">
              <w:rPr>
                <w:rFonts w:ascii="TH SarabunPSK" w:hAnsi="TH SarabunPSK" w:cs="TH SarabunPSK"/>
                <w:color w:val="000000" w:themeColor="text1"/>
                <w:sz w:val="32"/>
                <w:szCs w:val="32"/>
              </w:rPr>
              <w:t xml:space="preserve"> </w:t>
            </w:r>
            <w:r w:rsidRPr="006554AE">
              <w:rPr>
                <w:rFonts w:ascii="TH SarabunPSK" w:hAnsi="TH SarabunPSK" w:cs="TH SarabunPSK"/>
                <w:color w:val="000000" w:themeColor="text1"/>
                <w:sz w:val="32"/>
                <w:szCs w:val="32"/>
                <w:cs/>
              </w:rPr>
              <w:t>ห่างจากกรุงเทพมหานครไปทางทิศตะวันตกเฉียงใต้</w:t>
            </w:r>
            <w:r w:rsidRPr="006554AE">
              <w:rPr>
                <w:rFonts w:ascii="TH SarabunPSK" w:hAnsi="TH SarabunPSK" w:cs="TH SarabunPSK"/>
                <w:color w:val="000000" w:themeColor="text1"/>
                <w:sz w:val="32"/>
                <w:szCs w:val="32"/>
              </w:rPr>
              <w:t xml:space="preserve"> </w:t>
            </w:r>
            <w:r w:rsidRPr="006554AE">
              <w:rPr>
                <w:rFonts w:ascii="TH SarabunPSK" w:hAnsi="TH SarabunPSK" w:cs="TH SarabunPSK"/>
                <w:color w:val="000000" w:themeColor="text1"/>
                <w:sz w:val="32"/>
                <w:szCs w:val="32"/>
                <w:cs/>
              </w:rPr>
              <w:t>ตามระยะทางหลวงแผ่นดินสาย</w:t>
            </w:r>
            <w:r w:rsidRPr="006554AE">
              <w:rPr>
                <w:rFonts w:ascii="TH SarabunPSK" w:hAnsi="TH SarabunPSK" w:cs="TH SarabunPSK"/>
                <w:color w:val="000000" w:themeColor="text1"/>
                <w:sz w:val="32"/>
                <w:szCs w:val="32"/>
              </w:rPr>
              <w:t xml:space="preserve"> 35 (</w:t>
            </w:r>
            <w:r w:rsidRPr="006554AE">
              <w:rPr>
                <w:rFonts w:ascii="TH SarabunPSK" w:hAnsi="TH SarabunPSK" w:cs="TH SarabunPSK"/>
                <w:color w:val="000000" w:themeColor="text1"/>
                <w:sz w:val="32"/>
                <w:szCs w:val="32"/>
                <w:cs/>
              </w:rPr>
              <w:t>ถนนพระราม</w:t>
            </w:r>
            <w:r w:rsidRPr="006554AE">
              <w:rPr>
                <w:rFonts w:ascii="TH SarabunPSK" w:hAnsi="TH SarabunPSK" w:cs="TH SarabunPSK"/>
                <w:color w:val="000000" w:themeColor="text1"/>
                <w:sz w:val="32"/>
                <w:szCs w:val="32"/>
              </w:rPr>
              <w:t xml:space="preserve"> 2) </w:t>
            </w:r>
            <w:r w:rsidRPr="006554AE">
              <w:rPr>
                <w:rFonts w:ascii="TH SarabunPSK" w:hAnsi="TH SarabunPSK" w:cs="TH SarabunPSK"/>
                <w:color w:val="000000" w:themeColor="text1"/>
                <w:sz w:val="32"/>
                <w:szCs w:val="32"/>
                <w:cs/>
              </w:rPr>
              <w:t>ประมาณ</w:t>
            </w:r>
            <w:r w:rsidRPr="006554AE">
              <w:rPr>
                <w:rFonts w:ascii="TH SarabunPSK" w:hAnsi="TH SarabunPSK" w:cs="TH SarabunPSK"/>
                <w:color w:val="000000" w:themeColor="text1"/>
                <w:sz w:val="32"/>
                <w:szCs w:val="32"/>
              </w:rPr>
              <w:t xml:space="preserve"> 65 </w:t>
            </w:r>
            <w:r w:rsidRPr="006554AE">
              <w:rPr>
                <w:rFonts w:ascii="TH SarabunPSK" w:hAnsi="TH SarabunPSK" w:cs="TH SarabunPSK"/>
                <w:color w:val="000000" w:themeColor="text1"/>
                <w:sz w:val="32"/>
                <w:szCs w:val="32"/>
                <w:cs/>
              </w:rPr>
              <w:t>กิโลเมตร</w:t>
            </w:r>
          </w:p>
          <w:p w14:paraId="0B11575A" w14:textId="77777777" w:rsidR="0031326A" w:rsidRPr="005931E6" w:rsidRDefault="0031326A" w:rsidP="000C08D0">
            <w:pPr>
              <w:pStyle w:val="a8"/>
              <w:numPr>
                <w:ilvl w:val="0"/>
                <w:numId w:val="5"/>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ที่ตั้ง</w:t>
            </w:r>
          </w:p>
          <w:p w14:paraId="5937AF17" w14:textId="77777777" w:rsidR="006554AE" w:rsidRDefault="0031326A" w:rsidP="006554AE">
            <w:pPr>
              <w:pStyle w:val="a8"/>
              <w:tabs>
                <w:tab w:val="left" w:pos="10081"/>
              </w:tabs>
              <w:ind w:left="9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ทิศเหนือ ติดจังหวัดราชบุรี และจังหวัดสมุทรสาคร โดยมีลำคลองดอนมะโนรา</w:t>
            </w:r>
          </w:p>
          <w:p w14:paraId="3350D822" w14:textId="07260919" w:rsidR="0031326A" w:rsidRPr="006554AE" w:rsidRDefault="0031326A" w:rsidP="006554AE">
            <w:pPr>
              <w:tabs>
                <w:tab w:val="left" w:pos="10081"/>
              </w:tabs>
              <w:jc w:val="thaiDistribute"/>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lastRenderedPageBreak/>
              <w:t>และลำคลองรางห้าตำลึง ในเขตท้องที่อำเภอบางคนที และอำเภอเมืองสมุทรสงคราม เป็นแนวแบ่งเขต</w:t>
            </w:r>
          </w:p>
          <w:p w14:paraId="3F807248" w14:textId="77777777" w:rsidR="0031326A" w:rsidRPr="005931E6" w:rsidRDefault="0031326A" w:rsidP="006554AE">
            <w:pPr>
              <w:pStyle w:val="a8"/>
              <w:tabs>
                <w:tab w:val="left" w:pos="10081"/>
              </w:tabs>
              <w:ind w:left="9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ทิศตะวันออก ติดจังหวัดสมุทรสาครที่คลองพรมแดน ท้องที่อำเภอเมือง</w:t>
            </w:r>
          </w:p>
          <w:p w14:paraId="3DAD1D82" w14:textId="77777777" w:rsidR="0031326A" w:rsidRPr="005931E6" w:rsidRDefault="0031326A" w:rsidP="006554AE">
            <w:pPr>
              <w:pStyle w:val="a8"/>
              <w:tabs>
                <w:tab w:val="left" w:pos="10081"/>
              </w:tabs>
              <w:ind w:left="9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ทิศใต้ ติดทะเลอ่าวไทย ตรงปากแม่น้ำแม่กลอง และจังหวัดเพชรบุรี</w:t>
            </w:r>
          </w:p>
          <w:p w14:paraId="1D3A6C75" w14:textId="3D2A39EA" w:rsidR="0031326A" w:rsidRPr="006554AE" w:rsidRDefault="0031326A" w:rsidP="006554AE">
            <w:pPr>
              <w:pStyle w:val="a8"/>
              <w:tabs>
                <w:tab w:val="left" w:pos="10081"/>
              </w:tabs>
              <w:ind w:left="9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ทิศตะวันตก ติดต่อกับจังหวัดราชบุรี และจังหวัดเพชรบุรี โดยมีลำคลองวัดประดู่ เป็นแนวแบ่งเขตในท้องที่อำเภออัมพวา</w:t>
            </w:r>
          </w:p>
          <w:p w14:paraId="655F938D" w14:textId="77777777" w:rsidR="0031326A" w:rsidRPr="005931E6" w:rsidRDefault="0031326A" w:rsidP="000C08D0">
            <w:pPr>
              <w:pStyle w:val="a8"/>
              <w:numPr>
                <w:ilvl w:val="0"/>
                <w:numId w:val="5"/>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การปกครอง</w:t>
            </w:r>
          </w:p>
          <w:p w14:paraId="4E683DB7" w14:textId="77777777" w:rsidR="006554AE" w:rsidRDefault="0031326A" w:rsidP="0031326A">
            <w:pPr>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แบ่งออกเป็น 3 อำเภอ 36 ตำบล 284 หมู่บ้าน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มีประชากรตามข้อมูลทะเบียน</w:t>
            </w:r>
          </w:p>
          <w:p w14:paraId="1EAC7A44" w14:textId="17FC8ADF" w:rsidR="0031326A" w:rsidRPr="005931E6" w:rsidRDefault="0031326A" w:rsidP="006554AE">
            <w:pPr>
              <w:tabs>
                <w:tab w:val="left" w:pos="10081"/>
              </w:tabs>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ราษฎร์ปี 2560 จำนวน 193,903 คน</w:t>
            </w:r>
          </w:p>
          <w:p w14:paraId="7B612A0F" w14:textId="77777777" w:rsidR="006554AE" w:rsidRDefault="0031326A" w:rsidP="000C08D0">
            <w:pPr>
              <w:pStyle w:val="a8"/>
              <w:numPr>
                <w:ilvl w:val="0"/>
                <w:numId w:val="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อำเภอเมืองสมุทรสงคราม มีเนื้อที่ 169.057 ตารางกิโลเมตร คิดเป็นร้อยละ </w:t>
            </w:r>
          </w:p>
          <w:p w14:paraId="59DB47B6" w14:textId="101471DF" w:rsidR="0031326A" w:rsidRPr="006554AE" w:rsidRDefault="0031326A" w:rsidP="006554AE">
            <w:pPr>
              <w:tabs>
                <w:tab w:val="left" w:pos="10081"/>
              </w:tabs>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40.57 ของพื้นที่ทั้งจังหวัด</w:t>
            </w:r>
          </w:p>
          <w:p w14:paraId="6F10BF06" w14:textId="77777777" w:rsidR="006554AE" w:rsidRDefault="0031326A" w:rsidP="000C08D0">
            <w:pPr>
              <w:pStyle w:val="a8"/>
              <w:numPr>
                <w:ilvl w:val="0"/>
                <w:numId w:val="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อำเภออัมพวา มีเนื้อที่ </w:t>
            </w:r>
            <w:r w:rsidRPr="005931E6">
              <w:rPr>
                <w:rFonts w:ascii="TH SarabunPSK" w:eastAsia="Times New Roman" w:hAnsi="TH SarabunPSK" w:cs="TH SarabunPSK"/>
                <w:color w:val="000000" w:themeColor="text1"/>
                <w:sz w:val="32"/>
                <w:szCs w:val="32"/>
              </w:rPr>
              <w:t xml:space="preserve">170.164 </w:t>
            </w:r>
            <w:r w:rsidRPr="005931E6">
              <w:rPr>
                <w:rFonts w:ascii="TH SarabunPSK" w:eastAsia="Times New Roman" w:hAnsi="TH SarabunPSK" w:cs="TH SarabunPSK"/>
                <w:color w:val="000000" w:themeColor="text1"/>
                <w:sz w:val="32"/>
                <w:szCs w:val="32"/>
                <w:cs/>
              </w:rPr>
              <w:t xml:space="preserve">ตารางกิโลเมตร (ร้อยละ </w:t>
            </w:r>
            <w:r w:rsidRPr="005931E6">
              <w:rPr>
                <w:rFonts w:ascii="TH SarabunPSK" w:eastAsia="Times New Roman" w:hAnsi="TH SarabunPSK" w:cs="TH SarabunPSK"/>
                <w:color w:val="000000" w:themeColor="text1"/>
                <w:sz w:val="32"/>
                <w:szCs w:val="32"/>
              </w:rPr>
              <w:t xml:space="preserve">40.84 </w:t>
            </w:r>
            <w:r w:rsidRPr="005931E6">
              <w:rPr>
                <w:rFonts w:ascii="TH SarabunPSK" w:eastAsia="Times New Roman" w:hAnsi="TH SarabunPSK" w:cs="TH SarabunPSK"/>
                <w:color w:val="000000" w:themeColor="text1"/>
                <w:sz w:val="32"/>
                <w:szCs w:val="32"/>
                <w:cs/>
              </w:rPr>
              <w:t>ของพื้นที่ทั้ง</w:t>
            </w:r>
          </w:p>
          <w:p w14:paraId="4C5AF61F" w14:textId="43AD6BE3" w:rsidR="0031326A" w:rsidRPr="006554AE" w:rsidRDefault="0031326A" w:rsidP="006554AE">
            <w:pPr>
              <w:tabs>
                <w:tab w:val="left" w:pos="10081"/>
              </w:tabs>
              <w:rPr>
                <w:rFonts w:ascii="TH SarabunPSK" w:eastAsia="Times New Roman" w:hAnsi="TH SarabunPSK" w:cs="TH SarabunPSK"/>
                <w:color w:val="000000" w:themeColor="text1"/>
                <w:sz w:val="32"/>
                <w:szCs w:val="32"/>
              </w:rPr>
            </w:pPr>
            <w:r w:rsidRPr="006554AE">
              <w:rPr>
                <w:rFonts w:ascii="TH SarabunPSK" w:eastAsia="Times New Roman" w:hAnsi="TH SarabunPSK" w:cs="TH SarabunPSK"/>
                <w:color w:val="000000" w:themeColor="text1"/>
                <w:sz w:val="32"/>
                <w:szCs w:val="32"/>
                <w:cs/>
              </w:rPr>
              <w:t>จังหวัด)</w:t>
            </w:r>
          </w:p>
          <w:p w14:paraId="44797B57" w14:textId="77777777" w:rsidR="003D536E" w:rsidRDefault="0031326A" w:rsidP="000C08D0">
            <w:pPr>
              <w:pStyle w:val="a8"/>
              <w:numPr>
                <w:ilvl w:val="0"/>
                <w:numId w:val="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อำเภอบางคนที มีเนื้อที่ </w:t>
            </w:r>
            <w:r w:rsidRPr="005931E6">
              <w:rPr>
                <w:rFonts w:ascii="TH SarabunPSK" w:eastAsia="Times New Roman" w:hAnsi="TH SarabunPSK" w:cs="TH SarabunPSK"/>
                <w:color w:val="000000" w:themeColor="text1"/>
                <w:sz w:val="32"/>
                <w:szCs w:val="32"/>
              </w:rPr>
              <w:t xml:space="preserve">77.486 </w:t>
            </w:r>
            <w:r w:rsidRPr="005931E6">
              <w:rPr>
                <w:rFonts w:ascii="TH SarabunPSK" w:eastAsia="Times New Roman" w:hAnsi="TH SarabunPSK" w:cs="TH SarabunPSK"/>
                <w:color w:val="000000" w:themeColor="text1"/>
                <w:sz w:val="32"/>
                <w:szCs w:val="32"/>
                <w:cs/>
              </w:rPr>
              <w:t xml:space="preserve">ตารางกิโลเมตร (ร้อยละ </w:t>
            </w:r>
            <w:r w:rsidRPr="005931E6">
              <w:rPr>
                <w:rFonts w:ascii="TH SarabunPSK" w:eastAsia="Times New Roman" w:hAnsi="TH SarabunPSK" w:cs="TH SarabunPSK"/>
                <w:color w:val="000000" w:themeColor="text1"/>
                <w:sz w:val="32"/>
                <w:szCs w:val="32"/>
              </w:rPr>
              <w:t xml:space="preserve">18.59 </w:t>
            </w:r>
            <w:r w:rsidRPr="005931E6">
              <w:rPr>
                <w:rFonts w:ascii="TH SarabunPSK" w:eastAsia="Times New Roman" w:hAnsi="TH SarabunPSK" w:cs="TH SarabunPSK"/>
                <w:color w:val="000000" w:themeColor="text1"/>
                <w:sz w:val="32"/>
                <w:szCs w:val="32"/>
                <w:cs/>
              </w:rPr>
              <w:t>ของพื้นที่ทั้ง</w:t>
            </w:r>
          </w:p>
          <w:p w14:paraId="58A0D768" w14:textId="1098797D" w:rsidR="0031326A" w:rsidRPr="003D536E" w:rsidRDefault="0031326A" w:rsidP="003D536E">
            <w:pPr>
              <w:tabs>
                <w:tab w:val="left" w:pos="10081"/>
              </w:tabs>
              <w:rPr>
                <w:rFonts w:ascii="TH SarabunPSK" w:eastAsia="Times New Roman" w:hAnsi="TH SarabunPSK" w:cs="TH SarabunPSK"/>
                <w:color w:val="000000" w:themeColor="text1"/>
                <w:sz w:val="32"/>
                <w:szCs w:val="32"/>
              </w:rPr>
            </w:pPr>
            <w:r w:rsidRPr="003D536E">
              <w:rPr>
                <w:rFonts w:ascii="TH SarabunPSK" w:eastAsia="Times New Roman" w:hAnsi="TH SarabunPSK" w:cs="TH SarabunPSK"/>
                <w:color w:val="000000" w:themeColor="text1"/>
                <w:sz w:val="32"/>
                <w:szCs w:val="32"/>
                <w:cs/>
              </w:rPr>
              <w:t>จังหวัด)</w:t>
            </w:r>
          </w:p>
          <w:p w14:paraId="1C28DEFE" w14:textId="77777777" w:rsidR="003D536E" w:rsidRDefault="0031326A" w:rsidP="0031326A">
            <w:pPr>
              <w:tabs>
                <w:tab w:val="left" w:pos="10081"/>
              </w:tabs>
              <w:ind w:left="61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การปกครองส่วนท้องถิ่น ประกอบด้วย อบจ. 1 แห่ง เทศบาล 9 แห่ง และ อบต. </w:t>
            </w:r>
          </w:p>
          <w:p w14:paraId="6ADCE898" w14:textId="01F83780" w:rsidR="0031326A" w:rsidRPr="003D536E" w:rsidRDefault="0031326A" w:rsidP="003D536E">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26 แห่ง</w:t>
            </w:r>
          </w:p>
          <w:p w14:paraId="37D40DB3" w14:textId="77777777" w:rsidR="0031326A" w:rsidRPr="005931E6" w:rsidRDefault="0031326A" w:rsidP="0031326A">
            <w:pPr>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4.</w:t>
            </w:r>
            <w:r w:rsidRPr="005931E6">
              <w:rPr>
                <w:rFonts w:ascii="TH SarabunPSK" w:hAnsi="TH SarabunPSK" w:cs="TH SarabunPSK"/>
                <w:color w:val="000000" w:themeColor="text1"/>
                <w:sz w:val="32"/>
                <w:szCs w:val="32"/>
                <w:cs/>
              </w:rPr>
              <w:t>สภาพภูมิประเทศ</w:t>
            </w:r>
          </w:p>
          <w:p w14:paraId="0879FFAD" w14:textId="77777777" w:rsidR="003D536E" w:rsidRDefault="0031326A" w:rsidP="0031326A">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พื้นที่โดยทั่วไปของจังหวัดเป็นที่ราบลุ่มริมทะเล สภาพของดินเป็นดินเหนียว ปน</w:t>
            </w:r>
          </w:p>
          <w:p w14:paraId="5D1E56E1" w14:textId="09999F3D" w:rsidR="0031326A" w:rsidRPr="003D536E" w:rsidRDefault="0031326A" w:rsidP="003D536E">
            <w:pPr>
              <w:tabs>
                <w:tab w:val="left" w:pos="10081"/>
              </w:tabs>
              <w:jc w:val="thaiDistribute"/>
              <w:rPr>
                <w:rFonts w:ascii="TH SarabunPSK" w:eastAsia="Times New Roman" w:hAnsi="TH SarabunPSK" w:cs="TH SarabunPSK"/>
                <w:color w:val="000000" w:themeColor="text1"/>
                <w:sz w:val="32"/>
                <w:szCs w:val="32"/>
              </w:rPr>
            </w:pPr>
            <w:r w:rsidRPr="003D536E">
              <w:rPr>
                <w:rFonts w:ascii="TH SarabunPSK" w:eastAsia="Times New Roman" w:hAnsi="TH SarabunPSK" w:cs="TH SarabunPSK"/>
                <w:color w:val="000000" w:themeColor="text1"/>
                <w:sz w:val="32"/>
                <w:szCs w:val="32"/>
                <w:cs/>
              </w:rPr>
              <w:t>ทราย แม่น้ำสำคัญของจังหวัดที่ไหลผ่านคือ แม่น้ำแม่กลอง ซึ่งไหลผ่านบริเวณท้องที่อำเภอบางคนที และอำเภออัมพวาไปออกทะเลอ่าวไทยที่บริเวณปากแม่น้ำแม่กลองในเขตอำเภอเมืองสมุทรสงคราม พื้นที่ชายทะเลมีความยาวประมาณ 23 กิโลเมตร พื้นที่เกือบทั้งหมดของจังหวัดเป็นที่ราบชายฝั่งมีความลาดเอียงไปทางชายฝั่งทะเล ไม่มีภูเขาและเกาะ มีลำคลองใหญ่น้อยมากมายทั้งคลองธรรมชาติและคลองขุด เชื่อมต่อเป็นเครือข่าย และแยกจากแม่น้ำแม่กลอง 366 คลอง</w:t>
            </w:r>
            <w:r w:rsidR="00A624B1">
              <w:rPr>
                <w:rFonts w:ascii="TH SarabunPSK" w:eastAsia="Times New Roman" w:hAnsi="TH SarabunPSK" w:cs="TH SarabunPSK" w:hint="cs"/>
                <w:color w:val="000000" w:themeColor="text1"/>
                <w:sz w:val="32"/>
                <w:szCs w:val="32"/>
                <w:cs/>
              </w:rPr>
              <w:t xml:space="preserve"> </w:t>
            </w:r>
            <w:r w:rsidRPr="003D536E">
              <w:rPr>
                <w:rFonts w:ascii="TH SarabunPSK" w:eastAsia="Times New Roman" w:hAnsi="TH SarabunPSK" w:cs="TH SarabunPSK"/>
                <w:color w:val="000000" w:themeColor="text1"/>
                <w:sz w:val="32"/>
                <w:szCs w:val="32"/>
                <w:cs/>
              </w:rPr>
              <w:t>ลำประโดง 1</w:t>
            </w:r>
            <w:r w:rsidRPr="003D536E">
              <w:rPr>
                <w:rFonts w:ascii="TH SarabunPSK" w:eastAsia="Times New Roman" w:hAnsi="TH SarabunPSK" w:cs="TH SarabunPSK"/>
                <w:color w:val="000000" w:themeColor="text1"/>
                <w:sz w:val="32"/>
                <w:szCs w:val="32"/>
              </w:rPr>
              <w:t>,</w:t>
            </w:r>
            <w:r w:rsidRPr="003D536E">
              <w:rPr>
                <w:rFonts w:ascii="TH SarabunPSK" w:eastAsia="Times New Roman" w:hAnsi="TH SarabunPSK" w:cs="TH SarabunPSK"/>
                <w:color w:val="000000" w:themeColor="text1"/>
                <w:sz w:val="32"/>
                <w:szCs w:val="32"/>
                <w:cs/>
              </w:rPr>
              <w:t xml:space="preserve">947 ลำประโดง จนเป็นที่รู้จักกันในนาม </w:t>
            </w:r>
            <w:r w:rsidRPr="003D536E">
              <w:rPr>
                <w:rFonts w:ascii="TH SarabunPSK" w:eastAsia="Times New Roman" w:hAnsi="TH SarabunPSK" w:cs="TH SarabunPSK"/>
                <w:color w:val="000000" w:themeColor="text1"/>
                <w:sz w:val="32"/>
                <w:szCs w:val="32"/>
              </w:rPr>
              <w:t>“</w:t>
            </w:r>
            <w:proofErr w:type="spellStart"/>
            <w:r w:rsidRPr="003D536E">
              <w:rPr>
                <w:rFonts w:ascii="TH SarabunPSK" w:eastAsia="Times New Roman" w:hAnsi="TH SarabunPSK" w:cs="TH SarabunPSK"/>
                <w:color w:val="000000" w:themeColor="text1"/>
                <w:sz w:val="32"/>
                <w:szCs w:val="32"/>
                <w:cs/>
              </w:rPr>
              <w:t>เวนิส</w:t>
            </w:r>
            <w:proofErr w:type="spellEnd"/>
            <w:r w:rsidRPr="003D536E">
              <w:rPr>
                <w:rFonts w:ascii="TH SarabunPSK" w:eastAsia="Times New Roman" w:hAnsi="TH SarabunPSK" w:cs="TH SarabunPSK"/>
                <w:color w:val="000000" w:themeColor="text1"/>
                <w:sz w:val="32"/>
                <w:szCs w:val="32"/>
                <w:cs/>
              </w:rPr>
              <w:t>ตะวันออกแห่งสุดท้าย ของ</w:t>
            </w:r>
            <w:r w:rsidRPr="003D536E">
              <w:rPr>
                <w:rFonts w:ascii="TH SarabunPSK" w:eastAsia="Times New Roman" w:hAnsi="TH SarabunPSK" w:cs="TH SarabunPSK"/>
                <w:color w:val="000000" w:themeColor="text1"/>
                <w:sz w:val="32"/>
                <w:szCs w:val="32"/>
                <w:cs/>
              </w:rPr>
              <w:lastRenderedPageBreak/>
              <w:t>เมืองสยาม</w:t>
            </w:r>
            <w:r w:rsidRPr="003D536E">
              <w:rPr>
                <w:rFonts w:ascii="TH SarabunPSK" w:eastAsia="Times New Roman" w:hAnsi="TH SarabunPSK" w:cs="TH SarabunPSK"/>
                <w:color w:val="000000" w:themeColor="text1"/>
                <w:sz w:val="32"/>
                <w:szCs w:val="32"/>
              </w:rPr>
              <w:t xml:space="preserve">” </w:t>
            </w:r>
            <w:r w:rsidRPr="003D536E">
              <w:rPr>
                <w:rFonts w:ascii="TH SarabunPSK" w:eastAsia="Times New Roman" w:hAnsi="TH SarabunPSK" w:cs="TH SarabunPSK"/>
                <w:color w:val="000000" w:themeColor="text1"/>
                <w:sz w:val="32"/>
                <w:szCs w:val="32"/>
                <w:cs/>
              </w:rPr>
              <w:t>ซึ่งในแต่ละวันจะมีน้ำขึ้นน้ำลงที่อ่าวไทย เกิดน้ำทะเลหนุนเข้ามาตามแม่น้ำแม่กลอง และในคูคลองต่าง ๆ ทำให้พื้นที่ของจังหวัดมีความแตกต่างกันไป โดยแบ่งออกได้เป็น 3 เขต คือ</w:t>
            </w:r>
          </w:p>
          <w:p w14:paraId="42F9C82A" w14:textId="77777777" w:rsidR="00A624B1" w:rsidRDefault="0031326A" w:rsidP="000C08D0">
            <w:pPr>
              <w:pStyle w:val="a8"/>
              <w:numPr>
                <w:ilvl w:val="0"/>
                <w:numId w:val="7"/>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เขตน้ำเค็ม คือ พื้นที่ตั้งแต่ริมทะเลเข้ามาในแผ่นดินประมาณ 3 กิโลเมตร </w:t>
            </w:r>
          </w:p>
          <w:p w14:paraId="6FF7E12F" w14:textId="657E8D26" w:rsidR="0031326A" w:rsidRPr="00A624B1" w:rsidRDefault="0031326A" w:rsidP="00A624B1">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สภาพเป็นน้ำเค็มได้แก่พื้นที่ในเขตอำเภอเมืองสมุทรสงคราม</w:t>
            </w:r>
          </w:p>
          <w:p w14:paraId="12B6E77B" w14:textId="77777777" w:rsidR="00A624B1" w:rsidRDefault="0031326A" w:rsidP="000C08D0">
            <w:pPr>
              <w:pStyle w:val="a8"/>
              <w:numPr>
                <w:ilvl w:val="0"/>
                <w:numId w:val="7"/>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เขตน้ำกร่อย คือ พื้นที่ถัดจากน้ำเค็มเข้ามาประมาณ 3 กิโลเมตร ได้แก่ ในเขต</w:t>
            </w:r>
          </w:p>
          <w:p w14:paraId="1386B40D" w14:textId="663ECFCD" w:rsidR="0031326A" w:rsidRPr="00A624B1" w:rsidRDefault="0031326A" w:rsidP="00A624B1">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อำเภออัมพวา และอำเภอเมืองฯ</w:t>
            </w:r>
          </w:p>
          <w:p w14:paraId="75BE11E7" w14:textId="77777777" w:rsidR="00A624B1" w:rsidRDefault="0031326A" w:rsidP="000C08D0">
            <w:pPr>
              <w:pStyle w:val="a8"/>
              <w:numPr>
                <w:ilvl w:val="0"/>
                <w:numId w:val="7"/>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เขตน้ำจืด คือ พื้นที่ถัดจากเขตน้ำกร่อย สภาพเป็นน้ำจืดสามารถนำมาใช้</w:t>
            </w:r>
          </w:p>
          <w:p w14:paraId="2E3C6903" w14:textId="6B2F4248" w:rsidR="0031326A" w:rsidRPr="005931E6" w:rsidRDefault="0031326A" w:rsidP="0031326A">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ประโยชน์ในการอุปโภค และบริโภค ได้แก่ พื้นที่ในเขตอำเภออัมพวาตอนเหนือ และอำเภอบางคนทีทั้งหมด</w:t>
            </w:r>
          </w:p>
          <w:p w14:paraId="5E957021" w14:textId="77777777" w:rsidR="0031326A" w:rsidRPr="005931E6" w:rsidRDefault="0031326A" w:rsidP="000C08D0">
            <w:pPr>
              <w:pStyle w:val="a8"/>
              <w:numPr>
                <w:ilvl w:val="0"/>
                <w:numId w:val="10"/>
              </w:numPr>
              <w:tabs>
                <w:tab w:val="left" w:pos="10081"/>
              </w:tabs>
              <w:ind w:left="325" w:hanging="325"/>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25FB8C3D" w14:textId="77777777" w:rsidR="0031326A" w:rsidRPr="005931E6" w:rsidRDefault="0031326A" w:rsidP="0031326A">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สำนักงานพัฒนาฝีมือแรงงานสมุทรสงครามมีช่องทางการประชาสัมพันธ์ให้กับผู้ใช้บริการได้ติดต่อ และรับทราบข้อมูลข่าวสาร ในรูปแบบหนังสือเวียน ข่าวประชาสัมพันธ์ และประกาศการรับสมัคร ผ่านสื่อออนไลน์ และ </w:t>
            </w:r>
            <w:r w:rsidRPr="005931E6">
              <w:rPr>
                <w:rFonts w:ascii="TH SarabunPSK" w:eastAsia="Times New Roman" w:hAnsi="TH SarabunPSK" w:cs="TH SarabunPSK"/>
                <w:color w:val="000000" w:themeColor="text1"/>
                <w:sz w:val="32"/>
                <w:szCs w:val="32"/>
              </w:rPr>
              <w:t xml:space="preserve">Application </w:t>
            </w:r>
            <w:r w:rsidRPr="005931E6">
              <w:rPr>
                <w:rFonts w:ascii="TH SarabunPSK" w:eastAsia="Times New Roman" w:hAnsi="TH SarabunPSK" w:cs="TH SarabunPSK"/>
                <w:color w:val="000000" w:themeColor="text1"/>
                <w:sz w:val="32"/>
                <w:szCs w:val="32"/>
                <w:cs/>
              </w:rPr>
              <w:t xml:space="preserve">ต่าง ๆ ของหน่วยงาน ได้แก่ </w:t>
            </w:r>
            <w:r w:rsidRPr="005931E6">
              <w:rPr>
                <w:rFonts w:ascii="TH SarabunPSK" w:eastAsia="Times New Roman" w:hAnsi="TH SarabunPSK" w:cs="TH SarabunPSK"/>
                <w:color w:val="000000" w:themeColor="text1"/>
                <w:sz w:val="32"/>
                <w:szCs w:val="32"/>
              </w:rPr>
              <w:t xml:space="preserve"> </w:t>
            </w:r>
          </w:p>
          <w:p w14:paraId="2C81C764" w14:textId="77777777" w:rsidR="00A624B1" w:rsidRPr="00A624B1" w:rsidRDefault="0031326A" w:rsidP="000C08D0">
            <w:pPr>
              <w:pStyle w:val="a8"/>
              <w:numPr>
                <w:ilvl w:val="0"/>
                <w:numId w:val="1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เว็บไซต์สำนักงานพัฒนาฝีมือแรงงานสมุทรสงคราม</w:t>
            </w:r>
            <w:r w:rsidRPr="005931E6">
              <w:rPr>
                <w:rFonts w:ascii="TH SarabunPSK" w:eastAsia="Times New Roman" w:hAnsi="TH SarabunPSK" w:cs="TH SarabunPSK"/>
                <w:color w:val="000000" w:themeColor="text1"/>
                <w:sz w:val="32"/>
                <w:szCs w:val="32"/>
              </w:rPr>
              <w:t xml:space="preserve"> </w:t>
            </w:r>
          </w:p>
          <w:p w14:paraId="3E3FC95E" w14:textId="324F8893" w:rsidR="0031326A" w:rsidRPr="00A624B1" w:rsidRDefault="00F943CC" w:rsidP="00A624B1">
            <w:pPr>
              <w:tabs>
                <w:tab w:val="left" w:pos="10081"/>
              </w:tabs>
              <w:rPr>
                <w:rFonts w:ascii="TH SarabunPSK" w:eastAsia="Times New Roman" w:hAnsi="TH SarabunPSK" w:cs="TH SarabunPSK"/>
                <w:color w:val="000000" w:themeColor="text1"/>
                <w:sz w:val="32"/>
                <w:szCs w:val="32"/>
              </w:rPr>
            </w:pPr>
            <w:hyperlink r:id="rId13" w:history="1">
              <w:r w:rsidR="00A624B1" w:rsidRPr="00207C68">
                <w:rPr>
                  <w:rStyle w:val="a3"/>
                  <w:rFonts w:ascii="TH SarabunPSK" w:eastAsia="Times New Roman" w:hAnsi="TH SarabunPSK" w:cs="TH SarabunPSK"/>
                  <w:sz w:val="32"/>
                  <w:szCs w:val="32"/>
                </w:rPr>
                <w:t>www.dsd.go.th/samutsongkhram</w:t>
              </w:r>
            </w:hyperlink>
          </w:p>
          <w:p w14:paraId="301CE062" w14:textId="77777777" w:rsidR="0031326A" w:rsidRPr="005931E6" w:rsidRDefault="0031326A" w:rsidP="000C08D0">
            <w:pPr>
              <w:pStyle w:val="a8"/>
              <w:numPr>
                <w:ilvl w:val="0"/>
                <w:numId w:val="1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เว็บไซต์ กรมพัฒนาฝีมือแรงงาน</w:t>
            </w:r>
          </w:p>
          <w:p w14:paraId="722D1F6E" w14:textId="77777777" w:rsidR="00A624B1" w:rsidRDefault="0031326A" w:rsidP="000C08D0">
            <w:pPr>
              <w:pStyle w:val="a8"/>
              <w:numPr>
                <w:ilvl w:val="0"/>
                <w:numId w:val="1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เว็บไซต์ กรมประชาสัมพันธ์ โดยผ่านสำนักงานประชาสัมพันธ์จังหวัด</w:t>
            </w:r>
          </w:p>
          <w:p w14:paraId="5ED8E325" w14:textId="079B76E7" w:rsidR="0031326A" w:rsidRPr="00A624B1" w:rsidRDefault="0031326A" w:rsidP="00A624B1">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สมุทรสงคราม</w:t>
            </w:r>
          </w:p>
          <w:p w14:paraId="33EF60B5" w14:textId="015DC6CA" w:rsidR="00A624B1" w:rsidRPr="00A624B1" w:rsidRDefault="0031326A" w:rsidP="000C08D0">
            <w:pPr>
              <w:pStyle w:val="a8"/>
              <w:numPr>
                <w:ilvl w:val="0"/>
                <w:numId w:val="11"/>
              </w:num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 xml:space="preserve">หน้าเพจ </w:t>
            </w:r>
            <w:r w:rsidRPr="00A624B1">
              <w:rPr>
                <w:rFonts w:ascii="TH SarabunPSK" w:eastAsia="Times New Roman" w:hAnsi="TH SarabunPSK" w:cs="TH SarabunPSK"/>
                <w:color w:val="000000" w:themeColor="text1"/>
                <w:sz w:val="32"/>
                <w:szCs w:val="32"/>
              </w:rPr>
              <w:t xml:space="preserve">Facebook </w:t>
            </w:r>
            <w:r w:rsidRPr="00A624B1">
              <w:rPr>
                <w:rFonts w:ascii="TH SarabunPSK" w:eastAsia="Times New Roman" w:hAnsi="TH SarabunPSK" w:cs="TH SarabunPSK"/>
                <w:color w:val="000000" w:themeColor="text1"/>
                <w:sz w:val="32"/>
                <w:szCs w:val="32"/>
                <w:cs/>
              </w:rPr>
              <w:t>สำนักงานพัฒนาฝีมือแรงงาน</w:t>
            </w:r>
            <w:r w:rsidRPr="00A624B1">
              <w:rPr>
                <w:rFonts w:ascii="TH SarabunPSK" w:eastAsia="Times New Roman" w:hAnsi="TH SarabunPSK" w:cs="TH SarabunPSK"/>
                <w:color w:val="000000" w:themeColor="text1"/>
                <w:sz w:val="32"/>
                <w:szCs w:val="32"/>
              </w:rPr>
              <w:t xml:space="preserve"> </w:t>
            </w:r>
          </w:p>
          <w:p w14:paraId="418EF096" w14:textId="611313E7" w:rsidR="0031326A" w:rsidRPr="00A624B1" w:rsidRDefault="0031326A" w:rsidP="00A624B1">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rPr>
              <w:t>https://www.facebook.com/SamutsongkhramDSD</w:t>
            </w:r>
          </w:p>
          <w:p w14:paraId="1B1B5041" w14:textId="77777777" w:rsidR="00A624B1" w:rsidRDefault="0031326A" w:rsidP="000C08D0">
            <w:pPr>
              <w:pStyle w:val="a8"/>
              <w:numPr>
                <w:ilvl w:val="0"/>
                <w:numId w:val="11"/>
              </w:num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 xml:space="preserve">กลุ่มไลน์ต่าง ๆ เช่น กลุ่มหน่วยงานสังกัดกระทรวงแรงงาน </w:t>
            </w:r>
            <w:r w:rsidRPr="00A624B1">
              <w:rPr>
                <w:rFonts w:ascii="TH SarabunPSK" w:eastAsia="Times New Roman" w:hAnsi="TH SarabunPSK" w:cs="TH SarabunPSK"/>
                <w:color w:val="000000" w:themeColor="text1"/>
                <w:sz w:val="32"/>
                <w:szCs w:val="32"/>
              </w:rPr>
              <w:t xml:space="preserve">(MOL TEAM </w:t>
            </w:r>
            <w:r w:rsidRPr="00A624B1">
              <w:rPr>
                <w:rFonts w:ascii="TH SarabunPSK" w:eastAsia="Times New Roman" w:hAnsi="TH SarabunPSK" w:cs="TH SarabunPSK"/>
                <w:color w:val="000000" w:themeColor="text1"/>
                <w:sz w:val="32"/>
                <w:szCs w:val="32"/>
                <w:cs/>
              </w:rPr>
              <w:t>แม่</w:t>
            </w:r>
          </w:p>
          <w:p w14:paraId="45E2C1C6" w14:textId="3829151A" w:rsidR="0031326A" w:rsidRPr="00A624B1" w:rsidRDefault="0031326A" w:rsidP="00A624B1">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กลอง) กลุ่มแอ</w:t>
            </w:r>
            <w:proofErr w:type="spellStart"/>
            <w:r w:rsidRPr="00A624B1">
              <w:rPr>
                <w:rFonts w:ascii="TH SarabunPSK" w:eastAsia="Times New Roman" w:hAnsi="TH SarabunPSK" w:cs="TH SarabunPSK"/>
                <w:color w:val="000000" w:themeColor="text1"/>
                <w:sz w:val="32"/>
                <w:szCs w:val="32"/>
                <w:cs/>
              </w:rPr>
              <w:t>๊ฟ</w:t>
            </w:r>
            <w:proofErr w:type="spellEnd"/>
            <w:r w:rsidRPr="00A624B1">
              <w:rPr>
                <w:rFonts w:ascii="TH SarabunPSK" w:eastAsia="Times New Roman" w:hAnsi="TH SarabunPSK" w:cs="TH SarabunPSK"/>
                <w:color w:val="000000" w:themeColor="text1"/>
                <w:sz w:val="32"/>
                <w:szCs w:val="32"/>
                <w:cs/>
              </w:rPr>
              <w:t>รวมช่างพัฒนาฝีมือแรงงานสมุทรสงคราม กลุ่ม อสร.กรุ๊ป</w:t>
            </w:r>
            <w:r w:rsidRPr="00A624B1">
              <w:rPr>
                <w:rFonts w:ascii="TH SarabunPSK" w:eastAsia="Times New Roman" w:hAnsi="TH SarabunPSK" w:cs="TH SarabunPSK"/>
                <w:color w:val="000000" w:themeColor="text1"/>
                <w:sz w:val="32"/>
                <w:szCs w:val="32"/>
              </w:rPr>
              <w:t>#</w:t>
            </w:r>
            <w:r w:rsidRPr="00A624B1">
              <w:rPr>
                <w:rFonts w:ascii="TH SarabunPSK" w:eastAsia="Times New Roman" w:hAnsi="TH SarabunPSK" w:cs="TH SarabunPSK"/>
                <w:color w:val="000000" w:themeColor="text1"/>
                <w:sz w:val="32"/>
                <w:szCs w:val="32"/>
                <w:cs/>
              </w:rPr>
              <w:t>ประสานงาน กลุ่มเครือข่ายแรงงาน</w:t>
            </w:r>
            <w:r w:rsidR="00A624B1" w:rsidRPr="00A624B1">
              <w:rPr>
                <w:rFonts w:ascii="TH SarabunPSK" w:eastAsia="Times New Roman" w:hAnsi="TH SarabunPSK" w:cs="TH SarabunPSK" w:hint="cs"/>
                <w:color w:val="000000" w:themeColor="text1"/>
                <w:sz w:val="32"/>
                <w:szCs w:val="32"/>
                <w:cs/>
              </w:rPr>
              <w:t xml:space="preserve"> </w:t>
            </w:r>
            <w:r w:rsidRPr="00A624B1">
              <w:rPr>
                <w:rFonts w:ascii="TH SarabunPSK" w:eastAsia="Times New Roman" w:hAnsi="TH SarabunPSK" w:cs="TH SarabunPSK"/>
                <w:color w:val="000000" w:themeColor="text1"/>
                <w:sz w:val="32"/>
                <w:szCs w:val="32"/>
                <w:cs/>
              </w:rPr>
              <w:t xml:space="preserve">กลุ่มเครือข่ายผลิตภาพ สส กลุ่มรวมสื่อฯ สมุทรสงคราม กลุ่ม </w:t>
            </w:r>
            <w:r w:rsidRPr="00A624B1">
              <w:rPr>
                <w:rFonts w:ascii="TH SarabunPSK" w:eastAsia="Times New Roman" w:hAnsi="TH SarabunPSK" w:cs="TH SarabunPSK"/>
                <w:color w:val="000000" w:themeColor="text1"/>
                <w:sz w:val="32"/>
                <w:szCs w:val="32"/>
              </w:rPr>
              <w:t>HR</w:t>
            </w:r>
            <w:r w:rsidR="00A624B1"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พรบ.ส่งเสริม สส.  กลุ่ม </w:t>
            </w:r>
            <w:r w:rsidRPr="00A624B1">
              <w:rPr>
                <w:rFonts w:ascii="TH SarabunPSK" w:eastAsia="Times New Roman" w:hAnsi="TH SarabunPSK" w:cs="TH SarabunPSK"/>
                <w:color w:val="000000" w:themeColor="text1"/>
                <w:sz w:val="32"/>
                <w:szCs w:val="32"/>
              </w:rPr>
              <w:t xml:space="preserve">SME </w:t>
            </w:r>
            <w:r w:rsidRPr="00A624B1">
              <w:rPr>
                <w:rFonts w:ascii="TH SarabunPSK" w:eastAsia="Times New Roman" w:hAnsi="TH SarabunPSK" w:cs="TH SarabunPSK"/>
                <w:color w:val="000000" w:themeColor="text1"/>
                <w:sz w:val="32"/>
                <w:szCs w:val="32"/>
                <w:cs/>
              </w:rPr>
              <w:t>ฝีมือแรงงาน กลุ่มการข่าว</w:t>
            </w:r>
            <w:r w:rsidRPr="00A624B1">
              <w:rPr>
                <w:rFonts w:ascii="TH SarabunPSK" w:eastAsia="Times New Roman" w:hAnsi="TH SarabunPSK" w:cs="TH SarabunPSK"/>
                <w:color w:val="000000" w:themeColor="text1"/>
                <w:sz w:val="32"/>
                <w:szCs w:val="32"/>
                <w:cs/>
              </w:rPr>
              <w:br/>
              <w:t xml:space="preserve">ตำบลลาดใหญ่ </w:t>
            </w:r>
          </w:p>
          <w:p w14:paraId="004B697A" w14:textId="77777777" w:rsidR="00A624B1" w:rsidRDefault="0031326A" w:rsidP="000C08D0">
            <w:pPr>
              <w:pStyle w:val="a8"/>
              <w:numPr>
                <w:ilvl w:val="0"/>
                <w:numId w:val="11"/>
              </w:numPr>
              <w:tabs>
                <w:tab w:val="left" w:pos="10081"/>
              </w:tabs>
              <w:jc w:val="thaiDistribute"/>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lastRenderedPageBreak/>
              <w:t>ผ่านเว็บไซต์หน่วยงานในสังกัดกระทรวงแรงงงาน กรณีขอความร่วมมือ</w:t>
            </w:r>
          </w:p>
          <w:p w14:paraId="2730AFF5" w14:textId="041A4EBD" w:rsidR="0031326A" w:rsidRPr="00A624B1" w:rsidRDefault="0031326A" w:rsidP="00A624B1">
            <w:pPr>
              <w:tabs>
                <w:tab w:val="left" w:pos="10081"/>
              </w:tabs>
              <w:jc w:val="thaiDistribute"/>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ประชาสัมพันธ์ภารกิจของหน่วยงาน</w:t>
            </w:r>
          </w:p>
          <w:p w14:paraId="11DB1A7B" w14:textId="77777777" w:rsidR="0031326A" w:rsidRPr="005931E6" w:rsidRDefault="0031326A" w:rsidP="0031326A">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7. </w:t>
            </w:r>
            <w:r w:rsidRPr="005931E6">
              <w:rPr>
                <w:rFonts w:ascii="TH SarabunPSK" w:eastAsia="Times New Roman" w:hAnsi="TH SarabunPSK" w:cs="TH SarabunPSK"/>
                <w:color w:val="000000" w:themeColor="text1"/>
                <w:sz w:val="32"/>
                <w:szCs w:val="32"/>
                <w:cs/>
              </w:rPr>
              <w:t>เว็บไซต์ขององค์กรปกครองส่วนท้องถิ่น</w:t>
            </w:r>
          </w:p>
          <w:p w14:paraId="31D3B749" w14:textId="77777777" w:rsidR="00A624B1" w:rsidRDefault="0031326A" w:rsidP="00A624B1">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8. เว็บไซต์ประชาสัมพันธ์อื่นๆ </w:t>
            </w:r>
            <w:hyperlink w:history="1">
              <w:r w:rsidRPr="005931E6">
                <w:rPr>
                  <w:rStyle w:val="a3"/>
                  <w:rFonts w:ascii="TH SarabunPSK" w:eastAsia="Times New Roman" w:hAnsi="TH SarabunPSK" w:cs="TH SarabunPSK"/>
                  <w:color w:val="000000" w:themeColor="text1"/>
                  <w:sz w:val="32"/>
                  <w:szCs w:val="32"/>
                </w:rPr>
                <w:t xml:space="preserve">www.thaipr.net </w:t>
              </w:r>
              <w:r w:rsidRPr="005931E6">
                <w:rPr>
                  <w:rStyle w:val="a3"/>
                  <w:rFonts w:ascii="TH SarabunPSK" w:eastAsia="Times New Roman" w:hAnsi="TH SarabunPSK" w:cs="TH SarabunPSK"/>
                  <w:color w:val="000000" w:themeColor="text1"/>
                  <w:sz w:val="32"/>
                  <w:szCs w:val="32"/>
                  <w:cs/>
                </w:rPr>
                <w:t>และ</w:t>
              </w:r>
            </w:hyperlink>
            <w:r w:rsidRPr="005931E6">
              <w:rPr>
                <w:rFonts w:ascii="TH SarabunPSK" w:eastAsia="Times New Roman" w:hAnsi="TH SarabunPSK" w:cs="TH SarabunPSK"/>
                <w:color w:val="000000" w:themeColor="text1"/>
                <w:sz w:val="32"/>
                <w:szCs w:val="32"/>
              </w:rPr>
              <w:t xml:space="preserve"> </w:t>
            </w:r>
            <w:hyperlink r:id="rId14" w:history="1">
              <w:r w:rsidR="00A624B1" w:rsidRPr="00207C68">
                <w:rPr>
                  <w:rStyle w:val="a3"/>
                  <w:rFonts w:ascii="TH SarabunPSK" w:eastAsia="Times New Roman" w:hAnsi="TH SarabunPSK" w:cs="TH SarabunPSK"/>
                  <w:sz w:val="32"/>
                  <w:szCs w:val="32"/>
                </w:rPr>
                <w:t>www.prnewsthailand.com</w:t>
              </w:r>
            </w:hyperlink>
            <w:r w:rsidRPr="005931E6">
              <w:rPr>
                <w:rFonts w:ascii="TH SarabunPSK" w:eastAsia="Times New Roman" w:hAnsi="TH SarabunPSK" w:cs="TH SarabunPSK"/>
                <w:color w:val="000000" w:themeColor="text1"/>
                <w:sz w:val="32"/>
                <w:szCs w:val="32"/>
              </w:rPr>
              <w:t xml:space="preserve"> </w:t>
            </w:r>
          </w:p>
          <w:p w14:paraId="1D93974F" w14:textId="7D409652" w:rsidR="0031326A" w:rsidRPr="005931E6" w:rsidRDefault="0031326A" w:rsidP="00A624B1">
            <w:pPr>
              <w:tabs>
                <w:tab w:val="left" w:pos="10081"/>
              </w:tabs>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เป็นต้น</w:t>
            </w:r>
          </w:p>
          <w:p w14:paraId="42207523" w14:textId="77777777" w:rsidR="0031326A" w:rsidRPr="005931E6" w:rsidRDefault="0031326A" w:rsidP="0031326A">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9. </w:t>
            </w:r>
            <w:r w:rsidRPr="005931E6">
              <w:rPr>
                <w:rFonts w:ascii="TH SarabunPSK" w:eastAsia="Times New Roman" w:hAnsi="TH SarabunPSK" w:cs="TH SarabunPSK"/>
                <w:color w:val="000000" w:themeColor="text1"/>
                <w:sz w:val="32"/>
                <w:szCs w:val="32"/>
                <w:cs/>
              </w:rPr>
              <w:t xml:space="preserve">เจ้าหน้าที่เข้าหากลุ่มเป้าหมายในสถานประกอบการ </w:t>
            </w:r>
          </w:p>
          <w:p w14:paraId="723A8578" w14:textId="77777777" w:rsidR="0031326A" w:rsidRPr="005931E6" w:rsidRDefault="0031326A" w:rsidP="0031326A">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10. </w:t>
            </w:r>
            <w:r w:rsidRPr="005931E6">
              <w:rPr>
                <w:rFonts w:ascii="TH SarabunPSK" w:eastAsia="Times New Roman" w:hAnsi="TH SarabunPSK" w:cs="TH SarabunPSK"/>
                <w:color w:val="000000" w:themeColor="text1"/>
                <w:sz w:val="32"/>
                <w:szCs w:val="32"/>
                <w:cs/>
              </w:rPr>
              <w:t>ป้ายประชาสัมพันธ์หน้าสำนักงานพัฒนาฝีมือแรงงานสมุทรสงคราม</w:t>
            </w:r>
          </w:p>
          <w:p w14:paraId="4A1F50EB" w14:textId="77777777" w:rsidR="0031326A" w:rsidRPr="005931E6" w:rsidRDefault="0031326A" w:rsidP="0031326A">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11. </w:t>
            </w:r>
            <w:r w:rsidRPr="005931E6">
              <w:rPr>
                <w:rFonts w:ascii="TH SarabunPSK" w:eastAsia="Times New Roman" w:hAnsi="TH SarabunPSK" w:cs="TH SarabunPSK"/>
                <w:color w:val="000000" w:themeColor="text1"/>
                <w:sz w:val="32"/>
                <w:szCs w:val="32"/>
                <w:cs/>
              </w:rPr>
              <w:t>แผ่นพับประชาสัมพันธ์</w:t>
            </w:r>
          </w:p>
          <w:p w14:paraId="2E7018D2" w14:textId="77777777" w:rsidR="0031326A" w:rsidRPr="005931E6" w:rsidRDefault="0031326A" w:rsidP="0031326A">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12. </w:t>
            </w:r>
            <w:r w:rsidRPr="005931E6">
              <w:rPr>
                <w:rFonts w:ascii="TH SarabunPSK" w:eastAsia="Times New Roman" w:hAnsi="TH SarabunPSK" w:cs="TH SarabunPSK"/>
                <w:color w:val="000000" w:themeColor="text1"/>
                <w:sz w:val="32"/>
                <w:szCs w:val="32"/>
                <w:cs/>
              </w:rPr>
              <w:t xml:space="preserve">ประชาสัมพันธ์ผ่านช่องทาง </w:t>
            </w:r>
            <w:r w:rsidRPr="005931E6">
              <w:rPr>
                <w:rFonts w:ascii="TH SarabunPSK" w:eastAsia="Times New Roman" w:hAnsi="TH SarabunPSK" w:cs="TH SarabunPSK"/>
                <w:color w:val="000000" w:themeColor="text1"/>
                <w:sz w:val="32"/>
                <w:szCs w:val="32"/>
              </w:rPr>
              <w:t xml:space="preserve">SPS </w:t>
            </w:r>
            <w:r w:rsidRPr="005931E6">
              <w:rPr>
                <w:rFonts w:ascii="TH SarabunPSK" w:eastAsia="Times New Roman" w:hAnsi="TH SarabunPSK" w:cs="TH SarabunPSK"/>
                <w:color w:val="000000" w:themeColor="text1"/>
                <w:sz w:val="32"/>
                <w:szCs w:val="32"/>
                <w:cs/>
              </w:rPr>
              <w:t xml:space="preserve">เคเบิ้ล </w:t>
            </w:r>
            <w:r w:rsidRPr="005931E6">
              <w:rPr>
                <w:rFonts w:ascii="TH SarabunPSK" w:eastAsia="Times New Roman" w:hAnsi="TH SarabunPSK" w:cs="TH SarabunPSK"/>
                <w:color w:val="000000" w:themeColor="text1"/>
                <w:sz w:val="32"/>
                <w:szCs w:val="32"/>
              </w:rPr>
              <w:t>TV</w:t>
            </w:r>
          </w:p>
          <w:p w14:paraId="1D74F4C7" w14:textId="029E1830" w:rsidR="0031326A" w:rsidRPr="005931E6" w:rsidRDefault="0031326A" w:rsidP="00A624B1">
            <w:p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13. </w:t>
            </w:r>
            <w:r w:rsidRPr="005931E6">
              <w:rPr>
                <w:rFonts w:ascii="TH SarabunPSK" w:eastAsia="Times New Roman" w:hAnsi="TH SarabunPSK" w:cs="TH SarabunPSK"/>
                <w:color w:val="000000" w:themeColor="text1"/>
                <w:sz w:val="32"/>
                <w:szCs w:val="32"/>
                <w:cs/>
              </w:rPr>
              <w:t xml:space="preserve">การประสานทางโทรศัพท์ หมายเลข </w:t>
            </w:r>
            <w:r w:rsidRPr="005931E6">
              <w:rPr>
                <w:rFonts w:ascii="TH SarabunPSK" w:eastAsia="Times New Roman" w:hAnsi="TH SarabunPSK" w:cs="TH SarabunPSK"/>
                <w:color w:val="000000" w:themeColor="text1"/>
                <w:sz w:val="32"/>
                <w:szCs w:val="32"/>
              </w:rPr>
              <w:t>034 711 284</w:t>
            </w:r>
            <w:r w:rsidRPr="005931E6">
              <w:rPr>
                <w:rFonts w:ascii="TH SarabunPSK" w:eastAsia="Times New Roman" w:hAnsi="TH SarabunPSK" w:cs="TH SarabunPSK"/>
                <w:color w:val="000000" w:themeColor="text1"/>
                <w:sz w:val="32"/>
                <w:szCs w:val="32"/>
                <w:cs/>
              </w:rPr>
              <w:t xml:space="preserve"> แล</w:t>
            </w:r>
            <w:r w:rsidR="00A624B1">
              <w:rPr>
                <w:rFonts w:ascii="TH SarabunPSK" w:eastAsia="Times New Roman" w:hAnsi="TH SarabunPSK" w:cs="TH SarabunPSK" w:hint="cs"/>
                <w:color w:val="000000" w:themeColor="text1"/>
                <w:sz w:val="32"/>
                <w:szCs w:val="32"/>
                <w:cs/>
              </w:rPr>
              <w:t>ะ</w:t>
            </w:r>
            <w:r w:rsidRPr="005931E6">
              <w:rPr>
                <w:rFonts w:ascii="TH SarabunPSK" w:eastAsia="Times New Roman" w:hAnsi="TH SarabunPSK" w:cs="TH SarabunPSK"/>
                <w:color w:val="000000" w:themeColor="text1"/>
                <w:sz w:val="32"/>
                <w:szCs w:val="32"/>
                <w:cs/>
              </w:rPr>
              <w:t xml:space="preserve"> โทรสาร </w:t>
            </w:r>
            <w:r w:rsidRPr="005931E6">
              <w:rPr>
                <w:rFonts w:ascii="TH SarabunPSK" w:eastAsia="Times New Roman" w:hAnsi="TH SarabunPSK" w:cs="TH SarabunPSK"/>
                <w:color w:val="000000" w:themeColor="text1"/>
                <w:sz w:val="32"/>
                <w:szCs w:val="32"/>
              </w:rPr>
              <w:t>034 711 284</w:t>
            </w:r>
          </w:p>
          <w:p w14:paraId="2EB2C4D1" w14:textId="27906BD9" w:rsidR="0031326A" w:rsidRPr="005931E6" w:rsidRDefault="0031326A" w:rsidP="0031326A">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A624B1">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14. </w:t>
            </w:r>
            <w:r w:rsidRPr="005931E6">
              <w:rPr>
                <w:rFonts w:ascii="TH SarabunPSK" w:eastAsia="Times New Roman" w:hAnsi="TH SarabunPSK" w:cs="TH SarabunPSK"/>
                <w:color w:val="000000" w:themeColor="text1"/>
                <w:sz w:val="32"/>
                <w:szCs w:val="32"/>
                <w:cs/>
              </w:rPr>
              <w:t xml:space="preserve">ติดต่อโดยตรงที่สำนักงานพัฒนาฝีมือแรงงานสมุทรสงคราม ที่ตั้ง เลขที่ </w:t>
            </w:r>
            <w:r w:rsidRPr="005931E6">
              <w:rPr>
                <w:rFonts w:ascii="TH SarabunPSK" w:eastAsia="Times New Roman" w:hAnsi="TH SarabunPSK" w:cs="TH SarabunPSK"/>
                <w:color w:val="000000" w:themeColor="text1"/>
                <w:sz w:val="32"/>
                <w:szCs w:val="32"/>
              </w:rPr>
              <w:t xml:space="preserve">190 </w:t>
            </w:r>
            <w:r w:rsidRPr="005931E6">
              <w:rPr>
                <w:rFonts w:ascii="TH SarabunPSK" w:eastAsia="Times New Roman" w:hAnsi="TH SarabunPSK" w:cs="TH SarabunPSK"/>
                <w:color w:val="000000" w:themeColor="text1"/>
                <w:sz w:val="32"/>
                <w:szCs w:val="32"/>
                <w:cs/>
              </w:rPr>
              <w:t xml:space="preserve">หมู่ </w:t>
            </w:r>
            <w:proofErr w:type="gramStart"/>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ตำบลลาดใหญ่</w:t>
            </w:r>
            <w:proofErr w:type="gramEnd"/>
            <w:r w:rsidRPr="005931E6">
              <w:rPr>
                <w:rFonts w:ascii="TH SarabunPSK" w:eastAsia="Times New Roman" w:hAnsi="TH SarabunPSK" w:cs="TH SarabunPSK"/>
                <w:color w:val="000000" w:themeColor="text1"/>
                <w:sz w:val="32"/>
                <w:szCs w:val="32"/>
                <w:cs/>
              </w:rPr>
              <w:t xml:space="preserve">  อำเภอเมือง  จังหวัดสมุทรสงคราม  </w:t>
            </w:r>
            <w:r w:rsidRPr="005931E6">
              <w:rPr>
                <w:rFonts w:ascii="TH SarabunPSK" w:eastAsia="Times New Roman" w:hAnsi="TH SarabunPSK" w:cs="TH SarabunPSK"/>
                <w:color w:val="000000" w:themeColor="text1"/>
                <w:sz w:val="32"/>
                <w:szCs w:val="32"/>
              </w:rPr>
              <w:t>75000</w:t>
            </w:r>
          </w:p>
        </w:tc>
      </w:tr>
      <w:tr w:rsidR="00F208B4" w:rsidRPr="005931E6" w14:paraId="6D2EAB4C" w14:textId="77777777" w:rsidTr="003E6B21">
        <w:tc>
          <w:tcPr>
            <w:tcW w:w="410" w:type="pct"/>
          </w:tcPr>
          <w:p w14:paraId="76A26C1F" w14:textId="59B19FC1" w:rsidR="00862BB6" w:rsidRPr="005931E6" w:rsidRDefault="00862BB6" w:rsidP="00862BB6">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10</w:t>
            </w:r>
          </w:p>
        </w:tc>
        <w:tc>
          <w:tcPr>
            <w:tcW w:w="781" w:type="pct"/>
            <w:tcBorders>
              <w:top w:val="nil"/>
              <w:left w:val="nil"/>
              <w:bottom w:val="single" w:sz="4" w:space="0" w:color="auto"/>
              <w:right w:val="single" w:sz="4" w:space="0" w:color="auto"/>
            </w:tcBorders>
            <w:shd w:val="clear" w:color="auto" w:fill="auto"/>
          </w:tcPr>
          <w:p w14:paraId="501AD879" w14:textId="7044F3AD" w:rsidR="00862BB6" w:rsidRPr="005931E6" w:rsidRDefault="00862BB6" w:rsidP="00862BB6">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สมุทรสาคร</w:t>
            </w:r>
          </w:p>
        </w:tc>
        <w:tc>
          <w:tcPr>
            <w:tcW w:w="3808" w:type="pct"/>
          </w:tcPr>
          <w:p w14:paraId="45A82B80" w14:textId="082454EF" w:rsidR="00862BB6" w:rsidRPr="00A624B1" w:rsidRDefault="00862BB6" w:rsidP="000C08D0">
            <w:pPr>
              <w:pStyle w:val="a8"/>
              <w:numPr>
                <w:ilvl w:val="0"/>
                <w:numId w:val="10"/>
              </w:numPr>
              <w:tabs>
                <w:tab w:val="left" w:pos="10081"/>
              </w:tabs>
              <w:ind w:left="325" w:hanging="325"/>
              <w:jc w:val="thaiDistribute"/>
              <w:rPr>
                <w:rFonts w:ascii="TH SarabunPSK" w:eastAsia="Times New Roman" w:hAnsi="TH SarabunPSK" w:cs="TH SarabunPSK"/>
                <w:b/>
                <w:bCs/>
                <w:color w:val="000000" w:themeColor="text1"/>
                <w:sz w:val="32"/>
                <w:szCs w:val="32"/>
              </w:rPr>
            </w:pPr>
            <w:r w:rsidRPr="00A624B1">
              <w:rPr>
                <w:rFonts w:ascii="TH SarabunPSK" w:eastAsia="Times New Roman" w:hAnsi="TH SarabunPSK" w:cs="TH SarabunPSK"/>
                <w:b/>
                <w:bCs/>
                <w:color w:val="000000" w:themeColor="text1"/>
                <w:sz w:val="32"/>
                <w:szCs w:val="32"/>
                <w:cs/>
              </w:rPr>
              <w:t xml:space="preserve">เหตุผลความจำเป็น </w:t>
            </w:r>
          </w:p>
          <w:p w14:paraId="5F99AA09" w14:textId="6EC6FC79" w:rsidR="00862BB6" w:rsidRPr="005931E6" w:rsidRDefault="00862BB6" w:rsidP="00862BB6">
            <w:pPr>
              <w:tabs>
                <w:tab w:val="left" w:pos="10081"/>
              </w:tabs>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A624B1">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 xml:space="preserve">การพัฒนาทรัพยากรมนุษย์เป็นการพัฒนาที่สำคัญที่สุด ที่จะนำพาประเทศไปสู่เป้าหมาย การเป็นประเทศที่พัฒนาแล้ว มีความมั่นคง มั่งคั่งและยั่งยืนเป็นประเทศไทย 4.0 ตามยุทธศาสตร์ชาติ 20 ปี กรมพัฒนาฝีมือแรงงานมีภารกิจหลักในการพัฒนาศักยภาพกำลังแรงงาน </w:t>
            </w:r>
            <w:r w:rsidRPr="005931E6">
              <w:rPr>
                <w:rFonts w:ascii="TH SarabunPSK" w:hAnsi="TH SarabunPSK" w:cs="TH SarabunPSK"/>
                <w:color w:val="000000" w:themeColor="text1"/>
                <w:sz w:val="32"/>
                <w:szCs w:val="32"/>
                <w:cs/>
              </w:rPr>
              <w:t xml:space="preserve">โดยกำหนดวิสัยทัศน์ </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พัฒนาและยกระดับมาตรฐานฝีมือแรงงานให้เป็นที่ยอมรับในระดับสากล”</w:t>
            </w:r>
            <w:r w:rsidRPr="005931E6">
              <w:rPr>
                <w:rFonts w:ascii="TH SarabunPSK" w:hAnsi="TH SarabunPSK" w:cs="TH SarabunPSK"/>
                <w:color w:val="000000" w:themeColor="text1"/>
                <w:sz w:val="32"/>
                <w:szCs w:val="32"/>
              </w:rPr>
              <w:t> </w:t>
            </w:r>
            <w:r w:rsidRPr="005931E6">
              <w:rPr>
                <w:rFonts w:ascii="TH SarabunPSK" w:hAnsi="TH SarabunPSK" w:cs="TH SarabunPSK"/>
                <w:color w:val="000000" w:themeColor="text1"/>
                <w:sz w:val="32"/>
                <w:szCs w:val="32"/>
                <w:cs/>
              </w:rPr>
              <w:t>พัฒนาระบบการพัฒนาฝีมือแรงงานรองรับนวัตกรรมและเทคโนโลยีที่เปลี่ยนแปลง ส่งเสริมการมีส่วนร่วมและสร้างเครือข่ายเพื่อการพัฒนาฝีมือแรงงาน  และได้</w:t>
            </w:r>
            <w:r w:rsidRPr="005931E6">
              <w:rPr>
                <w:rFonts w:ascii="TH SarabunPSK" w:eastAsia="Times New Roman" w:hAnsi="TH SarabunPSK" w:cs="TH SarabunPSK"/>
                <w:color w:val="000000" w:themeColor="text1"/>
                <w:sz w:val="32"/>
                <w:szCs w:val="32"/>
                <w:cs/>
              </w:rPr>
              <w:t>ส่งมอบภารกิจดังกล่าวให้ สำนักงานพัฒนาฝีมือแรงงานสมุทรสาครรับผิดชอบในพื้นที่จังหวัดสมุทรสาคร ทั้งนี้ ในปัจจุบัน ด้วยบริบทต่างๆ สภาพสังคม สภาพเศรษฐกิจที่เปลี่ยนแปลงไป มีความหลากหลายและซับซ้อนมากยิ่งขึ้น ทำให้การดำเนินภารกิจดังกล่าวภายใต้บทบาทของสำนักงานพัฒนาฝีมือแรงงานจังหวัดสมุทรสาครไม่สามารถรองรับได้อย่างมีประสิทธิภาพ</w:t>
            </w:r>
            <w:r w:rsidRPr="005931E6">
              <w:rPr>
                <w:rFonts w:ascii="TH SarabunPSK"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จึงมีความจำเป็นอย่างยิ่งที่จะต้องจัดตั้งเป็นสถาบันพัฒนาฝีมือแรงงานโดยมีเหตุผล ดังนี้</w:t>
            </w:r>
            <w:r w:rsidRPr="005931E6">
              <w:rPr>
                <w:rFonts w:ascii="TH SarabunPSK" w:hAnsi="TH SarabunPSK" w:cs="TH SarabunPSK"/>
                <w:color w:val="000000" w:themeColor="text1"/>
                <w:sz w:val="32"/>
                <w:szCs w:val="32"/>
                <w:cs/>
              </w:rPr>
              <w:t xml:space="preserve">          </w:t>
            </w:r>
          </w:p>
          <w:p w14:paraId="251D01A0" w14:textId="77777777" w:rsidR="00862BB6" w:rsidRPr="005931E6" w:rsidRDefault="00862BB6" w:rsidP="00862BB6">
            <w:pPr>
              <w:tabs>
                <w:tab w:val="left" w:pos="10081"/>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w:t>
            </w:r>
            <w:r w:rsidRPr="005931E6">
              <w:rPr>
                <w:rFonts w:ascii="TH SarabunPSK" w:eastAsia="Calibri" w:hAnsi="TH SarabunPSK" w:cs="TH SarabunPSK"/>
                <w:color w:val="000000" w:themeColor="text1"/>
                <w:sz w:val="32"/>
                <w:szCs w:val="32"/>
                <w:cs/>
              </w:rPr>
              <w:t xml:space="preserve"> มาตรฐานกำหนดตำแหน่งหัวหน้าส่วนราชการที่ ก.พ.กำหนด ตำแหน่งผู้อำนวยการ</w:t>
            </w:r>
            <w:r w:rsidRPr="005931E6">
              <w:rPr>
                <w:rFonts w:ascii="TH SarabunPSK" w:eastAsia="Calibri" w:hAnsi="TH SarabunPSK" w:cs="TH SarabunPSK"/>
                <w:color w:val="000000" w:themeColor="text1"/>
                <w:sz w:val="32"/>
                <w:szCs w:val="32"/>
                <w:cs/>
              </w:rPr>
              <w:lastRenderedPageBreak/>
              <w:t>สถาบันพัฒนาฝีมือแรงงาน เป็นตำแหน่งอำนวยการระดับต้น</w:t>
            </w:r>
            <w:r w:rsidRPr="005931E6">
              <w:rPr>
                <w:rFonts w:ascii="TH SarabunPSK" w:eastAsia="Times New Roman" w:hAnsi="TH SarabunPSK" w:cs="TH SarabunPSK"/>
                <w:color w:val="000000" w:themeColor="text1"/>
                <w:sz w:val="32"/>
                <w:szCs w:val="32"/>
                <w:cs/>
              </w:rPr>
              <w:t>กับ</w:t>
            </w:r>
            <w:r w:rsidRPr="005931E6">
              <w:rPr>
                <w:rFonts w:ascii="TH SarabunPSK" w:eastAsia="Calibri" w:hAnsi="TH SarabunPSK" w:cs="TH SarabunPSK"/>
                <w:color w:val="000000" w:themeColor="text1"/>
                <w:sz w:val="32"/>
                <w:szCs w:val="32"/>
                <w:cs/>
              </w:rPr>
              <w:t xml:space="preserve">ตำแหน่งผู้อำนวยการสำนักงานพัฒนาฝีมือแรงงานที่เป็นตำแหน่งชำนาญการพิเศษ </w:t>
            </w:r>
            <w:r w:rsidRPr="005931E6">
              <w:rPr>
                <w:rFonts w:ascii="TH SarabunPSK" w:hAnsi="TH SarabunPSK" w:cs="TH SarabunPSK"/>
                <w:color w:val="000000" w:themeColor="text1"/>
                <w:sz w:val="32"/>
                <w:szCs w:val="32"/>
                <w:cs/>
              </w:rPr>
              <w:t>มีภาระหน้าที่และความรับผิดชอบที่แตกต่างกันมาก ทำให้ขาดศักยภาพในการนำองค์กรบรรลุผลสำเร็จตามเป้าหมาย ได้แก่</w:t>
            </w:r>
          </w:p>
          <w:p w14:paraId="64D40F3F" w14:textId="77777777" w:rsidR="00862BB6" w:rsidRPr="005931E6" w:rsidRDefault="00862BB6" w:rsidP="00862BB6">
            <w:pPr>
              <w:pStyle w:val="Default"/>
              <w:jc w:val="thaiDistribute"/>
              <w:rPr>
                <w:rFonts w:eastAsia="Calibri"/>
                <w:color w:val="000000" w:themeColor="text1"/>
                <w:sz w:val="32"/>
                <w:szCs w:val="32"/>
                <w:cs/>
              </w:rPr>
            </w:pPr>
            <w:r w:rsidRPr="005931E6">
              <w:rPr>
                <w:color w:val="000000" w:themeColor="text1"/>
                <w:sz w:val="32"/>
                <w:szCs w:val="32"/>
                <w:cs/>
              </w:rPr>
              <w:t xml:space="preserve">          (1.1) หัวหน้าส่วนราชการ</w:t>
            </w:r>
            <w:r w:rsidRPr="005931E6">
              <w:rPr>
                <w:rFonts w:eastAsia="Calibri"/>
                <w:color w:val="000000" w:themeColor="text1"/>
                <w:sz w:val="32"/>
                <w:szCs w:val="32"/>
                <w:cs/>
              </w:rPr>
              <w:t>ตำแหน่งอำนวยการระดับต้น</w:t>
            </w:r>
            <w:r w:rsidRPr="005931E6">
              <w:rPr>
                <w:color w:val="000000" w:themeColor="text1"/>
                <w:sz w:val="32"/>
                <w:szCs w:val="32"/>
                <w:cs/>
              </w:rPr>
              <w:t>มีหน้าที่รับผิดชอบหลัก ในการบริหารงานในฐานะหัวหน้าส่วนราชการ แต่หัวหน้าส่วนราชการตำแหน่ง</w:t>
            </w:r>
            <w:r w:rsidRPr="005931E6">
              <w:rPr>
                <w:rFonts w:eastAsia="Calibri"/>
                <w:color w:val="000000" w:themeColor="text1"/>
                <w:sz w:val="32"/>
                <w:szCs w:val="32"/>
                <w:cs/>
              </w:rPr>
              <w:t>ชำนาญการพิเศษ มีหน้าที่รับผิดชอบหลัก คือ การปฏิบัติงานในฐานะหัวหน้างานเท่านั้น</w:t>
            </w:r>
          </w:p>
          <w:p w14:paraId="3659BF9A" w14:textId="77777777" w:rsidR="00862BB6" w:rsidRPr="005931E6" w:rsidRDefault="00862BB6" w:rsidP="00862BB6">
            <w:pPr>
              <w:pStyle w:val="Default"/>
              <w:jc w:val="thaiDistribute"/>
              <w:rPr>
                <w:rFonts w:eastAsia="Calibri"/>
                <w:color w:val="000000" w:themeColor="text1"/>
                <w:sz w:val="32"/>
                <w:szCs w:val="32"/>
              </w:rPr>
            </w:pPr>
            <w:r w:rsidRPr="005931E6">
              <w:rPr>
                <w:rFonts w:eastAsia="Calibri"/>
                <w:color w:val="000000" w:themeColor="text1"/>
                <w:sz w:val="32"/>
                <w:szCs w:val="32"/>
                <w:cs/>
              </w:rPr>
              <w:t xml:space="preserve">          (1.2)</w:t>
            </w:r>
            <w:r w:rsidRPr="005931E6">
              <w:rPr>
                <w:color w:val="000000" w:themeColor="text1"/>
                <w:sz w:val="32"/>
                <w:szCs w:val="32"/>
                <w:cs/>
              </w:rPr>
              <w:t xml:space="preserve"> หัวหน้าส่วนราชการ</w:t>
            </w:r>
            <w:r w:rsidRPr="005931E6">
              <w:rPr>
                <w:rFonts w:eastAsia="Calibri"/>
                <w:color w:val="000000" w:themeColor="text1"/>
                <w:sz w:val="32"/>
                <w:szCs w:val="32"/>
                <w:cs/>
              </w:rPr>
              <w:t>ตำแหน่งอำนวยการระดับต้น บริหารงานราชการที่เกี่ยวกับการวางแผน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ตัดสินใจแก้ปัญหาแต่</w:t>
            </w:r>
            <w:r w:rsidRPr="005931E6">
              <w:rPr>
                <w:color w:val="000000" w:themeColor="text1"/>
                <w:sz w:val="32"/>
                <w:szCs w:val="32"/>
                <w:cs/>
              </w:rPr>
              <w:t>หัวหน้าส่วนราชการตำแหน่ง</w:t>
            </w:r>
            <w:r w:rsidRPr="005931E6">
              <w:rPr>
                <w:rFonts w:eastAsia="Calibri"/>
                <w:color w:val="000000" w:themeColor="text1"/>
                <w:sz w:val="32"/>
                <w:szCs w:val="32"/>
                <w:cs/>
              </w:rPr>
              <w:t>ชำนาญการพิเศษ ปฏิบัติงานในฐานะหัวหน้างานเกี่ยวกับการกำกับ แนะนำ ตรวจสอบการปฏิบัติงาน เท่านั้น</w:t>
            </w:r>
          </w:p>
          <w:p w14:paraId="2C183703" w14:textId="77777777" w:rsidR="00862BB6" w:rsidRPr="005931E6" w:rsidRDefault="00862BB6" w:rsidP="00862BB6">
            <w:pPr>
              <w:pStyle w:val="Default"/>
              <w:jc w:val="thaiDistribute"/>
              <w:rPr>
                <w:rFonts w:eastAsia="Calibri"/>
                <w:color w:val="000000" w:themeColor="text1"/>
                <w:sz w:val="32"/>
                <w:szCs w:val="32"/>
              </w:rPr>
            </w:pPr>
            <w:r w:rsidRPr="005931E6">
              <w:rPr>
                <w:rFonts w:eastAsia="Calibri"/>
                <w:color w:val="000000" w:themeColor="text1"/>
                <w:sz w:val="32"/>
                <w:szCs w:val="32"/>
                <w:cs/>
              </w:rPr>
              <w:t xml:space="preserve">         (1.3) </w:t>
            </w:r>
            <w:r w:rsidRPr="005931E6">
              <w:rPr>
                <w:color w:val="000000" w:themeColor="text1"/>
                <w:sz w:val="32"/>
                <w:szCs w:val="32"/>
                <w:cs/>
              </w:rPr>
              <w:t>หัวหน้าส่วนราชการ</w:t>
            </w:r>
            <w:r w:rsidRPr="005931E6">
              <w:rPr>
                <w:rFonts w:eastAsia="Calibri"/>
                <w:color w:val="000000" w:themeColor="text1"/>
                <w:sz w:val="32"/>
                <w:szCs w:val="32"/>
                <w:cs/>
              </w:rPr>
              <w:t>ตำแหน่งอำนวยการระดับต้น</w:t>
            </w:r>
            <w:r w:rsidRPr="005931E6">
              <w:rPr>
                <w:color w:val="000000" w:themeColor="text1"/>
                <w:sz w:val="32"/>
                <w:szCs w:val="32"/>
                <w:cs/>
              </w:rPr>
              <w:t xml:space="preserve"> มีลักษณะของงานที่ต้องปฏิบัติ </w:t>
            </w:r>
            <w:r w:rsidRPr="005931E6">
              <w:rPr>
                <w:rFonts w:eastAsia="Calibri"/>
                <w:color w:val="000000" w:themeColor="text1"/>
                <w:sz w:val="32"/>
                <w:szCs w:val="32"/>
                <w:cs/>
              </w:rPr>
              <w:t>ประกอบด้วย ด้านแผนงาน ด้านบริหารงาน ด้านบริหาร</w:t>
            </w:r>
            <w:r w:rsidRPr="005931E6">
              <w:rPr>
                <w:rFonts w:eastAsia="Calibri"/>
                <w:color w:val="000000" w:themeColor="text1"/>
                <w:spacing w:val="-4"/>
                <w:sz w:val="32"/>
                <w:szCs w:val="32"/>
                <w:cs/>
              </w:rPr>
              <w:t>ทรัพยากรบุคคล ด้านบริหารทรัพยากรงบประมาณ</w:t>
            </w:r>
            <w:r w:rsidRPr="005931E6">
              <w:rPr>
                <w:color w:val="000000" w:themeColor="text1"/>
                <w:sz w:val="32"/>
                <w:szCs w:val="32"/>
                <w:cs/>
              </w:rPr>
              <w:t xml:space="preserve"> </w:t>
            </w:r>
            <w:r w:rsidRPr="005931E6">
              <w:rPr>
                <w:rFonts w:eastAsia="Calibri"/>
                <w:color w:val="000000" w:themeColor="text1"/>
                <w:sz w:val="32"/>
                <w:szCs w:val="32"/>
                <w:cs/>
              </w:rPr>
              <w:t>แต่</w:t>
            </w:r>
            <w:r w:rsidRPr="005931E6">
              <w:rPr>
                <w:color w:val="000000" w:themeColor="text1"/>
                <w:sz w:val="32"/>
                <w:szCs w:val="32"/>
                <w:cs/>
              </w:rPr>
              <w:t>หัวหน้าส่วนราชการตำแหน่ง</w:t>
            </w:r>
            <w:r w:rsidRPr="005931E6">
              <w:rPr>
                <w:rFonts w:eastAsia="Calibri"/>
                <w:color w:val="000000" w:themeColor="text1"/>
                <w:sz w:val="32"/>
                <w:szCs w:val="32"/>
                <w:cs/>
              </w:rPr>
              <w:t>ชำนาญการพิเศษ</w:t>
            </w:r>
            <w:r w:rsidRPr="005931E6">
              <w:rPr>
                <w:rFonts w:eastAsia="Calibri"/>
                <w:color w:val="000000" w:themeColor="text1"/>
                <w:spacing w:val="-4"/>
                <w:sz w:val="32"/>
                <w:szCs w:val="32"/>
                <w:cs/>
              </w:rPr>
              <w:t xml:space="preserve"> </w:t>
            </w:r>
            <w:r w:rsidRPr="005931E6">
              <w:rPr>
                <w:color w:val="000000" w:themeColor="text1"/>
                <w:sz w:val="32"/>
                <w:szCs w:val="32"/>
                <w:cs/>
              </w:rPr>
              <w:t xml:space="preserve">มีลักษณะของงานที่ต้องปฏิบัติ </w:t>
            </w:r>
            <w:r w:rsidRPr="005931E6">
              <w:rPr>
                <w:rFonts w:eastAsia="Calibri"/>
                <w:color w:val="000000" w:themeColor="text1"/>
                <w:sz w:val="32"/>
                <w:szCs w:val="32"/>
                <w:cs/>
              </w:rPr>
              <w:t xml:space="preserve">ประกอบด้วย </w:t>
            </w:r>
            <w:r w:rsidRPr="005931E6">
              <w:rPr>
                <w:rFonts w:eastAsia="Calibri"/>
                <w:color w:val="000000" w:themeColor="text1"/>
                <w:spacing w:val="-4"/>
                <w:sz w:val="32"/>
                <w:szCs w:val="32"/>
                <w:cs/>
              </w:rPr>
              <w:t>ด้านการปฏิบัติการ ด้านการวางแผน</w:t>
            </w:r>
            <w:r w:rsidRPr="005931E6">
              <w:rPr>
                <w:rFonts w:eastAsia="Calibri"/>
                <w:color w:val="000000" w:themeColor="text1"/>
                <w:sz w:val="32"/>
                <w:szCs w:val="32"/>
                <w:cs/>
              </w:rPr>
              <w:t xml:space="preserve"> ด้านการประสานงาน ด้านการบริการ</w:t>
            </w:r>
            <w:r w:rsidRPr="005931E6">
              <w:rPr>
                <w:color w:val="000000" w:themeColor="text1"/>
                <w:sz w:val="32"/>
                <w:szCs w:val="32"/>
                <w:cs/>
              </w:rPr>
              <w:t xml:space="preserve"> เท่านั้น</w:t>
            </w:r>
          </w:p>
          <w:p w14:paraId="38032D2E" w14:textId="77777777" w:rsidR="00862BB6" w:rsidRPr="005931E6" w:rsidRDefault="00862BB6" w:rsidP="00862BB6">
            <w:pPr>
              <w:pStyle w:val="Default"/>
              <w:rPr>
                <w:rFonts w:eastAsia="Times New Roman"/>
                <w:color w:val="000000" w:themeColor="text1"/>
                <w:sz w:val="32"/>
                <w:szCs w:val="32"/>
              </w:rPr>
            </w:pPr>
            <w:r w:rsidRPr="005931E6">
              <w:rPr>
                <w:rFonts w:eastAsia="Calibri"/>
                <w:color w:val="000000" w:themeColor="text1"/>
                <w:sz w:val="32"/>
                <w:szCs w:val="32"/>
                <w:cs/>
              </w:rPr>
              <w:t xml:space="preserve">      (2) </w:t>
            </w:r>
            <w:r w:rsidRPr="005931E6">
              <w:rPr>
                <w:color w:val="000000" w:themeColor="text1"/>
                <w:sz w:val="32"/>
                <w:szCs w:val="32"/>
                <w:cs/>
              </w:rPr>
              <w:t>หัวหน้าส่วนราชการ</w:t>
            </w:r>
            <w:r w:rsidRPr="005931E6">
              <w:rPr>
                <w:rFonts w:eastAsia="Calibri"/>
                <w:color w:val="000000" w:themeColor="text1"/>
                <w:sz w:val="32"/>
                <w:szCs w:val="32"/>
                <w:cs/>
              </w:rPr>
              <w:t>ตำแหน่งอำนวยการระดับต้น</w:t>
            </w:r>
            <w:r w:rsidRPr="005931E6">
              <w:rPr>
                <w:rFonts w:eastAsia="Calibri"/>
                <w:color w:val="000000" w:themeColor="text1"/>
                <w:szCs w:val="32"/>
                <w:cs/>
              </w:rPr>
              <w:t xml:space="preserve"> เป็นผู้อำนวยการสถาบันพัฒนาฝีมือแรงงานสามารถทำหน้าที่นายทะเบียนตามพระราชบัญญัติส่งเสริมการพัฒนาฝีมือแรงงาน พ.ศ. 2545 ถูกต้องและครอบคลุมตามกฎหมาย</w:t>
            </w:r>
            <w:r w:rsidRPr="005931E6">
              <w:rPr>
                <w:rFonts w:eastAsia="Calibri"/>
                <w:color w:val="000000" w:themeColor="text1"/>
                <w:sz w:val="32"/>
                <w:szCs w:val="32"/>
                <w:cs/>
              </w:rPr>
              <w:t xml:space="preserve"> แต่</w:t>
            </w:r>
            <w:r w:rsidRPr="005931E6">
              <w:rPr>
                <w:color w:val="000000" w:themeColor="text1"/>
                <w:sz w:val="32"/>
                <w:szCs w:val="32"/>
                <w:cs/>
              </w:rPr>
              <w:t>ตำแหน่ง</w:t>
            </w:r>
            <w:r w:rsidRPr="005931E6">
              <w:rPr>
                <w:rFonts w:eastAsia="Calibri"/>
                <w:color w:val="000000" w:themeColor="text1"/>
                <w:sz w:val="32"/>
                <w:szCs w:val="32"/>
                <w:cs/>
              </w:rPr>
              <w:t>ชำนาญการพิเศษสามารถดำเนินการได้</w:t>
            </w:r>
            <w:r w:rsidRPr="005931E6">
              <w:rPr>
                <w:rFonts w:eastAsia="Times New Roman"/>
                <w:color w:val="000000" w:themeColor="text1"/>
                <w:sz w:val="32"/>
                <w:szCs w:val="32"/>
                <w:cs/>
              </w:rPr>
              <w:t>เพียงบางส่วนเท่านั้น</w:t>
            </w:r>
          </w:p>
          <w:p w14:paraId="6CE9154D" w14:textId="77777777" w:rsidR="00862BB6" w:rsidRPr="005931E6" w:rsidRDefault="00862BB6" w:rsidP="00862BB6">
            <w:pPr>
              <w:pStyle w:val="Default"/>
              <w:rPr>
                <w:rFonts w:eastAsia="Times New Roman"/>
                <w:color w:val="000000" w:themeColor="text1"/>
                <w:sz w:val="32"/>
                <w:szCs w:val="32"/>
                <w:cs/>
              </w:rPr>
            </w:pPr>
            <w:r w:rsidRPr="005931E6">
              <w:rPr>
                <w:color w:val="000000" w:themeColor="text1"/>
                <w:sz w:val="32"/>
                <w:szCs w:val="32"/>
                <w:cs/>
              </w:rPr>
              <w:t xml:space="preserve">      (3) หัวหน้าส่วนราชการ</w:t>
            </w:r>
            <w:r w:rsidRPr="005931E6">
              <w:rPr>
                <w:rFonts w:eastAsia="Calibri"/>
                <w:color w:val="000000" w:themeColor="text1"/>
                <w:sz w:val="32"/>
                <w:szCs w:val="32"/>
                <w:cs/>
              </w:rPr>
              <w:t>ตำแหน่งอำนวยการระดับต้น</w:t>
            </w:r>
            <w:r w:rsidRPr="005931E6">
              <w:rPr>
                <w:color w:val="000000" w:themeColor="text1"/>
                <w:sz w:val="32"/>
                <w:szCs w:val="32"/>
                <w:cs/>
              </w:rPr>
              <w:t xml:space="preserve"> ในการบูรณาการ   การปฏิบัติงานในพื้นที่จะได้รับการยอมรับและความร่วมมือในการปฏิบัติงานที่สูงกว่าหัวหน้าส่วนราชการตำแหน่ง</w:t>
            </w:r>
            <w:r w:rsidRPr="005931E6">
              <w:rPr>
                <w:rFonts w:eastAsia="Calibri"/>
                <w:color w:val="000000" w:themeColor="text1"/>
                <w:sz w:val="32"/>
                <w:szCs w:val="32"/>
                <w:cs/>
              </w:rPr>
              <w:t>ชำนาญการพิเศษ</w:t>
            </w:r>
            <w:r w:rsidRPr="005931E6">
              <w:rPr>
                <w:color w:val="000000" w:themeColor="text1"/>
                <w:sz w:val="32"/>
                <w:szCs w:val="32"/>
                <w:cs/>
              </w:rPr>
              <w:t xml:space="preserve"> </w:t>
            </w:r>
          </w:p>
          <w:p w14:paraId="44E311C6" w14:textId="77777777" w:rsidR="00862BB6" w:rsidRPr="005931E6" w:rsidRDefault="00862BB6" w:rsidP="00862BB6">
            <w:pPr>
              <w:pStyle w:val="Default"/>
              <w:spacing w:after="120"/>
              <w:rPr>
                <w:rFonts w:eastAsia="Times New Roman"/>
                <w:color w:val="000000" w:themeColor="text1"/>
                <w:sz w:val="32"/>
                <w:szCs w:val="32"/>
              </w:rPr>
            </w:pPr>
            <w:r w:rsidRPr="005931E6">
              <w:rPr>
                <w:rFonts w:eastAsia="Times New Roman"/>
                <w:color w:val="000000" w:themeColor="text1"/>
                <w:sz w:val="32"/>
                <w:szCs w:val="32"/>
                <w:cs/>
              </w:rPr>
              <w:t xml:space="preserve">      (4) </w:t>
            </w:r>
            <w:r w:rsidRPr="005931E6">
              <w:rPr>
                <w:color w:val="000000" w:themeColor="text1"/>
                <w:sz w:val="32"/>
                <w:szCs w:val="32"/>
                <w:cs/>
              </w:rPr>
              <w:t>หัวหน้าส่วนราชการ</w:t>
            </w:r>
            <w:r w:rsidRPr="005931E6">
              <w:rPr>
                <w:rFonts w:eastAsia="Calibri"/>
                <w:color w:val="000000" w:themeColor="text1"/>
                <w:sz w:val="32"/>
                <w:szCs w:val="32"/>
                <w:cs/>
              </w:rPr>
              <w:t>ตำแหน่งอำนวยการระดับต้น</w:t>
            </w:r>
            <w:r w:rsidRPr="005931E6">
              <w:rPr>
                <w:rFonts w:eastAsia="Times New Roman"/>
                <w:color w:val="000000" w:themeColor="text1"/>
                <w:sz w:val="32"/>
                <w:szCs w:val="32"/>
                <w:cs/>
              </w:rPr>
              <w:t xml:space="preserve"> จะมีศักยภาพในการขอรับการสนับสนุนครุภัณฑ์และการของบประมาณจากจังหวัดสามารถสร้างความเชื่อมั่นในการปฏิบัติงานได้ดี รวมทั้งจะได้รับการสนับสนุนงบประมาณเป็นวงเงินที่สูงกว่า</w:t>
            </w:r>
            <w:r w:rsidRPr="005931E6">
              <w:rPr>
                <w:color w:val="000000" w:themeColor="text1"/>
                <w:sz w:val="32"/>
                <w:szCs w:val="32"/>
                <w:cs/>
              </w:rPr>
              <w:t>หัวหน้าส่วนราชการตำแหน่ง</w:t>
            </w:r>
            <w:r w:rsidRPr="005931E6">
              <w:rPr>
                <w:rFonts w:eastAsia="Calibri"/>
                <w:color w:val="000000" w:themeColor="text1"/>
                <w:sz w:val="32"/>
                <w:szCs w:val="32"/>
                <w:cs/>
              </w:rPr>
              <w:t>ชำนาญการพิเศษ</w:t>
            </w:r>
          </w:p>
          <w:p w14:paraId="47F564BA" w14:textId="77777777" w:rsidR="00A624B1" w:rsidRDefault="00862BB6" w:rsidP="000C08D0">
            <w:pPr>
              <w:pStyle w:val="a8"/>
              <w:numPr>
                <w:ilvl w:val="0"/>
                <w:numId w:val="10"/>
              </w:numPr>
              <w:tabs>
                <w:tab w:val="left" w:pos="10081"/>
              </w:tabs>
              <w:ind w:left="325" w:hanging="325"/>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b/>
                <w:bCs/>
                <w:color w:val="000000" w:themeColor="text1"/>
                <w:sz w:val="32"/>
                <w:szCs w:val="32"/>
                <w:cs/>
              </w:rPr>
              <w:lastRenderedPageBreak/>
              <w:t>สภาพเศรษฐกิจของจังหวัด</w:t>
            </w:r>
            <w:r w:rsidRPr="00A624B1">
              <w:rPr>
                <w:rFonts w:ascii="TH SarabunPSK" w:eastAsia="Times New Roman" w:hAnsi="TH SarabunPSK" w:cs="TH SarabunPSK"/>
                <w:color w:val="000000" w:themeColor="text1"/>
                <w:sz w:val="32"/>
                <w:szCs w:val="32"/>
                <w:cs/>
              </w:rPr>
              <w:t xml:space="preserve"> </w:t>
            </w:r>
          </w:p>
          <w:p w14:paraId="4C24F813" w14:textId="77777777" w:rsidR="00A624B1" w:rsidRDefault="00862BB6" w:rsidP="00A624B1">
            <w:pPr>
              <w:pStyle w:val="a8"/>
              <w:tabs>
                <w:tab w:val="left" w:pos="10081"/>
              </w:tabs>
              <w:ind w:left="325"/>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จากข้อมูลสถิติผลิตภัณฑ์มวลรวมจังหวัด (</w:t>
            </w:r>
            <w:r w:rsidRPr="00A624B1">
              <w:rPr>
                <w:rFonts w:ascii="TH SarabunPSK" w:eastAsia="Times New Roman" w:hAnsi="TH SarabunPSK" w:cs="TH SarabunPSK"/>
                <w:color w:val="000000" w:themeColor="text1"/>
                <w:sz w:val="32"/>
                <w:szCs w:val="32"/>
              </w:rPr>
              <w:t xml:space="preserve">GPP) </w:t>
            </w:r>
            <w:r w:rsidRPr="00A624B1">
              <w:rPr>
                <w:rFonts w:ascii="TH SarabunPSK" w:eastAsia="Times New Roman" w:hAnsi="TH SarabunPSK" w:cs="TH SarabunPSK"/>
                <w:color w:val="000000" w:themeColor="text1"/>
                <w:sz w:val="32"/>
                <w:szCs w:val="32"/>
                <w:cs/>
              </w:rPr>
              <w:t xml:space="preserve">ประจำปี พ.ศ. </w:t>
            </w:r>
            <w:r w:rsidRPr="00A624B1">
              <w:rPr>
                <w:rFonts w:ascii="TH SarabunPSK" w:eastAsia="Times New Roman" w:hAnsi="TH SarabunPSK" w:cs="TH SarabunPSK"/>
                <w:color w:val="000000" w:themeColor="text1"/>
                <w:sz w:val="32"/>
                <w:szCs w:val="32"/>
              </w:rPr>
              <w:t xml:space="preserve">2562 </w:t>
            </w:r>
            <w:r w:rsidRPr="00A624B1">
              <w:rPr>
                <w:rFonts w:ascii="TH SarabunPSK" w:eastAsia="Times New Roman" w:hAnsi="TH SarabunPSK" w:cs="TH SarabunPSK"/>
                <w:color w:val="000000" w:themeColor="text1"/>
                <w:sz w:val="32"/>
                <w:szCs w:val="32"/>
                <w:cs/>
              </w:rPr>
              <w:t>ของสำนักงาน</w:t>
            </w:r>
          </w:p>
          <w:p w14:paraId="7C6106BD" w14:textId="74F9DBC2" w:rsidR="00862BB6" w:rsidRPr="005931E6" w:rsidRDefault="00862BB6" w:rsidP="00862BB6">
            <w:pPr>
              <w:tabs>
                <w:tab w:val="left" w:pos="10081"/>
              </w:tabs>
              <w:rPr>
                <w:rFonts w:ascii="TH SarabunPSK" w:eastAsia="Times New Roman" w:hAnsi="TH SarabunPSK" w:cs="TH SarabunPSK"/>
                <w:color w:val="000000" w:themeColor="text1"/>
                <w:sz w:val="32"/>
                <w:szCs w:val="32"/>
              </w:rPr>
            </w:pPr>
            <w:r w:rsidRPr="00A624B1">
              <w:rPr>
                <w:rFonts w:ascii="TH SarabunPSK" w:eastAsia="Times New Roman" w:hAnsi="TH SarabunPSK" w:cs="TH SarabunPSK"/>
                <w:color w:val="000000" w:themeColor="text1"/>
                <w:sz w:val="32"/>
                <w:szCs w:val="32"/>
                <w:cs/>
              </w:rPr>
              <w:t>สภาพัฒนาการเศรษฐกิจและสังคมแห่งชาติ (สศช.)</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พบว่าโครงสร้างด้านเศรษฐกิจของจังหวัดสมุทรสาครขึ้นอยู่กับภาคนอกการเกษตร โดยมีสัดส่วนถึงร้อยละ </w:t>
            </w:r>
            <w:r w:rsidRPr="00A624B1">
              <w:rPr>
                <w:rFonts w:ascii="TH SarabunPSK" w:eastAsia="Times New Roman" w:hAnsi="TH SarabunPSK" w:cs="TH SarabunPSK"/>
                <w:color w:val="000000" w:themeColor="text1"/>
                <w:sz w:val="32"/>
                <w:szCs w:val="32"/>
              </w:rPr>
              <w:t xml:space="preserve">98.28 </w:t>
            </w:r>
            <w:r w:rsidRPr="00A624B1">
              <w:rPr>
                <w:rFonts w:ascii="TH SarabunPSK" w:eastAsia="Times New Roman" w:hAnsi="TH SarabunPSK" w:cs="TH SarabunPSK"/>
                <w:color w:val="000000" w:themeColor="text1"/>
                <w:sz w:val="32"/>
                <w:szCs w:val="32"/>
                <w:cs/>
              </w:rPr>
              <w:t>โดยสาขา</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การผลิตหลักของภาคนอกเกษตร คือ สาขาการผลิต (สาขาอุตสาหกรรม) มีสัดส่วนสูงถึงร้อยละ </w:t>
            </w:r>
            <w:r w:rsidRPr="00A624B1">
              <w:rPr>
                <w:rFonts w:ascii="TH SarabunPSK" w:eastAsia="Times New Roman" w:hAnsi="TH SarabunPSK" w:cs="TH SarabunPSK"/>
                <w:color w:val="000000" w:themeColor="text1"/>
                <w:sz w:val="32"/>
                <w:szCs w:val="32"/>
              </w:rPr>
              <w:t xml:space="preserve">67.58 </w:t>
            </w:r>
            <w:r w:rsidRPr="00A624B1">
              <w:rPr>
                <w:rFonts w:ascii="TH SarabunPSK" w:eastAsia="Times New Roman" w:hAnsi="TH SarabunPSK" w:cs="TH SarabunPSK"/>
                <w:color w:val="000000" w:themeColor="text1"/>
                <w:sz w:val="32"/>
                <w:szCs w:val="32"/>
                <w:cs/>
              </w:rPr>
              <w:t>รองลงมาคือ สาขาการขายส่งและการขายปลีก การซ่อมแซมยานยนต์และจักรยานยนต์ มีสัดส่วน ร้อยละ</w:t>
            </w:r>
            <w:r w:rsidRPr="00A624B1">
              <w:rPr>
                <w:rFonts w:ascii="TH SarabunPSK" w:eastAsia="Times New Roman" w:hAnsi="TH SarabunPSK" w:cs="TH SarabunPSK"/>
                <w:color w:val="000000" w:themeColor="text1"/>
                <w:sz w:val="32"/>
                <w:szCs w:val="32"/>
              </w:rPr>
              <w:t xml:space="preserve"> 15.74 </w:t>
            </w:r>
            <w:r w:rsidRPr="00A624B1">
              <w:rPr>
                <w:rFonts w:ascii="TH SarabunPSK" w:eastAsia="Times New Roman" w:hAnsi="TH SarabunPSK" w:cs="TH SarabunPSK"/>
                <w:color w:val="000000" w:themeColor="text1"/>
                <w:sz w:val="32"/>
                <w:szCs w:val="32"/>
                <w:cs/>
              </w:rPr>
              <w:t xml:space="preserve">และสาขากิจกรรมทางการเงินและการประกันภัย มีสัดส่วนร้อยละ </w:t>
            </w:r>
            <w:r w:rsidRPr="00A624B1">
              <w:rPr>
                <w:rFonts w:ascii="TH SarabunPSK" w:eastAsia="Times New Roman" w:hAnsi="TH SarabunPSK" w:cs="TH SarabunPSK"/>
                <w:color w:val="000000" w:themeColor="text1"/>
                <w:sz w:val="32"/>
                <w:szCs w:val="32"/>
              </w:rPr>
              <w:t xml:space="preserve">2.33 </w:t>
            </w:r>
            <w:r w:rsidRPr="00A624B1">
              <w:rPr>
                <w:rFonts w:ascii="TH SarabunPSK" w:eastAsia="Times New Roman" w:hAnsi="TH SarabunPSK" w:cs="TH SarabunPSK"/>
                <w:color w:val="000000" w:themeColor="text1"/>
                <w:sz w:val="32"/>
                <w:szCs w:val="32"/>
                <w:cs/>
              </w:rPr>
              <w:t>สำหรับภาคการเกษตร มีสัดส่วน</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ร้อยละ </w:t>
            </w:r>
            <w:r w:rsidRPr="00A624B1">
              <w:rPr>
                <w:rFonts w:ascii="TH SarabunPSK" w:eastAsia="Times New Roman" w:hAnsi="TH SarabunPSK" w:cs="TH SarabunPSK"/>
                <w:color w:val="000000" w:themeColor="text1"/>
                <w:sz w:val="32"/>
                <w:szCs w:val="32"/>
              </w:rPr>
              <w:t xml:space="preserve">1.72 </w:t>
            </w:r>
            <w:r w:rsidRPr="00A624B1">
              <w:rPr>
                <w:rFonts w:ascii="TH SarabunPSK" w:eastAsia="Times New Roman" w:hAnsi="TH SarabunPSK" w:cs="TH SarabunPSK"/>
                <w:color w:val="000000" w:themeColor="text1"/>
                <w:sz w:val="32"/>
                <w:szCs w:val="32"/>
                <w:cs/>
              </w:rPr>
              <w:t>โดยเป็นมูลค่ารวมของการเกษตรกรรม การป่าไม้ และการประมง</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สำหรับมูลค่าผลิตภัณฑ์มวลรวมจังหวัดสมุทรสาคร ปี พ.ศ. </w:t>
            </w:r>
            <w:r w:rsidRPr="00A624B1">
              <w:rPr>
                <w:rFonts w:ascii="TH SarabunPSK" w:eastAsia="Times New Roman" w:hAnsi="TH SarabunPSK" w:cs="TH SarabunPSK"/>
                <w:color w:val="000000" w:themeColor="text1"/>
                <w:sz w:val="32"/>
                <w:szCs w:val="32"/>
              </w:rPr>
              <w:t xml:space="preserve">2562 </w:t>
            </w:r>
            <w:r w:rsidRPr="00A624B1">
              <w:rPr>
                <w:rFonts w:ascii="TH SarabunPSK" w:eastAsia="Times New Roman" w:hAnsi="TH SarabunPSK" w:cs="TH SarabunPSK"/>
                <w:color w:val="000000" w:themeColor="text1"/>
                <w:sz w:val="32"/>
                <w:szCs w:val="32"/>
                <w:cs/>
              </w:rPr>
              <w:t xml:space="preserve">มีมูลค่าเท่ากับ </w:t>
            </w:r>
            <w:r w:rsidRPr="00A624B1">
              <w:rPr>
                <w:rFonts w:ascii="TH SarabunPSK" w:eastAsia="Times New Roman" w:hAnsi="TH SarabunPSK" w:cs="TH SarabunPSK"/>
                <w:color w:val="000000" w:themeColor="text1"/>
                <w:sz w:val="32"/>
                <w:szCs w:val="32"/>
              </w:rPr>
              <w:t>409</w:t>
            </w:r>
            <w:r w:rsidRPr="00A624B1">
              <w:rPr>
                <w:rFonts w:ascii="TH SarabunPSK" w:eastAsia="Times New Roman" w:hAnsi="TH SarabunPSK" w:cs="TH SarabunPSK"/>
                <w:color w:val="000000" w:themeColor="text1"/>
                <w:sz w:val="32"/>
                <w:szCs w:val="32"/>
                <w:cs/>
              </w:rPr>
              <w:t>,</w:t>
            </w:r>
            <w:r w:rsidRPr="00A624B1">
              <w:rPr>
                <w:rFonts w:ascii="TH SarabunPSK" w:eastAsia="Times New Roman" w:hAnsi="TH SarabunPSK" w:cs="TH SarabunPSK"/>
                <w:color w:val="000000" w:themeColor="text1"/>
                <w:sz w:val="32"/>
                <w:szCs w:val="32"/>
              </w:rPr>
              <w:t xml:space="preserve">169 </w:t>
            </w:r>
            <w:r w:rsidRPr="00A624B1">
              <w:rPr>
                <w:rFonts w:ascii="TH SarabunPSK" w:eastAsia="Times New Roman" w:hAnsi="TH SarabunPSK" w:cs="TH SarabunPSK"/>
                <w:color w:val="000000" w:themeColor="text1"/>
                <w:sz w:val="32"/>
                <w:szCs w:val="32"/>
                <w:cs/>
              </w:rPr>
              <w:t>ล้านบาท</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เพิ่มขึ้นจากปี พ.ศ. </w:t>
            </w:r>
            <w:r w:rsidRPr="00A624B1">
              <w:rPr>
                <w:rFonts w:ascii="TH SarabunPSK" w:eastAsia="Times New Roman" w:hAnsi="TH SarabunPSK" w:cs="TH SarabunPSK"/>
                <w:color w:val="000000" w:themeColor="text1"/>
                <w:sz w:val="32"/>
                <w:szCs w:val="32"/>
              </w:rPr>
              <w:t xml:space="preserve">2561 </w:t>
            </w:r>
            <w:r w:rsidRPr="00A624B1">
              <w:rPr>
                <w:rFonts w:ascii="TH SarabunPSK" w:eastAsia="Times New Roman" w:hAnsi="TH SarabunPSK" w:cs="TH SarabunPSK"/>
                <w:color w:val="000000" w:themeColor="text1"/>
                <w:sz w:val="32"/>
                <w:szCs w:val="32"/>
                <w:cs/>
              </w:rPr>
              <w:t xml:space="preserve">จำนวน </w:t>
            </w:r>
            <w:r w:rsidRPr="00A624B1">
              <w:rPr>
                <w:rFonts w:ascii="TH SarabunPSK" w:eastAsia="Times New Roman" w:hAnsi="TH SarabunPSK" w:cs="TH SarabunPSK"/>
                <w:color w:val="000000" w:themeColor="text1"/>
                <w:sz w:val="32"/>
                <w:szCs w:val="32"/>
              </w:rPr>
              <w:t>2</w:t>
            </w:r>
            <w:r w:rsidRPr="00A624B1">
              <w:rPr>
                <w:rFonts w:ascii="TH SarabunPSK" w:eastAsia="Times New Roman" w:hAnsi="TH SarabunPSK" w:cs="TH SarabunPSK"/>
                <w:color w:val="000000" w:themeColor="text1"/>
                <w:sz w:val="32"/>
                <w:szCs w:val="32"/>
                <w:cs/>
              </w:rPr>
              <w:t xml:space="preserve">,228 ล้านบาท โดยสาขาที่มีมูลค่าผลิตภัณฑ์มวลรวมจังหวัดสูงสุด </w:t>
            </w:r>
            <w:r w:rsidRPr="00A624B1">
              <w:rPr>
                <w:rFonts w:ascii="TH SarabunPSK" w:eastAsia="Times New Roman" w:hAnsi="TH SarabunPSK" w:cs="TH SarabunPSK"/>
                <w:color w:val="000000" w:themeColor="text1"/>
                <w:sz w:val="32"/>
                <w:szCs w:val="32"/>
              </w:rPr>
              <w:t xml:space="preserve">5 </w:t>
            </w:r>
            <w:r w:rsidRPr="00A624B1">
              <w:rPr>
                <w:rFonts w:ascii="TH SarabunPSK" w:eastAsia="Times New Roman" w:hAnsi="TH SarabunPSK" w:cs="TH SarabunPSK"/>
                <w:color w:val="000000" w:themeColor="text1"/>
                <w:sz w:val="32"/>
                <w:szCs w:val="32"/>
                <w:cs/>
              </w:rPr>
              <w:t>อันดับแรก</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ประกอบด้วย อันดับที่ </w:t>
            </w:r>
            <w:r w:rsidRPr="00A624B1">
              <w:rPr>
                <w:rFonts w:ascii="TH SarabunPSK" w:eastAsia="Times New Roman" w:hAnsi="TH SarabunPSK" w:cs="TH SarabunPSK"/>
                <w:color w:val="000000" w:themeColor="text1"/>
                <w:sz w:val="32"/>
                <w:szCs w:val="32"/>
              </w:rPr>
              <w:t xml:space="preserve">1 </w:t>
            </w:r>
            <w:r w:rsidRPr="00A624B1">
              <w:rPr>
                <w:rFonts w:ascii="TH SarabunPSK" w:eastAsia="Times New Roman" w:hAnsi="TH SarabunPSK" w:cs="TH SarabunPSK"/>
                <w:color w:val="000000" w:themeColor="text1"/>
                <w:sz w:val="32"/>
                <w:szCs w:val="32"/>
                <w:cs/>
              </w:rPr>
              <w:t>สาขาการผลิต (อุตสาหกรรม) มีมูลค่า 276,527</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ล้านบาท อันดับที่ </w:t>
            </w:r>
            <w:r w:rsidRPr="00A624B1">
              <w:rPr>
                <w:rFonts w:ascii="TH SarabunPSK" w:eastAsia="Times New Roman" w:hAnsi="TH SarabunPSK" w:cs="TH SarabunPSK"/>
                <w:color w:val="000000" w:themeColor="text1"/>
                <w:sz w:val="32"/>
                <w:szCs w:val="32"/>
              </w:rPr>
              <w:t xml:space="preserve">2 </w:t>
            </w:r>
            <w:r w:rsidRPr="00A624B1">
              <w:rPr>
                <w:rFonts w:ascii="TH SarabunPSK" w:eastAsia="Times New Roman" w:hAnsi="TH SarabunPSK" w:cs="TH SarabunPSK"/>
                <w:color w:val="000000" w:themeColor="text1"/>
                <w:sz w:val="32"/>
                <w:szCs w:val="32"/>
                <w:cs/>
              </w:rPr>
              <w:t>สาขาการขายส่ง</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และการขายปลีก การซ่อมแซมยานยนต์และจักรยานยนต์ มีมูลค่า 64,403</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ล้านบาท อันดับที่ </w:t>
            </w:r>
            <w:r w:rsidRPr="00A624B1">
              <w:rPr>
                <w:rFonts w:ascii="TH SarabunPSK" w:eastAsia="Times New Roman" w:hAnsi="TH SarabunPSK" w:cs="TH SarabunPSK"/>
                <w:color w:val="000000" w:themeColor="text1"/>
                <w:sz w:val="32"/>
                <w:szCs w:val="32"/>
              </w:rPr>
              <w:t xml:space="preserve">3 </w:t>
            </w:r>
            <w:r w:rsidRPr="00A624B1">
              <w:rPr>
                <w:rFonts w:ascii="TH SarabunPSK" w:eastAsia="Times New Roman" w:hAnsi="TH SarabunPSK" w:cs="TH SarabunPSK"/>
                <w:color w:val="000000" w:themeColor="text1"/>
                <w:sz w:val="32"/>
                <w:szCs w:val="32"/>
                <w:cs/>
              </w:rPr>
              <w:t>สาขากิจกรรม</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ทางการเงินและการประกันภัย มีมูลค่า 9,526</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ล้านบาท อันดับที่ </w:t>
            </w:r>
            <w:r w:rsidRPr="00A624B1">
              <w:rPr>
                <w:rFonts w:ascii="TH SarabunPSK" w:eastAsia="Times New Roman" w:hAnsi="TH SarabunPSK" w:cs="TH SarabunPSK"/>
                <w:color w:val="000000" w:themeColor="text1"/>
                <w:sz w:val="32"/>
                <w:szCs w:val="32"/>
              </w:rPr>
              <w:t xml:space="preserve">4 </w:t>
            </w:r>
            <w:r w:rsidRPr="00A624B1">
              <w:rPr>
                <w:rFonts w:ascii="TH SarabunPSK" w:eastAsia="Times New Roman" w:hAnsi="TH SarabunPSK" w:cs="TH SarabunPSK"/>
                <w:color w:val="000000" w:themeColor="text1"/>
                <w:sz w:val="32"/>
                <w:szCs w:val="32"/>
                <w:cs/>
              </w:rPr>
              <w:t>สาขา ไฟฟ้า ก๊าซ ไอน้ำ และเครื่องปรับอากาศ</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มีมูลค่า 8,240</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ล้านบาท และอันดับที่ </w:t>
            </w:r>
            <w:r w:rsidRPr="00A624B1">
              <w:rPr>
                <w:rFonts w:ascii="TH SarabunPSK" w:eastAsia="Times New Roman" w:hAnsi="TH SarabunPSK" w:cs="TH SarabunPSK"/>
                <w:color w:val="000000" w:themeColor="text1"/>
                <w:sz w:val="32"/>
                <w:szCs w:val="32"/>
              </w:rPr>
              <w:t xml:space="preserve">5 </w:t>
            </w:r>
            <w:r w:rsidRPr="00A624B1">
              <w:rPr>
                <w:rFonts w:ascii="TH SarabunPSK" w:eastAsia="Times New Roman" w:hAnsi="TH SarabunPSK" w:cs="TH SarabunPSK"/>
                <w:color w:val="000000" w:themeColor="text1"/>
                <w:sz w:val="32"/>
                <w:szCs w:val="32"/>
                <w:cs/>
              </w:rPr>
              <w:t>สาขาเกษตรกรรม การป่าไม้และการประมง มีมูลค่า 7,031</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ล้านบาท</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จังหวัดสมุทรสาคร มีผลิตภัณฑ์มวลรวมจังหวัดต่อหัว (</w:t>
            </w:r>
            <w:r w:rsidRPr="00A624B1">
              <w:rPr>
                <w:rFonts w:ascii="TH SarabunPSK" w:eastAsia="Times New Roman" w:hAnsi="TH SarabunPSK" w:cs="TH SarabunPSK"/>
                <w:color w:val="000000" w:themeColor="text1"/>
                <w:sz w:val="32"/>
                <w:szCs w:val="32"/>
              </w:rPr>
              <w:t xml:space="preserve">GPP Per Capita) </w:t>
            </w:r>
            <w:r w:rsidRPr="00A624B1">
              <w:rPr>
                <w:rFonts w:ascii="TH SarabunPSK" w:eastAsia="Times New Roman" w:hAnsi="TH SarabunPSK" w:cs="TH SarabunPSK"/>
                <w:color w:val="000000" w:themeColor="text1"/>
                <w:sz w:val="32"/>
                <w:szCs w:val="32"/>
                <w:cs/>
              </w:rPr>
              <w:t xml:space="preserve">ในปี พ.ศ. </w:t>
            </w:r>
            <w:r w:rsidRPr="00A624B1">
              <w:rPr>
                <w:rFonts w:ascii="TH SarabunPSK" w:eastAsia="Times New Roman" w:hAnsi="TH SarabunPSK" w:cs="TH SarabunPSK"/>
                <w:color w:val="000000" w:themeColor="text1"/>
                <w:sz w:val="32"/>
                <w:szCs w:val="32"/>
              </w:rPr>
              <w:t xml:space="preserve">2561 </w:t>
            </w:r>
            <w:r w:rsidRPr="00A624B1">
              <w:rPr>
                <w:rFonts w:ascii="TH SarabunPSK" w:eastAsia="Times New Roman" w:hAnsi="TH SarabunPSK" w:cs="TH SarabunPSK"/>
                <w:color w:val="000000" w:themeColor="text1"/>
                <w:sz w:val="32"/>
                <w:szCs w:val="32"/>
                <w:cs/>
              </w:rPr>
              <w:t xml:space="preserve">เท่ากับ </w:t>
            </w:r>
            <w:r w:rsidRPr="00A624B1">
              <w:rPr>
                <w:rFonts w:ascii="TH SarabunPSK" w:eastAsia="Times New Roman" w:hAnsi="TH SarabunPSK" w:cs="TH SarabunPSK"/>
                <w:color w:val="000000" w:themeColor="text1"/>
                <w:sz w:val="32"/>
                <w:szCs w:val="32"/>
              </w:rPr>
              <w:t>390</w:t>
            </w:r>
            <w:r w:rsidRPr="00A624B1">
              <w:rPr>
                <w:rFonts w:ascii="TH SarabunPSK" w:eastAsia="Times New Roman" w:hAnsi="TH SarabunPSK" w:cs="TH SarabunPSK"/>
                <w:color w:val="000000" w:themeColor="text1"/>
                <w:sz w:val="32"/>
                <w:szCs w:val="32"/>
                <w:cs/>
              </w:rPr>
              <w:t>,</w:t>
            </w:r>
            <w:r w:rsidRPr="00A624B1">
              <w:rPr>
                <w:rFonts w:ascii="TH SarabunPSK" w:eastAsia="Times New Roman" w:hAnsi="TH SarabunPSK" w:cs="TH SarabunPSK"/>
                <w:color w:val="000000" w:themeColor="text1"/>
                <w:sz w:val="32"/>
                <w:szCs w:val="32"/>
              </w:rPr>
              <w:t xml:space="preserve">485 </w:t>
            </w:r>
            <w:r w:rsidRPr="00A624B1">
              <w:rPr>
                <w:rFonts w:ascii="TH SarabunPSK" w:eastAsia="Times New Roman" w:hAnsi="TH SarabunPSK" w:cs="TH SarabunPSK"/>
                <w:color w:val="000000" w:themeColor="text1"/>
                <w:sz w:val="32"/>
                <w:szCs w:val="32"/>
                <w:cs/>
              </w:rPr>
              <w:t xml:space="preserve">บาท/คน/ปี และในปี พ.ศ. </w:t>
            </w:r>
            <w:r w:rsidRPr="00A624B1">
              <w:rPr>
                <w:rFonts w:ascii="TH SarabunPSK" w:eastAsia="Times New Roman" w:hAnsi="TH SarabunPSK" w:cs="TH SarabunPSK"/>
                <w:color w:val="000000" w:themeColor="text1"/>
                <w:sz w:val="32"/>
                <w:szCs w:val="32"/>
              </w:rPr>
              <w:t>2562</w:t>
            </w:r>
            <w:r w:rsidRPr="00A624B1">
              <w:rPr>
                <w:rFonts w:ascii="TH SarabunPSK" w:eastAsia="Times New Roman" w:hAnsi="TH SarabunPSK" w:cs="TH SarabunPSK"/>
                <w:color w:val="000000" w:themeColor="text1"/>
                <w:sz w:val="32"/>
                <w:szCs w:val="32"/>
                <w:cs/>
              </w:rPr>
              <w:t xml:space="preserve"> เท่ากับ 388,372</w:t>
            </w:r>
            <w:r w:rsidRPr="00A624B1">
              <w:rPr>
                <w:rFonts w:ascii="TH SarabunPSK" w:eastAsia="Times New Roman" w:hAnsi="TH SarabunPSK" w:cs="TH SarabunPSK"/>
                <w:color w:val="000000" w:themeColor="text1"/>
                <w:sz w:val="32"/>
                <w:szCs w:val="32"/>
              </w:rPr>
              <w:t xml:space="preserve"> </w:t>
            </w:r>
            <w:r w:rsidRPr="00A624B1">
              <w:rPr>
                <w:rFonts w:ascii="TH SarabunPSK" w:eastAsia="Times New Roman" w:hAnsi="TH SarabunPSK" w:cs="TH SarabunPSK"/>
                <w:color w:val="000000" w:themeColor="text1"/>
                <w:sz w:val="32"/>
                <w:szCs w:val="32"/>
                <w:cs/>
              </w:rPr>
              <w:t xml:space="preserve">บาท/คน/ปี </w:t>
            </w:r>
            <w:r w:rsidRPr="00A624B1">
              <w:rPr>
                <w:rFonts w:ascii="TH SarabunPSK" w:eastAsia="Times New Roman" w:hAnsi="TH SarabunPSK" w:cs="TH SarabunPSK"/>
                <w:color w:val="000000" w:themeColor="text1"/>
                <w:sz w:val="32"/>
                <w:szCs w:val="32"/>
                <w:cs/>
              </w:rPr>
              <w:br/>
              <w:t xml:space="preserve">โดยจัดอยู่ในลำดับที่ </w:t>
            </w:r>
            <w:r w:rsidRPr="00A624B1">
              <w:rPr>
                <w:rFonts w:ascii="TH SarabunPSK" w:eastAsia="Times New Roman" w:hAnsi="TH SarabunPSK" w:cs="TH SarabunPSK"/>
                <w:color w:val="000000" w:themeColor="text1"/>
                <w:sz w:val="32"/>
                <w:szCs w:val="32"/>
              </w:rPr>
              <w:t xml:space="preserve">8 </w:t>
            </w:r>
            <w:r w:rsidRPr="00A624B1">
              <w:rPr>
                <w:rFonts w:ascii="TH SarabunPSK" w:eastAsia="Times New Roman" w:hAnsi="TH SarabunPSK" w:cs="TH SarabunPSK"/>
                <w:color w:val="000000" w:themeColor="text1"/>
                <w:sz w:val="32"/>
                <w:szCs w:val="32"/>
                <w:cs/>
              </w:rPr>
              <w:t xml:space="preserve">ของประเทศ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ที่มา : รายงานสถานการณ์แรงงานจังหวัดสมุทรสาคร ไตรมาส 1 ปี 2564</w:t>
            </w:r>
            <w:r w:rsidRPr="005931E6">
              <w:rPr>
                <w:rFonts w:ascii="TH SarabunPSK" w:eastAsia="Times New Roman" w:hAnsi="TH SarabunPSK" w:cs="TH SarabunPSK"/>
                <w:color w:val="000000" w:themeColor="text1"/>
                <w:sz w:val="32"/>
                <w:szCs w:val="32"/>
              </w:rPr>
              <w:t>)</w:t>
            </w:r>
          </w:p>
          <w:p w14:paraId="314C7759" w14:textId="47765FFD" w:rsidR="00862BB6" w:rsidRPr="00A624B1" w:rsidRDefault="00862BB6" w:rsidP="000C08D0">
            <w:pPr>
              <w:pStyle w:val="a8"/>
              <w:numPr>
                <w:ilvl w:val="0"/>
                <w:numId w:val="10"/>
              </w:numPr>
              <w:tabs>
                <w:tab w:val="left" w:pos="10081"/>
              </w:tabs>
              <w:ind w:left="325" w:hanging="325"/>
              <w:rPr>
                <w:rFonts w:ascii="TH SarabunPSK" w:eastAsia="Times New Roman" w:hAnsi="TH SarabunPSK" w:cs="TH SarabunPSK"/>
                <w:b/>
                <w:bCs/>
                <w:color w:val="000000" w:themeColor="text1"/>
                <w:sz w:val="32"/>
                <w:szCs w:val="32"/>
              </w:rPr>
            </w:pPr>
            <w:r w:rsidRPr="00A624B1">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5D8B6061" w14:textId="7869EE38" w:rsidR="00862BB6" w:rsidRPr="005931E6" w:rsidRDefault="00862BB6" w:rsidP="00862BB6">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(1) แนวโน้มสถานการณ์เศรษฐกิจ</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จากการที่ประเทศไทยถูกจัดอันดับว่าเป็นประเทศที่ไม่สนับสนุน ปฏิบัติ ดำเนินการสอดคล้อง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กับมาตรฐานขั้นต่ำตามกฎหมายคุ้มครองเหยื่อการค้ามนุษย์ และไม่มีความพยายามแก้ไข หรือ</w:t>
            </w:r>
            <w:r w:rsidRPr="005931E6">
              <w:rPr>
                <w:rFonts w:ascii="TH SarabunPSK" w:eastAsia="Times New Roman" w:hAnsi="TH SarabunPSK" w:cs="TH SarabunPSK"/>
                <w:color w:val="000000" w:themeColor="text1"/>
                <w:sz w:val="32"/>
                <w:szCs w:val="32"/>
              </w:rPr>
              <w:t xml:space="preserve">TIER </w:t>
            </w:r>
            <w:r w:rsidRPr="005931E6">
              <w:rPr>
                <w:rFonts w:ascii="TH SarabunPSK" w:eastAsia="Times New Roman" w:hAnsi="TH SarabunPSK" w:cs="TH SarabunPSK"/>
                <w:color w:val="000000" w:themeColor="text1"/>
                <w:sz w:val="32"/>
                <w:szCs w:val="32"/>
                <w:cs/>
              </w:rPr>
              <w:t xml:space="preserve">จาก </w:t>
            </w:r>
            <w:r w:rsidRPr="005931E6">
              <w:rPr>
                <w:rFonts w:ascii="TH SarabunPSK" w:eastAsia="Times New Roman" w:hAnsi="TH SarabunPSK" w:cs="TH SarabunPSK"/>
                <w:color w:val="000000" w:themeColor="text1"/>
                <w:sz w:val="32"/>
                <w:szCs w:val="32"/>
              </w:rPr>
              <w:t xml:space="preserve">TIP Report </w:t>
            </w:r>
            <w:r w:rsidRPr="005931E6">
              <w:rPr>
                <w:rFonts w:ascii="TH SarabunPSK" w:eastAsia="Times New Roman" w:hAnsi="TH SarabunPSK" w:cs="TH SarabunPSK"/>
                <w:color w:val="000000" w:themeColor="text1"/>
                <w:sz w:val="32"/>
                <w:szCs w:val="32"/>
                <w:cs/>
              </w:rPr>
              <w:t xml:space="preserve">ของสหรัฐอเมริกา และได้ปรับลดลงมาอยู่ที่ </w:t>
            </w:r>
            <w:r w:rsidRPr="005931E6">
              <w:rPr>
                <w:rFonts w:ascii="TH SarabunPSK" w:eastAsia="Times New Roman" w:hAnsi="TH SarabunPSK" w:cs="TH SarabunPSK"/>
                <w:color w:val="000000" w:themeColor="text1"/>
                <w:sz w:val="32"/>
                <w:szCs w:val="32"/>
              </w:rPr>
              <w:t xml:space="preserve">TIER 2 Watch List </w:t>
            </w:r>
            <w:r w:rsidRPr="005931E6">
              <w:rPr>
                <w:rFonts w:ascii="TH SarabunPSK" w:eastAsia="Times New Roman" w:hAnsi="TH SarabunPSK" w:cs="TH SarabunPSK"/>
                <w:color w:val="000000" w:themeColor="text1"/>
                <w:sz w:val="32"/>
                <w:szCs w:val="32"/>
                <w:cs/>
              </w:rPr>
              <w:t xml:space="preserve">และการแก้ไขปัญหา </w:t>
            </w:r>
            <w:r w:rsidRPr="005931E6">
              <w:rPr>
                <w:rFonts w:ascii="TH SarabunPSK" w:eastAsia="Times New Roman" w:hAnsi="TH SarabunPSK" w:cs="TH SarabunPSK"/>
                <w:color w:val="000000" w:themeColor="text1"/>
                <w:sz w:val="32"/>
                <w:szCs w:val="32"/>
              </w:rPr>
              <w:t xml:space="preserve">IUU Fishing </w:t>
            </w:r>
            <w:r w:rsidRPr="005931E6">
              <w:rPr>
                <w:rFonts w:ascii="TH SarabunPSK" w:eastAsia="Times New Roman" w:hAnsi="TH SarabunPSK" w:cs="TH SarabunPSK"/>
                <w:color w:val="000000" w:themeColor="text1"/>
                <w:sz w:val="32"/>
                <w:szCs w:val="32"/>
                <w:cs/>
              </w:rPr>
              <w:t>อย่างจริงจัง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จะส่งผลดีต่อ</w:t>
            </w:r>
            <w:r w:rsidRPr="005931E6">
              <w:rPr>
                <w:rFonts w:ascii="TH SarabunPSK" w:eastAsia="Times New Roman" w:hAnsi="TH SarabunPSK" w:cs="TH SarabunPSK"/>
                <w:color w:val="000000" w:themeColor="text1"/>
                <w:sz w:val="32"/>
                <w:szCs w:val="32"/>
                <w:cs/>
              </w:rPr>
              <w:lastRenderedPageBreak/>
              <w:t>ภาคอุตสาหกรรม โดยเฉพาะอุตสาหกรรมประมง อุตสาหกรรมต่อเนื่องจากการประมง และอุตสาหกรรม</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การแปรรูปอาหารและสินค้าประมง ตลอดทั้งสายพานการผลิต (</w:t>
            </w:r>
            <w:r w:rsidRPr="005931E6">
              <w:rPr>
                <w:rFonts w:ascii="TH SarabunPSK" w:eastAsia="Times New Roman" w:hAnsi="TH SarabunPSK" w:cs="TH SarabunPSK"/>
                <w:color w:val="000000" w:themeColor="text1"/>
                <w:sz w:val="32"/>
                <w:szCs w:val="32"/>
              </w:rPr>
              <w:t xml:space="preserve">Supply chain) </w:t>
            </w:r>
            <w:r w:rsidRPr="005931E6">
              <w:rPr>
                <w:rFonts w:ascii="TH SarabunPSK" w:eastAsia="Times New Roman" w:hAnsi="TH SarabunPSK" w:cs="TH SarabunPSK"/>
                <w:color w:val="000000" w:themeColor="text1"/>
                <w:sz w:val="32"/>
                <w:szCs w:val="32"/>
                <w:cs/>
              </w:rPr>
              <w:t>ซึ่งจะส่งผลดีต่อสภาวการณ์</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ขยายตัวของเศรษฐกิจและการจ้างแรงงานในพื้นที่</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นอกจากนั้น ในด้านการเกษตรของจังหวัดสมุทรสาคร พบว่า</w:t>
            </w:r>
            <w:r w:rsidRPr="005931E6">
              <w:rPr>
                <w:rFonts w:ascii="TH SarabunPSK" w:eastAsia="Times New Roman" w:hAnsi="TH SarabunPSK" w:cs="TH SarabunPSK"/>
                <w:color w:val="000000" w:themeColor="text1"/>
                <w:sz w:val="32"/>
                <w:szCs w:val="32"/>
                <w:cs/>
              </w:rPr>
              <w:br/>
              <w:t>ในภาวะสถานการณ์ภัยแล้ง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ส่งผลให้สินค้าการเกษตรที่สำคัญ เช่น มะพร้าวน้ำหอม ลำไย ฯลฯ เป็นที่ต้องการของตลาดสูง เนื่องจากมี</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คุณภาพและรสชาติดี ตลอดจนมีแนวโน้มที่มีราคาที่สูงขึ้นด้วย</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สำหรับด้านการลงทุนของภาคเอกชนและการพัฒนาอสังหาริมทรัพย์ในพื้นที่ มีแนวโน้มที่จะ</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มีการลงทุนจากกลุ่มทุนขนาดใหญ่ในจังหวัด เช่น กลุ่มบริษัท เซ็นทรัลพัฒนา จำกัด (มหาชน) ได้ดำเนินการ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ก่อสร้างศูนย์การค้าเซ็นทรัลพลาซามหาชัยแล้ว ด้วยเงินลงทุนประมาณ </w:t>
            </w:r>
            <w:r w:rsidRPr="005931E6">
              <w:rPr>
                <w:rFonts w:ascii="TH SarabunPSK" w:eastAsia="Times New Roman" w:hAnsi="TH SarabunPSK" w:cs="TH SarabunPSK"/>
                <w:color w:val="000000" w:themeColor="text1"/>
                <w:sz w:val="32"/>
                <w:szCs w:val="32"/>
              </w:rPr>
              <w:t xml:space="preserve">4,750 </w:t>
            </w:r>
            <w:r w:rsidRPr="005931E6">
              <w:rPr>
                <w:rFonts w:ascii="TH SarabunPSK" w:eastAsia="Times New Roman" w:hAnsi="TH SarabunPSK" w:cs="TH SarabunPSK"/>
                <w:color w:val="000000" w:themeColor="text1"/>
                <w:sz w:val="32"/>
                <w:szCs w:val="32"/>
                <w:cs/>
              </w:rPr>
              <w:t>ล้านบาท การลงทุน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อสังหาริมทรัพย์ โซนถนนพระราม </w:t>
            </w:r>
            <w:r w:rsidRPr="005931E6">
              <w:rPr>
                <w:rFonts w:ascii="TH SarabunPSK" w:eastAsia="Times New Roman" w:hAnsi="TH SarabunPSK" w:cs="TH SarabunPSK"/>
                <w:color w:val="000000" w:themeColor="text1"/>
                <w:sz w:val="32"/>
                <w:szCs w:val="32"/>
              </w:rPr>
              <w:t xml:space="preserve">2 </w:t>
            </w:r>
            <w:r w:rsidRPr="005931E6">
              <w:rPr>
                <w:rFonts w:ascii="TH SarabunPSK" w:eastAsia="Times New Roman" w:hAnsi="TH SarabunPSK" w:cs="TH SarabunPSK"/>
                <w:color w:val="000000" w:themeColor="text1"/>
                <w:sz w:val="32"/>
                <w:szCs w:val="32"/>
                <w:cs/>
              </w:rPr>
              <w:t>ไปจนถึงเขตตัวเมืองสมุทรสาคร จากกลุ่มทุนต่างๆ ในการสร้างบ้านจัดสรร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และที่อยู่อาศัยประเภทต่างๆ จำนวนหลายโครงการ เพื่อรองรับการขยายตัวของเมืองจากกรุงเทพมหานคร ฯลฯ</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เป็นต้น และปัจจัยจากการลงทุนของภาครัฐในพื้นที่จากแหล่งงบประมาณต่างๆ รวมทั้งมาตรการกระตุ้น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เศรษฐกิจภาครัฐ น่าจะกระตุ้นให้เกิดการลงทุน และการบริโภคของประชาชน ส่งผลให้เกิดการขยายตัวของ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เศรษฐกิจภายในจังหวัดสมุทรสาครมากยิ่งขึ้น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นอกจากนั้น จังหวัดสมุทรสาคร ยังได้เน้นส่งเสริมให้จังหวัดเป็นแหล่งท่องเที่ยวทางเลือกใหม่</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เป็นการท่องเที่ยวโดยชุมชน โดยมีเป้าหมายเพื่อสร้างรายได้ให้กับชุมชน ทั้งนี้ จังหวัดสมุทรสาครมีความได้เปรียบในเชิงที่ตั้งที่อยู่ใกล้กรุงเทพมหานคร และมีแหล่งท่องเที่ยวเชิงนิเวศ เชิงเกษตร และเชิงอุตสาหกรรม โดยเฉพาะ</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ป่าชายเลน และภูมิปัญญาชาวบ้านที่สามารถนำมาเป็นแหล่งเรียนรู้ พัฒนาสินค้าชุมชน และเชื่อมโยงกับผลิตภัณฑ์แปรรูปและอาหารทะเลในจังหวัด ดึงดูดรายได้จากการท่องเที่ยว โดยภาคการท่องเที่ยวและบริการนี้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จะเป็นอีกหนึ่งปัจจัยที่ช่วยขับเคลื่อน (</w:t>
            </w:r>
            <w:r w:rsidRPr="005931E6">
              <w:rPr>
                <w:rFonts w:ascii="TH SarabunPSK" w:eastAsia="Times New Roman" w:hAnsi="TH SarabunPSK" w:cs="TH SarabunPSK"/>
                <w:color w:val="000000" w:themeColor="text1"/>
                <w:sz w:val="32"/>
                <w:szCs w:val="32"/>
              </w:rPr>
              <w:t xml:space="preserve">Driver) </w:t>
            </w:r>
            <w:r w:rsidRPr="005931E6">
              <w:rPr>
                <w:rFonts w:ascii="TH SarabunPSK" w:eastAsia="Times New Roman" w:hAnsi="TH SarabunPSK" w:cs="TH SarabunPSK"/>
                <w:color w:val="000000" w:themeColor="text1"/>
                <w:sz w:val="32"/>
                <w:szCs w:val="32"/>
                <w:cs/>
              </w:rPr>
              <w:t>การขยายตัวของเศรษฐกิจฐานรากของจังหวัดสมุทรสาคร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w:t>
            </w:r>
          </w:p>
          <w:p w14:paraId="46FD5B47" w14:textId="3F5F83AC" w:rsidR="00862BB6" w:rsidRPr="005931E6" w:rsidRDefault="00862BB6" w:rsidP="00862BB6">
            <w:pPr>
              <w:tabs>
                <w:tab w:val="left" w:pos="10081"/>
              </w:tabs>
              <w:ind w:firstLine="288"/>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จังหวัดสมุทรสาครประสบปัญหาการขาดแคลนแรงงานที่มีทักษะและความชำนาญด้านเทคโนโลยีชั้นสูง เพื่อรองรับอุตสาหกรรมที่ต้องใช้เทคโนโลยีและนวัตกรรมในกระบวนการผลิต เพื่อเพิ่มผลิตภาพการผลิตให้มีคุณภาพมากขึ้น อันจะส่งผลให้อุตสาหกรรมของไทยสามารถ</w:t>
            </w:r>
            <w:r w:rsidRPr="005931E6">
              <w:rPr>
                <w:rFonts w:ascii="TH SarabunPSK" w:eastAsia="Times New Roman" w:hAnsi="TH SarabunPSK" w:cs="TH SarabunPSK"/>
                <w:color w:val="000000" w:themeColor="text1"/>
                <w:sz w:val="32"/>
                <w:szCs w:val="32"/>
                <w:cs/>
              </w:rPr>
              <w:lastRenderedPageBreak/>
              <w:t xml:space="preserve">แข่งขันได้ในตลาดโลก และช่วยให้แรงงานฝีมือมีคุณสมบัติตามมาตรฐานที่กำหนด โดยเฉพาะจังหวัดที่มีนิคมอุตสาหกรรม เขตอุตสาหกรรม และกลุ่มอุตสาหกรรมที่เป็น </w:t>
            </w:r>
            <w:r w:rsidRPr="005931E6">
              <w:rPr>
                <w:rFonts w:ascii="TH SarabunPSK" w:eastAsia="Times New Roman" w:hAnsi="TH SarabunPSK" w:cs="TH SarabunPSK"/>
                <w:color w:val="000000" w:themeColor="text1"/>
                <w:sz w:val="32"/>
                <w:szCs w:val="32"/>
              </w:rPr>
              <w:t xml:space="preserve">Supply Chain </w:t>
            </w:r>
            <w:r w:rsidRPr="005931E6">
              <w:rPr>
                <w:rFonts w:ascii="TH SarabunPSK" w:eastAsia="Times New Roman" w:hAnsi="TH SarabunPSK" w:cs="TH SarabunPSK"/>
                <w:color w:val="000000" w:themeColor="text1"/>
                <w:sz w:val="32"/>
                <w:szCs w:val="32"/>
                <w:cs/>
              </w:rPr>
              <w:t>ของกลุ่มอุตสาหกรรมที่ภาครัฐต้องให้การสนับสนุนให้มีศักยภาพในการผลิตสินค้าและบริการ มีความสามารถในการแข่งขันในตลาดโลก เช่น อุตสาหกรรมยานยนต์และชิ้นส่วน อุตสาหกรรมไฟฟ้าและอิเล็กทรอนิกส์ อุตสาหกรรมวัสดุก่อสร้าง อุตสาหกรรมอาหารและสินค้าเกษตร อุตสาหกรรมสิ่งทอและเครื่องนุ่งห่ม  เป็นต้น</w:t>
            </w:r>
            <w:r w:rsidRPr="005931E6">
              <w:rPr>
                <w:rFonts w:ascii="TH SarabunPSK" w:eastAsia="Times New Roman" w:hAnsi="TH SarabunPSK" w:cs="TH SarabunPSK"/>
                <w:color w:val="000000" w:themeColor="text1"/>
                <w:sz w:val="32"/>
                <w:szCs w:val="32"/>
              </w:rPr>
              <w:t xml:space="preserve"> </w:t>
            </w:r>
          </w:p>
          <w:p w14:paraId="00A39E2B" w14:textId="4E4B2F3B" w:rsidR="00862BB6" w:rsidRPr="005931E6" w:rsidRDefault="00862BB6" w:rsidP="00862BB6">
            <w:pPr>
              <w:tabs>
                <w:tab w:val="left" w:pos="10081"/>
              </w:tabs>
              <w:ind w:firstLine="288"/>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เนื่องจากรัฐบาลมีนโยบายแก้ไขปัญหาแรงงานต่างด้าวเข้ามาทำงานผิดกฎหมายต้องเดินทางกลับ ทำให้แรงงานในสายพานการผลิตขาดแคลน จึงต้องเปลี่ยนแรงงานเดิมจากทักษะต่ำไปสู่แรงงานที่มีความรู้และทักษะที่สูงขึ้น ปรับกระบวนการผลิตโดยใช้เครื่องมือเครื่องจักรในระบบออโตเม</w:t>
            </w:r>
            <w:proofErr w:type="spellStart"/>
            <w:r w:rsidRPr="005931E6">
              <w:rPr>
                <w:rFonts w:ascii="TH SarabunPSK" w:eastAsia="Times New Roman" w:hAnsi="TH SarabunPSK" w:cs="TH SarabunPSK"/>
                <w:color w:val="000000" w:themeColor="text1"/>
                <w:sz w:val="32"/>
                <w:szCs w:val="32"/>
                <w:cs/>
              </w:rPr>
              <w:t>ชั่น</w:t>
            </w:r>
            <w:proofErr w:type="spellEnd"/>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Automation Production) </w:t>
            </w:r>
            <w:r w:rsidRPr="005931E6">
              <w:rPr>
                <w:rFonts w:ascii="TH SarabunPSK" w:eastAsia="Times New Roman" w:hAnsi="TH SarabunPSK" w:cs="TH SarabunPSK"/>
                <w:color w:val="000000" w:themeColor="text1"/>
                <w:sz w:val="32"/>
                <w:szCs w:val="32"/>
                <w:cs/>
              </w:rPr>
              <w:t xml:space="preserve">ทดแทนการใช้กำลังแรงงานในสายการผลิตที่เป็น </w:t>
            </w:r>
            <w:proofErr w:type="spellStart"/>
            <w:r w:rsidRPr="005931E6">
              <w:rPr>
                <w:rFonts w:ascii="TH SarabunPSK" w:eastAsia="Times New Roman" w:hAnsi="TH SarabunPSK" w:cs="TH SarabunPSK"/>
                <w:color w:val="000000" w:themeColor="text1"/>
                <w:sz w:val="32"/>
                <w:szCs w:val="32"/>
              </w:rPr>
              <w:t>Labour</w:t>
            </w:r>
            <w:proofErr w:type="spellEnd"/>
            <w:r w:rsidRPr="005931E6">
              <w:rPr>
                <w:rFonts w:ascii="TH SarabunPSK" w:eastAsia="Times New Roman" w:hAnsi="TH SarabunPSK" w:cs="TH SarabunPSK"/>
                <w:color w:val="000000" w:themeColor="text1"/>
                <w:sz w:val="32"/>
                <w:szCs w:val="32"/>
              </w:rPr>
              <w:t xml:space="preserve"> Intensive  </w:t>
            </w:r>
          </w:p>
          <w:p w14:paraId="1FF79643" w14:textId="4AC85CDC" w:rsidR="00862BB6" w:rsidRPr="005931E6" w:rsidRDefault="00862BB6" w:rsidP="00862BB6">
            <w:pPr>
              <w:tabs>
                <w:tab w:val="left" w:pos="10081"/>
              </w:tabs>
              <w:ind w:firstLine="288"/>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(4) จากข้อมูลข้างต้นสำนักงานพัฒนาฝีมือแรงงานสมุทรสาครจึงเป็นหน่วยงานหลักในฐานะฝ่ายเลขานุการคณะอนุกรรมการพัฒนาแรงงานและประสานงานการฝึกอาชีพจังหวัด ที่มีบทบาทสำคัญในการกำหนดแผนการพัฒนากำลังแรงงานจำนวนมากใ</w:t>
            </w:r>
            <w:r w:rsidR="00A624B1">
              <w:rPr>
                <w:rFonts w:ascii="TH SarabunPSK" w:eastAsia="Times New Roman" w:hAnsi="TH SarabunPSK" w:cs="TH SarabunPSK" w:hint="cs"/>
                <w:color w:val="000000" w:themeColor="text1"/>
                <w:sz w:val="32"/>
                <w:szCs w:val="32"/>
                <w:cs/>
              </w:rPr>
              <w:t>น</w:t>
            </w:r>
            <w:r w:rsidRPr="005931E6">
              <w:rPr>
                <w:rFonts w:ascii="TH SarabunPSK" w:eastAsia="Times New Roman" w:hAnsi="TH SarabunPSK" w:cs="TH SarabunPSK"/>
                <w:color w:val="000000" w:themeColor="text1"/>
                <w:sz w:val="32"/>
                <w:szCs w:val="32"/>
                <w:cs/>
              </w:rPr>
              <w:t>ภาค</w:t>
            </w:r>
            <w:r w:rsidR="00A624B1">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อุตสาหกรรม ให้มีความรู้และทักษะฝีมือ และให้สอดคล้องกับกระบวนการผลิตตามความต้องการของตลาดแรงงาน อีกทั้งให้ได้รับค่าจ้างตามมาตรฐานฝีมือแรงงาน และได้รับการรับรองความรู้ความสามารถในสาขาอาชีพที่อาจเป็นอันตรายต่อสาธารณะตามพระราชบัญญัติส่งเสริมการพัฒนาฝีมือแรงงาน พ.ศ. 2545 (ฉบับที่ 2) เพื่อสร้างความเข้มแข็งทางเศรษฐกิจและแข่งขันได้อย่างยั่งยืน ส่งเสริมภาคอุตสาหกรรมไปสู่การขับเคลื่อนด้วยเทคโนโลยี ความคิดสร้างสรรค์และนวัตกรรม เปลี่ยนจากแรงงานทักษะต่ำไปสู่แรงงานที่มีความรู้และทักษะที่สูงขึ้น  ส่งเสริมภาคการผลิต การแปรรูปอาหาร และภาคอุตสาหกรรมต่อเนื่อง ให้ได้มาตรฐานสากล</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รวมทั้งการพัฒนาศักยภาพกำลังแรงงานภาคเกษตรให้มีความรู้ความสามารถด้านเทคโนโลยีและนวัตกรรม แรงงานในภาคการท่องเที่ยวและบริการให้มีศักยภาพพร้อมในการให้บริการ </w:t>
            </w:r>
          </w:p>
          <w:p w14:paraId="38965448" w14:textId="41976612" w:rsidR="00862BB6" w:rsidRPr="00A624B1" w:rsidRDefault="00862BB6" w:rsidP="000C08D0">
            <w:pPr>
              <w:pStyle w:val="a8"/>
              <w:numPr>
                <w:ilvl w:val="0"/>
                <w:numId w:val="10"/>
              </w:numPr>
              <w:tabs>
                <w:tab w:val="left" w:pos="10081"/>
              </w:tabs>
              <w:ind w:left="325" w:hanging="284"/>
              <w:rPr>
                <w:rFonts w:ascii="TH SarabunPSK" w:eastAsia="Times New Roman" w:hAnsi="TH SarabunPSK" w:cs="TH SarabunPSK"/>
                <w:b/>
                <w:bCs/>
                <w:color w:val="000000" w:themeColor="text1"/>
                <w:sz w:val="32"/>
                <w:szCs w:val="32"/>
              </w:rPr>
            </w:pPr>
            <w:r w:rsidRPr="00A624B1">
              <w:rPr>
                <w:rFonts w:ascii="TH SarabunPSK" w:eastAsia="Times New Roman" w:hAnsi="TH SarabunPSK" w:cs="TH SarabunPSK"/>
                <w:b/>
                <w:bCs/>
                <w:color w:val="000000" w:themeColor="text1"/>
                <w:sz w:val="32"/>
                <w:szCs w:val="32"/>
                <w:cs/>
              </w:rPr>
              <w:t xml:space="preserve">สภาพภูมิศาสตร์ </w:t>
            </w:r>
            <w:r w:rsidRPr="00A624B1">
              <w:rPr>
                <w:rFonts w:ascii="TH SarabunPSK" w:eastAsia="Times New Roman" w:hAnsi="TH SarabunPSK" w:cs="TH SarabunPSK"/>
                <w:b/>
                <w:bCs/>
                <w:color w:val="000000" w:themeColor="text1"/>
                <w:sz w:val="32"/>
                <w:szCs w:val="32"/>
              </w:rPr>
              <w:t xml:space="preserve"> </w:t>
            </w:r>
          </w:p>
          <w:p w14:paraId="7A2C0FF1" w14:textId="77777777" w:rsidR="00862BB6" w:rsidRPr="005931E6" w:rsidRDefault="00862BB6" w:rsidP="00862BB6">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ประชากรจังหวัดสมุทรสาคร (ข้อมูลจากสถานการณ์แรงงาน 19 พฤษภาคม 2564) มี</w:t>
            </w:r>
            <w:r w:rsidRPr="005931E6">
              <w:rPr>
                <w:rFonts w:ascii="TH SarabunPSK" w:eastAsia="Times New Roman" w:hAnsi="TH SarabunPSK" w:cs="TH SarabunPSK"/>
                <w:color w:val="000000" w:themeColor="text1"/>
                <w:sz w:val="32"/>
                <w:szCs w:val="32"/>
                <w:cs/>
              </w:rPr>
              <w:lastRenderedPageBreak/>
              <w:t>ประชากรวัยแรงงาน (15 ปีขึ้นไป) จำนวน 901,536 คน  โดยอยู่ในกำลังแรงงาน 730,308 คน (มีงานทำ 709,618 คน ว่างงาน 9,576 คน) และไม่อยู่ในกำลังแรงงาน 171,228 คน (ทำงานบ้าน เรียนหนังสือ อื่นๆ)</w:t>
            </w:r>
          </w:p>
          <w:p w14:paraId="076C7CD3" w14:textId="77777777" w:rsidR="00862BB6" w:rsidRPr="005931E6" w:rsidRDefault="00862BB6" w:rsidP="00862BB6">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ตั้งอยู่พื้นที่ภาคกลางตอนล่างของประเทศไทย เป็นจังหวัดชายทะเล ตั้งอยู่ริมฝั่งแม่น้ำท่าจีนและปากอ่าวไทย เป็นจังหวัดปริมณฑลกรุงเทพมหานคร อยู่ห่างจากกรุงเทพมหานครตามระยะทางหลวงแผ่นดิน หมายเลข 35 (ถนนพระราม 2) ประมาณ 30 กิโลเมตร</w:t>
            </w:r>
          </w:p>
          <w:p w14:paraId="67FD7042" w14:textId="77777777" w:rsidR="00862BB6" w:rsidRPr="005931E6" w:rsidRDefault="00862BB6" w:rsidP="00862BB6">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มีพื้นที่ 872.347 ตารางกิโลเมตรหรือประมาณ 545,216 ไร่ จังหวัดสมุทรสาครมีอาณาเขตติดต่อกับจังหวัดใกล้เคียง ดังนี้</w:t>
            </w:r>
          </w:p>
          <w:p w14:paraId="00C88A5E" w14:textId="77777777" w:rsidR="00862BB6" w:rsidRPr="005931E6" w:rsidRDefault="00862BB6" w:rsidP="00862BB6">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ทิศเหนือ ติดต่อกับจังหวัดนครปฐม</w:t>
            </w:r>
          </w:p>
          <w:p w14:paraId="2870EB54" w14:textId="77777777" w:rsidR="00862BB6" w:rsidRPr="005931E6" w:rsidRDefault="00862BB6" w:rsidP="00862BB6">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ทิศใต้ ติดทะเลอ่าวไทย</w:t>
            </w:r>
          </w:p>
          <w:p w14:paraId="0F00AB52" w14:textId="77777777" w:rsidR="00862BB6" w:rsidRPr="005931E6" w:rsidRDefault="00862BB6" w:rsidP="00862BB6">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ทิศตะวันออก ติดต่อกับกรุงเทพมหานคร</w:t>
            </w:r>
          </w:p>
          <w:p w14:paraId="01DED111" w14:textId="2B4ABF97" w:rsidR="00862BB6" w:rsidRPr="005931E6" w:rsidRDefault="00862BB6" w:rsidP="00F208B4">
            <w:pPr>
              <w:tabs>
                <w:tab w:val="left" w:pos="10081"/>
              </w:tabs>
              <w:ind w:firstLine="309"/>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ทิศตะวันตก ติดต่อกับจังหวัดสมุทรสงคราม และจังหวัดราชบุรี</w:t>
            </w:r>
          </w:p>
          <w:p w14:paraId="5C072D10" w14:textId="30909E07" w:rsidR="00862BB6" w:rsidRPr="00A624B1" w:rsidRDefault="00862BB6" w:rsidP="000C08D0">
            <w:pPr>
              <w:pStyle w:val="a8"/>
              <w:numPr>
                <w:ilvl w:val="0"/>
                <w:numId w:val="10"/>
              </w:numPr>
              <w:tabs>
                <w:tab w:val="left" w:pos="10081"/>
              </w:tabs>
              <w:ind w:left="325" w:hanging="284"/>
              <w:rPr>
                <w:rFonts w:ascii="TH SarabunPSK" w:eastAsia="Times New Roman" w:hAnsi="TH SarabunPSK" w:cs="TH SarabunPSK"/>
                <w:b/>
                <w:bCs/>
                <w:color w:val="000000" w:themeColor="text1"/>
                <w:sz w:val="32"/>
                <w:szCs w:val="32"/>
              </w:rPr>
            </w:pPr>
            <w:r w:rsidRPr="00A624B1">
              <w:rPr>
                <w:rFonts w:ascii="TH SarabunPSK" w:eastAsia="Times New Roman" w:hAnsi="TH SarabunPSK" w:cs="TH SarabunPSK"/>
                <w:b/>
                <w:bCs/>
                <w:color w:val="000000" w:themeColor="text1"/>
                <w:sz w:val="32"/>
                <w:szCs w:val="32"/>
                <w:cs/>
              </w:rPr>
              <w:t xml:space="preserve">การเข้าถึงของผู้รับบริการ </w:t>
            </w:r>
          </w:p>
          <w:p w14:paraId="1A58A3A2" w14:textId="77777777" w:rsidR="00862BB6" w:rsidRPr="005931E6" w:rsidRDefault="00862BB6" w:rsidP="00862BB6">
            <w:pPr>
              <w:tabs>
                <w:tab w:val="left" w:pos="10081"/>
              </w:tabs>
              <w:rPr>
                <w:rFonts w:ascii="TH SarabunPSK" w:eastAsia="Calibri"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สมุทรสาครพัฒนาช่องทางการเข้าถึงบริการให้สอดคล้องกับสภาพการณ์ในปัจจุบัน เพื่อลดข้อจำกัดในการเข้ารับบริการและให้บริการของหน่วยงานเป็นไปอย่างทั่วถึงเพื่อสนองประโยชน์ต่อประชาชนผู้มีส่วนได้ส่วนเสียตามภารกิจของหน่วยงาน  ดังนี้</w:t>
            </w:r>
          </w:p>
          <w:p w14:paraId="558A445C" w14:textId="77777777" w:rsidR="00862BB6" w:rsidRPr="005931E6" w:rsidRDefault="00862BB6" w:rsidP="000C08D0">
            <w:pPr>
              <w:pStyle w:val="a8"/>
              <w:numPr>
                <w:ilvl w:val="0"/>
                <w:numId w:val="12"/>
              </w:numPr>
              <w:spacing w:after="160" w:line="259" w:lineRule="auto"/>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ด้านการประชาสัมพันธ์ และเผยแพร่ข้อมูลข่าวสาร</w:t>
            </w:r>
          </w:p>
          <w:p w14:paraId="43561E76" w14:textId="59DB706E" w:rsidR="00A624B1" w:rsidRDefault="00862BB6" w:rsidP="000C08D0">
            <w:pPr>
              <w:pStyle w:val="a8"/>
              <w:numPr>
                <w:ilvl w:val="1"/>
                <w:numId w:val="43"/>
              </w:numPr>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เน้นการประชาสัมพันธ์ภารกิจบริการของหน่วยงานผ่านระบบสื่</w:t>
            </w:r>
            <w:r w:rsidR="00A624B1">
              <w:rPr>
                <w:rFonts w:ascii="TH SarabunPSK" w:eastAsia="Calibri" w:hAnsi="TH SarabunPSK" w:cs="TH SarabunPSK" w:hint="cs"/>
                <w:color w:val="000000" w:themeColor="text1"/>
                <w:sz w:val="32"/>
                <w:szCs w:val="32"/>
                <w:cs/>
              </w:rPr>
              <w:t>อ</w:t>
            </w:r>
          </w:p>
          <w:p w14:paraId="346D5457" w14:textId="547D5D40" w:rsidR="00862BB6" w:rsidRPr="00A624B1" w:rsidRDefault="00862BB6" w:rsidP="00A624B1">
            <w:pPr>
              <w:rPr>
                <w:rFonts w:ascii="TH SarabunPSK" w:eastAsia="Calibri" w:hAnsi="TH SarabunPSK" w:cs="TH SarabunPSK"/>
                <w:color w:val="000000" w:themeColor="text1"/>
                <w:sz w:val="32"/>
                <w:szCs w:val="32"/>
              </w:rPr>
            </w:pPr>
            <w:r w:rsidRPr="00A624B1">
              <w:rPr>
                <w:rFonts w:ascii="TH SarabunPSK" w:eastAsia="Calibri" w:hAnsi="TH SarabunPSK" w:cs="TH SarabunPSK"/>
                <w:color w:val="000000" w:themeColor="text1"/>
                <w:sz w:val="32"/>
                <w:szCs w:val="32"/>
                <w:cs/>
              </w:rPr>
              <w:t>อิเล็กทรอนิกส์</w:t>
            </w:r>
            <w:r w:rsidR="00A624B1" w:rsidRPr="00A624B1">
              <w:rPr>
                <w:rFonts w:ascii="TH SarabunPSK" w:eastAsia="Calibri" w:hAnsi="TH SarabunPSK" w:cs="TH SarabunPSK" w:hint="cs"/>
                <w:color w:val="000000" w:themeColor="text1"/>
                <w:sz w:val="32"/>
                <w:szCs w:val="32"/>
                <w:cs/>
              </w:rPr>
              <w:t xml:space="preserve"> </w:t>
            </w:r>
            <w:r w:rsidRPr="00A624B1">
              <w:rPr>
                <w:rFonts w:ascii="TH SarabunPSK" w:eastAsia="Calibri" w:hAnsi="TH SarabunPSK" w:cs="TH SarabunPSK"/>
                <w:color w:val="000000" w:themeColor="text1"/>
                <w:sz w:val="32"/>
                <w:szCs w:val="32"/>
                <w:cs/>
              </w:rPr>
              <w:t>เป็นหลักที่หลากหลาย ซึ่งสะดวก รวดเร็ว เป็นการสื่อสารแบบ 2 ทางที่มีประสิทธิภาพ</w:t>
            </w:r>
            <w:r w:rsidRPr="00A624B1">
              <w:rPr>
                <w:rFonts w:ascii="TH SarabunPSK" w:eastAsia="Calibri" w:hAnsi="TH SarabunPSK" w:cs="TH SarabunPSK"/>
                <w:color w:val="000000" w:themeColor="text1"/>
                <w:sz w:val="32"/>
                <w:szCs w:val="32"/>
              </w:rPr>
              <w:t xml:space="preserve"> </w:t>
            </w:r>
          </w:p>
          <w:p w14:paraId="61495C0E" w14:textId="77777777" w:rsidR="00862BB6" w:rsidRPr="005931E6" w:rsidRDefault="00862BB6" w:rsidP="00862BB6">
            <w:pPr>
              <w:pStyle w:val="a8"/>
              <w:spacing w:after="160" w:line="259" w:lineRule="auto"/>
              <w:ind w:left="151" w:firstLine="425"/>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(1.2) เน้นประชาสัมพันธ์ผ่านภาคี เครือข่าย และบูรณาการความร่วมมือ</w:t>
            </w:r>
            <w:r w:rsidRPr="005931E6">
              <w:rPr>
                <w:rFonts w:ascii="TH SarabunPSK" w:eastAsia="Calibri" w:hAnsi="TH SarabunPSK" w:cs="TH SarabunPSK"/>
                <w:color w:val="000000" w:themeColor="text1"/>
                <w:sz w:val="32"/>
                <w:szCs w:val="32"/>
              </w:rPr>
              <w:t xml:space="preserve">  </w:t>
            </w:r>
          </w:p>
          <w:p w14:paraId="113653AC" w14:textId="77777777" w:rsidR="00A624B1" w:rsidRDefault="00862BB6" w:rsidP="00A624B1">
            <w:pPr>
              <w:pStyle w:val="a8"/>
              <w:ind w:left="151" w:firstLine="425"/>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(1.3) การเข้าถึงกลุ่มเป้าหมายโดยตรงในเวทีต่างๆ เช่น ประชุมหอการค้า</w:t>
            </w:r>
          </w:p>
          <w:p w14:paraId="565D65BE" w14:textId="001DC5B5" w:rsidR="00862BB6" w:rsidRPr="00A624B1" w:rsidRDefault="00862BB6" w:rsidP="00A624B1">
            <w:pPr>
              <w:rPr>
                <w:rFonts w:ascii="TH SarabunPSK" w:eastAsia="Calibri" w:hAnsi="TH SarabunPSK" w:cs="TH SarabunPSK"/>
                <w:color w:val="000000" w:themeColor="text1"/>
                <w:sz w:val="32"/>
                <w:szCs w:val="32"/>
              </w:rPr>
            </w:pPr>
            <w:r w:rsidRPr="00A624B1">
              <w:rPr>
                <w:rFonts w:ascii="TH SarabunPSK" w:eastAsia="Calibri" w:hAnsi="TH SarabunPSK" w:cs="TH SarabunPSK"/>
                <w:color w:val="000000" w:themeColor="text1"/>
                <w:sz w:val="32"/>
                <w:szCs w:val="32"/>
                <w:cs/>
              </w:rPr>
              <w:t xml:space="preserve">ผู้ประกอบการ ประชุมกำนันผู้ใหญ่บ้าน และหน่วยบริการเคลื่อนที่ </w:t>
            </w:r>
          </w:p>
          <w:p w14:paraId="58151000" w14:textId="77777777" w:rsidR="00862BB6" w:rsidRPr="005931E6" w:rsidRDefault="00862BB6" w:rsidP="00862BB6">
            <w:pPr>
              <w:pStyle w:val="a8"/>
              <w:spacing w:after="160" w:line="259" w:lineRule="auto"/>
              <w:ind w:left="151" w:firstLine="425"/>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(1.4)  การเข้าถึงพื้นที่ผู้รับบริการโดยตรงในเชิงรุก</w:t>
            </w:r>
          </w:p>
          <w:p w14:paraId="019A1553" w14:textId="77777777" w:rsidR="00A624B1" w:rsidRDefault="00862BB6" w:rsidP="00A624B1">
            <w:pPr>
              <w:pStyle w:val="a8"/>
              <w:ind w:left="151"/>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(2) พัฒนารูปแบบบริการหน่วยงานเพื่ออำนวยความสะดวกในการให้บริการประชาชน  </w:t>
            </w:r>
          </w:p>
          <w:p w14:paraId="3B13B202" w14:textId="23334991" w:rsidR="00862BB6" w:rsidRPr="00A624B1" w:rsidRDefault="00862BB6" w:rsidP="00A624B1">
            <w:pPr>
              <w:rPr>
                <w:rFonts w:ascii="TH SarabunPSK" w:eastAsia="Calibri" w:hAnsi="TH SarabunPSK" w:cs="TH SarabunPSK"/>
                <w:color w:val="000000" w:themeColor="text1"/>
                <w:sz w:val="32"/>
                <w:szCs w:val="32"/>
              </w:rPr>
            </w:pPr>
            <w:r w:rsidRPr="00A624B1">
              <w:rPr>
                <w:rFonts w:ascii="TH SarabunPSK" w:eastAsia="Calibri" w:hAnsi="TH SarabunPSK" w:cs="TH SarabunPSK"/>
                <w:color w:val="000000" w:themeColor="text1"/>
                <w:sz w:val="32"/>
                <w:szCs w:val="32"/>
                <w:cs/>
              </w:rPr>
              <w:lastRenderedPageBreak/>
              <w:t>โดยนำเทคโนโลยีดิจิทัลมาประยุกต์ใช้ในการให้บริการ</w:t>
            </w:r>
          </w:p>
          <w:p w14:paraId="3BD12895" w14:textId="77777777" w:rsidR="00A624B1" w:rsidRDefault="00862BB6" w:rsidP="00F208B4">
            <w:pPr>
              <w:pStyle w:val="a8"/>
              <w:spacing w:line="259" w:lineRule="auto"/>
              <w:ind w:left="151"/>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(2.1)  ฝึกผ่านออนไลน์  ฝึกออฟไลน์ และฝึกแบบผสมผสานออนไลน์และออฟไลน์</w:t>
            </w:r>
          </w:p>
          <w:p w14:paraId="7DA0C0AD" w14:textId="10C39FAB" w:rsidR="00862BB6" w:rsidRPr="00A624B1" w:rsidRDefault="00862BB6" w:rsidP="00A624B1">
            <w:pPr>
              <w:rPr>
                <w:rFonts w:ascii="TH SarabunPSK" w:eastAsia="Calibri" w:hAnsi="TH SarabunPSK" w:cs="TH SarabunPSK"/>
                <w:color w:val="000000" w:themeColor="text1"/>
                <w:sz w:val="32"/>
                <w:szCs w:val="32"/>
              </w:rPr>
            </w:pPr>
            <w:r w:rsidRPr="00A624B1">
              <w:rPr>
                <w:rFonts w:ascii="TH SarabunPSK" w:eastAsia="Calibri" w:hAnsi="TH SarabunPSK" w:cs="TH SarabunPSK"/>
                <w:color w:val="000000" w:themeColor="text1"/>
                <w:sz w:val="32"/>
                <w:szCs w:val="32"/>
                <w:cs/>
              </w:rPr>
              <w:t>ตามความเหมาะสมของหลักสูตรและกลุ่มเป้าหมาย</w:t>
            </w:r>
          </w:p>
          <w:p w14:paraId="1B0CB7C4" w14:textId="77777777" w:rsidR="00862BB6" w:rsidRPr="005931E6" w:rsidRDefault="00862BB6" w:rsidP="00F208B4">
            <w:pPr>
              <w:ind w:firstLine="167"/>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 xml:space="preserve">      (2.2)  ฝึกความรู้และทักษะตามความสามารถ ผ่านโปรแกรม (</w:t>
            </w:r>
            <w:r w:rsidRPr="005931E6">
              <w:rPr>
                <w:rFonts w:ascii="TH SarabunPSK" w:eastAsia="Calibri" w:hAnsi="TH SarabunPSK" w:cs="TH SarabunPSK"/>
                <w:color w:val="000000" w:themeColor="text1"/>
                <w:sz w:val="32"/>
                <w:szCs w:val="32"/>
              </w:rPr>
              <w:t>CMI</w:t>
            </w:r>
            <w:r w:rsidRPr="005931E6">
              <w:rPr>
                <w:rFonts w:ascii="TH SarabunPSK" w:eastAsia="Calibri" w:hAnsi="TH SarabunPSK" w:cs="TH SarabunPSK"/>
                <w:color w:val="000000" w:themeColor="text1"/>
                <w:sz w:val="32"/>
                <w:szCs w:val="32"/>
                <w:cs/>
              </w:rPr>
              <w:t>)</w:t>
            </w:r>
          </w:p>
          <w:p w14:paraId="51F2AB0D" w14:textId="77777777" w:rsidR="00862BB6" w:rsidRPr="005931E6" w:rsidRDefault="00862BB6" w:rsidP="00F208B4">
            <w:pPr>
              <w:ind w:firstLine="167"/>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(2.3)  ฝึกภาคความรู้จากบทเรียนออนไลน์ และฝึกทักษะโดยใช้พื้นที่หน่วยงาน หรือหน่วยงานภาคีเครือข่าย ตามความเหมาะสมของกลุ่มเป้าหมาย</w:t>
            </w:r>
          </w:p>
          <w:p w14:paraId="6598EB2F" w14:textId="16589B8D" w:rsidR="00862BB6" w:rsidRPr="005931E6" w:rsidRDefault="00862BB6" w:rsidP="00862BB6">
            <w:pPr>
              <w:ind w:firstLine="167"/>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(3) ปรับวิธีการทำงาน โดยมุ่งเน้นความต้องการของผู้รับบริการเป็นสำคัญ โดยนำจัดทำแผนตามภารกิจบริการให้สอดคล้องต่อเนื่องกันเพื่อประโยชน์ต่อกลุ่มเป้าหมายผู้รับบริการ ตั้งแต่ การฝึกอบรม ต่อเนื่องไปที่การทดสอบมาตรฐานฝีมือแรงงาน และการประเมินความรู้ความสามารถ</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ทั้งหลักสูตร สาขาที่เป็นไปตามความต้องการของกลุ่มผู้รับบริการ</w:t>
            </w:r>
          </w:p>
          <w:p w14:paraId="368365A2" w14:textId="77777777" w:rsidR="00862BB6" w:rsidRPr="005931E6" w:rsidRDefault="00862BB6" w:rsidP="00862BB6">
            <w:pPr>
              <w:ind w:firstLine="167"/>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(4) ส่งเสริมเครือข่ายในการให้บริการ โดยการส่งเสริมให้จัดตั้งศูนย์ฝึกอบรม  ศูนย์ทดสอบมาตรฐานฝีมือแรงงานที่ได้รับอนุญาตจากกรมพัฒนาฝีมือแรงงาน   และศูนย์ประเมินความรู้ความสามารถ เพื่อให้ประชาชนผู้รับบริการสามารถเข้าถึงบริการของหน่วยงานโดยง่าย และครอบคลุมทั่วถึง  โดยหน่วยงานเป็นผู้ควบคุมกำกับตรวจสอบ</w:t>
            </w:r>
          </w:p>
          <w:p w14:paraId="30EF737F" w14:textId="60542EDC" w:rsidR="00862BB6" w:rsidRPr="00A624B1" w:rsidRDefault="00862BB6" w:rsidP="00A624B1">
            <w:pPr>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(5) ส่งเสริมให้หน่วยงานอื่นๆ ได้ใช้หลักการพัฒนาทักษะแรงงานเพื่อเพิ่มผลิตภาพแรงงาน โดยยกระดับขีดความสามารถของผู้ประกอบการ การเพิ่มผลิตภาพแรงงาน การพัฒนาหลักสูตรตามสมรรถนะอาชีพ การจัดทำมาตรฐานผู้ประกอบอาชีพ และเป็นเครือข่ายในการประชาสัมพันธ์ภารกิจบริการ</w:t>
            </w:r>
          </w:p>
        </w:tc>
      </w:tr>
      <w:tr w:rsidR="00F208B4" w:rsidRPr="005931E6" w14:paraId="4E94E278" w14:textId="77777777" w:rsidTr="003E6B21">
        <w:tc>
          <w:tcPr>
            <w:tcW w:w="410" w:type="pct"/>
          </w:tcPr>
          <w:p w14:paraId="035BFA78" w14:textId="5F4C0997" w:rsidR="00231C6C" w:rsidRPr="005931E6" w:rsidRDefault="00231C6C" w:rsidP="00231C6C">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11</w:t>
            </w:r>
          </w:p>
        </w:tc>
        <w:tc>
          <w:tcPr>
            <w:tcW w:w="781" w:type="pct"/>
            <w:tcBorders>
              <w:top w:val="nil"/>
              <w:left w:val="nil"/>
              <w:bottom w:val="single" w:sz="4" w:space="0" w:color="auto"/>
              <w:right w:val="single" w:sz="4" w:space="0" w:color="auto"/>
            </w:tcBorders>
            <w:shd w:val="clear" w:color="auto" w:fill="auto"/>
          </w:tcPr>
          <w:p w14:paraId="7AA479F3" w14:textId="20453780" w:rsidR="00231C6C" w:rsidRPr="005931E6" w:rsidRDefault="00231C6C" w:rsidP="00231C6C">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นครนายก</w:t>
            </w:r>
          </w:p>
        </w:tc>
        <w:tc>
          <w:tcPr>
            <w:tcW w:w="3808" w:type="pct"/>
          </w:tcPr>
          <w:p w14:paraId="0A966771" w14:textId="77777777" w:rsidR="00231C6C" w:rsidRPr="005931E6" w:rsidRDefault="00231C6C"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470B07D5" w14:textId="77777777" w:rsidR="00231C6C" w:rsidRPr="005931E6" w:rsidRDefault="00231C6C" w:rsidP="00231C6C">
            <w:pPr>
              <w:ind w:left="304"/>
              <w:jc w:val="both"/>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1.</w:t>
            </w:r>
            <w:r w:rsidRPr="005931E6">
              <w:rPr>
                <w:rFonts w:ascii="TH SarabunPSK" w:eastAsia="Times New Roman" w:hAnsi="TH SarabunPSK" w:cs="TH SarabunPSK"/>
                <w:b/>
                <w:bCs/>
                <w:color w:val="000000" w:themeColor="text1"/>
                <w:sz w:val="32"/>
                <w:szCs w:val="32"/>
                <w:cs/>
              </w:rPr>
              <w:t>โครงสร้างการแบ่งส่วนราชการ</w:t>
            </w:r>
          </w:p>
          <w:p w14:paraId="0D384F8C" w14:textId="77777777" w:rsidR="00231C6C" w:rsidRPr="005931E6" w:rsidRDefault="00231C6C" w:rsidP="00231C6C">
            <w:pPr>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กฎกระทรวงแบ่งส่วนราชการกรมพัฒนาฝีมือแรงงาน กระทรวงแรงงาน พ.ศ.2559  สถาบันพัฒนาฝีมือแรงงาน มีอำนาจหน้าที่</w:t>
            </w:r>
            <w:r w:rsidRPr="005931E6">
              <w:rPr>
                <w:rFonts w:ascii="TH SarabunPSK" w:eastAsia="Times New Roman" w:hAnsi="TH SarabunPSK" w:cs="TH SarabunPSK"/>
                <w:color w:val="000000" w:themeColor="text1"/>
                <w:sz w:val="24"/>
                <w:szCs w:val="24"/>
              </w:rPr>
              <w:t xml:space="preserve"> </w:t>
            </w:r>
            <w:r w:rsidRPr="005931E6">
              <w:rPr>
                <w:rFonts w:ascii="TH SarabunPSK" w:eastAsia="Times New Roman" w:hAnsi="TH SarabunPSK" w:cs="TH SarabunPSK"/>
                <w:color w:val="000000" w:themeColor="text1"/>
                <w:sz w:val="32"/>
                <w:szCs w:val="32"/>
                <w:cs/>
              </w:rPr>
              <w:t>ดังนี้</w:t>
            </w:r>
          </w:p>
          <w:p w14:paraId="4450672E"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ดำเนินการกำกับ ดูแล</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ติดตามและตรวจสอบให้ผู้เกี่ยวข้องดำเนินให้เป็นไปตามกฎหมายว่าด้วยการส่งเสริมการพัฒนาฝีมือแรงงานและกฎหมายอื่นที่เกี่ยวข้องในเขตพื้นที่รับผิดชอบ</w:t>
            </w:r>
          </w:p>
          <w:p w14:paraId="5B9327D3"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จัดทำแผนงานและแนวทางการพัฒนากำลังแรงงาน ประสานแผนการฝึกอาชีพของทุกหน่วยงานทั้งภาครัฐและภาคเอกชน และเป็นศูนย์ข้อมูลสารสนเทศการพัฒนาทรัพยากรมนุษย์ด้านการพัฒนาฝีมือแรงงานในเขตพื้นที่รับผิดชอบ</w:t>
            </w:r>
          </w:p>
          <w:p w14:paraId="376BBADF"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ให้คำปรึกษาแนะนำเกี่ยวกับกระบวนการพัฒนาฝีมือแรงงานและกระบวนการวิเคราะห์จำแนกตำแหน่งงาน หรือการบริหารค่าจ้างและค่าตอบแทน เพื่อพัฒนาความรู้ความสามารถ ทักษะ และทัศนคติของกำลังแรงงาน รวมทั้งภาคส่วนอื่น เพื่อพัฒนาศักยภาพของผู้ประกอบกิจการในเขตพื้นที่รับผิดชอบ</w:t>
            </w:r>
          </w:p>
          <w:p w14:paraId="3AECC219"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ส่งเสริม ให้คำแนะนำการจัดทำมาตรฐานฝีมือแรงงานของ   ผู้ประกอบอาชีพ ในเขตพื้นที่รับผิดชอบ</w:t>
            </w:r>
            <w:r w:rsidRPr="005931E6">
              <w:rPr>
                <w:rFonts w:ascii="TH SarabunPSK" w:eastAsia="Times New Roman" w:hAnsi="TH SarabunPSK" w:cs="TH SarabunPSK"/>
                <w:color w:val="000000" w:themeColor="text1"/>
                <w:sz w:val="32"/>
                <w:szCs w:val="32"/>
              </w:rPr>
              <w:t xml:space="preserve"> </w:t>
            </w:r>
          </w:p>
          <w:p w14:paraId="27DEFEB1" w14:textId="1896A86F"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ส่งเสริมและให้คำปรึก</w:t>
            </w:r>
            <w:r w:rsidR="00A624B1">
              <w:rPr>
                <w:rFonts w:ascii="TH SarabunPSK" w:eastAsia="Times New Roman" w:hAnsi="TH SarabunPSK" w:cs="TH SarabunPSK" w:hint="cs"/>
                <w:color w:val="000000" w:themeColor="text1"/>
                <w:sz w:val="32"/>
                <w:szCs w:val="32"/>
                <w:cs/>
              </w:rPr>
              <w:t>ษ</w:t>
            </w:r>
            <w:r w:rsidRPr="005931E6">
              <w:rPr>
                <w:rFonts w:ascii="TH SarabunPSK" w:eastAsia="Times New Roman" w:hAnsi="TH SarabunPSK" w:cs="TH SarabunPSK"/>
                <w:color w:val="000000" w:themeColor="text1"/>
                <w:sz w:val="32"/>
                <w:szCs w:val="32"/>
                <w:cs/>
              </w:rPr>
              <w:t>าแนะนำในการรับรองมาตรฐานฝีมือแรงงาน รวมถึงดำเนินการจัดการแข่งขันฝีมือแรงงานในพื้นที่รับผิดชอบ</w:t>
            </w:r>
          </w:p>
          <w:p w14:paraId="30DD9C53"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สนับสนุนการใช้หรือปรับปรุงระบบ รูปแบบการฝึกอบรม หลักสูตร อุปกรณ์ช่วยฝึกและเทคโนโลยีการพัฒนาฝีมือแรงงาน รวมถึงการพัฒนาผู้ฝึกให้แก่ภาครัฐและภาคเอกชน ในเขตพื้นที่รับผิดชอบ</w:t>
            </w:r>
          </w:p>
          <w:p w14:paraId="40C2F5B1"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งเสริมและสนับสนุนภาคเอกชนให้มีส่วนร่วมเกี่ยวกับการพัฒนาฝีมือแรงงานรวมทั้งประสานการสร้างเครือข่ายการพัฒนาฝีมือแรงงานและศักยภาพแรงงานผู้ประกอบกิจการทั้งในระดับประเทศและระดับนานาชาติในเขตพื้นที่รับผิดชอบ</w:t>
            </w:r>
          </w:p>
          <w:p w14:paraId="12586377"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ส่งเสริม สนับสนุน และดำเนินการให้สถานประกอบกิจการและองค์กร ทั้งภาครัฐและภาคเอกชนนำมาตรฐานฝีมือแรงงานไปใช้ในระบบการพัฒนากำลังแรงงานและการจ้างงานในเขตพื้นที่รับผิดชอบ</w:t>
            </w:r>
          </w:p>
          <w:p w14:paraId="63EC8FBD" w14:textId="7DDB7DB4"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ดำเนินการฝึกอบรมฝีมือแรงงาน ทดสอบมาตรฐานฝีมือแรงงาน เพื่อพัฒนาฝีมือแรงงานและศักยภาพแรงงานและผู้ประกอบกิจการ และเพื่อสร้างผู้ชำนาญการเฉพาะทาง ตลอดจนดำเนินการเกี่ยวกับการประกันคุณภาพในด้านต่าง ๆ ที่เกี่ยวข้องกับการพัฒนาฝีมือแรงงานในเขตพื้นที่รับผิดชอบ</w:t>
            </w:r>
          </w:p>
          <w:p w14:paraId="055338C1"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ปฏิบัติหน้าที่เกี่ยวกับงานเลขานุการคณะอนุกรรมการพัฒนาแรงงานและ</w:t>
            </w:r>
            <w:r w:rsidRPr="005931E6">
              <w:rPr>
                <w:rFonts w:ascii="TH SarabunPSK" w:eastAsia="Times New Roman" w:hAnsi="TH SarabunPSK" w:cs="TH SarabunPSK"/>
                <w:color w:val="000000" w:themeColor="text1"/>
                <w:sz w:val="32"/>
                <w:szCs w:val="32"/>
                <w:cs/>
              </w:rPr>
              <w:lastRenderedPageBreak/>
              <w:t>ประสานงานการฝึกอาชีพจังหวัดในเขตพื้นที่รับผิดชอบ</w:t>
            </w:r>
          </w:p>
          <w:p w14:paraId="64B4F796" w14:textId="2CD9A7B4"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ส่งเสริมให้หน่วยงานภาครัฐ ภาคเอกชน หรือองค์กรอาชีพ จัดตั้งศูนย์ฝึกอบรมฝีมือแรงงาน ศูนย์ทดสอบมาตรฐานฝีมือแรงงาน ศูนย์ประเมินความรู้ความสามารถ และสถานทดสอบฝีมือคนหางานในเขตพื้นที่รับผิดชอบ</w:t>
            </w:r>
          </w:p>
          <w:p w14:paraId="0D8B2D88" w14:textId="77777777" w:rsidR="00231C6C" w:rsidRPr="005931E6" w:rsidRDefault="00231C6C" w:rsidP="000C08D0">
            <w:pPr>
              <w:pStyle w:val="a8"/>
              <w:numPr>
                <w:ilvl w:val="0"/>
                <w:numId w:val="13"/>
              </w:numPr>
              <w:tabs>
                <w:tab w:val="left" w:pos="1296"/>
              </w:tabs>
              <w:ind w:left="0" w:firstLine="101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ปฏิบัติงานร่วมกับหรือสนับสนุนการปฏิบัติงานของหน่วยงานอื่นที่เกี่ยวข้องหรือที่ได้รับมอบหมาย</w:t>
            </w:r>
          </w:p>
          <w:p w14:paraId="0B02262B" w14:textId="1CD43E0C" w:rsidR="00F208B4" w:rsidRPr="003E6B21" w:rsidRDefault="00231C6C" w:rsidP="003E6B21">
            <w:pPr>
              <w:pStyle w:val="a8"/>
              <w:tabs>
                <w:tab w:val="left" w:pos="1296"/>
              </w:tabs>
              <w:ind w:left="21" w:firstLine="992"/>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ในทางปฏิบัติ สำนักงานพัฒนาฝีมือแรงงานปฏิบัติหน้าที่เช่นเดียวกับสถาบันพัฒนาฝีมือแรงงานตามอำนาจหน้าที่ข้างต้น แต่ไม่มีฐานะเป็นส่วนราชการที่ถูกต้องตามกฎกระทรวง</w:t>
            </w:r>
          </w:p>
          <w:p w14:paraId="0E1031FB" w14:textId="77777777" w:rsidR="00231C6C" w:rsidRPr="005931E6" w:rsidRDefault="00231C6C" w:rsidP="00231C6C">
            <w:pPr>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rPr>
              <w:t>2.</w:t>
            </w:r>
            <w:r w:rsidRPr="005931E6">
              <w:rPr>
                <w:rFonts w:ascii="TH SarabunPSK" w:eastAsia="Times New Roman" w:hAnsi="TH SarabunPSK" w:cs="TH SarabunPSK"/>
                <w:b/>
                <w:bCs/>
                <w:color w:val="000000" w:themeColor="text1"/>
                <w:sz w:val="32"/>
                <w:szCs w:val="32"/>
                <w:cs/>
              </w:rPr>
              <w:t>การมอบอำนาจ</w:t>
            </w:r>
          </w:p>
          <w:p w14:paraId="001CE5FF" w14:textId="155D0949" w:rsidR="00231C6C" w:rsidRPr="003E6B21" w:rsidRDefault="00231C6C" w:rsidP="003E6B21">
            <w:pPr>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อธิบดีกรมพัฒนาฝีมือแรงงานมอบอำนาจให้ผู้อำนวยการสถาบันพัฒนาฝีมือแรงงานและผู้อำนวยการสำนักงานพัฒนาฝีมือแรงงาน ปฏิบัติหน้าที่แทนในการปฏิบัติราชการต่างๆ ในพื้นที่จังหวัด  ตำแหน่งผู้อำนวยการสถาบันพัฒนาฝีมือแรงงานถือเป็นหัวหน้าส่วนราชการตามโครงสร้างการแบ่งส่วนราชการ แต่ตำแหน่งผู้อำนวยการสำนักงานพัฒนาฝีมือแรงงาน    ถือเป็นหัวหน้ากลุ่มงานที่ปฏิบัติงานอยู่ภายใต้สถาบันพัฒนาฝีมือแรงงาน      แต่ในปัจจุบันผู้อำนวยการสำนักงานฯ ต้องปฏิบัติหน้าที่เทียบเท่ากับผู้อำนวยการสถาบันฯ จึงจำเป็นที่ต้องจัดตั้งสำนักงานพัฒนาฝีมือแรงงานเป็นสถาบันพัฒนาฝีมือแรงงาน เพื่อให้ตำแหน่งผู้อำนวยการฯ มีฐานะเป็นหัวหน้าส่วนราชการตามกฎกระทรวงอย่างถูกต้องตามระเบียบการบริหารราชการแผ่นดิน </w:t>
            </w:r>
          </w:p>
          <w:p w14:paraId="6FB015CA" w14:textId="77777777" w:rsidR="00231C6C" w:rsidRPr="005931E6" w:rsidRDefault="00231C6C" w:rsidP="00231C6C">
            <w:pPr>
              <w:ind w:left="21" w:firstLine="283"/>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3.มาตรฐานกำหนดตำแหน่ง</w:t>
            </w:r>
          </w:p>
          <w:p w14:paraId="4139EFDE" w14:textId="053AFA66" w:rsidR="00231C6C" w:rsidRPr="005931E6" w:rsidRDefault="00231C6C" w:rsidP="003E6B21">
            <w:pPr>
              <w:ind w:left="21"/>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กรอบการปฏิบัติงานตามมาตรฐานกำหนดตำแหน่งของผู้อำนวยการสถาบันพัฒนาฝีมือแรงงานซึ่งเป็นตำแหน่งอำนวยการระดับต้น กับผู้อำนวยการสำนักงานพัฒนาฝีมือแรงงานซึ่งเป็นตำแหน่งชำนาญการพิเศษ มีความแตกต่างกัน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ดังนี้</w:t>
            </w:r>
          </w:p>
          <w:p w14:paraId="66B3F3CF" w14:textId="77777777" w:rsidR="00231C6C" w:rsidRPr="005931E6" w:rsidRDefault="00231C6C" w:rsidP="00231C6C">
            <w:pPr>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12"/>
                <w:szCs w:val="12"/>
              </w:rPr>
              <w:t> </w:t>
            </w:r>
          </w:p>
          <w:tbl>
            <w:tblPr>
              <w:tblW w:w="5000" w:type="pct"/>
              <w:tblCellMar>
                <w:top w:w="15" w:type="dxa"/>
                <w:left w:w="15" w:type="dxa"/>
                <w:bottom w:w="15" w:type="dxa"/>
                <w:right w:w="15" w:type="dxa"/>
              </w:tblCellMar>
              <w:tblLook w:val="04A0" w:firstRow="1" w:lastRow="0" w:firstColumn="1" w:lastColumn="0" w:noHBand="0" w:noVBand="1"/>
            </w:tblPr>
            <w:tblGrid>
              <w:gridCol w:w="4203"/>
              <w:gridCol w:w="3755"/>
            </w:tblGrid>
            <w:tr w:rsidR="00F208B4" w:rsidRPr="005931E6" w14:paraId="389F5154" w14:textId="77777777" w:rsidTr="003E6B21">
              <w:tc>
                <w:tcPr>
                  <w:tcW w:w="26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9D3613" w14:textId="77777777" w:rsidR="00231C6C" w:rsidRPr="005931E6" w:rsidRDefault="00231C6C" w:rsidP="00231C6C">
                  <w:pPr>
                    <w:spacing w:after="0" w:line="240" w:lineRule="auto"/>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b/>
                      <w:bCs/>
                      <w:color w:val="000000" w:themeColor="text1"/>
                      <w:sz w:val="32"/>
                      <w:szCs w:val="32"/>
                      <w:cs/>
                    </w:rPr>
                    <w:t>อำนวยการต้น</w:t>
                  </w:r>
                </w:p>
              </w:tc>
              <w:tc>
                <w:tcPr>
                  <w:tcW w:w="235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043A1" w14:textId="77777777" w:rsidR="00231C6C" w:rsidRPr="005931E6" w:rsidRDefault="00231C6C" w:rsidP="00231C6C">
                  <w:pPr>
                    <w:spacing w:after="0" w:line="240" w:lineRule="auto"/>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b/>
                      <w:bCs/>
                      <w:color w:val="000000" w:themeColor="text1"/>
                      <w:sz w:val="32"/>
                      <w:szCs w:val="32"/>
                      <w:cs/>
                    </w:rPr>
                    <w:t>ชำนาญการพิเศษ</w:t>
                  </w:r>
                </w:p>
              </w:tc>
            </w:tr>
            <w:tr w:rsidR="00F208B4" w:rsidRPr="005931E6" w14:paraId="3F5098D4" w14:textId="77777777" w:rsidTr="003E6B21">
              <w:tc>
                <w:tcPr>
                  <w:tcW w:w="26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FD530" w14:textId="77777777" w:rsidR="00231C6C" w:rsidRPr="005931E6" w:rsidRDefault="00231C6C" w:rsidP="00231C6C">
                  <w:pPr>
                    <w:spacing w:after="0" w:line="240" w:lineRule="auto"/>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บริหารงานในฐานะหัวหน้าส่วนราชการ </w:t>
                  </w:r>
                  <w:r w:rsidRPr="005931E6">
                    <w:rPr>
                      <w:rFonts w:ascii="TH SarabunPSK" w:eastAsia="Times New Roman" w:hAnsi="TH SarabunPSK" w:cs="TH SarabunPSK"/>
                      <w:color w:val="000000" w:themeColor="text1"/>
                      <w:sz w:val="32"/>
                      <w:szCs w:val="32"/>
                      <w:cs/>
                    </w:rPr>
                    <w:t xml:space="preserve">เกี่ยวกับการวางแผน บริหารจัดการ จัดระบบงาน อำนวยการ  สั่งราชการ มอบหมาย </w:t>
                  </w:r>
                  <w:r w:rsidRPr="005931E6">
                    <w:rPr>
                      <w:rFonts w:ascii="TH SarabunPSK" w:eastAsia="Times New Roman" w:hAnsi="TH SarabunPSK" w:cs="TH SarabunPSK"/>
                      <w:color w:val="000000" w:themeColor="text1"/>
                      <w:sz w:val="32"/>
                      <w:szCs w:val="32"/>
                      <w:cs/>
                    </w:rPr>
                    <w:lastRenderedPageBreak/>
                    <w:t>กำกับ แนะนำ ตรวจสอบ ประเมินผลงาน ตัดสินใจแก้ปัญหาในงานของหน่วยงานที่รับผิดชอบ ซึ่งมีลักษณะหน้าที่ความรับผิดชอบและคุณภาพของงานสูงมาก และปฏิบัติงานอื่นตามที่ได้รับมอบหมาย</w:t>
                  </w:r>
                </w:p>
                <w:p w14:paraId="3BA26BD4" w14:textId="77777777" w:rsidR="00231C6C" w:rsidRPr="005931E6" w:rsidRDefault="00231C6C" w:rsidP="00231C6C">
                  <w:pPr>
                    <w:spacing w:after="0" w:line="240" w:lineRule="auto"/>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ลักษณะงานที่ปฏิบัติประกอบด้วย</w:t>
                  </w:r>
                </w:p>
                <w:p w14:paraId="610F723D"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 xml:space="preserve">ด้านแผนงาน </w:t>
                  </w:r>
                </w:p>
                <w:p w14:paraId="289E8047"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ด้านบริหารงาน</w:t>
                  </w:r>
                </w:p>
                <w:p w14:paraId="63ABEFC5"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ด้านบริหารทรัพยากรบุคคล</w:t>
                  </w:r>
                </w:p>
                <w:p w14:paraId="561A3973"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 xml:space="preserve">ด้านบริหารทรัพยากรและงบประมาณ </w:t>
                  </w:r>
                </w:p>
                <w:p w14:paraId="471AC54C" w14:textId="77777777" w:rsidR="00231C6C" w:rsidRPr="005931E6" w:rsidRDefault="00231C6C" w:rsidP="00231C6C">
                  <w:pPr>
                    <w:spacing w:after="0" w:line="240" w:lineRule="auto"/>
                    <w:jc w:val="thaiDistribute"/>
                    <w:rPr>
                      <w:rFonts w:ascii="TH SarabunPSK" w:eastAsia="Times New Roman" w:hAnsi="TH SarabunPSK" w:cs="TH SarabunPSK"/>
                      <w:color w:val="000000" w:themeColor="text1"/>
                      <w:sz w:val="24"/>
                      <w:szCs w:val="24"/>
                    </w:rPr>
                  </w:pPr>
                </w:p>
              </w:tc>
              <w:tc>
                <w:tcPr>
                  <w:tcW w:w="235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0FCA40" w14:textId="77777777" w:rsidR="00231C6C" w:rsidRPr="005931E6" w:rsidRDefault="00231C6C" w:rsidP="00231C6C">
                  <w:pPr>
                    <w:spacing w:after="0" w:line="240" w:lineRule="auto"/>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ปฏิบัติงานในฐานะหัวหน้างาน</w:t>
                  </w:r>
                  <w:r w:rsidRPr="005931E6">
                    <w:rPr>
                      <w:rFonts w:ascii="TH SarabunPSK" w:eastAsia="Times New Roman" w:hAnsi="TH SarabunPSK" w:cs="TH SarabunPSK"/>
                      <w:color w:val="000000" w:themeColor="text1"/>
                      <w:sz w:val="32"/>
                      <w:szCs w:val="32"/>
                      <w:cs/>
                    </w:rPr>
                    <w:t xml:space="preserve">ซึ่งต้อง กำกับ แนะนำ ตรวจสอบการปฏิบัติงานของผู้ร่วมปฏิบัติงาน โดยใช้ความรู้ </w:t>
                  </w:r>
                  <w:r w:rsidRPr="005931E6">
                    <w:rPr>
                      <w:rFonts w:ascii="TH SarabunPSK" w:eastAsia="Times New Roman" w:hAnsi="TH SarabunPSK" w:cs="TH SarabunPSK"/>
                      <w:color w:val="000000" w:themeColor="text1"/>
                      <w:sz w:val="32"/>
                      <w:szCs w:val="32"/>
                      <w:cs/>
                    </w:rPr>
                    <w:lastRenderedPageBreak/>
                    <w:t>ความสามารถ ประสบการณ์ และความชำนาญงานสูงมากในด้านวิชาการ ปฏิบัติงานที่ต้องตัดสินใจหรือแก้ปัญหาที่ยากมาก และปฏิบัติงานอื่นที่ได้รับมอบหมาย</w:t>
                  </w:r>
                </w:p>
                <w:p w14:paraId="1DCEEAB2" w14:textId="77777777" w:rsidR="00231C6C" w:rsidRPr="005931E6" w:rsidRDefault="00231C6C" w:rsidP="00231C6C">
                  <w:pPr>
                    <w:spacing w:after="0" w:line="240" w:lineRule="auto"/>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ลักษณะงานที่ปฏิบัติประกอบด้วย </w:t>
                  </w:r>
                </w:p>
                <w:p w14:paraId="260E624B"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 xml:space="preserve">ด้านการปฏิบัติการ </w:t>
                  </w:r>
                </w:p>
                <w:p w14:paraId="10DD907F"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 xml:space="preserve">ด้านการวางแผน </w:t>
                  </w:r>
                </w:p>
                <w:p w14:paraId="1EFD02EC"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 xml:space="preserve">ด้านการประสานงาน </w:t>
                  </w:r>
                </w:p>
                <w:p w14:paraId="6B65E6B5" w14:textId="77777777" w:rsidR="00231C6C" w:rsidRPr="005931E6" w:rsidRDefault="00231C6C" w:rsidP="000C08D0">
                  <w:pPr>
                    <w:pStyle w:val="a8"/>
                    <w:numPr>
                      <w:ilvl w:val="0"/>
                      <w:numId w:val="14"/>
                    </w:numPr>
                    <w:spacing w:after="0" w:line="240" w:lineRule="auto"/>
                    <w:ind w:left="249" w:hanging="249"/>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32"/>
                      <w:szCs w:val="32"/>
                      <w:cs/>
                    </w:rPr>
                    <w:t>ด้านการบริการ</w:t>
                  </w:r>
                  <w:r w:rsidRPr="005931E6">
                    <w:rPr>
                      <w:rFonts w:ascii="TH SarabunPSK" w:eastAsia="Times New Roman" w:hAnsi="TH SarabunPSK" w:cs="TH SarabunPSK"/>
                      <w:color w:val="000000" w:themeColor="text1"/>
                      <w:sz w:val="32"/>
                      <w:szCs w:val="32"/>
                    </w:rPr>
                    <w:t> </w:t>
                  </w:r>
                </w:p>
              </w:tc>
            </w:tr>
          </w:tbl>
          <w:p w14:paraId="6C7EEDA0" w14:textId="77777777" w:rsidR="00F208B4" w:rsidRPr="005931E6" w:rsidRDefault="00F208B4" w:rsidP="00231C6C">
            <w:pPr>
              <w:ind w:left="21" w:firstLine="283"/>
              <w:jc w:val="thaiDistribute"/>
              <w:rPr>
                <w:rFonts w:ascii="TH SarabunPSK" w:eastAsia="Times New Roman" w:hAnsi="TH SarabunPSK" w:cs="TH SarabunPSK"/>
                <w:color w:val="000000" w:themeColor="text1"/>
                <w:sz w:val="32"/>
                <w:szCs w:val="32"/>
              </w:rPr>
            </w:pPr>
          </w:p>
          <w:p w14:paraId="35D83DF1" w14:textId="6003D03E" w:rsidR="00231C6C" w:rsidRPr="005931E6" w:rsidRDefault="00231C6C" w:rsidP="00F208B4">
            <w:pPr>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ะเห็นได้ว่าหน้าที่ความรับผิดชอบในด้านการบริหารงานในฐานะหัวหน้าส่วนราชการตามมาตรฐานกำหนดตำแหน่งเป็นตำแหน่งอำนวยการต้น แต่ในทางปฏิบัติผู้อำนวยการสำนักงานพัฒนาฝีมือแรงงาน ตำแหน่งนักวิชาการพัฒนาฝีมือแรงงานชำนาญการพิเศษ ต้องมีหน้าที่รับผิดชอบด้านการบริหารงาน ด้านการบริหารทรัพยากรบุคคล ด้านการบริหารทรัพยากรและงบประมาณ ตามที่ได้รับมอบหมายด้วย</w:t>
            </w:r>
          </w:p>
          <w:p w14:paraId="43CD1A19" w14:textId="77777777" w:rsidR="00231C6C" w:rsidRPr="005931E6" w:rsidRDefault="00231C6C" w:rsidP="00231C6C">
            <w:pPr>
              <w:ind w:left="21" w:firstLine="283"/>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4. การปรับบทบาทการให้บริการในพื้นที่</w:t>
            </w:r>
          </w:p>
          <w:p w14:paraId="2E6EF8DD" w14:textId="77777777" w:rsidR="00231C6C" w:rsidRPr="005931E6" w:rsidRDefault="00231C6C" w:rsidP="00231C6C">
            <w:pPr>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การปรับบทบาทของกรมพัฒนาฝีมือแรงงานจากผู้ปฏิบัติเป็นผู้กำกับ ดูแล ให้คำแนะนำ ส่งเสริมสนับสนุน และกำหนดนโยบายในการพัฒนา    ศักยภาพแรงงาน รวมถึงการร่วมทำงานกับภาคส่วนอื่นในการเพิ่มทักษะและพัฒนาฝีมือแรงงาน (</w:t>
            </w:r>
            <w:r w:rsidRPr="005931E6">
              <w:rPr>
                <w:rFonts w:ascii="TH SarabunPSK" w:eastAsia="Times New Roman" w:hAnsi="TH SarabunPSK" w:cs="TH SarabunPSK"/>
                <w:color w:val="000000" w:themeColor="text1"/>
                <w:sz w:val="32"/>
                <w:szCs w:val="32"/>
              </w:rPr>
              <w:t xml:space="preserve">upskill – reskill) </w:t>
            </w:r>
            <w:r w:rsidRPr="005931E6">
              <w:rPr>
                <w:rFonts w:ascii="TH SarabunPSK" w:eastAsia="Times New Roman" w:hAnsi="TH SarabunPSK" w:cs="TH SarabunPSK"/>
                <w:color w:val="000000" w:themeColor="text1"/>
                <w:sz w:val="32"/>
                <w:szCs w:val="32"/>
                <w:cs/>
              </w:rPr>
              <w:t>เพื่อเตรียมความพร้อมด้านกำลังแรงงานของให้สอดคล้องกับความต้องการของสถานประกอบกิจการและความต้องการแรงงานของประเทศ ทำให้หน่วยงานที่ตั้งอยู่ในพื้นที่ต้องมี    การปรับบทบาท เช่นเดียวกัน เพื่อให้เป็นผู้กำกับ ดูแล ให้คำแนะนำ ส่งเสริมสนับสนุนการพัฒนาศักยภาพแรงงาน ในพื้นที่ที่รับผิดชอบได้มีประสิทธิภาพและประสิทธิผล</w:t>
            </w:r>
          </w:p>
          <w:p w14:paraId="724E1092" w14:textId="77777777" w:rsidR="00231C6C" w:rsidRPr="005931E6" w:rsidRDefault="00231C6C" w:rsidP="00231C6C">
            <w:pPr>
              <w:ind w:left="21" w:firstLine="283"/>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ภารกิจงานของสำนักงานพัฒนาฝีมือแรงงานที่ดำเนินการในพื้นที่จังหวัดนครนายก</w:t>
            </w:r>
          </w:p>
          <w:p w14:paraId="37DEAC86"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การกำกับดูแล ตาม พ.ร.บ.ส่งเสริมการพัฒนาฝีมือแรงงาน พ.ศ.2545 และพ.ร.บ.ส่งเสริมการพัฒนาฝีมือแรงงาน (ฉบับที่ 2) พ.ศ.2557 ได้แก่ </w:t>
            </w:r>
          </w:p>
          <w:p w14:paraId="748D5157"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การส่งเสริมสนับสนุนสถานประกอบกิจการในการรับรองหลักสูตรและค่าใช้จ่ายในการฝึกอบรม </w:t>
            </w:r>
          </w:p>
          <w:p w14:paraId="6C766D70"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ส่งเสริม สนับสนุน กำกับดูแลการจัดตั้งและการดำเนินงานของศูนย์ฝึกอบรมฝีมือแรงงาน </w:t>
            </w:r>
          </w:p>
          <w:p w14:paraId="16516531"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การทดสอบมาตรฐานฝีมือแรงงาน</w:t>
            </w:r>
          </w:p>
          <w:p w14:paraId="4BA3B3E2"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ส่งเสริม สนับสนุน กำกับดูแลการจัดตั้งและการดำเนินงานของศูนย์ทดสอบมาตรฐานฝีมือแรงงาน </w:t>
            </w:r>
          </w:p>
          <w:p w14:paraId="6238CFF3"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การบริหารกองทุนพัฒนาฝีมือแรงงาน </w:t>
            </w:r>
          </w:p>
          <w:p w14:paraId="388E77DE"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การประเมินและจัดเก็บเงินสมทบกองทุนพัฒนาฝีมือแรงงาน      </w:t>
            </w:r>
          </w:p>
          <w:p w14:paraId="4C994A47"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การพิจารณาให้กู้ยืมเงินกองทุนพัฒนาฝีมือแรงงาน </w:t>
            </w:r>
          </w:p>
          <w:p w14:paraId="2FC35C56"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ส่งเสริม สนับสนุน และจัดให้มีการประเมินและออกหนังสือรับรองความรู้ความสามารถให้แก่ผู้ประกอบอาชีพในสาขาที่กำหนด ซึ่งปัจจุบันสาขาอาชีพที่ประกาศกำหนดให้เป็นสาขาอาชีพที่อาจเป็นอันตรายต่อสาธารณะต้องดำเนินการโดยผู้ได้รับหนังสือรับรองความรู้ความสามารถ ได้แก่สาขาช่างไฟฟ้าภายในอาคาร และสาขาอาชีพที่ต้องปฏิบัติงานโดย     ผู้ได้รับหนังสือรับรองความรู้ความสามารถ ได้แก่ ช่างเครื่องปรับอากาศในบ้านและการพาณิชย์ขนาดเล็ก สาขาช่างเชื่อมอาร์กโลหะด้วยมือ สาขาช่างเชื่อม</w:t>
            </w:r>
            <w:proofErr w:type="spellStart"/>
            <w:r w:rsidRPr="005931E6">
              <w:rPr>
                <w:rFonts w:ascii="TH SarabunPSK" w:eastAsia="Times New Roman" w:hAnsi="TH SarabunPSK" w:cs="TH SarabunPSK"/>
                <w:color w:val="000000" w:themeColor="text1"/>
                <w:sz w:val="32"/>
                <w:szCs w:val="32"/>
                <w:cs/>
              </w:rPr>
              <w:t>ทิก</w:t>
            </w:r>
            <w:proofErr w:type="spellEnd"/>
            <w:r w:rsidRPr="005931E6">
              <w:rPr>
                <w:rFonts w:ascii="TH SarabunPSK" w:eastAsia="Times New Roman" w:hAnsi="TH SarabunPSK" w:cs="TH SarabunPSK"/>
                <w:color w:val="000000" w:themeColor="text1"/>
                <w:sz w:val="32"/>
                <w:szCs w:val="32"/>
                <w:cs/>
              </w:rPr>
              <w:t xml:space="preserve"> สาขาช่างเชื่อม</w:t>
            </w:r>
            <w:proofErr w:type="spellStart"/>
            <w:r w:rsidRPr="005931E6">
              <w:rPr>
                <w:rFonts w:ascii="TH SarabunPSK" w:eastAsia="Times New Roman" w:hAnsi="TH SarabunPSK" w:cs="TH SarabunPSK"/>
                <w:color w:val="000000" w:themeColor="text1"/>
                <w:sz w:val="32"/>
                <w:szCs w:val="32"/>
                <w:cs/>
              </w:rPr>
              <w:t>แม็ก</w:t>
            </w:r>
            <w:proofErr w:type="spellEnd"/>
            <w:r w:rsidRPr="005931E6">
              <w:rPr>
                <w:rFonts w:ascii="TH SarabunPSK" w:eastAsia="Times New Roman" w:hAnsi="TH SarabunPSK" w:cs="TH SarabunPSK"/>
                <w:color w:val="000000" w:themeColor="text1"/>
                <w:sz w:val="32"/>
                <w:szCs w:val="32"/>
                <w:cs/>
              </w:rPr>
              <w:t xml:space="preserve"> </w:t>
            </w:r>
          </w:p>
          <w:p w14:paraId="74BA2136"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การจัดทำสมุดประจำตัวที่ใช้ในการบันทึกประวัติของบุคคลในส่วนที่เกี่ยวกับการศึกษา การฝึกอบรม การสัมมนา การทดสอบมาตรฐานฝีมือแรงงาน การประกอบอาชีพการ</w:t>
            </w:r>
            <w:proofErr w:type="spellStart"/>
            <w:r w:rsidRPr="005931E6">
              <w:rPr>
                <w:rFonts w:ascii="TH SarabunPSK" w:eastAsia="Times New Roman" w:hAnsi="TH SarabunPSK" w:cs="TH SarabunPSK"/>
                <w:color w:val="000000" w:themeColor="text1"/>
                <w:sz w:val="32"/>
                <w:szCs w:val="32"/>
                <w:cs/>
              </w:rPr>
              <w:t>ทํางาน</w:t>
            </w:r>
            <w:proofErr w:type="spellEnd"/>
            <w:r w:rsidRPr="005931E6">
              <w:rPr>
                <w:rFonts w:ascii="TH SarabunPSK" w:eastAsia="Times New Roman" w:hAnsi="TH SarabunPSK" w:cs="TH SarabunPSK"/>
                <w:color w:val="000000" w:themeColor="text1"/>
                <w:sz w:val="32"/>
                <w:szCs w:val="32"/>
                <w:cs/>
              </w:rPr>
              <w:t>ที่ผ่านมา หรือกรณีอื่นตามที่คณะกรรมการประกาศ</w:t>
            </w:r>
            <w:proofErr w:type="spellStart"/>
            <w:r w:rsidRPr="005931E6">
              <w:rPr>
                <w:rFonts w:ascii="TH SarabunPSK" w:eastAsia="Times New Roman" w:hAnsi="TH SarabunPSK" w:cs="TH SarabunPSK"/>
                <w:color w:val="000000" w:themeColor="text1"/>
                <w:sz w:val="32"/>
                <w:szCs w:val="32"/>
                <w:cs/>
              </w:rPr>
              <w:t>กําหนด</w:t>
            </w:r>
            <w:proofErr w:type="spellEnd"/>
          </w:p>
          <w:p w14:paraId="239909E2"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ส่งเสริม สนับสนุน กำกับดูแลการจัดตั้งและการดำเนินงานของศูนย์ประเมินความรู้ความสามารถ </w:t>
            </w:r>
          </w:p>
          <w:p w14:paraId="411CE0EB"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การตรวจติดตามสถานประกอบกิจการให้ดำเนินการตามข้อกำหนด พ.ร.บ.ส่งเสริมการพัฒนาฝีมือแรงงาน พ.ศ.2545 และ พ.ร.บ.ส่งเสริม      การพัฒนาฝีมือแรงงาน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(ฉบับที่ 2</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พ.ศ.</w:t>
            </w:r>
            <w:r w:rsidRPr="005931E6">
              <w:rPr>
                <w:rFonts w:ascii="TH SarabunPSK" w:eastAsia="Times New Roman" w:hAnsi="TH SarabunPSK" w:cs="TH SarabunPSK"/>
                <w:color w:val="000000" w:themeColor="text1"/>
                <w:sz w:val="32"/>
                <w:szCs w:val="32"/>
                <w:cs/>
              </w:rPr>
              <w:lastRenderedPageBreak/>
              <w:t>2557</w:t>
            </w:r>
          </w:p>
          <w:p w14:paraId="0BED6B98" w14:textId="77777777" w:rsidR="00231C6C" w:rsidRPr="005931E6" w:rsidRDefault="00231C6C" w:rsidP="000C08D0">
            <w:pPr>
              <w:pStyle w:val="a8"/>
              <w:numPr>
                <w:ilvl w:val="0"/>
                <w:numId w:val="14"/>
              </w:numPr>
              <w:tabs>
                <w:tab w:val="left" w:pos="360"/>
              </w:tabs>
              <w:ind w:left="21"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สํารวจ ศึกษา วิเคราะห์ วิจัย รวบรวม และเก็บรักษาข้อมูลเกี่ยวกับสาขาอาชีพ </w:t>
            </w:r>
            <w:proofErr w:type="spellStart"/>
            <w:r w:rsidRPr="005931E6">
              <w:rPr>
                <w:rFonts w:ascii="TH SarabunPSK" w:eastAsia="Times New Roman" w:hAnsi="TH SarabunPSK" w:cs="TH SarabunPSK"/>
                <w:color w:val="000000" w:themeColor="text1"/>
                <w:sz w:val="32"/>
                <w:szCs w:val="32"/>
                <w:cs/>
              </w:rPr>
              <w:t>ตําแหน่ง</w:t>
            </w:r>
            <w:proofErr w:type="spellEnd"/>
            <w:r w:rsidRPr="005931E6">
              <w:rPr>
                <w:rFonts w:ascii="TH SarabunPSK" w:eastAsia="Times New Roman" w:hAnsi="TH SarabunPSK" w:cs="TH SarabunPSK"/>
                <w:color w:val="000000" w:themeColor="text1"/>
                <w:sz w:val="32"/>
                <w:szCs w:val="32"/>
                <w:cs/>
              </w:rPr>
              <w:t>งาน หรือลักษณะงาน ที่มีอยู่ในสถานประกอบกิจการประสานงานกับหน่วยงานของรัฐ สถานประกอบกิจการของเอกชน หรือองค์กรอาชีพ เพื่อขอรับการสนับสนุนการดําเนินงานตามพระราชบัญญัตินี้</w:t>
            </w:r>
          </w:p>
          <w:p w14:paraId="2E455FFD"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การพัฒนาฝีมือแรงงานภายใต้ระบบประกันคุณภาพการพัฒนาฝีมือแรงงาน ซึ่งมีข้อกำหนดตามมาตรฐาน 7 มาตรฐาน 30 ข้อกำหนด เพื่อให้เกิดความเชื่อมั่นในคุณภาพการพัฒนาฝีมือแรงงานที่มีประสิทธิภาพและประสิทธิผล</w:t>
            </w:r>
          </w:p>
          <w:p w14:paraId="36804879"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การทดสอบมาตรฐานฝีมือแรงงานภายใต้ระบบประกันคุณภาพ     การทดสอบมาตรฐานฝีมือแรงงาน โดยกำหนดหลักการและกรอบการดำเนินงานให้สอดคล้องกับมาตรฐานสากล (มาตรฐาน</w:t>
            </w:r>
            <w:r w:rsidRPr="005931E6">
              <w:rPr>
                <w:rFonts w:ascii="TH SarabunPSK" w:hAnsi="TH SarabunPSK" w:cs="TH SarabunPSK"/>
                <w:color w:val="000000" w:themeColor="text1"/>
              </w:rPr>
              <w:t xml:space="preserve"> </w:t>
            </w:r>
            <w:r w:rsidRPr="005931E6">
              <w:rPr>
                <w:rFonts w:ascii="TH SarabunPSK" w:eastAsia="Times New Roman" w:hAnsi="TH SarabunPSK" w:cs="TH SarabunPSK"/>
                <w:color w:val="000000" w:themeColor="text1"/>
                <w:sz w:val="32"/>
                <w:szCs w:val="32"/>
              </w:rPr>
              <w:t xml:space="preserve">ISO/IEC </w:t>
            </w:r>
            <w:r w:rsidRPr="005931E6">
              <w:rPr>
                <w:rFonts w:ascii="TH SarabunPSK" w:eastAsia="Times New Roman" w:hAnsi="TH SarabunPSK" w:cs="TH SarabunPSK"/>
                <w:color w:val="000000" w:themeColor="text1"/>
                <w:sz w:val="32"/>
                <w:szCs w:val="32"/>
                <w:cs/>
              </w:rPr>
              <w:t>17024 : 2012) ซึ่งจะสามารถขับเคลื่อนระบบทดสอบมาตรฐานฝีมือแรงงานให้เป็นที่ยอมรับในระดับชาติ รวมถึงในระดับสากล ความสามารถและคุณภาพของ   ผู้ผ่านการทดสอบมาตรฐานฝีมือแรงงาน ความน่าเชื่อถือของผู้ทดสอบและระบบการทดสอบฝีมือแรงงาน ส่งผลให้หนังสือรับรองผู้ผ่านมาตรฐานฝีมือแรงงานเป็นที่ยอมรับและน่าเชื่อถือตามมาตรฐานสากล</w:t>
            </w:r>
          </w:p>
          <w:p w14:paraId="72692272"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การส่งเสริมมาตรฐานฝีมือแรงงานเพื่อรองรับอัตราค่าจ้างตามมาตรฐานฝีมือแรงงาน เพื่อให้แรงงานได้รับอัตราค่าจ้างอย่างเหมาะสมตามความรู้ ความสามารถ ทักษะฝีมือตามเกณฑ์มาตรฐานฝีมือแรงงาน</w:t>
            </w:r>
          </w:p>
          <w:p w14:paraId="465B5D1C" w14:textId="27B70620"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การส่งเสริมสถานประกอบกิจการให้มีมาตรฐานฝีมือแรงงานของตนตาม พ.ร.บ.ส่งเสริมการพัฒนาฝีมือแรงงาน พ.ศ.2545 มาตรา 26 ให้คำปรึกษา แนะนำ สนับสนุน ศึกษา วิเคราะห์ตำแหน่งงาน ขั้นตอนการปฏิบัติงาน สมรรถนะที่เหมาะสมในตำแหน่งงาน ร่วมจัดทำคู่มือวิธีการทดสอบมาตรฐานฝีมือแรงงาน และร่วมดำเนินการจัดทำมาตรฐานฝีมือแรงงานเสนอคณะกรรมการส่งเสริมการพัฒนาฝีมือแรงงาน</w:t>
            </w:r>
          </w:p>
          <w:p w14:paraId="3A0FD204"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การดำเนินงานจัดทำแผนพัฒนากำลังคนจังหวัดนครนายก ในฐานะฝ่ายเลขานุการคณะอนุกรรมการพัฒนาแรงงานและประสานงานการฝึกอาชีพจังหวัด ประสานแผนการ</w:t>
            </w:r>
            <w:r w:rsidRPr="005931E6">
              <w:rPr>
                <w:rFonts w:ascii="TH SarabunPSK" w:eastAsia="Times New Roman" w:hAnsi="TH SarabunPSK" w:cs="TH SarabunPSK"/>
                <w:color w:val="000000" w:themeColor="text1"/>
                <w:sz w:val="32"/>
                <w:szCs w:val="32"/>
                <w:cs/>
              </w:rPr>
              <w:lastRenderedPageBreak/>
              <w:t>ดำเนินงานของหน่วยงานภาครัฐและเอกชนในการพัฒนากำลังแรงงานในจังหวัดนครนายก แต่งตั้งคณะทำงานขับเคลื่อนแผนพัฒนากำลังคนจังหวัด จัดเก็บข้อมูลการพัฒนากำลังแรงงาน การวิเคราะห์ทิศทางการพัฒนากำลังแรงงานให้เป็นไปตามความต้องการของตลาดแรงงาน  รวมถึงสอดคล้องกับแผนพัฒนาจังหวัด กลุ่มจังหวัด</w:t>
            </w:r>
          </w:p>
          <w:p w14:paraId="0BF8AAF0"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การดำเนินงานโครงการพัฒนาฝีมือแรงงานรองรับการพัฒนากำลังแรงงานตามยุทธศาสตร์ชาติ ยุทธศาสตร์ภาค ยุทธศาสตร์กลุ่มจังหวัด แผนพัฒนาจังหวัดในอุตสาหกรรมต่างๆ ที่เป็นเป้าหมายการพัฒนาของประเทศ รวมถึงบูรณาการแผนงานกับหน่วยงานที่เกี่ยวข้องในการขับเคลื่อนเศรษฐกิจในทุกๆ ด้าน ไม่ว่าจะเป็นด้านการเกษตร การท่องเที่ยวและบริการ การพัฒนาทักษะให้แก่กลุ่มวิสาหกิจชุมชน </w:t>
            </w:r>
            <w:r w:rsidRPr="005931E6">
              <w:rPr>
                <w:rFonts w:ascii="TH SarabunPSK" w:eastAsia="Times New Roman" w:hAnsi="TH SarabunPSK" w:cs="TH SarabunPSK"/>
                <w:color w:val="000000" w:themeColor="text1"/>
                <w:sz w:val="32"/>
                <w:szCs w:val="32"/>
              </w:rPr>
              <w:t xml:space="preserve">SME OTOP </w:t>
            </w:r>
            <w:r w:rsidRPr="005931E6">
              <w:rPr>
                <w:rFonts w:ascii="TH SarabunPSK" w:eastAsia="Times New Roman" w:hAnsi="TH SarabunPSK" w:cs="TH SarabunPSK"/>
                <w:color w:val="000000" w:themeColor="text1"/>
                <w:sz w:val="32"/>
                <w:szCs w:val="32"/>
                <w:cs/>
              </w:rPr>
              <w:t>กลุ่มแรงงานนอกระบบ กลุ่มทหารเกณฑ์ก่อนปลดประจำการ แรงงานในสถานประกอบกิจการอุตสาหกรรมต่าง ๆ ที่มีอยู่ในจังหวัดนครนายก แรงงานผู้สูงอายุเพื่อเตรียมความพร้อมในการเข้าสู่สังคมผู้สูงอายุ</w:t>
            </w:r>
          </w:p>
          <w:p w14:paraId="5DC2779A" w14:textId="609A87CF"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การขับเคลื่อนผู้ประกอบการในการพัฒนาผลิตภาพแรงงาน ภายใต้โครงการเพิ่มผลิตภาพแรงงานสู่ </w:t>
            </w:r>
            <w:r w:rsidRPr="005931E6">
              <w:rPr>
                <w:rFonts w:ascii="TH SarabunPSK" w:eastAsia="Times New Roman" w:hAnsi="TH SarabunPSK" w:cs="TH SarabunPSK"/>
                <w:color w:val="000000" w:themeColor="text1"/>
                <w:sz w:val="32"/>
                <w:szCs w:val="32"/>
              </w:rPr>
              <w:t xml:space="preserve">SME 4.0  </w:t>
            </w:r>
            <w:r w:rsidRPr="005931E6">
              <w:rPr>
                <w:rFonts w:ascii="TH SarabunPSK" w:eastAsia="Times New Roman" w:hAnsi="TH SarabunPSK" w:cs="TH SarabunPSK"/>
                <w:color w:val="000000" w:themeColor="text1"/>
                <w:sz w:val="32"/>
                <w:szCs w:val="32"/>
                <w:cs/>
              </w:rPr>
              <w:t xml:space="preserve">โดยมีเป้าหมายในการพัฒนาทักษะการประยุกต์ใช้ความรู้ด้านวิทยาศาสตร์ เทคโนโลยี วิศวกรรม คณิตศาสตร์ </w:t>
            </w:r>
            <w:r w:rsidRPr="005931E6">
              <w:rPr>
                <w:rFonts w:ascii="TH SarabunPSK" w:eastAsia="Times New Roman" w:hAnsi="TH SarabunPSK" w:cs="TH SarabunPSK"/>
                <w:color w:val="000000" w:themeColor="text1"/>
                <w:sz w:val="32"/>
                <w:szCs w:val="32"/>
              </w:rPr>
              <w:t xml:space="preserve">(STEM Workforce) </w:t>
            </w:r>
            <w:r w:rsidRPr="005931E6">
              <w:rPr>
                <w:rFonts w:ascii="TH SarabunPSK" w:eastAsia="Times New Roman" w:hAnsi="TH SarabunPSK" w:cs="TH SarabunPSK"/>
                <w:color w:val="000000" w:themeColor="text1"/>
                <w:sz w:val="32"/>
                <w:szCs w:val="32"/>
                <w:cs/>
              </w:rPr>
              <w:t>การคิดวิเคราะห์อย่างเป็นระบบ ปรับ</w:t>
            </w:r>
            <w:proofErr w:type="spellStart"/>
            <w:r w:rsidRPr="005931E6">
              <w:rPr>
                <w:rFonts w:ascii="TH SarabunPSK" w:eastAsia="Times New Roman" w:hAnsi="TH SarabunPSK" w:cs="TH SarabunPSK"/>
                <w:color w:val="000000" w:themeColor="text1"/>
                <w:sz w:val="32"/>
                <w:szCs w:val="32"/>
                <w:cs/>
              </w:rPr>
              <w:t>ท้ศน</w:t>
            </w:r>
            <w:proofErr w:type="spellEnd"/>
            <w:r w:rsidRPr="005931E6">
              <w:rPr>
                <w:rFonts w:ascii="TH SarabunPSK" w:eastAsia="Times New Roman" w:hAnsi="TH SarabunPSK" w:cs="TH SarabunPSK"/>
                <w:color w:val="000000" w:themeColor="text1"/>
                <w:sz w:val="32"/>
                <w:szCs w:val="32"/>
                <w:cs/>
              </w:rPr>
              <w:t xml:space="preserve">คติในการดำเนินกิจการจากระบบครอบครัวเป็นการบริหารแบบมืออาชีพ เตรียมความพร้อมในการก้าวข้ามไปสู่ประเทศไทย 4.0 ให้คำปรึกษาแนะนำการเพิ่มผลิตภาพแรงงานแก่สถานประกอบกิจการ </w:t>
            </w:r>
            <w:r w:rsidRPr="005931E6">
              <w:rPr>
                <w:rFonts w:ascii="TH SarabunPSK" w:eastAsia="Times New Roman" w:hAnsi="TH SarabunPSK" w:cs="TH SarabunPSK"/>
                <w:color w:val="000000" w:themeColor="text1"/>
                <w:sz w:val="32"/>
                <w:szCs w:val="32"/>
              </w:rPr>
              <w:t xml:space="preserve">SME </w:t>
            </w:r>
            <w:r w:rsidRPr="005931E6">
              <w:rPr>
                <w:rFonts w:ascii="TH SarabunPSK" w:eastAsia="Times New Roman" w:hAnsi="TH SarabunPSK" w:cs="TH SarabunPSK"/>
                <w:color w:val="000000" w:themeColor="text1"/>
                <w:sz w:val="32"/>
                <w:szCs w:val="32"/>
                <w:cs/>
              </w:rPr>
              <w:t xml:space="preserve">กลุ่ม </w:t>
            </w:r>
            <w:r w:rsidRPr="005931E6">
              <w:rPr>
                <w:rFonts w:ascii="TH SarabunPSK" w:eastAsia="Times New Roman" w:hAnsi="TH SarabunPSK" w:cs="TH SarabunPSK"/>
                <w:color w:val="000000" w:themeColor="text1"/>
                <w:sz w:val="32"/>
                <w:szCs w:val="32"/>
              </w:rPr>
              <w:t xml:space="preserve">OTOP </w:t>
            </w:r>
            <w:r w:rsidRPr="005931E6">
              <w:rPr>
                <w:rFonts w:ascii="TH SarabunPSK" w:eastAsia="Times New Roman" w:hAnsi="TH SarabunPSK" w:cs="TH SarabunPSK"/>
                <w:color w:val="000000" w:themeColor="text1"/>
                <w:sz w:val="32"/>
                <w:szCs w:val="32"/>
                <w:cs/>
              </w:rPr>
              <w:t>กลุ่มวิสาหกิจชุมชน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เพื่อสร้างความยั่งยืนในการเพิ่มผลิตภาพแรงงาน และยกระดับการขับเคลื่อนผลิตภาพแรงงานในภาพรวมของประเทศ</w:t>
            </w:r>
          </w:p>
          <w:p w14:paraId="0873348D" w14:textId="3EAEA950"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การขับเคลื่อนโครงการบูรณาการที่สำคัญ เช่น โครงการเพิ่มทักษะด้านอาชีพแก่นักเรียนที่ไม่ได้เรียนต่อหลังจบการศึกษาภาคบังคับ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ในฐานะเลขานุการคณะกรรมการขับเคลื่อนโครงการฯ ประสานงานหน่วยงานที่เกี่ยวข้องในการขับเคลื่อนโครงการ จัดเก็บรวบรวมข้อมูล วิเคราะห์ปัญหาอุปสรรค ข้อเสนอแนะ ในการขับเคลื่อนโครงการให้บรรลุวัตถุประสงค์</w:t>
            </w:r>
          </w:p>
          <w:p w14:paraId="46B3C463" w14:textId="72502698"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ภารกิจสนับสนุนหน่วยงานในสังกัดกระทรวงแรงงานตามนโยบายของกระทรวงแรงงาน การตรวจบูรณาการด้านแรงงานการค้ามนุษย์ โครงการโรงงานสีขาว โครงการ </w:t>
            </w:r>
            <w:r w:rsidRPr="005931E6">
              <w:rPr>
                <w:rFonts w:ascii="TH SarabunPSK" w:eastAsia="Times New Roman" w:hAnsi="TH SarabunPSK" w:cs="TH SarabunPSK"/>
                <w:color w:val="000000" w:themeColor="text1"/>
                <w:sz w:val="32"/>
                <w:szCs w:val="32"/>
              </w:rPr>
              <w:t xml:space="preserve">TO BE NUMBER ONE </w:t>
            </w:r>
            <w:r w:rsidRPr="005931E6">
              <w:rPr>
                <w:rFonts w:ascii="TH SarabunPSK" w:eastAsia="Times New Roman" w:hAnsi="TH SarabunPSK" w:cs="TH SarabunPSK"/>
                <w:color w:val="000000" w:themeColor="text1"/>
                <w:sz w:val="32"/>
                <w:szCs w:val="32"/>
                <w:cs/>
              </w:rPr>
              <w:t xml:space="preserve"> การตรวจสถานประกอบกิจการ ภายใต้มาตรการ </w:t>
            </w:r>
            <w:r w:rsidRPr="005931E6">
              <w:rPr>
                <w:rFonts w:ascii="TH SarabunPSK" w:eastAsia="Times New Roman" w:hAnsi="TH SarabunPSK" w:cs="TH SarabunPSK"/>
                <w:color w:val="000000" w:themeColor="text1"/>
                <w:sz w:val="32"/>
                <w:szCs w:val="32"/>
              </w:rPr>
              <w:t xml:space="preserve">Bubble and </w:t>
            </w:r>
            <w:proofErr w:type="spellStart"/>
            <w:r w:rsidRPr="005931E6">
              <w:rPr>
                <w:rFonts w:ascii="TH SarabunPSK" w:eastAsia="Times New Roman" w:hAnsi="TH SarabunPSK" w:cs="TH SarabunPSK"/>
                <w:color w:val="000000" w:themeColor="text1"/>
                <w:sz w:val="32"/>
                <w:szCs w:val="32"/>
              </w:rPr>
              <w:t>Sael</w:t>
            </w:r>
            <w:proofErr w:type="spell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และโครงการอื่นๆ </w:t>
            </w:r>
            <w:r w:rsidRPr="005931E6">
              <w:rPr>
                <w:rFonts w:ascii="TH SarabunPSK" w:eastAsia="Times New Roman" w:hAnsi="TH SarabunPSK" w:cs="TH SarabunPSK"/>
                <w:color w:val="000000" w:themeColor="text1"/>
                <w:sz w:val="32"/>
                <w:szCs w:val="32"/>
                <w:cs/>
              </w:rPr>
              <w:lastRenderedPageBreak/>
              <w:t>ตามที่ได้รับมอบหมาย</w:t>
            </w:r>
          </w:p>
          <w:p w14:paraId="7981E885"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ภารกิจสนับสนุนการดำเนินงานของจังหวัดนครนายก การออกหน่วยบริการเคลื่อนที่ การปฏิบัติงานประจำด่านตรวจตามคำสั่ง กอ.รมน.จังหวัดนครนายก การใช้สถานที่เป็นโรงพยาบาลสนาม/ศูนย์พักคอยผู้ป่วยติดเชื้อ </w:t>
            </w:r>
            <w:r w:rsidRPr="005931E6">
              <w:rPr>
                <w:rFonts w:ascii="TH SarabunPSK" w:eastAsia="Times New Roman" w:hAnsi="TH SarabunPSK" w:cs="TH SarabunPSK"/>
                <w:color w:val="000000" w:themeColor="text1"/>
                <w:sz w:val="32"/>
                <w:szCs w:val="32"/>
              </w:rPr>
              <w:t xml:space="preserve">COVID-19 </w:t>
            </w:r>
            <w:r w:rsidRPr="005931E6">
              <w:rPr>
                <w:rFonts w:ascii="TH SarabunPSK" w:eastAsia="Times New Roman" w:hAnsi="TH SarabunPSK" w:cs="TH SarabunPSK"/>
                <w:color w:val="000000" w:themeColor="text1"/>
                <w:sz w:val="32"/>
                <w:szCs w:val="32"/>
                <w:cs/>
              </w:rPr>
              <w:t>ร่วมเป็นคณะทำงานในการออกตรวจสถานประกอบกิจการให้ปฏิบัติตามคำสั่งจังหวัดเรื่องมาตรการการควบคุมโรค และอื่นๆ ตามที่จังหวัดมอบหมาย</w:t>
            </w:r>
          </w:p>
          <w:p w14:paraId="07C23F5D" w14:textId="77777777" w:rsidR="00231C6C" w:rsidRPr="005931E6" w:rsidRDefault="00231C6C" w:rsidP="000C08D0">
            <w:pPr>
              <w:pStyle w:val="a8"/>
              <w:numPr>
                <w:ilvl w:val="0"/>
                <w:numId w:val="16"/>
              </w:numPr>
              <w:tabs>
                <w:tab w:val="left" w:pos="588"/>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การร่วมเป็นคณะกรรมการ คณะอนุกรรมการ คณะทำงานด้านต่างๆ ของหน่วยงานภายในจังหวัดนครนายก เช่น</w:t>
            </w:r>
          </w:p>
          <w:p w14:paraId="42058ECE"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คณะกรรมการศูนย์ช่วยเหลือผู้ประสบความเดือดร้อนด้านอาชีพกระทรวงแรงงานประจำจังหวัดนครนายก</w:t>
            </w:r>
          </w:p>
          <w:p w14:paraId="6A443B44"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คณะกรรมการสถิติระดับจังหวัด</w:t>
            </w:r>
          </w:p>
          <w:p w14:paraId="56A29604"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คณะกรรมการเครือข่ายองค์ความรู้ </w:t>
            </w:r>
            <w:r w:rsidRPr="005931E6">
              <w:rPr>
                <w:rFonts w:ascii="TH SarabunPSK" w:eastAsia="Times New Roman" w:hAnsi="TH SarabunPSK" w:cs="TH SarabunPSK"/>
                <w:color w:val="000000" w:themeColor="text1"/>
                <w:sz w:val="32"/>
                <w:szCs w:val="32"/>
              </w:rPr>
              <w:t xml:space="preserve">(Knowledge – Based OTOP : KBO) </w:t>
            </w:r>
            <w:r w:rsidRPr="005931E6">
              <w:rPr>
                <w:rFonts w:ascii="TH SarabunPSK" w:eastAsia="Times New Roman" w:hAnsi="TH SarabunPSK" w:cs="TH SarabunPSK"/>
                <w:color w:val="000000" w:themeColor="text1"/>
                <w:sz w:val="32"/>
                <w:szCs w:val="32"/>
                <w:cs/>
              </w:rPr>
              <w:t>จังหวัดนครนายก</w:t>
            </w:r>
          </w:p>
          <w:p w14:paraId="3661EA06"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คณะอนุกรรมการการดำเนินงานตามยุทธศาสตร์ชาติว่าด้วยการป้องกันและปราบปรามการทุจริตจังหวัดนครนายก</w:t>
            </w:r>
          </w:p>
          <w:p w14:paraId="655BC876"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คณะอนุกรรมการส่งเสริมและพัฒนาคุณภาพชีวิตคนพิการประจำจังหวัดนครนายก</w:t>
            </w:r>
          </w:p>
          <w:p w14:paraId="0D26405F"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คณะอนุกรรมการควบคุมขอทานจังหวัดนครนายก</w:t>
            </w:r>
          </w:p>
          <w:p w14:paraId="0F802666"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คณะกรรมการการบริหารและจัดหาระบบคอมพิวเตอร์จังหวัดนครนายก</w:t>
            </w:r>
          </w:p>
          <w:p w14:paraId="424DDF23"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คณะอนุกรรมการควบคุมการขอทานจังหวัดนครนายก</w:t>
            </w:r>
          </w:p>
          <w:p w14:paraId="40761184"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คณะอนุกรรมการประกันสังคมจังหวัดนครนายก</w:t>
            </w:r>
          </w:p>
          <w:p w14:paraId="0C8AB997"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คณะอนุกรรมการส่งเสริมวิสาหกิจชุมชนจังหวัดนครนายก</w:t>
            </w:r>
          </w:p>
          <w:p w14:paraId="40FE9804"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คณะอนุกรรมการบริหารจัดการแรงงานนอกระบบจังหวัดนครนายก</w:t>
            </w:r>
          </w:p>
          <w:p w14:paraId="021ABA35"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คณะทำงานขับเคลื่อนการดำเนินการโครงการความปลอดภัยและ    อาชีวอนามัยของประเทศไทย (</w:t>
            </w:r>
            <w:r w:rsidRPr="005931E6">
              <w:rPr>
                <w:rFonts w:ascii="TH SarabunPSK" w:eastAsia="Times New Roman" w:hAnsi="TH SarabunPSK" w:cs="TH SarabunPSK"/>
                <w:color w:val="000000" w:themeColor="text1"/>
                <w:sz w:val="32"/>
                <w:szCs w:val="32"/>
              </w:rPr>
              <w:t>Safety Thailand)</w:t>
            </w:r>
            <w:r w:rsidRPr="005931E6">
              <w:rPr>
                <w:rFonts w:ascii="TH SarabunPSK" w:eastAsia="Times New Roman" w:hAnsi="TH SarabunPSK" w:cs="TH SarabunPSK"/>
                <w:color w:val="000000" w:themeColor="text1"/>
                <w:sz w:val="32"/>
                <w:szCs w:val="32"/>
                <w:cs/>
              </w:rPr>
              <w:t>ในระดับจังหวัดนครนายก</w:t>
            </w:r>
          </w:p>
          <w:p w14:paraId="5666342E" w14:textId="77777777" w:rsidR="00231C6C" w:rsidRPr="005931E6"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คณะทำงานจัดทำแผนปฏิบัติการด้านแรงงานจังหวัดนครนายก</w:t>
            </w:r>
          </w:p>
          <w:p w14:paraId="79A89B6A" w14:textId="5F57BA7C" w:rsidR="00231C6C" w:rsidRPr="003E6B21" w:rsidRDefault="00231C6C" w:rsidP="000C08D0">
            <w:pPr>
              <w:pStyle w:val="a8"/>
              <w:numPr>
                <w:ilvl w:val="0"/>
                <w:numId w:val="14"/>
              </w:numPr>
              <w:ind w:left="22" w:firstLine="567"/>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คณะทำงานบริหารจัดการโครงการส่งเสริมการจ้างงานใหม่โดยภาครัฐและภาคเอกชน (</w:t>
            </w:r>
            <w:r w:rsidRPr="005931E6">
              <w:rPr>
                <w:rFonts w:ascii="TH SarabunPSK" w:eastAsia="Times New Roman" w:hAnsi="TH SarabunPSK" w:cs="TH SarabunPSK"/>
                <w:color w:val="000000" w:themeColor="text1"/>
                <w:sz w:val="32"/>
                <w:szCs w:val="32"/>
              </w:rPr>
              <w:t xml:space="preserve">Co-Payment) </w:t>
            </w:r>
            <w:r w:rsidRPr="005931E6">
              <w:rPr>
                <w:rFonts w:ascii="TH SarabunPSK" w:eastAsia="Times New Roman" w:hAnsi="TH SarabunPSK" w:cs="TH SarabunPSK"/>
                <w:color w:val="000000" w:themeColor="text1"/>
                <w:sz w:val="32"/>
                <w:szCs w:val="32"/>
                <w:cs/>
              </w:rPr>
              <w:t>จังหวัดนครนายก</w:t>
            </w:r>
          </w:p>
          <w:p w14:paraId="545F36A8" w14:textId="77777777" w:rsidR="00231C6C" w:rsidRPr="005931E6" w:rsidRDefault="00231C6C" w:rsidP="000C08D0">
            <w:pPr>
              <w:pStyle w:val="a8"/>
              <w:numPr>
                <w:ilvl w:val="0"/>
                <w:numId w:val="1"/>
              </w:numPr>
              <w:tabs>
                <w:tab w:val="left" w:pos="588"/>
              </w:tabs>
              <w:ind w:left="250" w:hanging="27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 </w:t>
            </w:r>
          </w:p>
          <w:p w14:paraId="63C09C54" w14:textId="77777777" w:rsidR="00231C6C" w:rsidRPr="005931E6" w:rsidRDefault="00231C6C" w:rsidP="00231C6C">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ผลิตภัณฑ์มวลรวมของจังหวัด</w:t>
            </w:r>
          </w:p>
          <w:p w14:paraId="6F3A1F6D" w14:textId="77777777" w:rsidR="00231C6C" w:rsidRPr="005931E6" w:rsidRDefault="00231C6C" w:rsidP="000C08D0">
            <w:pPr>
              <w:pStyle w:val="a8"/>
              <w:numPr>
                <w:ilvl w:val="0"/>
                <w:numId w:val="15"/>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มูลค่า สัดส่วน และอัตราการขยายตัวทางเศรษฐกิจ</w:t>
            </w:r>
          </w:p>
          <w:p w14:paraId="23D47B6E" w14:textId="637DDBB2" w:rsidR="00231C6C" w:rsidRPr="005931E6" w:rsidRDefault="00231C6C" w:rsidP="00231C6C">
            <w:pPr>
              <w:pStyle w:val="a8"/>
              <w:tabs>
                <w:tab w:val="left" w:pos="10081"/>
              </w:tabs>
              <w:ind w:left="0" w:firstLine="588"/>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จังหวัดนครนายก มีผลิตภัณฑ์มวลรวมจังหวัดแบบปริมาณลูกโซ่ ปีอ้างอิง พ.ศ.2558 ใช้พิจารณาอัตราการขยายตัวทางเศรษฐกิจ (</w:t>
            </w:r>
            <w:r w:rsidRPr="005931E6">
              <w:rPr>
                <w:rFonts w:ascii="TH SarabunPSK" w:eastAsia="Times New Roman" w:hAnsi="TH SarabunPSK" w:cs="TH SarabunPSK"/>
                <w:color w:val="000000" w:themeColor="text1"/>
                <w:sz w:val="32"/>
                <w:szCs w:val="32"/>
              </w:rPr>
              <w:t xml:space="preserve">GPP – VMs) </w:t>
            </w:r>
            <w:r w:rsidRPr="005931E6">
              <w:rPr>
                <w:rFonts w:ascii="TH SarabunPSK" w:eastAsia="Times New Roman" w:hAnsi="TH SarabunPSK" w:cs="TH SarabunPSK"/>
                <w:color w:val="000000" w:themeColor="text1"/>
                <w:sz w:val="32"/>
                <w:szCs w:val="32"/>
                <w:cs/>
              </w:rPr>
              <w:t>ปี 2562 มีมูลค่า 18,019 ล้านบาท เปลี่ยนแปลงลดลงจากปี 2561 ร้อยละ 1.5 เป็นมูลค่าในภาคการเกษตร 3,402 ล้านบาท และมูลค่านอกภาคเกษตร 14,836 ล้านบาท สาขาหลักที่มีมูลค่าสูงที่สุด 5 อันดับ ได้แก่ 1.สาขาเกษตรกรรม การป่าไม้ และการประมง 2.สาขาการบริหารราชการ การป้องกันประเทศและการประกันสังคมภาคบังคับ 3.สาขาการขายส่งและการขายปลีก การซ่อมยานยนต์และจักรยานยนต์ 4.สาขาการศึกษา  5.สาขาการผลิต</w:t>
            </w:r>
          </w:p>
          <w:p w14:paraId="298FF4EB" w14:textId="77777777" w:rsidR="00231C6C" w:rsidRPr="005931E6" w:rsidRDefault="00231C6C" w:rsidP="000C08D0">
            <w:pPr>
              <w:pStyle w:val="a8"/>
              <w:numPr>
                <w:ilvl w:val="0"/>
                <w:numId w:val="15"/>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รายได้เฉลี่ยต่อหัว</w:t>
            </w:r>
          </w:p>
          <w:p w14:paraId="12B39991" w14:textId="6E62345F" w:rsidR="00231C6C" w:rsidRDefault="00231C6C" w:rsidP="00231C6C">
            <w:pPr>
              <w:pStyle w:val="a8"/>
              <w:tabs>
                <w:tab w:val="left" w:pos="10081"/>
              </w:tabs>
              <w:ind w:left="21" w:firstLine="567"/>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ในปี 25</w:t>
            </w:r>
            <w:r w:rsidRPr="005931E6">
              <w:rPr>
                <w:rFonts w:ascii="TH SarabunPSK" w:eastAsia="Times New Roman" w:hAnsi="TH SarabunPSK" w:cs="TH SarabunPSK"/>
                <w:color w:val="000000" w:themeColor="text1"/>
                <w:sz w:val="32"/>
                <w:szCs w:val="32"/>
              </w:rPr>
              <w:t>61</w:t>
            </w:r>
            <w:r w:rsidRPr="005931E6">
              <w:rPr>
                <w:rFonts w:ascii="TH SarabunPSK" w:eastAsia="Times New Roman" w:hAnsi="TH SarabunPSK" w:cs="TH SarabunPSK"/>
                <w:color w:val="000000" w:themeColor="text1"/>
                <w:sz w:val="32"/>
                <w:szCs w:val="32"/>
                <w:cs/>
              </w:rPr>
              <w:t xml:space="preserve"> ประชากรในจังหวัดนครนายก มีรายได้เฉลี่ยต่อหัวทั้งสิ้น </w:t>
            </w:r>
            <w:r w:rsidRPr="005931E6">
              <w:rPr>
                <w:rFonts w:ascii="TH SarabunPSK" w:eastAsia="Times New Roman" w:hAnsi="TH SarabunPSK" w:cs="TH SarabunPSK"/>
                <w:color w:val="000000" w:themeColor="text1"/>
                <w:sz w:val="32"/>
                <w:szCs w:val="32"/>
              </w:rPr>
              <w:t>116,717</w:t>
            </w:r>
            <w:r w:rsidRPr="005931E6">
              <w:rPr>
                <w:rFonts w:ascii="TH SarabunPSK" w:eastAsia="Times New Roman" w:hAnsi="TH SarabunPSK" w:cs="TH SarabunPSK"/>
                <w:color w:val="000000" w:themeColor="text1"/>
                <w:sz w:val="32"/>
                <w:szCs w:val="32"/>
                <w:cs/>
              </w:rPr>
              <w:t xml:space="preserve"> บาท ต่อคนต่อปี โดยมีอัตราขยายตัวเพิ่มขึ้น ร้อยละ </w:t>
            </w:r>
            <w:r w:rsidRPr="005931E6">
              <w:rPr>
                <w:rFonts w:ascii="TH SarabunPSK" w:eastAsia="Times New Roman" w:hAnsi="TH SarabunPSK" w:cs="TH SarabunPSK"/>
                <w:color w:val="000000" w:themeColor="text1"/>
                <w:sz w:val="32"/>
                <w:szCs w:val="32"/>
              </w:rPr>
              <w:t>17.1</w:t>
            </w:r>
            <w:r w:rsidRPr="005931E6">
              <w:rPr>
                <w:rFonts w:ascii="TH SarabunPSK" w:eastAsia="Times New Roman" w:hAnsi="TH SarabunPSK" w:cs="TH SarabunPSK"/>
                <w:color w:val="000000" w:themeColor="text1"/>
                <w:sz w:val="32"/>
                <w:szCs w:val="32"/>
                <w:cs/>
              </w:rPr>
              <w:t xml:space="preserve"> ทั้งนี้    มีสาเหตุเนื่องมาจากการขยายตัวของรายได้จากภาคการเกษตรสูงที่สุด รองลงมาสาขาการบริหารราชการ การป้องกันประเทศ สาขาการศึกษา สาขาการขายส่งและการขายปลีก การซ่อมแซมยานยนต์และจักรยานยนต์ และสาขาการผลิต ในขณะที่จำนวนประชากรของจังหวัดมีจำนวนเพิ่มขึ้น </w:t>
            </w:r>
            <w:r w:rsidRPr="005931E6">
              <w:rPr>
                <w:rFonts w:ascii="TH SarabunPSK" w:eastAsia="Times New Roman" w:hAnsi="TH SarabunPSK" w:cs="TH SarabunPSK"/>
                <w:color w:val="000000" w:themeColor="text1"/>
                <w:sz w:val="32"/>
                <w:szCs w:val="32"/>
              </w:rPr>
              <w:t xml:space="preserve">259,000 </w:t>
            </w:r>
            <w:r w:rsidRPr="005931E6">
              <w:rPr>
                <w:rFonts w:ascii="TH SarabunPSK" w:eastAsia="Times New Roman" w:hAnsi="TH SarabunPSK" w:cs="TH SarabunPSK"/>
                <w:color w:val="000000" w:themeColor="text1"/>
                <w:sz w:val="32"/>
                <w:szCs w:val="32"/>
                <w:cs/>
              </w:rPr>
              <w:t xml:space="preserve">คน และมีอัตราการขยายตัว ร้อยละ </w:t>
            </w:r>
            <w:r w:rsidRPr="005931E6">
              <w:rPr>
                <w:rFonts w:ascii="TH SarabunPSK" w:eastAsia="Times New Roman" w:hAnsi="TH SarabunPSK" w:cs="TH SarabunPSK"/>
                <w:color w:val="000000" w:themeColor="text1"/>
                <w:sz w:val="32"/>
                <w:szCs w:val="32"/>
              </w:rPr>
              <w:t>0.39</w:t>
            </w:r>
          </w:p>
          <w:p w14:paraId="48801241" w14:textId="74491742" w:rsidR="003E6B21" w:rsidRDefault="003E6B21" w:rsidP="00231C6C">
            <w:pPr>
              <w:pStyle w:val="a8"/>
              <w:tabs>
                <w:tab w:val="left" w:pos="10081"/>
              </w:tabs>
              <w:ind w:left="21" w:firstLine="567"/>
              <w:jc w:val="thaiDistribute"/>
              <w:rPr>
                <w:rFonts w:ascii="TH SarabunPSK" w:eastAsia="Times New Roman" w:hAnsi="TH SarabunPSK" w:cs="TH SarabunPSK"/>
                <w:b/>
                <w:bCs/>
                <w:color w:val="000000" w:themeColor="text1"/>
                <w:sz w:val="32"/>
                <w:szCs w:val="32"/>
              </w:rPr>
            </w:pPr>
          </w:p>
          <w:p w14:paraId="330E4267" w14:textId="451633F9" w:rsidR="003E6B21" w:rsidRDefault="003E6B21" w:rsidP="00231C6C">
            <w:pPr>
              <w:pStyle w:val="a8"/>
              <w:tabs>
                <w:tab w:val="left" w:pos="10081"/>
              </w:tabs>
              <w:ind w:left="21" w:firstLine="567"/>
              <w:jc w:val="thaiDistribute"/>
              <w:rPr>
                <w:rFonts w:ascii="TH SarabunPSK" w:eastAsia="Times New Roman" w:hAnsi="TH SarabunPSK" w:cs="TH SarabunPSK"/>
                <w:b/>
                <w:bCs/>
                <w:color w:val="000000" w:themeColor="text1"/>
                <w:sz w:val="32"/>
                <w:szCs w:val="32"/>
              </w:rPr>
            </w:pPr>
          </w:p>
          <w:p w14:paraId="7FD4A707" w14:textId="77777777" w:rsidR="003E6B21" w:rsidRPr="005931E6" w:rsidRDefault="003E6B21" w:rsidP="00231C6C">
            <w:pPr>
              <w:pStyle w:val="a8"/>
              <w:tabs>
                <w:tab w:val="left" w:pos="10081"/>
              </w:tabs>
              <w:ind w:left="21" w:firstLine="567"/>
              <w:jc w:val="thaiDistribute"/>
              <w:rPr>
                <w:rFonts w:ascii="TH SarabunPSK" w:eastAsia="Times New Roman" w:hAnsi="TH SarabunPSK" w:cs="TH SarabunPSK"/>
                <w:b/>
                <w:bCs/>
                <w:color w:val="000000" w:themeColor="text1"/>
                <w:sz w:val="32"/>
                <w:szCs w:val="32"/>
              </w:rPr>
            </w:pPr>
          </w:p>
          <w:tbl>
            <w:tblPr>
              <w:tblStyle w:val="aa"/>
              <w:tblW w:w="6232" w:type="dxa"/>
              <w:tblInd w:w="21" w:type="dxa"/>
              <w:tblLook w:val="04A0" w:firstRow="1" w:lastRow="0" w:firstColumn="1" w:lastColumn="0" w:noHBand="0" w:noVBand="1"/>
            </w:tblPr>
            <w:tblGrid>
              <w:gridCol w:w="1457"/>
              <w:gridCol w:w="777"/>
              <w:gridCol w:w="777"/>
              <w:gridCol w:w="836"/>
              <w:gridCol w:w="835"/>
              <w:gridCol w:w="813"/>
              <w:gridCol w:w="737"/>
            </w:tblGrid>
            <w:tr w:rsidR="00F208B4" w:rsidRPr="005931E6" w14:paraId="2101BB24" w14:textId="77777777" w:rsidTr="003E6B21">
              <w:tc>
                <w:tcPr>
                  <w:tcW w:w="1457" w:type="dxa"/>
                </w:tcPr>
                <w:p w14:paraId="0F16FA03"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z w:val="24"/>
                      <w:szCs w:val="24"/>
                      <w:cs/>
                    </w:rPr>
                  </w:pPr>
                </w:p>
              </w:tc>
              <w:tc>
                <w:tcPr>
                  <w:tcW w:w="777" w:type="dxa"/>
                </w:tcPr>
                <w:p w14:paraId="7F82109D"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2558</w:t>
                  </w:r>
                </w:p>
              </w:tc>
              <w:tc>
                <w:tcPr>
                  <w:tcW w:w="777" w:type="dxa"/>
                </w:tcPr>
                <w:p w14:paraId="3BC45AD6"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2559</w:t>
                  </w:r>
                </w:p>
              </w:tc>
              <w:tc>
                <w:tcPr>
                  <w:tcW w:w="836" w:type="dxa"/>
                </w:tcPr>
                <w:p w14:paraId="76DD8AB2"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2560</w:t>
                  </w:r>
                </w:p>
              </w:tc>
              <w:tc>
                <w:tcPr>
                  <w:tcW w:w="835" w:type="dxa"/>
                </w:tcPr>
                <w:p w14:paraId="2C1ECF64"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2561</w:t>
                  </w:r>
                </w:p>
              </w:tc>
              <w:tc>
                <w:tcPr>
                  <w:tcW w:w="813" w:type="dxa"/>
                </w:tcPr>
                <w:p w14:paraId="35070B91"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2562</w:t>
                  </w:r>
                </w:p>
              </w:tc>
              <w:tc>
                <w:tcPr>
                  <w:tcW w:w="737" w:type="dxa"/>
                </w:tcPr>
                <w:p w14:paraId="6A538427"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อัตรา ขยายตัว</w:t>
                  </w:r>
                </w:p>
              </w:tc>
            </w:tr>
            <w:tr w:rsidR="00F208B4" w:rsidRPr="005931E6" w14:paraId="5F2CFEAB" w14:textId="77777777" w:rsidTr="003E6B21">
              <w:tc>
                <w:tcPr>
                  <w:tcW w:w="1457" w:type="dxa"/>
                </w:tcPr>
                <w:p w14:paraId="5A7507ED"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รายได้เฉลี่ยต่อหัว (บาท)</w:t>
                  </w:r>
                  <w:r w:rsidRPr="005931E6">
                    <w:rPr>
                      <w:rFonts w:ascii="TH SarabunPSK" w:eastAsia="Times New Roman" w:hAnsi="TH SarabunPSK" w:cs="TH SarabunPSK"/>
                      <w:color w:val="000000" w:themeColor="text1"/>
                      <w:sz w:val="24"/>
                      <w:szCs w:val="24"/>
                    </w:rPr>
                    <w:t xml:space="preserve"> </w:t>
                  </w:r>
                </w:p>
              </w:tc>
              <w:tc>
                <w:tcPr>
                  <w:tcW w:w="777" w:type="dxa"/>
                </w:tcPr>
                <w:p w14:paraId="56BE039C"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94,772</w:t>
                  </w:r>
                </w:p>
              </w:tc>
              <w:tc>
                <w:tcPr>
                  <w:tcW w:w="777" w:type="dxa"/>
                </w:tcPr>
                <w:p w14:paraId="529D62D2"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99,646</w:t>
                  </w:r>
                </w:p>
              </w:tc>
              <w:tc>
                <w:tcPr>
                  <w:tcW w:w="836" w:type="dxa"/>
                </w:tcPr>
                <w:p w14:paraId="7AE4E262"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103,227</w:t>
                  </w:r>
                </w:p>
              </w:tc>
              <w:tc>
                <w:tcPr>
                  <w:tcW w:w="835" w:type="dxa"/>
                </w:tcPr>
                <w:p w14:paraId="39CDD079"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116,717</w:t>
                  </w:r>
                </w:p>
              </w:tc>
              <w:tc>
                <w:tcPr>
                  <w:tcW w:w="813" w:type="dxa"/>
                </w:tcPr>
                <w:p w14:paraId="27C38A00"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117,028</w:t>
                  </w:r>
                </w:p>
              </w:tc>
              <w:tc>
                <w:tcPr>
                  <w:tcW w:w="737" w:type="dxa"/>
                </w:tcPr>
                <w:p w14:paraId="1391E5E3"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0.27</w:t>
                  </w:r>
                </w:p>
              </w:tc>
            </w:tr>
            <w:tr w:rsidR="00F208B4" w:rsidRPr="005931E6" w14:paraId="71DCCD4E" w14:textId="77777777" w:rsidTr="003E6B21">
              <w:tc>
                <w:tcPr>
                  <w:tcW w:w="1457" w:type="dxa"/>
                </w:tcPr>
                <w:p w14:paraId="5C32D1B7"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จำนวนประชากร</w:t>
                  </w:r>
                  <w:r w:rsidRPr="005931E6">
                    <w:rPr>
                      <w:rFonts w:ascii="TH SarabunPSK" w:eastAsia="Times New Roman" w:hAnsi="TH SarabunPSK" w:cs="TH SarabunPSK"/>
                      <w:color w:val="000000" w:themeColor="text1"/>
                      <w:sz w:val="24"/>
                      <w:szCs w:val="24"/>
                      <w:cs/>
                    </w:rPr>
                    <w:lastRenderedPageBreak/>
                    <w:t>(คน)</w:t>
                  </w:r>
                </w:p>
              </w:tc>
              <w:tc>
                <w:tcPr>
                  <w:tcW w:w="777" w:type="dxa"/>
                </w:tcPr>
                <w:p w14:paraId="24A45364"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lastRenderedPageBreak/>
                    <w:t>256,000</w:t>
                  </w:r>
                </w:p>
              </w:tc>
              <w:tc>
                <w:tcPr>
                  <w:tcW w:w="777" w:type="dxa"/>
                </w:tcPr>
                <w:p w14:paraId="4F1FEB1C"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256,000</w:t>
                  </w:r>
                </w:p>
              </w:tc>
              <w:tc>
                <w:tcPr>
                  <w:tcW w:w="836" w:type="dxa"/>
                </w:tcPr>
                <w:p w14:paraId="168B6B77"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258,000</w:t>
                  </w:r>
                </w:p>
              </w:tc>
              <w:tc>
                <w:tcPr>
                  <w:tcW w:w="835" w:type="dxa"/>
                </w:tcPr>
                <w:p w14:paraId="7DA662FB"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259,000</w:t>
                  </w:r>
                </w:p>
              </w:tc>
              <w:tc>
                <w:tcPr>
                  <w:tcW w:w="813" w:type="dxa"/>
                </w:tcPr>
                <w:p w14:paraId="73304492"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260,000</w:t>
                  </w:r>
                </w:p>
              </w:tc>
              <w:tc>
                <w:tcPr>
                  <w:tcW w:w="737" w:type="dxa"/>
                </w:tcPr>
                <w:p w14:paraId="1DC38BF4"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z w:val="24"/>
                      <w:szCs w:val="24"/>
                    </w:rPr>
                  </w:pPr>
                  <w:r w:rsidRPr="005931E6">
                    <w:rPr>
                      <w:rFonts w:ascii="TH SarabunPSK" w:eastAsia="Times New Roman" w:hAnsi="TH SarabunPSK" w:cs="TH SarabunPSK"/>
                      <w:color w:val="000000" w:themeColor="text1"/>
                      <w:sz w:val="24"/>
                      <w:szCs w:val="24"/>
                      <w:cs/>
                    </w:rPr>
                    <w:t>0.39</w:t>
                  </w:r>
                </w:p>
              </w:tc>
            </w:tr>
          </w:tbl>
          <w:p w14:paraId="3EBD15FB" w14:textId="77777777" w:rsidR="00231C6C" w:rsidRPr="005931E6" w:rsidRDefault="00231C6C" w:rsidP="00231C6C">
            <w:pPr>
              <w:pStyle w:val="a8"/>
              <w:tabs>
                <w:tab w:val="left" w:pos="10081"/>
              </w:tabs>
              <w:ind w:left="21" w:hanging="21"/>
              <w:jc w:val="thaiDistribute"/>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z w:val="24"/>
                <w:szCs w:val="24"/>
                <w:cs/>
              </w:rPr>
              <w:t xml:space="preserve">ที่มา </w:t>
            </w:r>
            <w:r w:rsidRPr="005931E6">
              <w:rPr>
                <w:rFonts w:ascii="TH SarabunPSK" w:eastAsia="Times New Roman" w:hAnsi="TH SarabunPSK" w:cs="TH SarabunPSK"/>
                <w:color w:val="000000" w:themeColor="text1"/>
                <w:sz w:val="24"/>
                <w:szCs w:val="24"/>
              </w:rPr>
              <w:t>:</w:t>
            </w:r>
            <w:r w:rsidRPr="005931E6">
              <w:rPr>
                <w:rFonts w:ascii="TH SarabunPSK" w:eastAsia="Times New Roman" w:hAnsi="TH SarabunPSK" w:cs="TH SarabunPSK"/>
                <w:color w:val="000000" w:themeColor="text1"/>
                <w:sz w:val="24"/>
                <w:szCs w:val="24"/>
                <w:cs/>
              </w:rPr>
              <w:t xml:space="preserve"> </w:t>
            </w:r>
            <w:r w:rsidRPr="005931E6">
              <w:rPr>
                <w:rFonts w:ascii="TH SarabunPSK" w:eastAsia="Times New Roman" w:hAnsi="TH SarabunPSK" w:cs="TH SarabunPSK"/>
                <w:color w:val="000000" w:themeColor="text1"/>
                <w:spacing w:val="-6"/>
                <w:sz w:val="24"/>
                <w:szCs w:val="24"/>
                <w:cs/>
              </w:rPr>
              <w:t>รายงานสถานการณ์แรงงานจังหวัดนครนายก สำนักงานแรงงานจังหวัดนครนายก,มิถุนายน 2564</w:t>
            </w:r>
          </w:p>
          <w:p w14:paraId="770126B5" w14:textId="77777777" w:rsidR="00231C6C" w:rsidRPr="005931E6" w:rsidRDefault="00231C6C" w:rsidP="00231C6C">
            <w:pPr>
              <w:pStyle w:val="a8"/>
              <w:tabs>
                <w:tab w:val="left" w:pos="10081"/>
              </w:tabs>
              <w:ind w:left="21" w:hanging="21"/>
              <w:jc w:val="thaiDistribute"/>
              <w:rPr>
                <w:rFonts w:ascii="TH SarabunPSK" w:eastAsia="Times New Roman" w:hAnsi="TH SarabunPSK" w:cs="TH SarabunPSK"/>
                <w:color w:val="000000" w:themeColor="text1"/>
                <w:spacing w:val="-6"/>
                <w:sz w:val="16"/>
                <w:szCs w:val="16"/>
              </w:rPr>
            </w:pPr>
          </w:p>
          <w:p w14:paraId="0236D682" w14:textId="77777777" w:rsidR="00231C6C" w:rsidRPr="005931E6" w:rsidRDefault="00231C6C" w:rsidP="000C08D0">
            <w:pPr>
              <w:pStyle w:val="a8"/>
              <w:numPr>
                <w:ilvl w:val="0"/>
                <w:numId w:val="15"/>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รายได้และรายจ่ายของครัวเรือน</w:t>
            </w:r>
          </w:p>
          <w:p w14:paraId="0CCFEA4F" w14:textId="77777777" w:rsidR="00231C6C" w:rsidRPr="005931E6" w:rsidRDefault="00231C6C" w:rsidP="00231C6C">
            <w:pPr>
              <w:pStyle w:val="a8"/>
              <w:tabs>
                <w:tab w:val="left" w:pos="10081"/>
              </w:tabs>
              <w:ind w:left="21" w:firstLine="708"/>
              <w:jc w:val="thaiDistribute"/>
              <w:rPr>
                <w:rFonts w:ascii="TH SarabunPSK" w:eastAsia="Times New Roman" w:hAnsi="TH SarabunPSK" w:cs="TH SarabunPSK"/>
                <w:color w:val="000000" w:themeColor="text1"/>
                <w:spacing w:val="-6"/>
                <w:sz w:val="32"/>
                <w:szCs w:val="32"/>
              </w:rPr>
            </w:pPr>
            <w:r w:rsidRPr="005931E6">
              <w:rPr>
                <w:rFonts w:ascii="TH SarabunPSK" w:eastAsia="Times New Roman" w:hAnsi="TH SarabunPSK" w:cs="TH SarabunPSK"/>
                <w:color w:val="000000" w:themeColor="text1"/>
                <w:spacing w:val="-6"/>
                <w:sz w:val="32"/>
                <w:szCs w:val="32"/>
                <w:cs/>
              </w:rPr>
              <w:t>จากข้อมูลรายงานเชิงวิเคราะห์ เรื่องรายได้และการกระจายรายได้ของครัวเรือน พ.ศ. 2562 ของสำนักงานสถิติแห่งชาติ พบว่า รายได้เฉลี่ยต่อครัวเรือนของจังหวัดนครนายกเท่ากับ 25,785 บาทต่อเดือน ซึ่งสูงกว่ารายได้เฉลี่ยของครัวเรือนในภาคกลางซึ่งมีรายได้เฉลี่ย 25,782 บาท ต่อเดือนและ     ต่ำกว่ารายได้เฉลี่ยของครัวเรือนทั่วประเทศ 26,018 บาทต่อเดือน</w:t>
            </w:r>
          </w:p>
          <w:p w14:paraId="1F5C8B35" w14:textId="77777777" w:rsidR="00231C6C" w:rsidRPr="005931E6" w:rsidRDefault="00231C6C" w:rsidP="00231C6C">
            <w:pPr>
              <w:pStyle w:val="a8"/>
              <w:tabs>
                <w:tab w:val="left" w:pos="10081"/>
              </w:tabs>
              <w:ind w:left="21" w:firstLine="708"/>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color w:val="000000" w:themeColor="text1"/>
                <w:spacing w:val="-6"/>
                <w:sz w:val="32"/>
                <w:szCs w:val="32"/>
                <w:cs/>
              </w:rPr>
              <w:t>เมื่อวิเคราะห์อัตราร้อยละของค่าใช้จ่ายเพื่อการอุปโภคบริโภคต่อรายได้ประจำของครัวเรือนในจังหวัดนครนายก พบว่า ค่าใช้จ่ายเพื่อการอุปโภคบริโภคจะคิดเป็นร้อยละ 69.59 ของรายได้ประจำ</w:t>
            </w:r>
          </w:p>
          <w:p w14:paraId="3C5524B2" w14:textId="77777777" w:rsidR="00231C6C" w:rsidRPr="005931E6" w:rsidRDefault="00231C6C" w:rsidP="00231C6C">
            <w:pPr>
              <w:pStyle w:val="a8"/>
              <w:tabs>
                <w:tab w:val="left" w:pos="10081"/>
              </w:tabs>
              <w:ind w:left="21" w:firstLine="708"/>
              <w:jc w:val="thaiDistribute"/>
              <w:rPr>
                <w:rFonts w:ascii="TH SarabunPSK" w:eastAsia="Times New Roman" w:hAnsi="TH SarabunPSK" w:cs="TH SarabunPSK"/>
                <w:color w:val="000000" w:themeColor="text1"/>
                <w:spacing w:val="-6"/>
                <w:sz w:val="32"/>
                <w:szCs w:val="32"/>
                <w:cs/>
              </w:rPr>
            </w:pPr>
          </w:p>
          <w:tbl>
            <w:tblPr>
              <w:tblStyle w:val="aa"/>
              <w:tblW w:w="0" w:type="auto"/>
              <w:tblInd w:w="21" w:type="dxa"/>
              <w:tblLook w:val="04A0" w:firstRow="1" w:lastRow="0" w:firstColumn="1" w:lastColumn="0" w:noHBand="0" w:noVBand="1"/>
            </w:tblPr>
            <w:tblGrid>
              <w:gridCol w:w="1270"/>
              <w:gridCol w:w="810"/>
              <w:gridCol w:w="1039"/>
              <w:gridCol w:w="1039"/>
              <w:gridCol w:w="1039"/>
              <w:gridCol w:w="1040"/>
            </w:tblGrid>
            <w:tr w:rsidR="00F208B4" w:rsidRPr="005931E6" w14:paraId="25DACD3D" w14:textId="77777777" w:rsidTr="003E6B21">
              <w:tc>
                <w:tcPr>
                  <w:tcW w:w="1270" w:type="dxa"/>
                  <w:vMerge w:val="restart"/>
                  <w:vAlign w:val="center"/>
                </w:tcPr>
                <w:p w14:paraId="296D90F4"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จังหวัด</w:t>
                  </w:r>
                </w:p>
              </w:tc>
              <w:tc>
                <w:tcPr>
                  <w:tcW w:w="1849" w:type="dxa"/>
                  <w:gridSpan w:val="2"/>
                </w:tcPr>
                <w:p w14:paraId="6B5E98FC"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cs/>
                    </w:rPr>
                  </w:pPr>
                  <w:r w:rsidRPr="005931E6">
                    <w:rPr>
                      <w:rFonts w:ascii="TH SarabunPSK" w:eastAsia="Times New Roman" w:hAnsi="TH SarabunPSK" w:cs="TH SarabunPSK"/>
                      <w:color w:val="000000" w:themeColor="text1"/>
                      <w:spacing w:val="-6"/>
                      <w:sz w:val="24"/>
                      <w:szCs w:val="24"/>
                      <w:cs/>
                    </w:rPr>
                    <w:t>รายได้เฉลี่ยต่อเดือนต่อครัวเรือน</w:t>
                  </w:r>
                </w:p>
              </w:tc>
              <w:tc>
                <w:tcPr>
                  <w:tcW w:w="2078" w:type="dxa"/>
                  <w:gridSpan w:val="2"/>
                </w:tcPr>
                <w:p w14:paraId="271FEC2A"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ค่าใช้จ่ายเฉลี่ยต่อเดือนต่อครัวเรือน</w:t>
                  </w:r>
                </w:p>
              </w:tc>
              <w:tc>
                <w:tcPr>
                  <w:tcW w:w="1040" w:type="dxa"/>
                  <w:vMerge w:val="restart"/>
                </w:tcPr>
                <w:p w14:paraId="0EB3E166"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อัตราร้อยละของค่าใช้จ่ายเพื่อการอุปโภคบริโภคต่อรายได้ประจำ</w:t>
                  </w:r>
                </w:p>
              </w:tc>
            </w:tr>
            <w:tr w:rsidR="00F208B4" w:rsidRPr="005931E6" w14:paraId="1D3D0457" w14:textId="77777777" w:rsidTr="003E6B21">
              <w:tc>
                <w:tcPr>
                  <w:tcW w:w="1270" w:type="dxa"/>
                  <w:vMerge/>
                </w:tcPr>
                <w:p w14:paraId="56006610"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pacing w:val="-6"/>
                      <w:sz w:val="24"/>
                      <w:szCs w:val="24"/>
                    </w:rPr>
                  </w:pPr>
                </w:p>
              </w:tc>
              <w:tc>
                <w:tcPr>
                  <w:tcW w:w="810" w:type="dxa"/>
                </w:tcPr>
                <w:p w14:paraId="685869E6"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รายได้ทั้งสิ้น</w:t>
                  </w:r>
                </w:p>
              </w:tc>
              <w:tc>
                <w:tcPr>
                  <w:tcW w:w="1039" w:type="dxa"/>
                </w:tcPr>
                <w:p w14:paraId="22E38096"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รายได้ประจำ</w:t>
                  </w:r>
                </w:p>
              </w:tc>
              <w:tc>
                <w:tcPr>
                  <w:tcW w:w="1039" w:type="dxa"/>
                </w:tcPr>
                <w:p w14:paraId="0CC8C0C7"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ค่าใช้จ่ายทั้งสิ้น</w:t>
                  </w:r>
                </w:p>
              </w:tc>
              <w:tc>
                <w:tcPr>
                  <w:tcW w:w="1039" w:type="dxa"/>
                </w:tcPr>
                <w:p w14:paraId="0C98544F"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ค่าใช้จ่ายเพื่อการอุปโภคบริโภค</w:t>
                  </w:r>
                </w:p>
              </w:tc>
              <w:tc>
                <w:tcPr>
                  <w:tcW w:w="1040" w:type="dxa"/>
                  <w:vMerge/>
                </w:tcPr>
                <w:p w14:paraId="4AE70F26"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pacing w:val="-6"/>
                      <w:sz w:val="24"/>
                      <w:szCs w:val="24"/>
                    </w:rPr>
                  </w:pPr>
                </w:p>
              </w:tc>
            </w:tr>
            <w:tr w:rsidR="00F208B4" w:rsidRPr="005931E6" w14:paraId="1AAD5219" w14:textId="77777777" w:rsidTr="003E6B21">
              <w:tc>
                <w:tcPr>
                  <w:tcW w:w="1270" w:type="dxa"/>
                </w:tcPr>
                <w:p w14:paraId="48DC47C9"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ทั่วราชอาณาจักร</w:t>
                  </w:r>
                </w:p>
              </w:tc>
              <w:tc>
                <w:tcPr>
                  <w:tcW w:w="810" w:type="dxa"/>
                </w:tcPr>
                <w:p w14:paraId="45BABD1D"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26,018</w:t>
                  </w:r>
                </w:p>
              </w:tc>
              <w:tc>
                <w:tcPr>
                  <w:tcW w:w="1039" w:type="dxa"/>
                </w:tcPr>
                <w:p w14:paraId="27F5EC3C"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26,018</w:t>
                  </w:r>
                </w:p>
              </w:tc>
              <w:tc>
                <w:tcPr>
                  <w:tcW w:w="1039" w:type="dxa"/>
                </w:tcPr>
                <w:p w14:paraId="20748673"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20,742</w:t>
                  </w:r>
                </w:p>
              </w:tc>
              <w:tc>
                <w:tcPr>
                  <w:tcW w:w="1039" w:type="dxa"/>
                </w:tcPr>
                <w:p w14:paraId="3156BCA6"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17,945</w:t>
                  </w:r>
                </w:p>
              </w:tc>
              <w:tc>
                <w:tcPr>
                  <w:tcW w:w="1040" w:type="dxa"/>
                </w:tcPr>
                <w:p w14:paraId="67900218"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68.97</w:t>
                  </w:r>
                </w:p>
              </w:tc>
            </w:tr>
            <w:tr w:rsidR="00F208B4" w:rsidRPr="005931E6" w14:paraId="125EB0D1" w14:textId="77777777" w:rsidTr="003E6B21">
              <w:tc>
                <w:tcPr>
                  <w:tcW w:w="1270" w:type="dxa"/>
                </w:tcPr>
                <w:p w14:paraId="06335AD5"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ภาคกลาง</w:t>
                  </w:r>
                </w:p>
              </w:tc>
              <w:tc>
                <w:tcPr>
                  <w:tcW w:w="810" w:type="dxa"/>
                </w:tcPr>
                <w:p w14:paraId="7B30575F"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25,782</w:t>
                  </w:r>
                </w:p>
              </w:tc>
              <w:tc>
                <w:tcPr>
                  <w:tcW w:w="1039" w:type="dxa"/>
                </w:tcPr>
                <w:p w14:paraId="0894C7FC"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25,782</w:t>
                  </w:r>
                </w:p>
              </w:tc>
              <w:tc>
                <w:tcPr>
                  <w:tcW w:w="1039" w:type="dxa"/>
                </w:tcPr>
                <w:p w14:paraId="4EC8B463"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20,645</w:t>
                  </w:r>
                </w:p>
              </w:tc>
              <w:tc>
                <w:tcPr>
                  <w:tcW w:w="1039" w:type="dxa"/>
                </w:tcPr>
                <w:p w14:paraId="04BD0965"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17,825</w:t>
                  </w:r>
                </w:p>
              </w:tc>
              <w:tc>
                <w:tcPr>
                  <w:tcW w:w="1040" w:type="dxa"/>
                </w:tcPr>
                <w:p w14:paraId="631E097B"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69.14</w:t>
                  </w:r>
                </w:p>
              </w:tc>
            </w:tr>
            <w:tr w:rsidR="00F208B4" w:rsidRPr="005931E6" w14:paraId="5C354A2E" w14:textId="77777777" w:rsidTr="003E6B21">
              <w:tc>
                <w:tcPr>
                  <w:tcW w:w="1270" w:type="dxa"/>
                </w:tcPr>
                <w:p w14:paraId="55B20270" w14:textId="77777777"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นครนายก</w:t>
                  </w:r>
                </w:p>
              </w:tc>
              <w:tc>
                <w:tcPr>
                  <w:tcW w:w="810" w:type="dxa"/>
                </w:tcPr>
                <w:p w14:paraId="29146B97"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25,785</w:t>
                  </w:r>
                </w:p>
              </w:tc>
              <w:tc>
                <w:tcPr>
                  <w:tcW w:w="1039" w:type="dxa"/>
                </w:tcPr>
                <w:p w14:paraId="0F703EB9"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25,318</w:t>
                  </w:r>
                </w:p>
              </w:tc>
              <w:tc>
                <w:tcPr>
                  <w:tcW w:w="1039" w:type="dxa"/>
                </w:tcPr>
                <w:p w14:paraId="602301E4"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19,717</w:t>
                  </w:r>
                </w:p>
              </w:tc>
              <w:tc>
                <w:tcPr>
                  <w:tcW w:w="1039" w:type="dxa"/>
                </w:tcPr>
                <w:p w14:paraId="3A0C7AFE"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17,618</w:t>
                  </w:r>
                </w:p>
              </w:tc>
              <w:tc>
                <w:tcPr>
                  <w:tcW w:w="1040" w:type="dxa"/>
                </w:tcPr>
                <w:p w14:paraId="0BD74316" w14:textId="77777777" w:rsidR="00231C6C" w:rsidRPr="005931E6" w:rsidRDefault="00231C6C" w:rsidP="00231C6C">
                  <w:pPr>
                    <w:pStyle w:val="a8"/>
                    <w:tabs>
                      <w:tab w:val="left" w:pos="10081"/>
                    </w:tabs>
                    <w:ind w:left="0"/>
                    <w:jc w:val="center"/>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pacing w:val="-6"/>
                      <w:sz w:val="24"/>
                      <w:szCs w:val="24"/>
                      <w:cs/>
                    </w:rPr>
                    <w:t>69.59</w:t>
                  </w:r>
                </w:p>
              </w:tc>
            </w:tr>
          </w:tbl>
          <w:p w14:paraId="036BA07B" w14:textId="77777777" w:rsidR="00231C6C" w:rsidRPr="005931E6" w:rsidRDefault="00231C6C" w:rsidP="00231C6C">
            <w:pPr>
              <w:pStyle w:val="a8"/>
              <w:tabs>
                <w:tab w:val="left" w:pos="10081"/>
              </w:tabs>
              <w:ind w:left="21" w:hanging="21"/>
              <w:jc w:val="thaiDistribute"/>
              <w:rPr>
                <w:rFonts w:ascii="TH SarabunPSK" w:eastAsia="Times New Roman" w:hAnsi="TH SarabunPSK" w:cs="TH SarabunPSK"/>
                <w:color w:val="000000" w:themeColor="text1"/>
                <w:spacing w:val="-6"/>
                <w:sz w:val="24"/>
                <w:szCs w:val="24"/>
              </w:rPr>
            </w:pPr>
            <w:r w:rsidRPr="005931E6">
              <w:rPr>
                <w:rFonts w:ascii="TH SarabunPSK" w:eastAsia="Times New Roman" w:hAnsi="TH SarabunPSK" w:cs="TH SarabunPSK"/>
                <w:color w:val="000000" w:themeColor="text1"/>
                <w:sz w:val="24"/>
                <w:szCs w:val="24"/>
                <w:cs/>
              </w:rPr>
              <w:t xml:space="preserve">ที่มา </w:t>
            </w:r>
            <w:r w:rsidRPr="005931E6">
              <w:rPr>
                <w:rFonts w:ascii="TH SarabunPSK" w:eastAsia="Times New Roman" w:hAnsi="TH SarabunPSK" w:cs="TH SarabunPSK"/>
                <w:color w:val="000000" w:themeColor="text1"/>
                <w:sz w:val="24"/>
                <w:szCs w:val="24"/>
              </w:rPr>
              <w:t>:</w:t>
            </w:r>
            <w:r w:rsidRPr="005931E6">
              <w:rPr>
                <w:rFonts w:ascii="TH SarabunPSK" w:eastAsia="Times New Roman" w:hAnsi="TH SarabunPSK" w:cs="TH SarabunPSK"/>
                <w:color w:val="000000" w:themeColor="text1"/>
                <w:sz w:val="24"/>
                <w:szCs w:val="24"/>
                <w:cs/>
              </w:rPr>
              <w:t xml:space="preserve"> </w:t>
            </w:r>
            <w:r w:rsidRPr="005931E6">
              <w:rPr>
                <w:rFonts w:ascii="TH SarabunPSK" w:eastAsia="Times New Roman" w:hAnsi="TH SarabunPSK" w:cs="TH SarabunPSK"/>
                <w:color w:val="000000" w:themeColor="text1"/>
                <w:spacing w:val="-6"/>
                <w:sz w:val="24"/>
                <w:szCs w:val="24"/>
                <w:cs/>
              </w:rPr>
              <w:t>รายงานสถานการณ์แรงงานจังหวัดนครนายก สำนักงานแรงงานจังหวัดนครนายก,มิถุนายน 2564</w:t>
            </w:r>
          </w:p>
          <w:p w14:paraId="52F83306" w14:textId="77777777" w:rsidR="00231C6C" w:rsidRPr="005931E6" w:rsidRDefault="00231C6C" w:rsidP="00231C6C">
            <w:pPr>
              <w:pStyle w:val="a8"/>
              <w:tabs>
                <w:tab w:val="left" w:pos="10081"/>
              </w:tabs>
              <w:ind w:left="21" w:hanging="21"/>
              <w:jc w:val="thaiDistribute"/>
              <w:rPr>
                <w:rFonts w:ascii="TH SarabunPSK" w:eastAsia="Times New Roman" w:hAnsi="TH SarabunPSK" w:cs="TH SarabunPSK"/>
                <w:color w:val="000000" w:themeColor="text1"/>
                <w:spacing w:val="-6"/>
                <w:sz w:val="24"/>
                <w:szCs w:val="24"/>
              </w:rPr>
            </w:pPr>
          </w:p>
          <w:p w14:paraId="16CA4AB1" w14:textId="1C18B400" w:rsidR="00231C6C" w:rsidRDefault="00231C6C" w:rsidP="00231C6C">
            <w:pPr>
              <w:pStyle w:val="a8"/>
              <w:tabs>
                <w:tab w:val="left" w:pos="10081"/>
              </w:tabs>
              <w:ind w:left="21" w:hanging="21"/>
              <w:jc w:val="thaiDistribute"/>
              <w:rPr>
                <w:rFonts w:ascii="TH SarabunPSK" w:eastAsia="Times New Roman" w:hAnsi="TH SarabunPSK" w:cs="TH SarabunPSK"/>
                <w:color w:val="000000" w:themeColor="text1"/>
                <w:spacing w:val="-6"/>
                <w:sz w:val="24"/>
                <w:szCs w:val="24"/>
              </w:rPr>
            </w:pPr>
          </w:p>
          <w:p w14:paraId="7ABE3299" w14:textId="6DA8062C" w:rsidR="003E6B21" w:rsidRDefault="003E6B21" w:rsidP="00231C6C">
            <w:pPr>
              <w:pStyle w:val="a8"/>
              <w:tabs>
                <w:tab w:val="left" w:pos="10081"/>
              </w:tabs>
              <w:ind w:left="21" w:hanging="21"/>
              <w:jc w:val="thaiDistribute"/>
              <w:rPr>
                <w:rFonts w:ascii="TH SarabunPSK" w:eastAsia="Times New Roman" w:hAnsi="TH SarabunPSK" w:cs="TH SarabunPSK"/>
                <w:color w:val="000000" w:themeColor="text1"/>
                <w:spacing w:val="-6"/>
                <w:sz w:val="24"/>
                <w:szCs w:val="24"/>
              </w:rPr>
            </w:pPr>
          </w:p>
          <w:p w14:paraId="6201CA15" w14:textId="77777777" w:rsidR="003E6B21" w:rsidRPr="005931E6" w:rsidRDefault="003E6B21" w:rsidP="00231C6C">
            <w:pPr>
              <w:pStyle w:val="a8"/>
              <w:tabs>
                <w:tab w:val="left" w:pos="10081"/>
              </w:tabs>
              <w:ind w:left="21" w:hanging="21"/>
              <w:jc w:val="thaiDistribute"/>
              <w:rPr>
                <w:rFonts w:ascii="TH SarabunPSK" w:eastAsia="Times New Roman" w:hAnsi="TH SarabunPSK" w:cs="TH SarabunPSK"/>
                <w:color w:val="000000" w:themeColor="text1"/>
                <w:spacing w:val="-6"/>
                <w:sz w:val="24"/>
                <w:szCs w:val="24"/>
              </w:rPr>
            </w:pPr>
          </w:p>
          <w:p w14:paraId="69A03626" w14:textId="77777777" w:rsidR="00231C6C" w:rsidRPr="005931E6" w:rsidRDefault="00231C6C"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cs/>
              </w:rPr>
              <w:t xml:space="preserve"> </w:t>
            </w:r>
          </w:p>
          <w:p w14:paraId="424A4571" w14:textId="77777777" w:rsidR="00231C6C" w:rsidRPr="005931E6" w:rsidRDefault="00231C6C" w:rsidP="00231C6C">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เป้าหมายการพัฒนาจังหวัดนครนายก “นครนายก เมืองน่าอยู่” </w:t>
            </w:r>
          </w:p>
          <w:p w14:paraId="3656E0A2" w14:textId="536ABC60"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แผนพัฒนาจังหวัดนครนายก พ.ศ. 2561 – 2565 (ฉบับทบทวน) จะต</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องผลักดัน</w:t>
            </w:r>
            <w:proofErr w:type="spellStart"/>
            <w:r w:rsidRPr="005931E6">
              <w:rPr>
                <w:rFonts w:ascii="TH SarabunPSK" w:eastAsia="Times New Roman" w:hAnsi="TH SarabunPSK" w:cs="TH SarabunPSK"/>
                <w:color w:val="000000" w:themeColor="text1"/>
                <w:sz w:val="32"/>
                <w:szCs w:val="32"/>
                <w:cs/>
              </w:rPr>
              <w:t>ตําแหน</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ง</w:t>
            </w:r>
            <w:proofErr w:type="spellEnd"/>
            <w:r w:rsidRPr="005931E6">
              <w:rPr>
                <w:rFonts w:ascii="TH SarabunPSK" w:eastAsia="Times New Roman" w:hAnsi="TH SarabunPSK" w:cs="TH SarabunPSK"/>
                <w:color w:val="000000" w:themeColor="text1"/>
                <w:sz w:val="32"/>
                <w:szCs w:val="32"/>
                <w:cs/>
              </w:rPr>
              <w:t>ทางยุทธศาสตร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ของจังหวัดเพื่อเสริมเป</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าหมายการพัฒนา “นครนายก เมืองน่าอยู</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 รวม 4 ประเด็น </w:t>
            </w:r>
            <w:r w:rsidRPr="005931E6">
              <w:rPr>
                <w:rFonts w:ascii="TH SarabunPSK" w:eastAsia="Times New Roman" w:hAnsi="TH SarabunPSK" w:cs="TH SarabunPSK"/>
                <w:color w:val="000000" w:themeColor="text1"/>
                <w:sz w:val="32"/>
                <w:szCs w:val="32"/>
                <w:cs/>
              </w:rPr>
              <w:lastRenderedPageBreak/>
              <w:t>ได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แก</w:t>
            </w:r>
            <w:r w:rsidR="003E6B21">
              <w:rPr>
                <w:rFonts w:ascii="TH SarabunPSK" w:eastAsia="Times New Roman" w:hAnsi="TH SarabunPSK" w:cs="TH SarabunPSK" w:hint="cs"/>
                <w:color w:val="000000" w:themeColor="text1"/>
                <w:sz w:val="32"/>
                <w:szCs w:val="32"/>
                <w:cs/>
              </w:rPr>
              <w:t>่</w:t>
            </w:r>
          </w:p>
          <w:p w14:paraId="3DF485DC" w14:textId="26EF33E4"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ส</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งเสริมการผลิตสินค</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าเกษตรและผลิตภัณฑ</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แปรรูปให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มีความปลอดภัยตรงกับความต</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องการของตลาด </w:t>
            </w:r>
          </w:p>
          <w:p w14:paraId="68C02F0C" w14:textId="0AF5401D" w:rsidR="00231C6C" w:rsidRPr="005931E6" w:rsidRDefault="00231C6C" w:rsidP="00231C6C">
            <w:pPr>
              <w:pStyle w:val="a8"/>
              <w:tabs>
                <w:tab w:val="left" w:pos="10081"/>
              </w:tabs>
              <w:ind w:left="0" w:firstLine="30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ส</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งเสริมและพัฒนาการท</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องเที่ยวเชิงนิเวศ สุขภาพ วัฒนธรรม และการประชุมที่ได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มาตรฐาน </w:t>
            </w:r>
          </w:p>
          <w:p w14:paraId="2FD9CF4E" w14:textId="3E7E2EA4" w:rsidR="00231C6C" w:rsidRPr="005931E6" w:rsidRDefault="00231C6C" w:rsidP="00231C6C">
            <w:pPr>
              <w:pStyle w:val="a8"/>
              <w:tabs>
                <w:tab w:val="left" w:pos="10081"/>
              </w:tabs>
              <w:ind w:left="0" w:firstLine="30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พัฒนาความรู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และทักษะในการประกอบอาชีพของประชาชน รวมถึงจัดเตรียมโครงสร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างพื้นฐานให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บริการประชาชนอย</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างเป</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นระบบ เพื่อให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ชุมชนมีความเข</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มแข็ง รวมทั้งเสริมสร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างความมั่นคงในสังคมให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มีความสุข </w:t>
            </w:r>
          </w:p>
          <w:p w14:paraId="51F2A50C" w14:textId="62D6E12E" w:rsidR="00231C6C" w:rsidRPr="005931E6" w:rsidRDefault="00231C6C" w:rsidP="00231C6C">
            <w:pPr>
              <w:pStyle w:val="a8"/>
              <w:tabs>
                <w:tab w:val="left" w:pos="10081"/>
              </w:tabs>
              <w:ind w:left="0" w:firstLine="30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อนุรักษ</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 ฟ</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นฟู และบริหารจัดการทรัพยากรธรรมชาติและสิ่งแวดล</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อม 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เกิดความสมดุลต</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อระบบนิเวศโดยประชาชนมีส</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วนร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วม </w:t>
            </w:r>
          </w:p>
          <w:p w14:paraId="64B2A2A9" w14:textId="75B3E492" w:rsidR="00231C6C" w:rsidRPr="005931E6" w:rsidRDefault="00231C6C" w:rsidP="00231C6C">
            <w:pPr>
              <w:pStyle w:val="a8"/>
              <w:tabs>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เพื่อให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สอดคล</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องกับนโยบายของรัฐบาล และแผนแม</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บทยุทธศาสตร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ชาติ  ๒๐ ปี (พ.ศ. ๒๕๖๑-๒๕๘๐) ตามวิสัยทัศน</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ประเทศไทย “ประเทศไทยมีความมั่นคง มั่งคั่ง ยั่งยืน เป</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นประเทศพัฒนาแล</w:t>
            </w:r>
            <w:r w:rsidR="003E6B21">
              <w:rPr>
                <w:rFonts w:ascii="TH SarabunPSK" w:eastAsia="Times New Roman" w:hAnsi="TH SarabunPSK" w:cs="TH SarabunPSK" w:hint="cs"/>
                <w:color w:val="000000" w:themeColor="text1"/>
                <w:sz w:val="32"/>
                <w:szCs w:val="32"/>
                <w:cs/>
              </w:rPr>
              <w:t>ะ</w:t>
            </w:r>
            <w:r w:rsidRPr="005931E6">
              <w:rPr>
                <w:rFonts w:ascii="TH SarabunPSK" w:eastAsia="Times New Roman" w:hAnsi="TH SarabunPSK" w:cs="TH SarabunPSK"/>
                <w:color w:val="000000" w:themeColor="text1"/>
                <w:sz w:val="32"/>
                <w:szCs w:val="32"/>
                <w:cs/>
              </w:rPr>
              <w:t>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วยการพัฒนาตามหลักปรัชญาของ เศรษฐกิจพอเพียง” และรองรับสถานการณ</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การเปลี่ยนแปลงทางด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านเศรษฐกิจ สังคมและสิ่งแวดล</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อมที่อาจจะเกิดขึ้นในอนาคต อันได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แก</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 สังคมผู</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สูงอายุ เทคโนโลยีดิจิตอล เกษตรและอาหารเพื่อสุขภาพ สาธารณสุขและสุขภาพอนามัย อุตสาหกรรมเชิงสร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างสรรค</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 </w:t>
            </w:r>
            <w:proofErr w:type="spellStart"/>
            <w:r w:rsidRPr="005931E6">
              <w:rPr>
                <w:rFonts w:ascii="TH SarabunPSK" w:eastAsia="Times New Roman" w:hAnsi="TH SarabunPSK" w:cs="TH SarabunPSK"/>
                <w:color w:val="000000" w:themeColor="text1"/>
                <w:sz w:val="32"/>
                <w:szCs w:val="32"/>
                <w:cs/>
              </w:rPr>
              <w:t>จํานวน</w:t>
            </w:r>
            <w:proofErr w:type="spellEnd"/>
            <w:r w:rsidRPr="005931E6">
              <w:rPr>
                <w:rFonts w:ascii="TH SarabunPSK" w:eastAsia="Times New Roman" w:hAnsi="TH SarabunPSK" w:cs="TH SarabunPSK"/>
                <w:color w:val="000000" w:themeColor="text1"/>
                <w:sz w:val="32"/>
                <w:szCs w:val="32"/>
                <w:cs/>
              </w:rPr>
              <w:t>นักท</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องเที่ยวที่เพิ่มขึ้น รวมทั้งการบริการที่มีศักยภาพสูง</w:t>
            </w:r>
          </w:p>
          <w:p w14:paraId="34171D6A" w14:textId="77777777" w:rsidR="00231C6C" w:rsidRPr="005931E6" w:rsidRDefault="00231C6C" w:rsidP="00231C6C">
            <w:pPr>
              <w:pStyle w:val="a8"/>
              <w:tabs>
                <w:tab w:val="left" w:pos="10081"/>
              </w:tabs>
              <w:ind w:left="0" w:firstLine="446"/>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พื้นที่จังหวัดนครนายก ถึงแม้จะไม่อยู่ในเขตพื้นที่พัฒนาเศรษฐกิจภาคตะวันออก (</w:t>
            </w:r>
            <w:r w:rsidRPr="005931E6">
              <w:rPr>
                <w:rFonts w:ascii="TH SarabunPSK" w:eastAsia="Times New Roman" w:hAnsi="TH SarabunPSK" w:cs="TH SarabunPSK"/>
                <w:color w:val="000000" w:themeColor="text1"/>
                <w:sz w:val="32"/>
                <w:szCs w:val="32"/>
              </w:rPr>
              <w:t xml:space="preserve">EEC) </w:t>
            </w:r>
            <w:r w:rsidRPr="005931E6">
              <w:rPr>
                <w:rFonts w:ascii="TH SarabunPSK" w:eastAsia="Times New Roman" w:hAnsi="TH SarabunPSK" w:cs="TH SarabunPSK"/>
                <w:color w:val="000000" w:themeColor="text1"/>
                <w:sz w:val="32"/>
                <w:szCs w:val="32"/>
                <w:cs/>
              </w:rPr>
              <w:t xml:space="preserve">แต่เป็นจังหวัดที่มีศักยภาพในการสนับสนุนกำลังแรงงานเข้าสู่ตลาดแรงงานในพื้นที่ </w:t>
            </w:r>
            <w:r w:rsidRPr="005931E6">
              <w:rPr>
                <w:rFonts w:ascii="TH SarabunPSK" w:eastAsia="Times New Roman" w:hAnsi="TH SarabunPSK" w:cs="TH SarabunPSK"/>
                <w:color w:val="000000" w:themeColor="text1"/>
                <w:sz w:val="32"/>
                <w:szCs w:val="32"/>
              </w:rPr>
              <w:t xml:space="preserve">EEC </w:t>
            </w:r>
            <w:r w:rsidRPr="005931E6">
              <w:rPr>
                <w:rFonts w:ascii="TH SarabunPSK" w:eastAsia="Times New Roman" w:hAnsi="TH SarabunPSK" w:cs="TH SarabunPSK"/>
                <w:color w:val="000000" w:themeColor="text1"/>
                <w:sz w:val="32"/>
                <w:szCs w:val="32"/>
                <w:cs/>
              </w:rPr>
              <w:t xml:space="preserve">รวมถึงเป็นจังหวัดที่มีเขตติดต่อกับพื้นที่ </w:t>
            </w:r>
            <w:r w:rsidRPr="005931E6">
              <w:rPr>
                <w:rFonts w:ascii="TH SarabunPSK" w:eastAsia="Times New Roman" w:hAnsi="TH SarabunPSK" w:cs="TH SarabunPSK"/>
                <w:color w:val="000000" w:themeColor="text1"/>
                <w:sz w:val="32"/>
                <w:szCs w:val="32"/>
              </w:rPr>
              <w:t xml:space="preserve">EEC </w:t>
            </w:r>
            <w:r w:rsidRPr="005931E6">
              <w:rPr>
                <w:rFonts w:ascii="TH SarabunPSK" w:eastAsia="Times New Roman" w:hAnsi="TH SarabunPSK" w:cs="TH SarabunPSK"/>
                <w:color w:val="000000" w:themeColor="text1"/>
                <w:sz w:val="32"/>
                <w:szCs w:val="32"/>
                <w:cs/>
              </w:rPr>
              <w:t xml:space="preserve">เป็นจังหวัดขนาดเล็ก มีเส้นทางคมนาคมที่สะดวก ต่อการเคลื่อนย้ายกำลังแรงงานและการขนส่งสินค้า ดังนั้นการพัฒนาฝีมือแรงงานเพื่อให้สอดคล้องกับความต้องการแรงงานในพื้นที่ </w:t>
            </w:r>
            <w:r w:rsidRPr="005931E6">
              <w:rPr>
                <w:rFonts w:ascii="TH SarabunPSK" w:eastAsia="Times New Roman" w:hAnsi="TH SarabunPSK" w:cs="TH SarabunPSK"/>
                <w:color w:val="000000" w:themeColor="text1"/>
                <w:sz w:val="32"/>
                <w:szCs w:val="32"/>
              </w:rPr>
              <w:t xml:space="preserve">EEC </w:t>
            </w:r>
            <w:r w:rsidRPr="005931E6">
              <w:rPr>
                <w:rFonts w:ascii="TH SarabunPSK" w:eastAsia="Times New Roman" w:hAnsi="TH SarabunPSK" w:cs="TH SarabunPSK"/>
                <w:color w:val="000000" w:themeColor="text1"/>
                <w:sz w:val="32"/>
                <w:szCs w:val="32"/>
                <w:cs/>
              </w:rPr>
              <w:t>จึงมีความสำคัญอย่างยิ่ง สำนักงานพัฒนาฝีมือแรงงานนครนายก จึงมีบทบาทสำคัญในการวิเคราะห์ความต้องการแรงงานเพื่อพัฒนาฝีมือแรงงานในพื้นที่ให้สอดคล้องกับความต้องการของตลาดแรงงาน</w:t>
            </w:r>
          </w:p>
          <w:p w14:paraId="75D0342F" w14:textId="77777777" w:rsidR="00231C6C" w:rsidRPr="005931E6" w:rsidRDefault="00231C6C" w:rsidP="00231C6C">
            <w:pPr>
              <w:pStyle w:val="a8"/>
              <w:tabs>
                <w:tab w:val="left" w:pos="10081"/>
              </w:tabs>
              <w:ind w:left="0" w:firstLine="446"/>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จากสถานการณ์การแพร่ระบาดของ </w:t>
            </w:r>
            <w:r w:rsidRPr="005931E6">
              <w:rPr>
                <w:rFonts w:ascii="TH SarabunPSK" w:eastAsia="Times New Roman" w:hAnsi="TH SarabunPSK" w:cs="TH SarabunPSK"/>
                <w:color w:val="000000" w:themeColor="text1"/>
                <w:sz w:val="32"/>
                <w:szCs w:val="32"/>
              </w:rPr>
              <w:t xml:space="preserve">COVID-19 </w:t>
            </w:r>
            <w:r w:rsidRPr="005931E6">
              <w:rPr>
                <w:rFonts w:ascii="TH SarabunPSK" w:eastAsia="Times New Roman" w:hAnsi="TH SarabunPSK" w:cs="TH SarabunPSK"/>
                <w:color w:val="000000" w:themeColor="text1"/>
                <w:sz w:val="32"/>
                <w:szCs w:val="32"/>
                <w:cs/>
              </w:rPr>
              <w:t>จังหวัดนครนายก เป็นจังหวัดในพื้นที่ควบคุมสูงสุดและเข้มงวดเนื่องจากมีเขตติดต่อกับพื้นที่ที่มีการระบาดรุนแรงโดยรอบทำให้ได้รับ</w:t>
            </w:r>
            <w:r w:rsidRPr="005931E6">
              <w:rPr>
                <w:rFonts w:ascii="TH SarabunPSK" w:eastAsia="Times New Roman" w:hAnsi="TH SarabunPSK" w:cs="TH SarabunPSK"/>
                <w:color w:val="000000" w:themeColor="text1"/>
                <w:sz w:val="32"/>
                <w:szCs w:val="32"/>
                <w:cs/>
              </w:rPr>
              <w:lastRenderedPageBreak/>
              <w:t>ผลกระทบอย่างต่อเนื่อง ระบบเศรษฐกิจของจังหวัดที่พึ่งพาการท่องเที่ยวเป็นสำคัญ ตกอยู่ในสภาวะวิกฤต โรงแรม   รีสอร</w:t>
            </w:r>
            <w:proofErr w:type="spellStart"/>
            <w:r w:rsidRPr="005931E6">
              <w:rPr>
                <w:rFonts w:ascii="TH SarabunPSK" w:eastAsia="Times New Roman" w:hAnsi="TH SarabunPSK" w:cs="TH SarabunPSK"/>
                <w:color w:val="000000" w:themeColor="text1"/>
                <w:sz w:val="32"/>
                <w:szCs w:val="32"/>
                <w:cs/>
              </w:rPr>
              <w:t>์ท</w:t>
            </w:r>
            <w:proofErr w:type="spellEnd"/>
            <w:r w:rsidRPr="005931E6">
              <w:rPr>
                <w:rFonts w:ascii="TH SarabunPSK" w:eastAsia="Times New Roman" w:hAnsi="TH SarabunPSK" w:cs="TH SarabunPSK"/>
                <w:color w:val="000000" w:themeColor="text1"/>
                <w:sz w:val="32"/>
                <w:szCs w:val="32"/>
                <w:cs/>
              </w:rPr>
              <w:t xml:space="preserve"> ต้องปรับลดเวลาทำงาน แรงงานขาดรายได้ ต้องหาอาชีพเสริมเพื่อสร้างรายได้ สำนักงานพัฒนาฝีมือแรงงานนครนายก ได้รับงบประมาณ      งบกลางจากจังหวัดนครนายก เพื่อสร้างอาชีพใหม่สำหรับแรงงานนอกระบบ แรงงานทั่วไปที่ได้รับผลกระทบจากสภาวะวิกฤติ ซึ่งจากสถานการณ์ดังกล่าว แรงงานส่วนหนึ่งว่างงานและกลับคืนถิ่น สำนักงานพัฒนาฝีมือแรงงานนครนายก มีภารกิจสำคัญในการพัฒนาฝีมือแรงงานเพื่อให้แรงงานคืนถิ่นสามารถประกอบอาชีพ สร้างรายได้ช่วยเหลือครอบครัว และช่วยให้เศรษฐกิจโดยรวมของจังหวัดเป็นไปในทิศทางที่ดีขึ้น </w:t>
            </w:r>
          </w:p>
          <w:p w14:paraId="6EF7FBDD" w14:textId="04FB33D7" w:rsidR="00231C6C" w:rsidRPr="003E6B21" w:rsidRDefault="00231C6C" w:rsidP="003E6B21">
            <w:pPr>
              <w:pStyle w:val="a8"/>
              <w:tabs>
                <w:tab w:val="left" w:pos="10081"/>
              </w:tabs>
              <w:ind w:left="0" w:firstLine="30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สำนักงานพัฒนาฝีมือแรงงานนครนายกจะต</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องเตรียมความพร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อมเพื่อเผชิญกับความเปลี่ยนแปลงของอนาคต ได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แก</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 การปรับวิธีคิดวิเคราะห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การนําเทคโนโลยีและนวัตกรรมสมัยใหม่มาใช้ประโยชน์ในการให้บริการประชาชน เตรียมความพร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อมในการให้บริการพัฒนาฝีมือแรงงาน ทั้งด้านการฝีกอบรม การทดสอบมาตรฐานฝีมือแรงงาน การส่งเสริมและสนับสนุนสถานประกอบกิจการพัฒนาฝีมือแรงงานให้แก่ลูกจ้าง และการกำกับดูแลเครือข่ายในการพัฒนาฝีมือแรงงานในการบริการประชาชนในพื้นที่จังหวัดนครนายกให้มีความเจริญก</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าวหน</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 สร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างรายได</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ให</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กับประชาชนเพิ่มขึ้น และสร</w:t>
            </w:r>
            <w:r w:rsidR="003E6B21">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างมูลค่าเพิ่มทางเศรษฐกิจให้แก่จังหวัด</w:t>
            </w:r>
          </w:p>
          <w:p w14:paraId="3A863FC7" w14:textId="77777777" w:rsidR="00231C6C" w:rsidRPr="005931E6" w:rsidRDefault="00231C6C"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สภาพภูมิศาสตร์ </w:t>
            </w:r>
            <w:r w:rsidRPr="005931E6">
              <w:rPr>
                <w:rFonts w:ascii="TH SarabunPSK" w:eastAsia="Times New Roman" w:hAnsi="TH SarabunPSK" w:cs="TH SarabunPSK"/>
                <w:b/>
                <w:bCs/>
                <w:color w:val="000000" w:themeColor="text1"/>
                <w:sz w:val="32"/>
                <w:szCs w:val="32"/>
              </w:rPr>
              <w:t xml:space="preserve"> </w:t>
            </w:r>
          </w:p>
          <w:p w14:paraId="4B497DC0" w14:textId="5F71EB01"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จังหวัดนครนายก ตั้งอยู่ทางทิศตะวันออกของประเทศไทย ระหว่างเส้นรุ้งที่ 14 องศาเหนือ และเส้นแวงที่ 101 องศาตะวันออก มีระยะทางจากกรุงเทพมหานครตามถนนทางหลวงแผ่นดินหมายเลข 305 เลียบคลองรังสิต ผ่านอำเภอองครักษ์ถึง จังหวัดนครนายก ระ ยะทาง 105 กม. มีเนื้อที่ ประมาณ 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122 ตร.กม. หรือ ประมาณ 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326</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250 ไร่ สภาพทั่วไปเป็นที่ราบทางตอนเหนือและตะวันออกเป็นภูเขาสูงชันในเขตอำเภอบ้านนา อำเภอเมืองนครนายก และอำเภอปากพลี ส่วนหนึ่งอยู่ในเขตอุทยานแห่งชาติเขาใหญ่ซึ่งเป็นรอยต่อกับอีก 3 จังหวัด ได้แก่ สระบุรี นครราชสีมา และปราจีนบุรี</w:t>
            </w:r>
          </w:p>
          <w:p w14:paraId="5D69FB07" w14:textId="77777777"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จังหวัดนครนายกมีอาณาเขตติดต่อกับจังหวัดข้างเคียง ดังนี้</w:t>
            </w:r>
          </w:p>
          <w:p w14:paraId="45D011EF" w14:textId="77777777"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ทิศเหนือ ติดต่อกับ จังหวัดสระบุรี และ จังหวัดนครราชสีมา</w:t>
            </w:r>
          </w:p>
          <w:p w14:paraId="5A4CE839" w14:textId="77777777"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ทิศใต้ ติดต่อกับ จังหวัดฉะเชิงเทรา และ จังหวัดปราจีนบุรี</w:t>
            </w:r>
          </w:p>
          <w:p w14:paraId="5375A9D9" w14:textId="77777777"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ทิศตะวันออก ติดต่อกับ จังหวัดนครราชสีมา และ จังหวัดปราจีนบุรี</w:t>
            </w:r>
          </w:p>
          <w:p w14:paraId="6401CD2F" w14:textId="77777777"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ทิศตะวันตก ติดต่อกับ จังหวัดปทุมธานี</w:t>
            </w:r>
          </w:p>
          <w:p w14:paraId="34297EBC" w14:textId="77777777" w:rsidR="00231C6C" w:rsidRPr="005931E6" w:rsidRDefault="00231C6C" w:rsidP="00231C6C">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จังหวัดนครนายก แบ่งเขตการปกครองออกเป็น 4 อำเภอ </w:t>
            </w:r>
            <w:r w:rsidRPr="005931E6">
              <w:rPr>
                <w:rFonts w:ascii="TH SarabunPSK" w:eastAsia="Times New Roman" w:hAnsi="TH SarabunPSK" w:cs="TH SarabunPSK"/>
                <w:color w:val="000000" w:themeColor="text1"/>
                <w:sz w:val="32"/>
                <w:szCs w:val="32"/>
              </w:rPr>
              <w:t>40</w:t>
            </w:r>
            <w:r w:rsidRPr="005931E6">
              <w:rPr>
                <w:rFonts w:ascii="TH SarabunPSK" w:eastAsia="Times New Roman" w:hAnsi="TH SarabunPSK" w:cs="TH SarabunPSK"/>
                <w:color w:val="000000" w:themeColor="text1"/>
                <w:sz w:val="32"/>
                <w:szCs w:val="32"/>
                <w:cs/>
              </w:rPr>
              <w:t xml:space="preserve"> ตำบล  407 หมู่บ้าน มี</w:t>
            </w:r>
            <w:r w:rsidRPr="005931E6">
              <w:rPr>
                <w:rFonts w:ascii="TH SarabunPSK" w:eastAsia="Times New Roman" w:hAnsi="TH SarabunPSK" w:cs="TH SarabunPSK"/>
                <w:color w:val="000000" w:themeColor="text1"/>
                <w:sz w:val="32"/>
                <w:szCs w:val="32"/>
              </w:rPr>
              <w:t xml:space="preserve"> 1</w:t>
            </w:r>
            <w:r w:rsidRPr="005931E6">
              <w:rPr>
                <w:rFonts w:ascii="TH SarabunPSK" w:eastAsia="Times New Roman" w:hAnsi="TH SarabunPSK" w:cs="TH SarabunPSK"/>
                <w:color w:val="000000" w:themeColor="text1"/>
                <w:sz w:val="32"/>
                <w:szCs w:val="32"/>
                <w:cs/>
              </w:rPr>
              <w:t xml:space="preserve"> องค์การบริหารส่วนจังหวัด 1 เทศบาลเมือง  </w:t>
            </w:r>
            <w:r w:rsidRPr="005931E6">
              <w:rPr>
                <w:rFonts w:ascii="TH SarabunPSK" w:eastAsia="Times New Roman" w:hAnsi="TH SarabunPSK" w:cs="TH SarabunPSK"/>
                <w:color w:val="000000" w:themeColor="text1"/>
                <w:sz w:val="32"/>
                <w:szCs w:val="32"/>
              </w:rPr>
              <w:t>5</w:t>
            </w:r>
            <w:r w:rsidRPr="005931E6">
              <w:rPr>
                <w:rFonts w:ascii="TH SarabunPSK" w:eastAsia="Times New Roman" w:hAnsi="TH SarabunPSK" w:cs="TH SarabunPSK"/>
                <w:color w:val="000000" w:themeColor="text1"/>
                <w:sz w:val="32"/>
                <w:szCs w:val="32"/>
                <w:cs/>
              </w:rPr>
              <w:t xml:space="preserve"> เทศบาลตำบล และ </w:t>
            </w:r>
            <w:r w:rsidRPr="005931E6">
              <w:rPr>
                <w:rFonts w:ascii="TH SarabunPSK" w:eastAsia="Times New Roman" w:hAnsi="TH SarabunPSK" w:cs="TH SarabunPSK"/>
                <w:color w:val="000000" w:themeColor="text1"/>
                <w:sz w:val="32"/>
                <w:szCs w:val="32"/>
              </w:rPr>
              <w:t xml:space="preserve">39 </w:t>
            </w:r>
            <w:r w:rsidRPr="005931E6">
              <w:rPr>
                <w:rFonts w:ascii="TH SarabunPSK" w:eastAsia="Times New Roman" w:hAnsi="TH SarabunPSK" w:cs="TH SarabunPSK"/>
                <w:color w:val="000000" w:themeColor="text1"/>
                <w:sz w:val="32"/>
                <w:szCs w:val="32"/>
                <w:cs/>
              </w:rPr>
              <w:t xml:space="preserve">องค์การบริหารส่วนตำบล </w:t>
            </w:r>
          </w:p>
          <w:p w14:paraId="24B437B6" w14:textId="5BCCC90D" w:rsidR="00231C6C" w:rsidRPr="005931E6" w:rsidRDefault="00231C6C" w:rsidP="00F208B4">
            <w:pPr>
              <w:pStyle w:val="a8"/>
              <w:tabs>
                <w:tab w:val="left" w:pos="10081"/>
              </w:tabs>
              <w:ind w:left="21"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จากข้อมูลสถิติประชากรจากทะเบียนบ้านของที่ทำการปกครองจังหวัด พบว่า ในไตรมาส 2 ปี 2564 (เมษายน – มิถุนายน) จังหวัดนครนายกมีประชากรรวมทั้งสิ้น 238,249 คน เป็นชาย 117,816 คน(ร้อยละ 49.45) เป็นหญิง 120,433 คน (ร้อยละ 50.55) พื้นที่ที่มีประชากรมากที่สุดได้แก่   อำเภอเมืองนครนายก มีประชากรทั้งสิ้น 84,679 คน รองลงมาได้แก่อำเภอบ้านนา 68,645 คน อำเภอองครักษ์ 62,474 คน ส่วนอำเภอที่มีประชากรน้อยที่สุดได้แก่อำเภอปากพลี มีประชากรเพียง 22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451 คน </w:t>
            </w:r>
          </w:p>
          <w:p w14:paraId="30CA19FC" w14:textId="77777777" w:rsidR="00231C6C" w:rsidRPr="005931E6" w:rsidRDefault="00231C6C"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54539C5B" w14:textId="77777777" w:rsidR="00231C6C" w:rsidRPr="005931E6" w:rsidRDefault="00231C6C" w:rsidP="00231C6C">
            <w:pPr>
              <w:pStyle w:val="a8"/>
              <w:tabs>
                <w:tab w:val="left" w:pos="10081"/>
              </w:tabs>
              <w:ind w:left="22" w:firstLine="283"/>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สำนักงานพัฒนาฝีมือแรงงานนครนายก มีช่องทางการเข้าถึงของผู้รับบริการหลากหลาย ได้แก่</w:t>
            </w:r>
          </w:p>
          <w:p w14:paraId="26A237A9" w14:textId="77777777" w:rsidR="00231C6C" w:rsidRPr="005931E6" w:rsidRDefault="00231C6C" w:rsidP="000C08D0">
            <w:pPr>
              <w:pStyle w:val="a8"/>
              <w:numPr>
                <w:ilvl w:val="0"/>
                <w:numId w:val="14"/>
              </w:numPr>
              <w:tabs>
                <w:tab w:val="left" w:pos="421"/>
                <w:tab w:val="left" w:pos="10081"/>
              </w:tabs>
              <w:ind w:left="22"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การออกหน่วยบริการเคลื่อนที่ในการให้คำปรึกษาด้านการพัฒนาฝีมือแรงงาน การรับสมัครเข้ารับการฝึกอบรม การรับสมัครเข้าทดสอบมาตรฐานฝีมือแรงงาน การเพิ่มผลิตภาพแรงงาน</w:t>
            </w:r>
          </w:p>
          <w:p w14:paraId="383E17C0" w14:textId="77777777" w:rsidR="00231C6C" w:rsidRPr="005931E6" w:rsidRDefault="00231C6C" w:rsidP="000C08D0">
            <w:pPr>
              <w:pStyle w:val="a8"/>
              <w:numPr>
                <w:ilvl w:val="0"/>
                <w:numId w:val="14"/>
              </w:numPr>
              <w:tabs>
                <w:tab w:val="left" w:pos="421"/>
                <w:tab w:val="left" w:pos="10081"/>
              </w:tabs>
              <w:ind w:left="22"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การเข้าตรวจเยี่ยมสถานประกบกิจการเพื่อแนะนำการปฏิบัติตามข้อกำหนดของ พ.ร.บ.ส่งเสริมการพัฒนาฝีมือแรงงาน พ.ศ.2545 และพ.ร.บ.ส่งเสริมการพัฒนาฝีมือแรงงาน (ฉบับที่ 2) พ.ศ.2557</w:t>
            </w:r>
          </w:p>
          <w:p w14:paraId="4121F3EC" w14:textId="77777777" w:rsidR="00231C6C" w:rsidRPr="005931E6" w:rsidRDefault="00231C6C" w:rsidP="000C08D0">
            <w:pPr>
              <w:pStyle w:val="a8"/>
              <w:numPr>
                <w:ilvl w:val="0"/>
                <w:numId w:val="14"/>
              </w:numPr>
              <w:tabs>
                <w:tab w:val="left" w:pos="421"/>
                <w:tab w:val="left" w:pos="10081"/>
              </w:tabs>
              <w:ind w:left="22"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การรับสมัครฝึกอบรมหรือทดสอบมาตรฐานฝีมือแรงงานผ่านระบบออนไลน์ มีการใช้ </w:t>
            </w:r>
            <w:r w:rsidRPr="005931E6">
              <w:rPr>
                <w:rFonts w:ascii="TH SarabunPSK" w:eastAsia="Times New Roman" w:hAnsi="TH SarabunPSK" w:cs="TH SarabunPSK"/>
                <w:color w:val="000000" w:themeColor="text1"/>
                <w:sz w:val="32"/>
                <w:szCs w:val="32"/>
              </w:rPr>
              <w:t xml:space="preserve">Application </w:t>
            </w:r>
            <w:r w:rsidRPr="005931E6">
              <w:rPr>
                <w:rFonts w:ascii="TH SarabunPSK" w:eastAsia="Times New Roman" w:hAnsi="TH SarabunPSK" w:cs="TH SarabunPSK"/>
                <w:color w:val="000000" w:themeColor="text1"/>
                <w:sz w:val="32"/>
                <w:szCs w:val="32"/>
                <w:cs/>
              </w:rPr>
              <w:t xml:space="preserve">ช่วยเหลือในการปฏิบัติงานในช่วงสถานการณ์แพร่ระบาดของ </w:t>
            </w:r>
            <w:r w:rsidRPr="005931E6">
              <w:rPr>
                <w:rFonts w:ascii="TH SarabunPSK" w:eastAsia="Times New Roman" w:hAnsi="TH SarabunPSK" w:cs="TH SarabunPSK"/>
                <w:color w:val="000000" w:themeColor="text1"/>
                <w:sz w:val="32"/>
                <w:szCs w:val="32"/>
              </w:rPr>
              <w:t xml:space="preserve">COVID-19 </w:t>
            </w:r>
            <w:r w:rsidRPr="005931E6">
              <w:rPr>
                <w:rFonts w:ascii="TH SarabunPSK" w:eastAsia="Times New Roman" w:hAnsi="TH SarabunPSK" w:cs="TH SarabunPSK"/>
                <w:color w:val="000000" w:themeColor="text1"/>
                <w:sz w:val="32"/>
                <w:szCs w:val="32"/>
                <w:cs/>
              </w:rPr>
              <w:t>เช่น รับสมัครผ่าน</w:t>
            </w:r>
            <w:r w:rsidRPr="005931E6">
              <w:rPr>
                <w:rFonts w:ascii="TH SarabunPSK" w:eastAsia="Times New Roman" w:hAnsi="TH SarabunPSK" w:cs="TH SarabunPSK"/>
                <w:color w:val="000000" w:themeColor="text1"/>
                <w:sz w:val="32"/>
                <w:szCs w:val="32"/>
              </w:rPr>
              <w:t xml:space="preserve"> Line</w:t>
            </w:r>
            <w:r w:rsidRPr="005931E6">
              <w:rPr>
                <w:rFonts w:ascii="TH SarabunPSK" w:eastAsia="Times New Roman" w:hAnsi="TH SarabunPSK" w:cs="TH SarabunPSK"/>
                <w:color w:val="000000" w:themeColor="text1"/>
                <w:sz w:val="32"/>
                <w:szCs w:val="32"/>
                <w:cs/>
              </w:rPr>
              <w:t xml:space="preserve"> ผ่าน </w:t>
            </w:r>
            <w:r w:rsidRPr="005931E6">
              <w:rPr>
                <w:rFonts w:ascii="TH SarabunPSK" w:eastAsia="Times New Roman" w:hAnsi="TH SarabunPSK" w:cs="TH SarabunPSK"/>
                <w:color w:val="000000" w:themeColor="text1"/>
                <w:sz w:val="32"/>
                <w:szCs w:val="32"/>
              </w:rPr>
              <w:t xml:space="preserve">Google Form </w:t>
            </w:r>
            <w:r w:rsidRPr="005931E6">
              <w:rPr>
                <w:rFonts w:ascii="TH SarabunPSK" w:eastAsia="Times New Roman" w:hAnsi="TH SarabunPSK" w:cs="TH SarabunPSK"/>
                <w:color w:val="000000" w:themeColor="text1"/>
                <w:sz w:val="32"/>
                <w:szCs w:val="32"/>
                <w:cs/>
              </w:rPr>
              <w:t xml:space="preserve">และผ่านระบบ </w:t>
            </w:r>
            <w:r w:rsidRPr="005931E6">
              <w:rPr>
                <w:rFonts w:ascii="TH SarabunPSK" w:eastAsia="Times New Roman" w:hAnsi="TH SarabunPSK" w:cs="TH SarabunPSK"/>
                <w:color w:val="000000" w:themeColor="text1"/>
                <w:sz w:val="32"/>
                <w:szCs w:val="32"/>
              </w:rPr>
              <w:t xml:space="preserve">E-Service </w:t>
            </w:r>
            <w:r w:rsidRPr="005931E6">
              <w:rPr>
                <w:rFonts w:ascii="TH SarabunPSK" w:eastAsia="Times New Roman" w:hAnsi="TH SarabunPSK" w:cs="TH SarabunPSK"/>
                <w:color w:val="000000" w:themeColor="text1"/>
                <w:sz w:val="32"/>
                <w:szCs w:val="32"/>
                <w:cs/>
              </w:rPr>
              <w:t>ของกรมพัฒนาฝีมือแรงงาน</w:t>
            </w:r>
          </w:p>
          <w:p w14:paraId="4E977009" w14:textId="77777777" w:rsidR="00231C6C" w:rsidRPr="005931E6" w:rsidRDefault="00231C6C" w:rsidP="000C08D0">
            <w:pPr>
              <w:pStyle w:val="a8"/>
              <w:numPr>
                <w:ilvl w:val="0"/>
                <w:numId w:val="14"/>
              </w:numPr>
              <w:tabs>
                <w:tab w:val="left" w:pos="421"/>
                <w:tab w:val="left" w:pos="10081"/>
              </w:tabs>
              <w:ind w:left="22"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การประชาสัมพันธ์ข้อมูลข่าวสารของสำนักงานพัฒนาฝีมือแรงงานนครนายก ผ่านสื่อออนไลน์ ได้แก่ </w:t>
            </w:r>
          </w:p>
          <w:p w14:paraId="22B1F82A" w14:textId="77777777" w:rsidR="00231C6C" w:rsidRPr="005931E6" w:rsidRDefault="00231C6C" w:rsidP="000C08D0">
            <w:pPr>
              <w:pStyle w:val="a8"/>
              <w:numPr>
                <w:ilvl w:val="0"/>
                <w:numId w:val="17"/>
              </w:numPr>
              <w:tabs>
                <w:tab w:val="left" w:pos="421"/>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Website </w:t>
            </w:r>
            <w:r w:rsidRPr="005931E6">
              <w:rPr>
                <w:rFonts w:ascii="TH SarabunPSK" w:eastAsia="Times New Roman" w:hAnsi="TH SarabunPSK" w:cs="TH SarabunPSK"/>
                <w:color w:val="000000" w:themeColor="text1"/>
                <w:sz w:val="32"/>
                <w:szCs w:val="32"/>
                <w:cs/>
              </w:rPr>
              <w:t xml:space="preserve">สำนักงานพัฒนาฝีมือแรงงานนครนายก                     </w:t>
            </w:r>
          </w:p>
          <w:p w14:paraId="208A3681" w14:textId="305175AF" w:rsidR="00231C6C" w:rsidRPr="003E6B21" w:rsidRDefault="00231C6C" w:rsidP="003E6B21">
            <w:pPr>
              <w:tabs>
                <w:tab w:val="left" w:pos="421"/>
                <w:tab w:val="left" w:pos="10081"/>
              </w:tabs>
              <w:jc w:val="thaiDistribute"/>
              <w:rPr>
                <w:rFonts w:ascii="TH SarabunPSK" w:eastAsia="Times New Roman" w:hAnsi="TH SarabunPSK" w:cs="TH SarabunPSK"/>
                <w:color w:val="000000" w:themeColor="text1"/>
                <w:sz w:val="32"/>
                <w:szCs w:val="32"/>
              </w:rPr>
            </w:pPr>
            <w:r w:rsidRPr="003E6B21">
              <w:rPr>
                <w:rFonts w:ascii="TH SarabunPSK" w:eastAsia="Times New Roman" w:hAnsi="TH SarabunPSK" w:cs="TH SarabunPSK"/>
                <w:color w:val="000000" w:themeColor="text1"/>
                <w:sz w:val="32"/>
                <w:szCs w:val="32"/>
              </w:rPr>
              <w:lastRenderedPageBreak/>
              <w:t>www.dsd.go.th/Nakhonnayok</w:t>
            </w:r>
          </w:p>
          <w:p w14:paraId="4809A342" w14:textId="77777777" w:rsidR="003E6B21" w:rsidRDefault="00231C6C" w:rsidP="000C08D0">
            <w:pPr>
              <w:pStyle w:val="a8"/>
              <w:numPr>
                <w:ilvl w:val="0"/>
                <w:numId w:val="17"/>
              </w:numPr>
              <w:tabs>
                <w:tab w:val="left" w:pos="421"/>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Facebook </w:t>
            </w:r>
            <w:proofErr w:type="gramStart"/>
            <w:r w:rsidRPr="005931E6">
              <w:rPr>
                <w:rFonts w:ascii="TH SarabunPSK" w:eastAsia="Times New Roman" w:hAnsi="TH SarabunPSK" w:cs="TH SarabunPSK"/>
                <w:color w:val="000000" w:themeColor="text1"/>
                <w:sz w:val="32"/>
                <w:szCs w:val="32"/>
                <w:cs/>
              </w:rPr>
              <w:t>สำนักงานพัฒนาฝีมือแรงงานนครนายก</w:t>
            </w:r>
            <w:r w:rsidRPr="005931E6">
              <w:rPr>
                <w:rFonts w:ascii="TH SarabunPSK" w:eastAsia="Times New Roman" w:hAnsi="TH SarabunPSK" w:cs="TH SarabunPSK"/>
                <w:color w:val="000000" w:themeColor="text1"/>
                <w:sz w:val="32"/>
                <w:szCs w:val="32"/>
              </w:rPr>
              <w:t xml:space="preserve">  https://th-</w:t>
            </w:r>
            <w:proofErr w:type="gramEnd"/>
          </w:p>
          <w:p w14:paraId="7159C522" w14:textId="51626D58" w:rsidR="00231C6C" w:rsidRPr="003E6B21" w:rsidRDefault="00231C6C" w:rsidP="003E6B21">
            <w:pPr>
              <w:tabs>
                <w:tab w:val="left" w:pos="421"/>
                <w:tab w:val="left" w:pos="10081"/>
              </w:tabs>
              <w:rPr>
                <w:rFonts w:ascii="TH SarabunPSK" w:eastAsia="Times New Roman" w:hAnsi="TH SarabunPSK" w:cs="TH SarabunPSK"/>
                <w:color w:val="000000" w:themeColor="text1"/>
                <w:sz w:val="32"/>
                <w:szCs w:val="32"/>
              </w:rPr>
            </w:pPr>
            <w:r w:rsidRPr="003E6B21">
              <w:rPr>
                <w:rFonts w:ascii="TH SarabunPSK" w:eastAsia="Times New Roman" w:hAnsi="TH SarabunPSK" w:cs="TH SarabunPSK"/>
                <w:color w:val="000000" w:themeColor="text1"/>
                <w:sz w:val="32"/>
                <w:szCs w:val="32"/>
              </w:rPr>
              <w:t>th.facebook.com/</w:t>
            </w:r>
            <w:proofErr w:type="spellStart"/>
            <w:r w:rsidRPr="003E6B21">
              <w:rPr>
                <w:rFonts w:ascii="TH SarabunPSK" w:eastAsia="Times New Roman" w:hAnsi="TH SarabunPSK" w:cs="TH SarabunPSK"/>
                <w:color w:val="000000" w:themeColor="text1"/>
                <w:sz w:val="32"/>
                <w:szCs w:val="32"/>
              </w:rPr>
              <w:t>nayokdsd</w:t>
            </w:r>
            <w:proofErr w:type="spellEnd"/>
            <w:r w:rsidRPr="003E6B21">
              <w:rPr>
                <w:rFonts w:ascii="TH SarabunPSK" w:eastAsia="Times New Roman" w:hAnsi="TH SarabunPSK" w:cs="TH SarabunPSK"/>
                <w:color w:val="000000" w:themeColor="text1"/>
                <w:sz w:val="32"/>
                <w:szCs w:val="32"/>
              </w:rPr>
              <w:t>/</w:t>
            </w:r>
          </w:p>
          <w:p w14:paraId="1BEC9420" w14:textId="77777777" w:rsidR="00231C6C" w:rsidRPr="005931E6" w:rsidRDefault="00231C6C" w:rsidP="000C08D0">
            <w:pPr>
              <w:pStyle w:val="a8"/>
              <w:numPr>
                <w:ilvl w:val="0"/>
                <w:numId w:val="17"/>
              </w:numPr>
              <w:tabs>
                <w:tab w:val="left" w:pos="421"/>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Line </w:t>
            </w:r>
            <w:proofErr w:type="spellStart"/>
            <w:r w:rsidRPr="005931E6">
              <w:rPr>
                <w:rFonts w:ascii="TH SarabunPSK" w:eastAsia="Times New Roman" w:hAnsi="TH SarabunPSK" w:cs="TH SarabunPSK"/>
                <w:color w:val="000000" w:themeColor="text1"/>
                <w:sz w:val="32"/>
                <w:szCs w:val="32"/>
              </w:rPr>
              <w:t>Offiicial</w:t>
            </w:r>
            <w:proofErr w:type="spell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พัฒนาฝีมือแรงงาน นย.</w:t>
            </w:r>
            <w:r w:rsidRPr="005931E6">
              <w:rPr>
                <w:rFonts w:ascii="TH SarabunPSK" w:eastAsia="Times New Roman" w:hAnsi="TH SarabunPSK" w:cs="TH SarabunPSK"/>
                <w:color w:val="000000" w:themeColor="text1"/>
                <w:sz w:val="32"/>
                <w:szCs w:val="32"/>
              </w:rPr>
              <w:t>: @001lkllr</w:t>
            </w:r>
          </w:p>
          <w:p w14:paraId="12E74D80" w14:textId="0FDFA86A" w:rsidR="00231C6C" w:rsidRPr="003E6B21" w:rsidRDefault="00231C6C" w:rsidP="000C08D0">
            <w:pPr>
              <w:pStyle w:val="a8"/>
              <w:numPr>
                <w:ilvl w:val="0"/>
                <w:numId w:val="14"/>
              </w:numPr>
              <w:tabs>
                <w:tab w:val="left" w:pos="421"/>
                <w:tab w:val="left" w:pos="10081"/>
              </w:tabs>
              <w:ind w:left="22" w:firstLine="28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ผู้รับบริการสามารถเดินทางเข้ามาใช้บริการ สอบถาม ปรึกษาด้านการพัฒนาฝีมือแรงงาน ณ ที่ตั้งสำนักงานพัฒนาฝีมือแรงงานนครนายก เลขที่ 248 หมู่ 4 ตำบลปากพลี อำเภอปากพลี จังหวัดนครนายก หรือโทรศัพท์ 037639657 โทรสาร 037639606 หรือทางไปรษณีย์</w:t>
            </w:r>
            <w:r w:rsidRPr="005931E6">
              <w:rPr>
                <w:rFonts w:ascii="TH SarabunPSK" w:eastAsia="Times New Roman" w:hAnsi="TH SarabunPSK" w:cs="TH SarabunPSK"/>
                <w:color w:val="000000" w:themeColor="text1"/>
                <w:spacing w:val="-6"/>
                <w:sz w:val="32"/>
                <w:szCs w:val="32"/>
                <w:cs/>
              </w:rPr>
              <w:t xml:space="preserve">อิเล็กทรอนิกส์ </w:t>
            </w:r>
            <w:r w:rsidRPr="005931E6">
              <w:rPr>
                <w:rFonts w:ascii="TH SarabunPSK" w:eastAsia="Times New Roman" w:hAnsi="TH SarabunPSK" w:cs="TH SarabunPSK"/>
                <w:color w:val="000000" w:themeColor="text1"/>
                <w:spacing w:val="-6"/>
                <w:sz w:val="32"/>
                <w:szCs w:val="32"/>
              </w:rPr>
              <w:t xml:space="preserve">nayokskill@dsd.go.th  </w:t>
            </w:r>
            <w:r w:rsidRPr="005931E6">
              <w:rPr>
                <w:rFonts w:ascii="TH SarabunPSK" w:eastAsia="Times New Roman" w:hAnsi="TH SarabunPSK" w:cs="TH SarabunPSK"/>
                <w:color w:val="000000" w:themeColor="text1"/>
                <w:spacing w:val="-6"/>
                <w:sz w:val="32"/>
                <w:szCs w:val="32"/>
                <w:cs/>
              </w:rPr>
              <w:t xml:space="preserve">หรือ  </w:t>
            </w:r>
            <w:r w:rsidRPr="005931E6">
              <w:rPr>
                <w:rFonts w:ascii="TH SarabunPSK" w:eastAsia="Times New Roman" w:hAnsi="TH SarabunPSK" w:cs="TH SarabunPSK"/>
                <w:color w:val="000000" w:themeColor="text1"/>
                <w:spacing w:val="-6"/>
                <w:sz w:val="32"/>
                <w:szCs w:val="32"/>
              </w:rPr>
              <w:t>nayokskill.dsd@gmail.com</w:t>
            </w:r>
          </w:p>
        </w:tc>
      </w:tr>
      <w:tr w:rsidR="00F208B4" w:rsidRPr="005931E6" w14:paraId="0967C67D" w14:textId="77777777" w:rsidTr="003E6B21">
        <w:tc>
          <w:tcPr>
            <w:tcW w:w="410" w:type="pct"/>
          </w:tcPr>
          <w:p w14:paraId="3402F8A9" w14:textId="6C27CBAA" w:rsidR="00231C6C" w:rsidRPr="003227B3" w:rsidRDefault="00231C6C" w:rsidP="00231C6C">
            <w:pPr>
              <w:jc w:val="center"/>
              <w:rPr>
                <w:rFonts w:ascii="TH SarabunPSK" w:eastAsia="Times New Roman" w:hAnsi="TH SarabunPSK" w:cs="TH SarabunPSK"/>
                <w:color w:val="000000" w:themeColor="text1"/>
                <w:sz w:val="32"/>
                <w:szCs w:val="32"/>
              </w:rPr>
            </w:pPr>
            <w:r w:rsidRPr="003227B3">
              <w:rPr>
                <w:rFonts w:ascii="TH SarabunPSK" w:eastAsia="Times New Roman" w:hAnsi="TH SarabunPSK" w:cs="TH SarabunPSK"/>
                <w:color w:val="000000" w:themeColor="text1"/>
                <w:sz w:val="32"/>
                <w:szCs w:val="32"/>
              </w:rPr>
              <w:lastRenderedPageBreak/>
              <w:t>12</w:t>
            </w:r>
          </w:p>
        </w:tc>
        <w:tc>
          <w:tcPr>
            <w:tcW w:w="781" w:type="pct"/>
            <w:tcBorders>
              <w:top w:val="nil"/>
              <w:left w:val="nil"/>
              <w:bottom w:val="single" w:sz="4" w:space="0" w:color="auto"/>
              <w:right w:val="single" w:sz="4" w:space="0" w:color="auto"/>
            </w:tcBorders>
            <w:shd w:val="clear" w:color="auto" w:fill="auto"/>
          </w:tcPr>
          <w:p w14:paraId="710A4DD9" w14:textId="1A6EE286" w:rsidR="00231C6C" w:rsidRPr="003227B3" w:rsidRDefault="00231C6C" w:rsidP="00231C6C">
            <w:pPr>
              <w:jc w:val="thaiDistribute"/>
              <w:rPr>
                <w:rFonts w:ascii="TH SarabunPSK" w:eastAsia="Times New Roman" w:hAnsi="TH SarabunPSK" w:cs="TH SarabunPSK"/>
                <w:color w:val="000000" w:themeColor="text1"/>
                <w:sz w:val="32"/>
                <w:szCs w:val="32"/>
              </w:rPr>
            </w:pPr>
            <w:r w:rsidRPr="003227B3">
              <w:rPr>
                <w:rFonts w:ascii="TH SarabunPSK" w:hAnsi="TH SarabunPSK" w:cs="TH SarabunPSK"/>
                <w:color w:val="000000" w:themeColor="text1"/>
                <w:sz w:val="30"/>
                <w:szCs w:val="30"/>
                <w:cs/>
              </w:rPr>
              <w:t>สระบุรี</w:t>
            </w:r>
          </w:p>
        </w:tc>
        <w:tc>
          <w:tcPr>
            <w:tcW w:w="3808" w:type="pct"/>
          </w:tcPr>
          <w:p w14:paraId="4E8A32AE" w14:textId="77777777" w:rsidR="00D04976" w:rsidRPr="005931E6" w:rsidRDefault="00D04976" w:rsidP="000C08D0">
            <w:pPr>
              <w:numPr>
                <w:ilvl w:val="0"/>
                <w:numId w:val="37"/>
              </w:numPr>
              <w:tabs>
                <w:tab w:val="left" w:pos="10081"/>
              </w:tabs>
              <w:autoSpaceDE w:val="0"/>
              <w:autoSpaceDN w:val="0"/>
              <w:adjustRightInd w:val="0"/>
              <w:ind w:left="250" w:hanging="270"/>
              <w:jc w:val="both"/>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เหตุผลความจำเป็น </w:t>
            </w:r>
          </w:p>
          <w:p w14:paraId="26C72EBB" w14:textId="3EE284DE" w:rsidR="00D04976" w:rsidRPr="005931E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ในสถานการณ์ปัจจุบันสภาพของสังคมและธุรกิจมีการเปลี่ยนแปลงอย่างมากซึ่งเป็นผลจากเทคโนโลยีที่ก่อให้เกิดรูปแบบใหม่ๆ ของการแข็งขัน การทำธุรกิจ วิถีชีวิต และความต้องการของคนในสังคมเปลี่ยนไป</w:t>
            </w: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ซึ่งสิ่งเหล่านี้ทำให้เกิดผลกระทบต่อหน่วยงานภาครัฐและภาคเอกชนที่จะต้องปรับปรุงแนวทางการดำเนินงาน</w:t>
            </w: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กระบวนการทำงาน การให้บริการเพื่อให้เกิดผลลัพธ์ที่มีประสิทธิภาพภายใต้สภาพแวดล้อมและสภาวะทางธุรกิจที่เปลี่ยนแปลงอย่างรวดเร็วสำนักงานพัฒนาฝีมือแรงงานสระบุรี จึงมีบทบาทอย่างมากในการเข้าไปกำกับดูแล ส่งเสริม สนับสนุนให้สถานประกอบกิจการ ที่มีลูกจ้างตั้งแต่ 1 คน ขึ้นไปในพื้นที่จังหวัดสระบุรีให้ปฏิบัติตาม พ.ร.บ. ส่งเสริมการพัฒนาฝีมือแรงงาน พ.ศ. 2545 และที่แก้ไขเพิ่มเติม พ.ศ.2557 เพื่อให้สถานประกอบกิจการ พัฒนาฝีมือแรงงานของลูกจ้าง พนักงาน ให้ตรงตามความต้องการของตนเองและการเปลี่ยนแปลงของเทคโนโลยี ซึ่งเป็นการเพิ่มศักยภาพและผลิตภาพของลูกจ้าง พนักงานในการเพิ่มขีดความสามารถในการแข่งขันของสถานประกอบกิจการ นั้นๆ ให้สอดคล้องกับนโยบายและยุทธศาต</w:t>
            </w:r>
            <w:proofErr w:type="spellStart"/>
            <w:r w:rsidR="00D04976" w:rsidRPr="005931E6">
              <w:rPr>
                <w:rFonts w:ascii="TH SarabunPSK" w:hAnsi="TH SarabunPSK" w:cs="TH SarabunPSK"/>
                <w:color w:val="000000" w:themeColor="text1"/>
                <w:sz w:val="32"/>
                <w:szCs w:val="32"/>
                <w:cs/>
              </w:rPr>
              <w:t>ร์</w:t>
            </w:r>
            <w:proofErr w:type="spellEnd"/>
            <w:r w:rsidR="00D04976" w:rsidRPr="005931E6">
              <w:rPr>
                <w:rFonts w:ascii="TH SarabunPSK" w:hAnsi="TH SarabunPSK" w:cs="TH SarabunPSK"/>
                <w:color w:val="000000" w:themeColor="text1"/>
                <w:sz w:val="32"/>
                <w:szCs w:val="32"/>
                <w:cs/>
              </w:rPr>
              <w:t>ของจังหวัดที่เกี่ยวกับการพัฒนาฝีมือแรงงานให้กับกำลังแรงงานของจังหวัด ตลอดจนเป็นการเพิ่มขีดความสามารถในการแข่งขันของภาคอุตสาหกรรมและสร้างมูลค่าผลิตภัณฑ์มวลรวมของจังหวัด (</w:t>
            </w:r>
            <w:r w:rsidR="00D04976" w:rsidRPr="005931E6">
              <w:rPr>
                <w:rFonts w:ascii="TH SarabunPSK" w:hAnsi="TH SarabunPSK" w:cs="TH SarabunPSK"/>
                <w:color w:val="000000" w:themeColor="text1"/>
                <w:sz w:val="32"/>
                <w:szCs w:val="32"/>
              </w:rPr>
              <w:t xml:space="preserve">GDP) </w:t>
            </w:r>
            <w:r w:rsidR="00D04976" w:rsidRPr="005931E6">
              <w:rPr>
                <w:rFonts w:ascii="TH SarabunPSK" w:hAnsi="TH SarabunPSK" w:cs="TH SarabunPSK"/>
                <w:color w:val="000000" w:themeColor="text1"/>
                <w:sz w:val="32"/>
                <w:szCs w:val="32"/>
                <w:cs/>
              </w:rPr>
              <w:t>ให้สูงขึ้น</w:t>
            </w:r>
          </w:p>
          <w:p w14:paraId="42587687" w14:textId="384514C1" w:rsidR="00D04976" w:rsidRPr="005931E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การมีส่วนร่วมของหัวหน้าหน่วยงานระดับจังหวัดเกี่ยวกับภารกิจด้านการพัฒนาฝีมือแรงงานกรณีที่ สำนักงานพัฒนาฝีมือแรงงานสระบุรี จัดประชุมเพื่อระดมความคิดเห็นในการวางแผนด้าน</w:t>
            </w:r>
            <w:r w:rsidR="00D04976" w:rsidRPr="005931E6">
              <w:rPr>
                <w:rFonts w:ascii="TH SarabunPSK" w:hAnsi="TH SarabunPSK" w:cs="TH SarabunPSK"/>
                <w:color w:val="000000" w:themeColor="text1"/>
                <w:sz w:val="32"/>
                <w:szCs w:val="32"/>
                <w:cs/>
              </w:rPr>
              <w:lastRenderedPageBreak/>
              <w:t>การพัฒนากำลังคนของจังหวัดซึ่งเป็นภารกิจที่สำนักงานพัฒนาฝีมือแรงงานเป็นหน่วยงานหลักในการจัดประชุม หัวหน้าหน่วยงานที่มีระดับสูงกว่าชำนาญการพิเศษ จะไม่เข้าร่วม จะส่งผู้แทนเข้าร่วม ทำให้การประชุมขาดข้อมูล แนวคิด ข้อเสนอที่ดีในการนำข้อมูลมาใช้ในการจัดทำแผนด้านการพัฒนากำลังคนของจังหวัด จากระดับหัวหน้าหน่วยงานที่เกี่ยวข้อง</w:t>
            </w:r>
          </w:p>
          <w:p w14:paraId="56C7F488" w14:textId="6610D81E" w:rsidR="00D04976" w:rsidRPr="005931E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การยอมรับการทำงานในพื้นที่ หัวหน้าหน่วยในระดับจังหวัดไม่ให้ความสำคัญและไม่มีความเชื่อมั่น ผู้อำนวยการสำนักงานพัฒนาฝีมือแรงงาน เพราะมองว่าเทียบเท่าหัวหน้าฝ่าย หรือหัวหน้ากลุ่มงานเท่านั้น การคัดเลือกให้เข้าร่วมประชุมในเวทีการประชุมที่สำคัญของจังหวัดที่มีการเสนอแผนงาน/โครงการ ด้านการพัฒนาฝีมือแรงงาน เพื่อพัฒนาแรงงานในพื้นที่จะถูกมองข้ามไม่ได้รับการคัดเลือกเข้าร่วมประชุม</w:t>
            </w:r>
          </w:p>
          <w:p w14:paraId="4FFCD6ED" w14:textId="56688CF7" w:rsidR="00D04976" w:rsidRPr="005931E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จากเหตุผลดังกล่าวข้างต้น หากหัวหน้าหน่วยงานของสำนักงานพัฒนาฝีมือแรงงานสระบุรี ได้รับการปรับระดับสูงขึ้นเทียบเท่าหัวหน้าหน่วยงานอื่นในจังหวัดสระบุรี จะทำให้การกำกับดูแลส่งเสริมงานด้านการพัฒนาฝีมือแรงงานของจังหวัดสระบุรีตามกฎหมาย พระราชบัญญัติส่งเสริมการพัฒนาฝีมือแรงงาน พ.ศ. 2545 และที่แก้ไขเพิ่มเติม พ.ศ. 2557 เป็นไปอย่างมีประสิทธิภาพ ประสิทธิผล</w:t>
            </w:r>
          </w:p>
          <w:p w14:paraId="6100EADF" w14:textId="77777777" w:rsidR="003227B3" w:rsidRDefault="00D04976" w:rsidP="000C08D0">
            <w:pPr>
              <w:numPr>
                <w:ilvl w:val="0"/>
                <w:numId w:val="37"/>
              </w:numPr>
              <w:tabs>
                <w:tab w:val="left" w:pos="10081"/>
              </w:tabs>
              <w:autoSpaceDE w:val="0"/>
              <w:autoSpaceDN w:val="0"/>
              <w:adjustRightInd w:val="0"/>
              <w:ind w:left="250" w:hanging="270"/>
              <w:jc w:val="both"/>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สภาพเศรษฐกิจของจังหวัด </w:t>
            </w:r>
          </w:p>
          <w:p w14:paraId="31CE33EA" w14:textId="58D5AD87" w:rsidR="00D04976" w:rsidRPr="005931E6" w:rsidRDefault="003227B3" w:rsidP="003227B3">
            <w:pPr>
              <w:tabs>
                <w:tab w:val="left" w:pos="10081"/>
              </w:tabs>
              <w:autoSpaceDE w:val="0"/>
              <w:autoSpaceDN w:val="0"/>
              <w:adjustRightInd w:val="0"/>
              <w:ind w:left="-2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 xml:space="preserve">จังหวัดสระบุรีเป็นแหล่งอุตสาหกรรมและเกษตรกรรมที่สำคัญของประเทศ และเป็นจังหวัดที่มี </w:t>
            </w:r>
            <w:r w:rsidR="00D04976" w:rsidRPr="005931E6">
              <w:rPr>
                <w:rFonts w:ascii="TH SarabunPSK" w:hAnsi="TH SarabunPSK" w:cs="TH SarabunPSK"/>
                <w:color w:val="000000" w:themeColor="text1"/>
                <w:spacing w:val="-4"/>
                <w:sz w:val="32"/>
                <w:szCs w:val="32"/>
                <w:cs/>
              </w:rPr>
              <w:t>การพัฒนาทางเศรษฐกิจ โดยมีนิคมอุตสาหกรรมขนาดใหญ่ 3 แห่ง ได้แก่ 1. นิคมอุตสาหกรรมหนองแค อำเภอหนองแค</w:t>
            </w:r>
            <w:r w:rsidR="00D04976" w:rsidRPr="005931E6">
              <w:rPr>
                <w:rFonts w:ascii="TH SarabunPSK" w:hAnsi="TH SarabunPSK" w:cs="TH SarabunPSK"/>
                <w:color w:val="000000" w:themeColor="text1"/>
                <w:sz w:val="32"/>
                <w:szCs w:val="32"/>
                <w:cs/>
              </w:rPr>
              <w:t xml:space="preserve"> 2. นิคมอุตสาหกรรมสระบุรี อำเภอแก่งคอย และ 3. เขตประกอบการอุตสาหกรรมดับบลิวเอชเอ สระบุรี อำเภอหนองแค</w:t>
            </w: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(โดยการจัดการของบริษัท ดับบลิวเอชเอ อิน</w:t>
            </w:r>
            <w:proofErr w:type="spellStart"/>
            <w:r w:rsidR="00D04976" w:rsidRPr="005931E6">
              <w:rPr>
                <w:rFonts w:ascii="TH SarabunPSK" w:hAnsi="TH SarabunPSK" w:cs="TH SarabunPSK"/>
                <w:color w:val="000000" w:themeColor="text1"/>
                <w:sz w:val="32"/>
                <w:szCs w:val="32"/>
                <w:cs/>
              </w:rPr>
              <w:t>ดัสเต</w:t>
            </w:r>
            <w:proofErr w:type="spellEnd"/>
            <w:r w:rsidR="00D04976" w:rsidRPr="005931E6">
              <w:rPr>
                <w:rFonts w:ascii="TH SarabunPSK" w:hAnsi="TH SarabunPSK" w:cs="TH SarabunPSK"/>
                <w:color w:val="000000" w:themeColor="text1"/>
                <w:sz w:val="32"/>
                <w:szCs w:val="32"/>
                <w:cs/>
              </w:rPr>
              <w:t>รียล ดี</w:t>
            </w:r>
            <w:proofErr w:type="spellStart"/>
            <w:r w:rsidR="00D04976" w:rsidRPr="005931E6">
              <w:rPr>
                <w:rFonts w:ascii="TH SarabunPSK" w:hAnsi="TH SarabunPSK" w:cs="TH SarabunPSK"/>
                <w:color w:val="000000" w:themeColor="text1"/>
                <w:sz w:val="32"/>
                <w:szCs w:val="32"/>
                <w:cs/>
              </w:rPr>
              <w:t>เวลล</w:t>
            </w:r>
            <w:proofErr w:type="spellEnd"/>
            <w:r w:rsidR="00D04976" w:rsidRPr="005931E6">
              <w:rPr>
                <w:rFonts w:ascii="TH SarabunPSK" w:hAnsi="TH SarabunPSK" w:cs="TH SarabunPSK"/>
                <w:color w:val="000000" w:themeColor="text1"/>
                <w:sz w:val="32"/>
                <w:szCs w:val="32"/>
                <w:cs/>
              </w:rPr>
              <w:t>อปเมนท์ จำกัด (มหาชน)) และมีแนวโน้มที่จะพัฒนาจังหวัดให้เป็นศูนย์กลางอุตสาหกรรมวัสดุก่อสร้างและเป็นแหล่งผลิต รวบรวมสินค้าการเกษตรเพื่อการ ส่งออกเป็นศูนย์บริการเชื่อมโยงการคมนาคมทางบกสู่ภาคอีสานและชายฝั่งทะเลตะวันออก โครงสร้างเศรษฐกิจและอุตสาหกรรมของจังหวัดเป็นการผสมผสานระหว่างอุตสาหกรรมวัสดุก่อสร้าง อุตสาหกรรมภาคเกษตร</w:t>
            </w:r>
            <w:r w:rsidR="00D04976" w:rsidRPr="005931E6">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cs/>
              </w:rPr>
              <w:t>พาณิชยกรรมและการท่องเที่ยว ผลิตภัณฑ์มวลรวมจังหวัดในปี 2562 มีมูลค่า 255</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627 ล้านบาท เปลี่ยนแปลงเพิ่มขึ้นจากปี 2561 ร้อยละ 3.21 สาขาอุตสาหกรรมที่</w:t>
            </w:r>
            <w:r w:rsidR="00D04976" w:rsidRPr="005931E6">
              <w:rPr>
                <w:rFonts w:ascii="TH SarabunPSK" w:hAnsi="TH SarabunPSK" w:cs="TH SarabunPSK"/>
                <w:color w:val="000000" w:themeColor="text1"/>
                <w:sz w:val="32"/>
                <w:szCs w:val="32"/>
                <w:cs/>
              </w:rPr>
              <w:lastRenderedPageBreak/>
              <w:t>สำคัญ 5 อันดับแรก ได้แก่ 1.สาขาการผลิตสินค้าอุตสาหกรรม (ร้อยละ 44.37 ของ</w:t>
            </w:r>
            <w:r w:rsidR="00D04976" w:rsidRPr="005931E6">
              <w:rPr>
                <w:rFonts w:ascii="TH SarabunPSK" w:hAnsi="TH SarabunPSK" w:cs="TH SarabunPSK"/>
                <w:color w:val="000000" w:themeColor="text1"/>
                <w:sz w:val="32"/>
                <w:szCs w:val="32"/>
              </w:rPr>
              <w:t xml:space="preserve"> GPP) </w:t>
            </w:r>
            <w:r w:rsidR="00D04976" w:rsidRPr="005931E6">
              <w:rPr>
                <w:rFonts w:ascii="TH SarabunPSK" w:hAnsi="TH SarabunPSK" w:cs="TH SarabunPSK"/>
                <w:color w:val="000000" w:themeColor="text1"/>
                <w:sz w:val="32"/>
                <w:szCs w:val="32"/>
                <w:cs/>
              </w:rPr>
              <w:t>2. สาขาไฟฟ้า ก๊าซ ไอน้ำ และระบบปรับอากาศ (ร้อยละ 16.86 ของ</w:t>
            </w:r>
            <w:r w:rsidR="00D04976" w:rsidRPr="005931E6">
              <w:rPr>
                <w:rFonts w:ascii="TH SarabunPSK" w:hAnsi="TH SarabunPSK" w:cs="TH SarabunPSK"/>
                <w:color w:val="000000" w:themeColor="text1"/>
                <w:sz w:val="32"/>
                <w:szCs w:val="32"/>
              </w:rPr>
              <w:t xml:space="preserve"> GPP) </w:t>
            </w:r>
            <w:r w:rsidR="00D04976" w:rsidRPr="005931E6">
              <w:rPr>
                <w:rFonts w:ascii="TH SarabunPSK" w:hAnsi="TH SarabunPSK" w:cs="TH SarabunPSK"/>
                <w:color w:val="000000" w:themeColor="text1"/>
                <w:sz w:val="32"/>
                <w:szCs w:val="32"/>
                <w:cs/>
              </w:rPr>
              <w:t>3. สาขาการขายส่งและการขายปลีก การซ่อมยานยนต์ฯ (ร้อยละ 9.91ของ</w:t>
            </w:r>
            <w:r w:rsidR="00D04976" w:rsidRPr="005931E6">
              <w:rPr>
                <w:rFonts w:ascii="TH SarabunPSK" w:hAnsi="TH SarabunPSK" w:cs="TH SarabunPSK"/>
                <w:color w:val="000000" w:themeColor="text1"/>
                <w:sz w:val="32"/>
                <w:szCs w:val="32"/>
              </w:rPr>
              <w:t xml:space="preserve"> GPP) </w:t>
            </w:r>
            <w:r w:rsidR="00D04976" w:rsidRPr="005931E6">
              <w:rPr>
                <w:rFonts w:ascii="TH SarabunPSK" w:hAnsi="TH SarabunPSK" w:cs="TH SarabunPSK"/>
                <w:color w:val="000000" w:themeColor="text1"/>
                <w:sz w:val="32"/>
                <w:szCs w:val="32"/>
                <w:cs/>
              </w:rPr>
              <w:t>4.สาขาการทำเหมืองแร่และเหมืองหิน (ร้อยละ 5.85ของ</w:t>
            </w:r>
            <w:r w:rsidR="00D04976" w:rsidRPr="005931E6">
              <w:rPr>
                <w:rFonts w:ascii="TH SarabunPSK" w:hAnsi="TH SarabunPSK" w:cs="TH SarabunPSK"/>
                <w:color w:val="000000" w:themeColor="text1"/>
                <w:sz w:val="32"/>
                <w:szCs w:val="32"/>
              </w:rPr>
              <w:t xml:space="preserve"> GPP) </w:t>
            </w:r>
            <w:r w:rsidR="00D04976" w:rsidRPr="005931E6">
              <w:rPr>
                <w:rFonts w:ascii="TH SarabunPSK" w:hAnsi="TH SarabunPSK" w:cs="TH SarabunPSK"/>
                <w:color w:val="000000" w:themeColor="text1"/>
                <w:sz w:val="32"/>
                <w:szCs w:val="32"/>
                <w:cs/>
              </w:rPr>
              <w:t>5.สาขา การเกษตรกรรม การป่าไม้ และการประมง (ร้อยละ 5.23 ของ</w:t>
            </w:r>
            <w:r w:rsidR="00D04976" w:rsidRPr="005931E6">
              <w:rPr>
                <w:rFonts w:ascii="TH SarabunPSK" w:hAnsi="TH SarabunPSK" w:cs="TH SarabunPSK"/>
                <w:color w:val="000000" w:themeColor="text1"/>
                <w:sz w:val="32"/>
                <w:szCs w:val="32"/>
              </w:rPr>
              <w:t xml:space="preserve"> GPP) </w:t>
            </w:r>
            <w:r w:rsidR="00D04976" w:rsidRPr="005931E6">
              <w:rPr>
                <w:rFonts w:ascii="TH SarabunPSK" w:hAnsi="TH SarabunPSK" w:cs="TH SarabunPSK"/>
                <w:color w:val="000000" w:themeColor="text1"/>
                <w:szCs w:val="22"/>
                <w:cs/>
              </w:rPr>
              <w:t>**ที่มาสำนักงานคลังจังหวัดสระบุรี ผลิตภัณฑ์มวลรวมจังหวัด ปี 2562</w:t>
            </w:r>
          </w:p>
          <w:p w14:paraId="75A8463E" w14:textId="77777777" w:rsidR="003227B3" w:rsidRDefault="00D04976" w:rsidP="000C08D0">
            <w:pPr>
              <w:numPr>
                <w:ilvl w:val="0"/>
                <w:numId w:val="37"/>
              </w:numPr>
              <w:tabs>
                <w:tab w:val="left" w:pos="10081"/>
              </w:tabs>
              <w:autoSpaceDE w:val="0"/>
              <w:autoSpaceDN w:val="0"/>
              <w:adjustRightInd w:val="0"/>
              <w:ind w:left="250" w:hanging="270"/>
              <w:jc w:val="both"/>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การรองรับการขยายตัวทางเศรษฐกิจในอนาคต </w:t>
            </w:r>
          </w:p>
          <w:p w14:paraId="4EAA6E79" w14:textId="02CEA94A" w:rsidR="00D04976" w:rsidRPr="005931E6" w:rsidRDefault="003227B3" w:rsidP="003227B3">
            <w:pPr>
              <w:tabs>
                <w:tab w:val="left" w:pos="10081"/>
              </w:tabs>
              <w:autoSpaceDE w:val="0"/>
              <w:autoSpaceDN w:val="0"/>
              <w:adjustRightInd w:val="0"/>
              <w:ind w:left="-2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การวางแผนด้านการพัฒนาฝีมือแรงงาน สำนักงานพัฒนาฝีมือแรงงานสระบุรีมีการวางแผนการพัฒนาฝีมือแรงงานโดยการขับเคลื่อนผ่านทางคณะอนุกรรมการพัฒนาแรงงานและประสานงานการฝึกอาชีพจังหวัด (กพร.</w:t>
            </w:r>
            <w:proofErr w:type="spellStart"/>
            <w:r w:rsidR="00D04976" w:rsidRPr="005931E6">
              <w:rPr>
                <w:rFonts w:ascii="TH SarabunPSK" w:hAnsi="TH SarabunPSK" w:cs="TH SarabunPSK"/>
                <w:color w:val="000000" w:themeColor="text1"/>
                <w:sz w:val="32"/>
                <w:szCs w:val="32"/>
                <w:cs/>
              </w:rPr>
              <w:t>ปจ</w:t>
            </w:r>
            <w:proofErr w:type="spellEnd"/>
            <w:r w:rsidR="00D04976" w:rsidRPr="005931E6">
              <w:rPr>
                <w:rFonts w:ascii="TH SarabunPSK" w:hAnsi="TH SarabunPSK" w:cs="TH SarabunPSK"/>
                <w:color w:val="000000" w:themeColor="text1"/>
                <w:sz w:val="32"/>
                <w:szCs w:val="32"/>
                <w:cs/>
              </w:rPr>
              <w:t>) เพื่อให้สอดคล้องตามยุทธศาสตร์จังหวัด โดยการพัฒนาทักษะแรงงานท่องเที่ยว พัฒนายกระดับศักยภาพด้านการท่องเที่ยวแบบทางเลือก ส่งเสริมการพัฒนายกระดับฝีมือแรงงานสอดคล้องกับภาคการผลิต พัฒนาบุคลกรด้าน</w:t>
            </w:r>
            <w:proofErr w:type="spellStart"/>
            <w:r w:rsidR="00D04976" w:rsidRPr="005931E6">
              <w:rPr>
                <w:rFonts w:ascii="TH SarabunPSK" w:hAnsi="TH SarabunPSK" w:cs="TH SarabunPSK"/>
                <w:color w:val="000000" w:themeColor="text1"/>
                <w:sz w:val="32"/>
                <w:szCs w:val="32"/>
                <w:cs/>
              </w:rPr>
              <w:t>โล</w:t>
            </w:r>
            <w:proofErr w:type="spellEnd"/>
            <w:r w:rsidR="00D04976" w:rsidRPr="005931E6">
              <w:rPr>
                <w:rFonts w:ascii="TH SarabunPSK" w:hAnsi="TH SarabunPSK" w:cs="TH SarabunPSK"/>
                <w:color w:val="000000" w:themeColor="text1"/>
                <w:sz w:val="32"/>
                <w:szCs w:val="32"/>
                <w:cs/>
              </w:rPr>
              <w:t>จิสติ</w:t>
            </w:r>
            <w:proofErr w:type="spellStart"/>
            <w:r w:rsidR="00D04976" w:rsidRPr="005931E6">
              <w:rPr>
                <w:rFonts w:ascii="TH SarabunPSK" w:hAnsi="TH SarabunPSK" w:cs="TH SarabunPSK"/>
                <w:color w:val="000000" w:themeColor="text1"/>
                <w:sz w:val="32"/>
                <w:szCs w:val="32"/>
                <w:cs/>
              </w:rPr>
              <w:t>กส์</w:t>
            </w:r>
            <w:proofErr w:type="spellEnd"/>
            <w:r w:rsidR="00D04976" w:rsidRPr="005931E6">
              <w:rPr>
                <w:rFonts w:ascii="TH SarabunPSK" w:hAnsi="TH SarabunPSK" w:cs="TH SarabunPSK"/>
                <w:color w:val="000000" w:themeColor="text1"/>
                <w:sz w:val="32"/>
                <w:szCs w:val="32"/>
                <w:cs/>
              </w:rPr>
              <w:t xml:space="preserve"> รองรับอุตสาหกรรมและบริการรองรับการคมนาคมขนส่งเชื่อมภูมิภาคกับระเบียงเศรษฐกิจพิเศษภาคตะวันออกเฉียงเหนือ ทั้งยังวางแผนการพัฒนาทักษะแรงงานรองรับเทคโนโลยีชั้นสูง การส่งเสริมการอบรมผ่านระบบออนไลน์ พร้อมทั้งมีการวางแผนการอบรมพัฒนาฝีมือแรงงาน รองรับแรงงานคืนถิ่นจากผลกระทบการแพร่ระบาดของโรคติดเชื้อไวรัส โค</w:t>
            </w:r>
            <w:proofErr w:type="spellStart"/>
            <w:r w:rsidR="00D04976" w:rsidRPr="005931E6">
              <w:rPr>
                <w:rFonts w:ascii="TH SarabunPSK" w:hAnsi="TH SarabunPSK" w:cs="TH SarabunPSK"/>
                <w:color w:val="000000" w:themeColor="text1"/>
                <w:sz w:val="32"/>
                <w:szCs w:val="32"/>
                <w:cs/>
              </w:rPr>
              <w:t>โร</w:t>
            </w:r>
            <w:proofErr w:type="spellEnd"/>
            <w:r w:rsidR="00D04976" w:rsidRPr="005931E6">
              <w:rPr>
                <w:rFonts w:ascii="TH SarabunPSK" w:hAnsi="TH SarabunPSK" w:cs="TH SarabunPSK"/>
                <w:color w:val="000000" w:themeColor="text1"/>
                <w:sz w:val="32"/>
                <w:szCs w:val="32"/>
                <w:cs/>
              </w:rPr>
              <w:t>นา 2019 หรือจากการเปลี่ยนผ่านเทคโนโลยี</w:t>
            </w:r>
          </w:p>
          <w:p w14:paraId="57473F2A" w14:textId="77777777" w:rsidR="003227B3" w:rsidRDefault="00D04976" w:rsidP="000C08D0">
            <w:pPr>
              <w:numPr>
                <w:ilvl w:val="0"/>
                <w:numId w:val="37"/>
              </w:numPr>
              <w:tabs>
                <w:tab w:val="left" w:pos="10081"/>
              </w:tabs>
              <w:autoSpaceDE w:val="0"/>
              <w:autoSpaceDN w:val="0"/>
              <w:adjustRightInd w:val="0"/>
              <w:ind w:left="250" w:hanging="270"/>
              <w:jc w:val="both"/>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สภาพภูมิศาสตร์  </w:t>
            </w:r>
          </w:p>
          <w:p w14:paraId="7B5D0952" w14:textId="14AC59F1" w:rsidR="00D04976" w:rsidRPr="005931E6" w:rsidRDefault="003227B3" w:rsidP="003227B3">
            <w:pPr>
              <w:tabs>
                <w:tab w:val="left" w:pos="10081"/>
              </w:tabs>
              <w:autoSpaceDE w:val="0"/>
              <w:autoSpaceDN w:val="0"/>
              <w:adjustRightInd w:val="0"/>
              <w:ind w:left="-2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 xml:space="preserve">จังหวัดสระบุรีตั้งอยู่ภาคกลางของประเทศไทยซึ่งตั้งอยู่ทางทิศตะวันออกเฉียงเหนือของ กรุงเทพมหานคร ละติจูดที่ 14 องศา 31 ลิปดา 43.59439 </w:t>
            </w:r>
            <w:proofErr w:type="spellStart"/>
            <w:r w:rsidR="00D04976" w:rsidRPr="005931E6">
              <w:rPr>
                <w:rFonts w:ascii="TH SarabunPSK" w:hAnsi="TH SarabunPSK" w:cs="TH SarabunPSK"/>
                <w:color w:val="000000" w:themeColor="text1"/>
                <w:sz w:val="32"/>
                <w:szCs w:val="32"/>
                <w:cs/>
              </w:rPr>
              <w:t>ฟิลิป</w:t>
            </w:r>
            <w:proofErr w:type="spellEnd"/>
            <w:r w:rsidR="00D04976" w:rsidRPr="005931E6">
              <w:rPr>
                <w:rFonts w:ascii="TH SarabunPSK" w:hAnsi="TH SarabunPSK" w:cs="TH SarabunPSK"/>
                <w:color w:val="000000" w:themeColor="text1"/>
                <w:sz w:val="32"/>
                <w:szCs w:val="32"/>
                <w:cs/>
              </w:rPr>
              <w:t>ดาเหนือกับลองติ</w:t>
            </w:r>
            <w:proofErr w:type="spellStart"/>
            <w:r w:rsidR="00D04976" w:rsidRPr="005931E6">
              <w:rPr>
                <w:rFonts w:ascii="TH SarabunPSK" w:hAnsi="TH SarabunPSK" w:cs="TH SarabunPSK"/>
                <w:color w:val="000000" w:themeColor="text1"/>
                <w:sz w:val="32"/>
                <w:szCs w:val="32"/>
                <w:cs/>
              </w:rPr>
              <w:t>จูด</w:t>
            </w:r>
            <w:proofErr w:type="spellEnd"/>
            <w:r w:rsidR="00D04976" w:rsidRPr="005931E6">
              <w:rPr>
                <w:rFonts w:ascii="TH SarabunPSK" w:hAnsi="TH SarabunPSK" w:cs="TH SarabunPSK"/>
                <w:color w:val="000000" w:themeColor="text1"/>
                <w:sz w:val="32"/>
                <w:szCs w:val="32"/>
                <w:cs/>
              </w:rPr>
              <w:t xml:space="preserve">ที่ 100 องศา 54 ลิปดา 35.58478 </w:t>
            </w:r>
            <w:proofErr w:type="spellStart"/>
            <w:r w:rsidR="00D04976" w:rsidRPr="005931E6">
              <w:rPr>
                <w:rFonts w:ascii="TH SarabunPSK" w:hAnsi="TH SarabunPSK" w:cs="TH SarabunPSK"/>
                <w:color w:val="000000" w:themeColor="text1"/>
                <w:sz w:val="32"/>
                <w:szCs w:val="32"/>
                <w:cs/>
              </w:rPr>
              <w:t>ฟิลิป</w:t>
            </w:r>
            <w:proofErr w:type="spellEnd"/>
            <w:r w:rsidR="00D04976" w:rsidRPr="005931E6">
              <w:rPr>
                <w:rFonts w:ascii="TH SarabunPSK" w:hAnsi="TH SarabunPSK" w:cs="TH SarabunPSK"/>
                <w:color w:val="000000" w:themeColor="text1"/>
                <w:sz w:val="32"/>
                <w:szCs w:val="32"/>
                <w:cs/>
              </w:rPr>
              <w:t>ดาตะวันออก อยู่ห่างจากกรุงเทพมหานครตามทางหลวงแผ่นดินหมายเลข 1 (ถนนพหลโยธิน) ระยะทางประมาณ 108 กิโลเมตร (อนุสาวรีย์ชัยสมรภูมิ-ศาลากลางจังหวัด) และตามทางรถไฟสาย ตะวันออกเฉียงเหนือระยะทางประมาณ 113 กิโลเมตรและตามแม่น้ำเจ้าพระยาแยกเข้าแม่น</w:t>
            </w:r>
            <w:proofErr w:type="spellStart"/>
            <w:r w:rsidR="00D04976" w:rsidRPr="005931E6">
              <w:rPr>
                <w:rFonts w:ascii="TH SarabunPSK" w:hAnsi="TH SarabunPSK" w:cs="TH SarabunPSK"/>
                <w:color w:val="000000" w:themeColor="text1"/>
                <w:sz w:val="32"/>
                <w:szCs w:val="32"/>
                <w:cs/>
              </w:rPr>
              <w:t>้้า</w:t>
            </w:r>
            <w:proofErr w:type="spellEnd"/>
            <w:r w:rsidR="00D04976" w:rsidRPr="005931E6">
              <w:rPr>
                <w:rFonts w:ascii="TH SarabunPSK" w:hAnsi="TH SarabunPSK" w:cs="TH SarabunPSK"/>
                <w:color w:val="000000" w:themeColor="text1"/>
                <w:sz w:val="32"/>
                <w:szCs w:val="32"/>
                <w:cs/>
              </w:rPr>
              <w:t>ป่าประมาณ 165 กิโลเมตร จังหวัดสระบุรี มีเนื้อที่ทั้งหมด 3</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576</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486 ตารางกิโลเมตรหรือประมาณ 2</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235</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304 ไร่ คิดเป็นร้อยละ 0.70 ของพื้นที่ประเทศ แบ่งออกเป็น 13 อำา</w:t>
            </w:r>
            <w:proofErr w:type="spellStart"/>
            <w:r w:rsidR="00D04976" w:rsidRPr="005931E6">
              <w:rPr>
                <w:rFonts w:ascii="TH SarabunPSK" w:hAnsi="TH SarabunPSK" w:cs="TH SarabunPSK"/>
                <w:color w:val="000000" w:themeColor="text1"/>
                <w:sz w:val="32"/>
                <w:szCs w:val="32"/>
                <w:cs/>
              </w:rPr>
              <w:t>เภอ</w:t>
            </w:r>
            <w:proofErr w:type="spellEnd"/>
            <w:r w:rsidR="00D04976" w:rsidRPr="005931E6">
              <w:rPr>
                <w:rFonts w:ascii="TH SarabunPSK" w:hAnsi="TH SarabunPSK" w:cs="TH SarabunPSK"/>
                <w:color w:val="000000" w:themeColor="text1"/>
                <w:sz w:val="32"/>
                <w:szCs w:val="32"/>
                <w:cs/>
              </w:rPr>
              <w:t xml:space="preserve"> 111 ตำ</w:t>
            </w:r>
            <w:proofErr w:type="spellStart"/>
            <w:r w:rsidR="00D04976" w:rsidRPr="005931E6">
              <w:rPr>
                <w:rFonts w:ascii="TH SarabunPSK" w:hAnsi="TH SarabunPSK" w:cs="TH SarabunPSK"/>
                <w:color w:val="000000" w:themeColor="text1"/>
                <w:sz w:val="32"/>
                <w:szCs w:val="32"/>
                <w:cs/>
              </w:rPr>
              <w:t>าบล</w:t>
            </w:r>
            <w:proofErr w:type="spellEnd"/>
            <w:r w:rsidR="00D04976" w:rsidRPr="005931E6">
              <w:rPr>
                <w:rFonts w:ascii="TH SarabunPSK" w:hAnsi="TH SarabunPSK" w:cs="TH SarabunPSK"/>
                <w:color w:val="000000" w:themeColor="text1"/>
                <w:sz w:val="32"/>
                <w:szCs w:val="32"/>
                <w:cs/>
              </w:rPr>
              <w:t xml:space="preserve"> 973 หมู่บ้าน (หมู่บ้าน อพป. 15 หมู่บ้าน) 1 องค์การ</w:t>
            </w:r>
            <w:r w:rsidR="00D04976" w:rsidRPr="005931E6">
              <w:rPr>
                <w:rFonts w:ascii="TH SarabunPSK" w:hAnsi="TH SarabunPSK" w:cs="TH SarabunPSK"/>
                <w:color w:val="000000" w:themeColor="text1"/>
                <w:sz w:val="32"/>
                <w:szCs w:val="32"/>
                <w:cs/>
              </w:rPr>
              <w:lastRenderedPageBreak/>
              <w:t>บริหารส่วนจังหวัด 4 เทศบาลเมือง 34 เทศบาล</w:t>
            </w:r>
            <w:proofErr w:type="spellStart"/>
            <w:r w:rsidR="00D04976" w:rsidRPr="005931E6">
              <w:rPr>
                <w:rFonts w:ascii="TH SarabunPSK" w:hAnsi="TH SarabunPSK" w:cs="TH SarabunPSK"/>
                <w:color w:val="000000" w:themeColor="text1"/>
                <w:sz w:val="32"/>
                <w:szCs w:val="32"/>
                <w:cs/>
              </w:rPr>
              <w:t>ต้าบล</w:t>
            </w:r>
            <w:proofErr w:type="spellEnd"/>
            <w:r w:rsidR="00D04976" w:rsidRPr="005931E6">
              <w:rPr>
                <w:rFonts w:ascii="TH SarabunPSK" w:hAnsi="TH SarabunPSK" w:cs="TH SarabunPSK"/>
                <w:color w:val="000000" w:themeColor="text1"/>
                <w:sz w:val="32"/>
                <w:szCs w:val="32"/>
                <w:cs/>
              </w:rPr>
              <w:t xml:space="preserve"> 70 องค์การบริหารส่วน</w:t>
            </w:r>
            <w:proofErr w:type="spellStart"/>
            <w:r w:rsidR="00D04976" w:rsidRPr="005931E6">
              <w:rPr>
                <w:rFonts w:ascii="TH SarabunPSK" w:hAnsi="TH SarabunPSK" w:cs="TH SarabunPSK"/>
                <w:color w:val="000000" w:themeColor="text1"/>
                <w:sz w:val="32"/>
                <w:szCs w:val="32"/>
                <w:cs/>
              </w:rPr>
              <w:t>ต้าบล</w:t>
            </w:r>
            <w:proofErr w:type="spellEnd"/>
            <w:r w:rsidR="00D04976" w:rsidRPr="005931E6">
              <w:rPr>
                <w:rFonts w:ascii="TH SarabunPSK" w:hAnsi="TH SarabunPSK" w:cs="TH SarabunPSK"/>
                <w:color w:val="000000" w:themeColor="text1"/>
                <w:sz w:val="32"/>
                <w:szCs w:val="32"/>
                <w:cs/>
              </w:rPr>
              <w:t xml:space="preserve"> ประชากรชาย จ้านวน 316</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489 ราย ประชากรหญิง จำนวน 325</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551 ราย อาณาเขตจังหวัดสระบุรีมีอาณาเขตติดต่อกับจังหวัดใกล้เคียง ดังนี้</w:t>
            </w:r>
          </w:p>
          <w:p w14:paraId="1DD9098F" w14:textId="77777777" w:rsidR="003227B3" w:rsidRDefault="00D04976" w:rsidP="00D04976">
            <w:pPr>
              <w:tabs>
                <w:tab w:val="left" w:pos="10081"/>
              </w:tabs>
              <w:autoSpaceDE w:val="0"/>
              <w:autoSpaceDN w:val="0"/>
              <w:adjustRightInd w:val="0"/>
              <w:ind w:left="25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ทิศเหนือ</w:t>
            </w:r>
            <w:r w:rsidRPr="005931E6">
              <w:rPr>
                <w:rFonts w:ascii="TH SarabunPSK" w:hAnsi="TH SarabunPSK" w:cs="TH SarabunPSK"/>
                <w:color w:val="000000" w:themeColor="text1"/>
                <w:sz w:val="32"/>
                <w:szCs w:val="32"/>
              </w:rPr>
              <w:t> </w:t>
            </w:r>
            <w:r w:rsidRPr="005931E6">
              <w:rPr>
                <w:rFonts w:ascii="TH SarabunPSK" w:hAnsi="TH SarabunPSK" w:cs="TH SarabunPSK"/>
                <w:color w:val="000000" w:themeColor="text1"/>
                <w:sz w:val="32"/>
                <w:szCs w:val="32"/>
                <w:cs/>
              </w:rPr>
              <w:t>ติดต่อกับอำเภอเมืองลพบุรี อำเภอชัยบาดาล และ อำเภอพัฒนานิคมจังหวัดลพบุรี</w:t>
            </w:r>
            <w:r w:rsidRPr="005931E6">
              <w:rPr>
                <w:rFonts w:ascii="TH SarabunPSK" w:hAnsi="TH SarabunPSK" w:cs="TH SarabunPSK"/>
                <w:color w:val="000000" w:themeColor="text1"/>
                <w:sz w:val="32"/>
                <w:szCs w:val="32"/>
                <w:cs/>
              </w:rPr>
              <w:br/>
            </w:r>
            <w:r w:rsidRPr="005931E6">
              <w:rPr>
                <w:rFonts w:ascii="TH SarabunPSK" w:hAnsi="TH SarabunPSK" w:cs="TH SarabunPSK"/>
                <w:b/>
                <w:bCs/>
                <w:color w:val="000000" w:themeColor="text1"/>
                <w:sz w:val="32"/>
                <w:szCs w:val="32"/>
                <w:cs/>
              </w:rPr>
              <w:t>ทิศตะวันออก</w:t>
            </w:r>
            <w:r w:rsidRPr="005931E6">
              <w:rPr>
                <w:rFonts w:ascii="TH SarabunPSK" w:hAnsi="TH SarabunPSK" w:cs="TH SarabunPSK"/>
                <w:color w:val="000000" w:themeColor="text1"/>
                <w:sz w:val="32"/>
                <w:szCs w:val="32"/>
              </w:rPr>
              <w:t> </w:t>
            </w:r>
            <w:r w:rsidRPr="005931E6">
              <w:rPr>
                <w:rFonts w:ascii="TH SarabunPSK" w:hAnsi="TH SarabunPSK" w:cs="TH SarabunPSK"/>
                <w:color w:val="000000" w:themeColor="text1"/>
                <w:sz w:val="32"/>
                <w:szCs w:val="32"/>
                <w:cs/>
              </w:rPr>
              <w:t>ติดต่อกับอ้า</w:t>
            </w:r>
            <w:proofErr w:type="spellStart"/>
            <w:r w:rsidRPr="005931E6">
              <w:rPr>
                <w:rFonts w:ascii="TH SarabunPSK" w:hAnsi="TH SarabunPSK" w:cs="TH SarabunPSK"/>
                <w:color w:val="000000" w:themeColor="text1"/>
                <w:sz w:val="32"/>
                <w:szCs w:val="32"/>
                <w:cs/>
              </w:rPr>
              <w:t>เภอ</w:t>
            </w:r>
            <w:proofErr w:type="spellEnd"/>
            <w:r w:rsidRPr="005931E6">
              <w:rPr>
                <w:rFonts w:ascii="TH SarabunPSK" w:hAnsi="TH SarabunPSK" w:cs="TH SarabunPSK"/>
                <w:color w:val="000000" w:themeColor="text1"/>
                <w:sz w:val="32"/>
                <w:szCs w:val="32"/>
                <w:cs/>
              </w:rPr>
              <w:t xml:space="preserve">ปากช่อง อำเภอสีคิ้ว จังหวัดนครราชสีมาและอำเภอบ้านนา </w:t>
            </w:r>
          </w:p>
          <w:p w14:paraId="3B3B882C" w14:textId="35E31D81" w:rsidR="00D04976" w:rsidRPr="005931E6" w:rsidRDefault="00D04976" w:rsidP="003227B3">
            <w:pPr>
              <w:tabs>
                <w:tab w:val="left" w:pos="10081"/>
              </w:tabs>
              <w:autoSpaceDE w:val="0"/>
              <w:autoSpaceDN w:val="0"/>
              <w:adjustRightInd w:val="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จังหวัดนครนายก</w:t>
            </w:r>
            <w:r w:rsidRPr="005931E6">
              <w:rPr>
                <w:rFonts w:ascii="TH SarabunPSK" w:hAnsi="TH SarabunPSK" w:cs="TH SarabunPSK"/>
                <w:color w:val="000000" w:themeColor="text1"/>
                <w:sz w:val="32"/>
                <w:szCs w:val="32"/>
                <w:cs/>
              </w:rPr>
              <w:br/>
            </w:r>
            <w:r w:rsidR="003227B3">
              <w:rPr>
                <w:rFonts w:ascii="TH SarabunPSK" w:hAnsi="TH SarabunPSK" w:cs="TH SarabunPSK" w:hint="cs"/>
                <w:b/>
                <w:bCs/>
                <w:color w:val="000000" w:themeColor="text1"/>
                <w:sz w:val="32"/>
                <w:szCs w:val="32"/>
                <w:cs/>
              </w:rPr>
              <w:t xml:space="preserve">    </w:t>
            </w:r>
            <w:r w:rsidRPr="005931E6">
              <w:rPr>
                <w:rFonts w:ascii="TH SarabunPSK" w:hAnsi="TH SarabunPSK" w:cs="TH SarabunPSK"/>
                <w:b/>
                <w:bCs/>
                <w:color w:val="000000" w:themeColor="text1"/>
                <w:sz w:val="32"/>
                <w:szCs w:val="32"/>
                <w:cs/>
              </w:rPr>
              <w:t>ทิศใต้</w:t>
            </w:r>
            <w:r w:rsidRPr="005931E6">
              <w:rPr>
                <w:rFonts w:ascii="TH SarabunPSK" w:hAnsi="TH SarabunPSK" w:cs="TH SarabunPSK"/>
                <w:color w:val="000000" w:themeColor="text1"/>
                <w:sz w:val="32"/>
                <w:szCs w:val="32"/>
              </w:rPr>
              <w:t> </w:t>
            </w:r>
            <w:r w:rsidRPr="005931E6">
              <w:rPr>
                <w:rFonts w:ascii="TH SarabunPSK" w:hAnsi="TH SarabunPSK" w:cs="TH SarabunPSK"/>
                <w:color w:val="000000" w:themeColor="text1"/>
                <w:sz w:val="32"/>
                <w:szCs w:val="32"/>
                <w:cs/>
              </w:rPr>
              <w:t>ติดต่อกับอำเภอหนองเสือ จังหวัดปทุมธานีและอำเภอวังน้อย อำเภออุทัย จังหวัดพระนครศรีอยุธยา</w:t>
            </w:r>
            <w:r w:rsidRPr="005931E6">
              <w:rPr>
                <w:rFonts w:ascii="TH SarabunPSK" w:hAnsi="TH SarabunPSK" w:cs="TH SarabunPSK"/>
                <w:color w:val="000000" w:themeColor="text1"/>
                <w:sz w:val="32"/>
                <w:szCs w:val="32"/>
                <w:cs/>
              </w:rPr>
              <w:br/>
            </w:r>
            <w:r w:rsidR="003227B3">
              <w:rPr>
                <w:rFonts w:ascii="TH SarabunPSK" w:hAnsi="TH SarabunPSK" w:cs="TH SarabunPSK" w:hint="cs"/>
                <w:b/>
                <w:bCs/>
                <w:color w:val="000000" w:themeColor="text1"/>
                <w:sz w:val="32"/>
                <w:szCs w:val="32"/>
                <w:cs/>
              </w:rPr>
              <w:t xml:space="preserve">    </w:t>
            </w:r>
            <w:r w:rsidRPr="005931E6">
              <w:rPr>
                <w:rFonts w:ascii="TH SarabunPSK" w:hAnsi="TH SarabunPSK" w:cs="TH SarabunPSK"/>
                <w:b/>
                <w:bCs/>
                <w:color w:val="000000" w:themeColor="text1"/>
                <w:sz w:val="32"/>
                <w:szCs w:val="32"/>
                <w:cs/>
              </w:rPr>
              <w:t>ทิศตะวันตก</w:t>
            </w:r>
            <w:r w:rsidRPr="005931E6">
              <w:rPr>
                <w:rFonts w:ascii="TH SarabunPSK" w:hAnsi="TH SarabunPSK" w:cs="TH SarabunPSK"/>
                <w:color w:val="000000" w:themeColor="text1"/>
                <w:sz w:val="32"/>
                <w:szCs w:val="32"/>
              </w:rPr>
              <w:t> </w:t>
            </w:r>
            <w:r w:rsidRPr="005931E6">
              <w:rPr>
                <w:rFonts w:ascii="TH SarabunPSK" w:hAnsi="TH SarabunPSK" w:cs="TH SarabunPSK"/>
                <w:color w:val="000000" w:themeColor="text1"/>
                <w:sz w:val="32"/>
                <w:szCs w:val="32"/>
                <w:cs/>
              </w:rPr>
              <w:t>ติดต่อกับอ้า</w:t>
            </w:r>
            <w:proofErr w:type="spellStart"/>
            <w:r w:rsidRPr="005931E6">
              <w:rPr>
                <w:rFonts w:ascii="TH SarabunPSK" w:hAnsi="TH SarabunPSK" w:cs="TH SarabunPSK"/>
                <w:color w:val="000000" w:themeColor="text1"/>
                <w:sz w:val="32"/>
                <w:szCs w:val="32"/>
                <w:cs/>
              </w:rPr>
              <w:t>เภอ</w:t>
            </w:r>
            <w:proofErr w:type="spellEnd"/>
            <w:r w:rsidRPr="005931E6">
              <w:rPr>
                <w:rFonts w:ascii="TH SarabunPSK" w:hAnsi="TH SarabunPSK" w:cs="TH SarabunPSK"/>
                <w:color w:val="000000" w:themeColor="text1"/>
                <w:sz w:val="32"/>
                <w:szCs w:val="32"/>
                <w:cs/>
              </w:rPr>
              <w:t>ภาชี อำเภอท่าเรือ จังหวัดพระนครศรีอยุธยาและอำเภอเมืองลพบุรี จังหวัดลพบุรี</w:t>
            </w:r>
          </w:p>
          <w:p w14:paraId="75E3E3B6" w14:textId="77777777" w:rsidR="00D04976" w:rsidRPr="005931E6" w:rsidRDefault="00D04976" w:rsidP="00D04976">
            <w:pPr>
              <w:tabs>
                <w:tab w:val="left" w:pos="10081"/>
              </w:tabs>
              <w:autoSpaceDE w:val="0"/>
              <w:autoSpaceDN w:val="0"/>
              <w:adjustRightInd w:val="0"/>
              <w:ind w:left="250"/>
              <w:rPr>
                <w:rFonts w:ascii="TH SarabunPSK" w:hAnsi="TH SarabunPSK" w:cs="TH SarabunPSK"/>
                <w:color w:val="000000" w:themeColor="text1"/>
                <w:sz w:val="32"/>
                <w:szCs w:val="32"/>
                <w:cs/>
              </w:rPr>
            </w:pPr>
            <w:r w:rsidRPr="005931E6">
              <w:rPr>
                <w:rFonts w:ascii="TH SarabunPSK" w:hAnsi="TH SarabunPSK" w:cs="TH SarabunPSK"/>
                <w:b/>
                <w:bCs/>
                <w:color w:val="000000" w:themeColor="text1"/>
                <w:sz w:val="32"/>
                <w:szCs w:val="32"/>
                <w:cs/>
              </w:rPr>
              <w:t>ลักษณะภูมิประเทศ</w:t>
            </w:r>
          </w:p>
          <w:p w14:paraId="5B338864" w14:textId="77777777" w:rsidR="003227B3" w:rsidRDefault="00D04976" w:rsidP="003227B3">
            <w:pPr>
              <w:tabs>
                <w:tab w:val="left" w:pos="10081"/>
              </w:tabs>
              <w:autoSpaceDE w:val="0"/>
              <w:autoSpaceDN w:val="0"/>
              <w:adjustRightInd w:val="0"/>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ทางตอนใต้และทางตะวันตกของจังหวัด เป็นที่ราบสูงกว่าระดับน้ำทะเลเพียง 2 เมตร และพื้นที่</w:t>
            </w:r>
          </w:p>
          <w:p w14:paraId="42A3B441" w14:textId="64EFB65A" w:rsidR="00D04976" w:rsidRPr="005931E6" w:rsidRDefault="00D04976"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จะค่อยๆ สูงขึ้น</w:t>
            </w:r>
            <w:proofErr w:type="spellStart"/>
            <w:r w:rsidRPr="005931E6">
              <w:rPr>
                <w:rFonts w:ascii="TH SarabunPSK" w:hAnsi="TH SarabunPSK" w:cs="TH SarabunPSK"/>
                <w:color w:val="000000" w:themeColor="text1"/>
                <w:sz w:val="32"/>
                <w:szCs w:val="32"/>
                <w:cs/>
              </w:rPr>
              <w:t>เรื่อยๆ</w:t>
            </w:r>
            <w:proofErr w:type="spellEnd"/>
            <w:r w:rsidRPr="005931E6">
              <w:rPr>
                <w:rFonts w:ascii="TH SarabunPSK" w:hAnsi="TH SarabunPSK" w:cs="TH SarabunPSK"/>
                <w:color w:val="000000" w:themeColor="text1"/>
                <w:sz w:val="32"/>
                <w:szCs w:val="32"/>
                <w:cs/>
              </w:rPr>
              <w:t xml:space="preserve"> ไปทางทิศเหนือ และตะวันออกเฉียงเหนือ บริเวณนี้จะเป็นลักษณะราบเรียบจนถึงพื้นที่เนินเขาสลับที่ราบสูง ซึ่งสูงกว่าระดับน้ำทะเล ประมาณ 8-10 เมตร และจะสูงขึ้น</w:t>
            </w:r>
            <w:proofErr w:type="spellStart"/>
            <w:r w:rsidRPr="005931E6">
              <w:rPr>
                <w:rFonts w:ascii="TH SarabunPSK" w:hAnsi="TH SarabunPSK" w:cs="TH SarabunPSK"/>
                <w:color w:val="000000" w:themeColor="text1"/>
                <w:sz w:val="32"/>
                <w:szCs w:val="32"/>
                <w:cs/>
              </w:rPr>
              <w:t>เรื่อยๆ</w:t>
            </w:r>
            <w:proofErr w:type="spellEnd"/>
            <w:r w:rsidRPr="005931E6">
              <w:rPr>
                <w:rFonts w:ascii="TH SarabunPSK" w:hAnsi="TH SarabunPSK" w:cs="TH SarabunPSK"/>
                <w:color w:val="000000" w:themeColor="text1"/>
                <w:sz w:val="32"/>
                <w:szCs w:val="32"/>
                <w:cs/>
              </w:rPr>
              <w:t xml:space="preserve"> ไปจนถึงพื้นที่ราบสูงและภูเขา ลักษณะภูมิประเทศของจังหวัดสระบุรี แบ่งออกได้เป็น 2 ลักษณะ คือ</w:t>
            </w:r>
          </w:p>
          <w:p w14:paraId="1D46F443" w14:textId="058CB60C" w:rsidR="00D04976" w:rsidRPr="005931E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พื้นที่เขาหย่อมหรือที่ราบสูงและภูเขา ได้แก่ บริเวณทางเหนือของอำเภอเฉลิมพระเกียรติ อำเภอแก่งคอย อำเภอมวกเหล็ก อำเภอพระพุทธบาท และอำเภอวังม่วง ซึ่งในเขตพื้นที่ดังกล่าวส่วนมากเป็นพื้นที่ภูเขาที่มีเนินเขาลูกโดด (</w:t>
            </w:r>
            <w:r w:rsidR="00D04976" w:rsidRPr="005931E6">
              <w:rPr>
                <w:rFonts w:ascii="TH SarabunPSK" w:hAnsi="TH SarabunPSK" w:cs="TH SarabunPSK"/>
                <w:color w:val="000000" w:themeColor="text1"/>
                <w:sz w:val="32"/>
                <w:szCs w:val="32"/>
              </w:rPr>
              <w:t xml:space="preserve">Monadnock) </w:t>
            </w:r>
            <w:r w:rsidR="00D04976" w:rsidRPr="005931E6">
              <w:rPr>
                <w:rFonts w:ascii="TH SarabunPSK" w:hAnsi="TH SarabunPSK" w:cs="TH SarabunPSK"/>
                <w:color w:val="000000" w:themeColor="text1"/>
                <w:sz w:val="32"/>
                <w:szCs w:val="32"/>
                <w:cs/>
              </w:rPr>
              <w:t>สลับกับที่ราบสูง โดยบริเวณนี้ มีเนื้อที่ประมาณร้อยละ 40 ของเนื้อที่จังหวัด</w:t>
            </w:r>
          </w:p>
          <w:p w14:paraId="46156F3A" w14:textId="288FAA62" w:rsidR="00D0497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พื้นที่ราบลุ่ม ได้แก่ บริเวณพื้นที่ส่วนใหญ่ทางด้านทิศตะวันตกของจังหวัด บางส่วนอยู่ตอนกลางและตอนใต้ โดยพื้นที่ราบลุ่มดังกล่าวเป็นส่วนหนึ่งของที่ราบลุ่มเจ้าพระยา โดยบริเวณนี้ มีเนื้อที่ประมาณร้อยละ 60 ของเนื้อที่จังหวัด</w:t>
            </w:r>
          </w:p>
          <w:p w14:paraId="2A883B42" w14:textId="77777777" w:rsidR="003227B3" w:rsidRPr="005931E6" w:rsidRDefault="003227B3" w:rsidP="003227B3">
            <w:pPr>
              <w:tabs>
                <w:tab w:val="left" w:pos="10081"/>
              </w:tabs>
              <w:autoSpaceDE w:val="0"/>
              <w:autoSpaceDN w:val="0"/>
              <w:adjustRightInd w:val="0"/>
              <w:jc w:val="thaiDistribute"/>
              <w:rPr>
                <w:rFonts w:ascii="TH SarabunPSK" w:hAnsi="TH SarabunPSK" w:cs="TH SarabunPSK"/>
                <w:color w:val="000000" w:themeColor="text1"/>
                <w:sz w:val="32"/>
                <w:szCs w:val="32"/>
                <w:cs/>
              </w:rPr>
            </w:pPr>
          </w:p>
          <w:p w14:paraId="56DEA53F" w14:textId="77777777" w:rsidR="003227B3" w:rsidRDefault="00D04976" w:rsidP="000C08D0">
            <w:pPr>
              <w:numPr>
                <w:ilvl w:val="0"/>
                <w:numId w:val="37"/>
              </w:numPr>
              <w:tabs>
                <w:tab w:val="left" w:pos="10081"/>
              </w:tabs>
              <w:autoSpaceDE w:val="0"/>
              <w:autoSpaceDN w:val="0"/>
              <w:adjustRightInd w:val="0"/>
              <w:ind w:left="250" w:hanging="27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การเข้าถึงของผู้รับบริการ </w:t>
            </w:r>
          </w:p>
          <w:p w14:paraId="3F58E973" w14:textId="199CBC2A" w:rsidR="00D04976" w:rsidRPr="005931E6" w:rsidRDefault="003227B3" w:rsidP="003227B3">
            <w:pPr>
              <w:tabs>
                <w:tab w:val="left" w:pos="10081"/>
              </w:tabs>
              <w:autoSpaceDE w:val="0"/>
              <w:autoSpaceDN w:val="0"/>
              <w:adjustRightInd w:val="0"/>
              <w:ind w:left="-20"/>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 xml:space="preserve">สามารถติดต่อขอรับบริการ ณ สำนักงานพัฒนาฝีมือแรงงานสระบุรี 111 ม. 1 ต.บ้านโปร่ง </w:t>
            </w:r>
            <w:r>
              <w:rPr>
                <w:rFonts w:ascii="TH SarabunPSK" w:hAnsi="TH SarabunPSK" w:cs="TH SarabunPSK"/>
                <w:color w:val="000000" w:themeColor="text1"/>
                <w:sz w:val="32"/>
                <w:szCs w:val="32"/>
                <w:cs/>
              </w:rPr>
              <w:br/>
            </w:r>
            <w:r w:rsidR="00D04976" w:rsidRPr="005931E6">
              <w:rPr>
                <w:rFonts w:ascii="TH SarabunPSK" w:hAnsi="TH SarabunPSK" w:cs="TH SarabunPSK"/>
                <w:color w:val="000000" w:themeColor="text1"/>
                <w:sz w:val="32"/>
                <w:szCs w:val="32"/>
                <w:cs/>
              </w:rPr>
              <w:t>อ.หนองโดน จ.สระบุรี โทรศพ</w:t>
            </w:r>
            <w:proofErr w:type="spellStart"/>
            <w:r w:rsidR="00D04976" w:rsidRPr="005931E6">
              <w:rPr>
                <w:rFonts w:ascii="TH SarabunPSK" w:hAnsi="TH SarabunPSK" w:cs="TH SarabunPSK"/>
                <w:color w:val="000000" w:themeColor="text1"/>
                <w:sz w:val="32"/>
                <w:szCs w:val="32"/>
                <w:cs/>
              </w:rPr>
              <w:t>ท์</w:t>
            </w:r>
            <w:proofErr w:type="spellEnd"/>
            <w:r w:rsidR="00D04976" w:rsidRPr="005931E6">
              <w:rPr>
                <w:rFonts w:ascii="TH SarabunPSK" w:hAnsi="TH SarabunPSK" w:cs="TH SarabunPSK"/>
                <w:color w:val="000000" w:themeColor="text1"/>
                <w:sz w:val="32"/>
                <w:szCs w:val="32"/>
                <w:cs/>
              </w:rPr>
              <w:t xml:space="preserve"> 0 3667 9720</w:t>
            </w:r>
            <w:r w:rsidR="00D04976" w:rsidRPr="005931E6">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cs/>
              </w:rPr>
              <w:t xml:space="preserve">0 88278 5598 โทรสาร 0 3667 9719 </w:t>
            </w:r>
          </w:p>
          <w:p w14:paraId="5100B166" w14:textId="77777777" w:rsidR="00D04976" w:rsidRPr="005931E6" w:rsidRDefault="00D04976" w:rsidP="00D04976">
            <w:pPr>
              <w:tabs>
                <w:tab w:val="left" w:pos="10081"/>
              </w:tabs>
              <w:autoSpaceDE w:val="0"/>
              <w:autoSpaceDN w:val="0"/>
              <w:adjustRightInd w:val="0"/>
              <w:ind w:left="25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ทางออนไลน์ </w:t>
            </w:r>
            <w:hyperlink r:id="rId15" w:history="1">
              <w:r w:rsidRPr="005931E6">
                <w:rPr>
                  <w:rFonts w:ascii="TH SarabunPSK" w:hAnsi="TH SarabunPSK" w:cs="TH SarabunPSK"/>
                  <w:color w:val="000000" w:themeColor="text1"/>
                  <w:sz w:val="32"/>
                  <w:szCs w:val="32"/>
                </w:rPr>
                <w:t>https://www.facebook.com/saraburidsd</w:t>
              </w:r>
            </w:hyperlink>
            <w:r w:rsidRPr="005931E6">
              <w:rPr>
                <w:rFonts w:ascii="TH SarabunPSK" w:hAnsi="TH SarabunPSK" w:cs="TH SarabunPSK"/>
                <w:color w:val="000000" w:themeColor="text1"/>
                <w:sz w:val="32"/>
                <w:szCs w:val="32"/>
                <w:cs/>
              </w:rPr>
              <w:t xml:space="preserve">  </w:t>
            </w:r>
          </w:p>
          <w:p w14:paraId="22A280FB" w14:textId="77777777" w:rsidR="00D04976" w:rsidRPr="005931E6" w:rsidRDefault="00D04976" w:rsidP="00D04976">
            <w:pPr>
              <w:tabs>
                <w:tab w:val="left" w:pos="10081"/>
              </w:tabs>
              <w:autoSpaceDE w:val="0"/>
              <w:autoSpaceDN w:val="0"/>
              <w:adjustRightInd w:val="0"/>
              <w:ind w:left="25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line </w:t>
            </w:r>
            <w:r w:rsidRPr="005931E6">
              <w:rPr>
                <w:rFonts w:ascii="TH SarabunPSK" w:hAnsi="TH SarabunPSK" w:cs="TH SarabunPSK"/>
                <w:color w:val="000000" w:themeColor="text1"/>
                <w:sz w:val="32"/>
                <w:szCs w:val="32"/>
                <w:cs/>
              </w:rPr>
              <w:t xml:space="preserve">งาน พรบ.สนพ.สระบุรี </w:t>
            </w:r>
          </w:p>
          <w:p w14:paraId="4F3AD860" w14:textId="77777777" w:rsidR="00D04976" w:rsidRPr="005931E6" w:rsidRDefault="00D04976" w:rsidP="00D04976">
            <w:pPr>
              <w:tabs>
                <w:tab w:val="left" w:pos="10081"/>
              </w:tabs>
              <w:autoSpaceDE w:val="0"/>
              <w:autoSpaceDN w:val="0"/>
              <w:adjustRightInd w:val="0"/>
              <w:ind w:left="25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เว็บไซ</w:t>
            </w:r>
            <w:proofErr w:type="spellStart"/>
            <w:r w:rsidRPr="005931E6">
              <w:rPr>
                <w:rFonts w:ascii="TH SarabunPSK" w:hAnsi="TH SarabunPSK" w:cs="TH SarabunPSK"/>
                <w:color w:val="000000" w:themeColor="text1"/>
                <w:sz w:val="32"/>
                <w:szCs w:val="32"/>
                <w:cs/>
              </w:rPr>
              <w:t>ค์</w:t>
            </w:r>
            <w:proofErr w:type="spellEnd"/>
            <w:r w:rsidRPr="005931E6">
              <w:rPr>
                <w:rFonts w:ascii="TH SarabunPSK" w:hAnsi="TH SarabunPSK" w:cs="TH SarabunPSK"/>
                <w:color w:val="000000" w:themeColor="text1"/>
                <w:sz w:val="32"/>
                <w:szCs w:val="32"/>
                <w:cs/>
              </w:rPr>
              <w:t>หน่วยงาน</w:t>
            </w:r>
            <w:r w:rsidRPr="005931E6">
              <w:rPr>
                <w:rFonts w:ascii="TH SarabunPSK" w:hAnsi="TH SarabunPSK" w:cs="TH SarabunPSK"/>
                <w:color w:val="000000" w:themeColor="text1"/>
                <w:szCs w:val="22"/>
                <w:cs/>
              </w:rPr>
              <w:t xml:space="preserve"> </w:t>
            </w:r>
            <w:hyperlink r:id="rId16" w:history="1">
              <w:r w:rsidRPr="005931E6">
                <w:rPr>
                  <w:rFonts w:ascii="TH SarabunPSK" w:hAnsi="TH SarabunPSK" w:cs="TH SarabunPSK"/>
                  <w:color w:val="000000" w:themeColor="text1"/>
                  <w:sz w:val="32"/>
                  <w:szCs w:val="32"/>
                </w:rPr>
                <w:t>https://www.dsd.go.th/Saraburi</w:t>
              </w:r>
            </w:hyperlink>
            <w:r w:rsidRPr="005931E6">
              <w:rPr>
                <w:rFonts w:ascii="TH SarabunPSK" w:hAnsi="TH SarabunPSK" w:cs="TH SarabunPSK"/>
                <w:color w:val="000000" w:themeColor="text1"/>
                <w:sz w:val="32"/>
                <w:szCs w:val="32"/>
                <w:cs/>
              </w:rPr>
              <w:t xml:space="preserve">  </w:t>
            </w:r>
          </w:p>
          <w:p w14:paraId="33597199" w14:textId="5DAF7127" w:rsidR="00231C6C" w:rsidRPr="003227B3" w:rsidRDefault="00D04976" w:rsidP="003227B3">
            <w:pPr>
              <w:tabs>
                <w:tab w:val="left" w:pos="10081"/>
              </w:tabs>
              <w:autoSpaceDE w:val="0"/>
              <w:autoSpaceDN w:val="0"/>
              <w:adjustRightInd w:val="0"/>
              <w:ind w:left="25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ไปรษณีย์อิเล็กทรอนิกส์</w:t>
            </w:r>
            <w:r w:rsidRPr="005931E6">
              <w:rPr>
                <w:rFonts w:ascii="TH SarabunPSK" w:hAnsi="TH SarabunPSK" w:cs="TH SarabunPSK"/>
                <w:color w:val="000000" w:themeColor="text1"/>
                <w:sz w:val="32"/>
                <w:szCs w:val="32"/>
              </w:rPr>
              <w:t xml:space="preserve"> sarabun-sri@dsd.go.th </w:t>
            </w:r>
            <w:r w:rsidRPr="005931E6">
              <w:rPr>
                <w:rFonts w:ascii="TH SarabunPSK" w:hAnsi="TH SarabunPSK" w:cs="TH SarabunPSK"/>
                <w:color w:val="000000" w:themeColor="text1"/>
                <w:sz w:val="32"/>
                <w:szCs w:val="32"/>
                <w:cs/>
              </w:rPr>
              <w:t>หรือ</w:t>
            </w:r>
            <w:r w:rsidRPr="005931E6">
              <w:rPr>
                <w:rFonts w:ascii="TH SarabunPSK" w:hAnsi="TH SarabunPSK" w:cs="TH SarabunPSK"/>
                <w:color w:val="000000" w:themeColor="text1"/>
                <w:sz w:val="32"/>
                <w:szCs w:val="32"/>
              </w:rPr>
              <w:t xml:space="preserve"> saraburidsd@gmail.com</w:t>
            </w:r>
          </w:p>
        </w:tc>
      </w:tr>
      <w:tr w:rsidR="00F208B4" w:rsidRPr="005931E6" w14:paraId="22AF4FA9" w14:textId="77777777" w:rsidTr="003E6B21">
        <w:tc>
          <w:tcPr>
            <w:tcW w:w="410" w:type="pct"/>
          </w:tcPr>
          <w:p w14:paraId="6625AEFD" w14:textId="6BD8254D" w:rsidR="0087258B" w:rsidRPr="005931E6" w:rsidRDefault="0087258B" w:rsidP="0087258B">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13</w:t>
            </w:r>
          </w:p>
        </w:tc>
        <w:tc>
          <w:tcPr>
            <w:tcW w:w="781" w:type="pct"/>
            <w:tcBorders>
              <w:top w:val="nil"/>
              <w:left w:val="nil"/>
              <w:bottom w:val="single" w:sz="4" w:space="0" w:color="auto"/>
              <w:right w:val="single" w:sz="4" w:space="0" w:color="auto"/>
            </w:tcBorders>
            <w:shd w:val="clear" w:color="auto" w:fill="auto"/>
          </w:tcPr>
          <w:p w14:paraId="4EB6FFE5" w14:textId="2AF4EAEC" w:rsidR="0087258B" w:rsidRPr="005931E6" w:rsidRDefault="0087258B" w:rsidP="0087258B">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ลพบุรี</w:t>
            </w:r>
          </w:p>
        </w:tc>
        <w:tc>
          <w:tcPr>
            <w:tcW w:w="3808" w:type="pct"/>
          </w:tcPr>
          <w:p w14:paraId="5CE08AF0" w14:textId="77777777" w:rsidR="0087258B" w:rsidRPr="005931E6" w:rsidRDefault="0087258B"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เหตุผลความจำเป็น </w:t>
            </w:r>
          </w:p>
          <w:p w14:paraId="0A2870A1" w14:textId="4C758C21" w:rsidR="006E2674" w:rsidRPr="006E2674" w:rsidRDefault="0087258B" w:rsidP="000C08D0">
            <w:pPr>
              <w:pStyle w:val="a8"/>
              <w:numPr>
                <w:ilvl w:val="0"/>
                <w:numId w:val="44"/>
              </w:numPr>
              <w:tabs>
                <w:tab w:val="left" w:pos="851"/>
              </w:tabs>
              <w:jc w:val="thaiDistribute"/>
              <w:rPr>
                <w:rFonts w:ascii="TH SarabunPSK" w:eastAsia="Calibri" w:hAnsi="TH SarabunPSK" w:cs="TH SarabunPSK"/>
                <w:color w:val="000000" w:themeColor="text1"/>
                <w:sz w:val="32"/>
                <w:szCs w:val="32"/>
              </w:rPr>
            </w:pPr>
            <w:r w:rsidRPr="006E2674">
              <w:rPr>
                <w:rFonts w:ascii="TH SarabunPSK" w:eastAsia="Calibri" w:hAnsi="TH SarabunPSK" w:cs="TH SarabunPSK"/>
                <w:color w:val="000000" w:themeColor="text1"/>
                <w:sz w:val="32"/>
                <w:szCs w:val="32"/>
                <w:cs/>
              </w:rPr>
              <w:t>การมอบอำนาจจากอธิบดีกรมพัฒนาฝีมือแรงงานให้ผู้อำนวยการสถาบันพัฒนาฝีมือ</w:t>
            </w:r>
          </w:p>
          <w:p w14:paraId="2D3F11AC" w14:textId="49F2FEDE" w:rsidR="0087258B" w:rsidRPr="006E2674" w:rsidRDefault="0087258B" w:rsidP="006E2674">
            <w:pPr>
              <w:tabs>
                <w:tab w:val="left" w:pos="851"/>
              </w:tabs>
              <w:jc w:val="thaiDistribute"/>
              <w:rPr>
                <w:rFonts w:ascii="TH SarabunPSK" w:eastAsia="Calibri" w:hAnsi="TH SarabunPSK" w:cs="TH SarabunPSK"/>
                <w:color w:val="000000" w:themeColor="text1"/>
                <w:sz w:val="32"/>
                <w:szCs w:val="32"/>
              </w:rPr>
            </w:pPr>
            <w:r w:rsidRPr="006E2674">
              <w:rPr>
                <w:rFonts w:ascii="TH SarabunPSK" w:eastAsia="Calibri" w:hAnsi="TH SarabunPSK" w:cs="TH SarabunPSK"/>
                <w:color w:val="000000" w:themeColor="text1"/>
                <w:sz w:val="32"/>
                <w:szCs w:val="32"/>
                <w:cs/>
              </w:rPr>
              <w:t>แรงงาน</w:t>
            </w:r>
            <w:r w:rsidRPr="006E2674">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Pr="006E2674">
              <w:rPr>
                <w:rFonts w:ascii="TH SarabunPSK" w:eastAsia="Calibri" w:hAnsi="TH SarabunPSK" w:cs="TH SarabunPSK"/>
                <w:color w:val="000000" w:themeColor="text1"/>
                <w:sz w:val="32"/>
                <w:szCs w:val="32"/>
                <w:cs/>
              </w:rPr>
              <w:t xml:space="preserve">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งงานในจังหวัดนั้นๆ </w:t>
            </w:r>
            <w:r w:rsidRPr="006E2674">
              <w:rPr>
                <w:rFonts w:ascii="TH SarabunPSK" w:eastAsia="Calibri" w:hAnsi="TH SarabunPSK" w:cs="TH SarabunPSK"/>
                <w:color w:val="000000" w:themeColor="text1"/>
                <w:sz w:val="32"/>
                <w:szCs w:val="32"/>
              </w:rPr>
              <w:t xml:space="preserve"> </w:t>
            </w:r>
            <w:r w:rsidRPr="006E2674">
              <w:rPr>
                <w:rFonts w:ascii="TH SarabunPSK" w:eastAsia="Calibri" w:hAnsi="TH SarabunPSK" w:cs="TH SarabunPSK"/>
                <w:color w:val="000000" w:themeColor="text1"/>
                <w:sz w:val="32"/>
                <w:szCs w:val="32"/>
                <w:cs/>
              </w:rPr>
              <w:t>จึงจำเป็นที่จะต้องยกระดับเป็นสถาบันพัฒนาฝีมือแรงงาน เพื่อให้ตำแหน่งผู้อำนวยการสถาบันพัฒนาฝีมือแรงงานมีฐานะเป็นหัวหน้าส่วนราชการอย่างแท้จริง และ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290D59FB" w14:textId="0041AF8E" w:rsidR="006E2674" w:rsidRPr="006E2674" w:rsidRDefault="0087258B" w:rsidP="000C08D0">
            <w:pPr>
              <w:pStyle w:val="a8"/>
              <w:numPr>
                <w:ilvl w:val="0"/>
                <w:numId w:val="44"/>
              </w:numPr>
              <w:tabs>
                <w:tab w:val="left" w:pos="851"/>
              </w:tabs>
              <w:spacing w:line="276" w:lineRule="auto"/>
              <w:jc w:val="thaiDistribute"/>
              <w:rPr>
                <w:rFonts w:ascii="TH SarabunPSK" w:eastAsia="Calibri" w:hAnsi="TH SarabunPSK" w:cs="TH SarabunPSK"/>
                <w:color w:val="000000" w:themeColor="text1"/>
                <w:sz w:val="32"/>
                <w:szCs w:val="32"/>
              </w:rPr>
            </w:pPr>
            <w:r w:rsidRPr="006E2674">
              <w:rPr>
                <w:rFonts w:ascii="TH SarabunPSK" w:eastAsia="Calibri" w:hAnsi="TH SarabunPSK" w:cs="TH SarabunPSK"/>
                <w:color w:val="000000" w:themeColor="text1"/>
                <w:sz w:val="32"/>
                <w:szCs w:val="32"/>
                <w:cs/>
              </w:rPr>
              <w:t>มาตรฐานกำหนดตำแหน่งของผู้อำนวยการสถาบันพัฒนาฝีมือแรงงานที่เป็นตำแหน่ง</w:t>
            </w:r>
          </w:p>
          <w:p w14:paraId="6795D052" w14:textId="62395EEC" w:rsidR="0087258B" w:rsidRDefault="0087258B" w:rsidP="006E2674">
            <w:pPr>
              <w:tabs>
                <w:tab w:val="left" w:pos="851"/>
              </w:tabs>
              <w:spacing w:line="276" w:lineRule="auto"/>
              <w:jc w:val="thaiDistribute"/>
              <w:rPr>
                <w:rFonts w:ascii="TH SarabunPSK" w:eastAsia="Calibri" w:hAnsi="TH SarabunPSK" w:cs="TH SarabunPSK"/>
                <w:color w:val="000000" w:themeColor="text1"/>
                <w:sz w:val="32"/>
                <w:szCs w:val="32"/>
              </w:rPr>
            </w:pPr>
            <w:r w:rsidRPr="006E2674">
              <w:rPr>
                <w:rFonts w:ascii="TH SarabunPSK" w:eastAsia="Calibri" w:hAnsi="TH SarabunPSK" w:cs="TH SarabunPSK"/>
                <w:color w:val="000000" w:themeColor="text1"/>
                <w:sz w:val="32"/>
                <w:szCs w:val="32"/>
                <w:cs/>
              </w:rPr>
              <w:t>อำนวยการระดับต้นกับผู้อำนวยการสำนักงานพัฒนาฝีมือแรงงานที่เป็นตำแหน่งชำนาญการพิเศษมีความแตกต่างกัน</w:t>
            </w:r>
          </w:p>
          <w:p w14:paraId="4DFB76C0" w14:textId="4307769F" w:rsidR="006E2674" w:rsidRDefault="006E2674" w:rsidP="006E2674">
            <w:pPr>
              <w:tabs>
                <w:tab w:val="left" w:pos="851"/>
              </w:tabs>
              <w:spacing w:line="276" w:lineRule="auto"/>
              <w:jc w:val="thaiDistribute"/>
              <w:rPr>
                <w:rFonts w:ascii="TH SarabunPSK" w:eastAsia="Calibri" w:hAnsi="TH SarabunPSK" w:cs="TH SarabunPSK"/>
                <w:color w:val="000000" w:themeColor="text1"/>
                <w:sz w:val="32"/>
                <w:szCs w:val="32"/>
              </w:rPr>
            </w:pPr>
          </w:p>
          <w:p w14:paraId="105E878F" w14:textId="15832B9B" w:rsidR="006E2674" w:rsidRDefault="006E2674" w:rsidP="006E2674">
            <w:pPr>
              <w:tabs>
                <w:tab w:val="left" w:pos="851"/>
              </w:tabs>
              <w:spacing w:line="276" w:lineRule="auto"/>
              <w:jc w:val="thaiDistribute"/>
              <w:rPr>
                <w:rFonts w:ascii="TH SarabunPSK" w:eastAsia="Calibri" w:hAnsi="TH SarabunPSK" w:cs="TH SarabunPSK"/>
                <w:color w:val="000000" w:themeColor="text1"/>
                <w:sz w:val="32"/>
                <w:szCs w:val="32"/>
              </w:rPr>
            </w:pPr>
          </w:p>
          <w:p w14:paraId="642C84B1" w14:textId="1AEB5AA9" w:rsidR="006E2674" w:rsidRDefault="006E2674" w:rsidP="006E2674">
            <w:pPr>
              <w:tabs>
                <w:tab w:val="left" w:pos="851"/>
              </w:tabs>
              <w:spacing w:line="276" w:lineRule="auto"/>
              <w:jc w:val="thaiDistribute"/>
              <w:rPr>
                <w:rFonts w:ascii="TH SarabunPSK" w:eastAsia="Calibri" w:hAnsi="TH SarabunPSK" w:cs="TH SarabunPSK"/>
                <w:color w:val="000000" w:themeColor="text1"/>
                <w:sz w:val="32"/>
                <w:szCs w:val="32"/>
              </w:rPr>
            </w:pPr>
          </w:p>
          <w:p w14:paraId="5201CF7F" w14:textId="2A822DA1" w:rsidR="006E2674" w:rsidRDefault="006E2674" w:rsidP="006E2674">
            <w:pPr>
              <w:tabs>
                <w:tab w:val="left" w:pos="851"/>
              </w:tabs>
              <w:spacing w:line="276" w:lineRule="auto"/>
              <w:jc w:val="thaiDistribute"/>
              <w:rPr>
                <w:rFonts w:ascii="TH SarabunPSK" w:eastAsia="Calibri" w:hAnsi="TH SarabunPSK" w:cs="TH SarabunPSK"/>
                <w:color w:val="000000" w:themeColor="text1"/>
                <w:sz w:val="32"/>
                <w:szCs w:val="32"/>
              </w:rPr>
            </w:pPr>
          </w:p>
          <w:p w14:paraId="5F1D41F1" w14:textId="0077AD32" w:rsidR="006E2674" w:rsidRDefault="006E2674" w:rsidP="006E2674">
            <w:pPr>
              <w:tabs>
                <w:tab w:val="left" w:pos="851"/>
              </w:tabs>
              <w:spacing w:line="276" w:lineRule="auto"/>
              <w:jc w:val="thaiDistribute"/>
              <w:rPr>
                <w:rFonts w:ascii="TH SarabunPSK" w:eastAsia="Calibri" w:hAnsi="TH SarabunPSK" w:cs="TH SarabunPSK"/>
                <w:color w:val="000000" w:themeColor="text1"/>
                <w:sz w:val="32"/>
                <w:szCs w:val="32"/>
              </w:rPr>
            </w:pPr>
          </w:p>
          <w:p w14:paraId="0A3C0732" w14:textId="77777777" w:rsidR="006E2674" w:rsidRPr="006E2674" w:rsidRDefault="006E2674" w:rsidP="006E2674">
            <w:pPr>
              <w:tabs>
                <w:tab w:val="left" w:pos="851"/>
              </w:tabs>
              <w:spacing w:line="276" w:lineRule="auto"/>
              <w:jc w:val="thaiDistribute"/>
              <w:rPr>
                <w:rFonts w:ascii="TH SarabunPSK" w:eastAsia="Calibri" w:hAnsi="TH SarabunPSK" w:cs="TH SarabunPSK"/>
                <w:color w:val="000000" w:themeColor="text1"/>
                <w:sz w:val="32"/>
                <w:szCs w:val="32"/>
              </w:rPr>
            </w:pPr>
          </w:p>
          <w:tbl>
            <w:tblPr>
              <w:tblStyle w:val="aa"/>
              <w:tblW w:w="7954" w:type="dxa"/>
              <w:tblLook w:val="04A0" w:firstRow="1" w:lastRow="0" w:firstColumn="1" w:lastColumn="0" w:noHBand="0" w:noVBand="1"/>
            </w:tblPr>
            <w:tblGrid>
              <w:gridCol w:w="4127"/>
              <w:gridCol w:w="3827"/>
            </w:tblGrid>
            <w:tr w:rsidR="00F208B4" w:rsidRPr="005931E6" w14:paraId="07D89E69" w14:textId="77777777" w:rsidTr="006E2674">
              <w:tc>
                <w:tcPr>
                  <w:tcW w:w="4127" w:type="dxa"/>
                </w:tcPr>
                <w:p w14:paraId="7965B5A6" w14:textId="77777777" w:rsidR="0087258B" w:rsidRPr="005931E6" w:rsidRDefault="0087258B" w:rsidP="0087258B">
                  <w:pPr>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อำนวยการต้น</w:t>
                  </w:r>
                </w:p>
              </w:tc>
              <w:tc>
                <w:tcPr>
                  <w:tcW w:w="3827" w:type="dxa"/>
                </w:tcPr>
                <w:p w14:paraId="4DF695AB" w14:textId="77777777" w:rsidR="0087258B" w:rsidRPr="005931E6" w:rsidRDefault="0087258B" w:rsidP="0087258B">
                  <w:pPr>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ชำนาญการพิเศษ</w:t>
                  </w:r>
                </w:p>
              </w:tc>
            </w:tr>
            <w:tr w:rsidR="00F208B4" w:rsidRPr="005931E6" w14:paraId="0EF0DBBC" w14:textId="77777777" w:rsidTr="006E2674">
              <w:tc>
                <w:tcPr>
                  <w:tcW w:w="4127" w:type="dxa"/>
                </w:tcPr>
                <w:p w14:paraId="1C41DB18" w14:textId="6A32DB69" w:rsidR="0087258B" w:rsidRPr="005931E6" w:rsidRDefault="0087258B" w:rsidP="0087258B">
                  <w:pPr>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บริหารงานในฐานะหัวหน้าส่วนราชการ เกี่ยวกับการวางแผน บริหารจัดการ จัดระบบงาน อำนวยการ สั่งราชการ</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32"/>
                      <w:szCs w:val="32"/>
                      <w:cs/>
                    </w:rPr>
                    <w:t xml:space="preserve"> </w:t>
                  </w:r>
                </w:p>
              </w:tc>
              <w:tc>
                <w:tcPr>
                  <w:tcW w:w="3827" w:type="dxa"/>
                </w:tcPr>
                <w:p w14:paraId="257EDCFF" w14:textId="77777777" w:rsidR="0087258B" w:rsidRPr="005931E6" w:rsidRDefault="0087258B" w:rsidP="0087258B">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ปฏิบัติงานในฐานะหัวหน้างานเกี่ยวกับการกำกับ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 </w:t>
                  </w:r>
                </w:p>
              </w:tc>
            </w:tr>
          </w:tbl>
          <w:p w14:paraId="492A7E82" w14:textId="77777777" w:rsidR="0087258B" w:rsidRPr="005931E6" w:rsidRDefault="0087258B" w:rsidP="0087258B">
            <w:pPr>
              <w:tabs>
                <w:tab w:val="left" w:pos="851"/>
              </w:tabs>
              <w:spacing w:line="276" w:lineRule="auto"/>
              <w:jc w:val="thaiDistribute"/>
              <w:rPr>
                <w:rFonts w:ascii="TH SarabunPSK" w:eastAsia="Calibri" w:hAnsi="TH SarabunPSK" w:cs="TH SarabunPSK"/>
                <w:color w:val="000000" w:themeColor="text1"/>
                <w:sz w:val="32"/>
                <w:szCs w:val="32"/>
              </w:rPr>
            </w:pPr>
          </w:p>
          <w:p w14:paraId="7E441871" w14:textId="77777777" w:rsidR="0087258B" w:rsidRPr="005931E6" w:rsidRDefault="0087258B"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สภาพเศรษฐกิจของจังหวัด </w:t>
            </w:r>
          </w:p>
          <w:p w14:paraId="06273F86" w14:textId="77777777" w:rsidR="006E2674"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ผลิตภัณฑ์มวลรวมจังหวัดลพบุรี ปี 2562 จังหวัดลพบุรี มีมูลค่าผลิตภัณฑ์มวลรวมจังหวัด </w:t>
            </w:r>
          </w:p>
          <w:p w14:paraId="156A9161" w14:textId="3C182A9B"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 xml:space="preserve">110,824 ล้านบาท เพิ่มขึ้นจาก 110,609 ล้านบาท ในปี 2561 จำนวน 215 ล้านบาท หรือขยายตัวร้อยละ 0.19 ประชากรมีรายได้ต่อหัว 142,776 บาท/คน/ปีสูงเป็นอันดับที่ 29 ของประเทศ สำหรับโครงสร้างการกระจายรายได้จากการผลิตในปี 2562 พิจารณาจากสัดส่วนของมูลค่าผลิตภัณฑ์มวลรวมจังหวัด ณ ราคาประจำปี โครงสร้างรายได้ส่วนใหญ่ของจังหวัด ขึ้นกับสาขาอุตสาหกรรม ร้อยละ 29.06 รองลงมา ได้แก่ สาขาการเกษตร ป่าไม้ และการประมง </w:t>
            </w:r>
            <w:r w:rsidRPr="006E2674">
              <w:rPr>
                <w:rFonts w:ascii="TH SarabunPSK" w:eastAsia="Times New Roman" w:hAnsi="TH SarabunPSK" w:cs="TH SarabunPSK"/>
                <w:color w:val="000000" w:themeColor="text1"/>
                <w:sz w:val="32"/>
                <w:szCs w:val="32"/>
              </w:rPr>
              <w:t xml:space="preserve">, </w:t>
            </w:r>
            <w:r w:rsidRPr="006E2674">
              <w:rPr>
                <w:rFonts w:ascii="TH SarabunPSK" w:eastAsia="Times New Roman" w:hAnsi="TH SarabunPSK" w:cs="TH SarabunPSK"/>
                <w:color w:val="000000" w:themeColor="text1"/>
                <w:sz w:val="32"/>
                <w:szCs w:val="32"/>
                <w:cs/>
              </w:rPr>
              <w:t>สาขาบริหารราชการฯ และสาขาการขายส่งขายปลีก ร้อยละ 17.50</w:t>
            </w:r>
            <w:r w:rsidRPr="006E2674">
              <w:rPr>
                <w:rFonts w:ascii="TH SarabunPSK" w:eastAsia="Times New Roman" w:hAnsi="TH SarabunPSK" w:cs="TH SarabunPSK"/>
                <w:color w:val="000000" w:themeColor="text1"/>
                <w:sz w:val="32"/>
                <w:szCs w:val="32"/>
              </w:rPr>
              <w:t xml:space="preserve">, </w:t>
            </w:r>
            <w:r w:rsidRPr="006E2674">
              <w:rPr>
                <w:rFonts w:ascii="TH SarabunPSK" w:eastAsia="Times New Roman" w:hAnsi="TH SarabunPSK" w:cs="TH SarabunPSK"/>
                <w:color w:val="000000" w:themeColor="text1"/>
                <w:sz w:val="32"/>
                <w:szCs w:val="32"/>
                <w:cs/>
              </w:rPr>
              <w:t>15.87 และ 11.24 ตามลำดับ</w:t>
            </w:r>
          </w:p>
          <w:p w14:paraId="3457E020" w14:textId="77777777" w:rsidR="0087258B" w:rsidRPr="005931E6" w:rsidRDefault="0087258B" w:rsidP="0087258B">
            <w:pPr>
              <w:pStyle w:val="a8"/>
              <w:tabs>
                <w:tab w:val="left" w:pos="10081"/>
              </w:tabs>
              <w:ind w:left="25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ด้านเกษตรกรรม</w:t>
            </w:r>
            <w:r w:rsidRPr="005931E6">
              <w:rPr>
                <w:rFonts w:ascii="TH SarabunPSK" w:hAnsi="TH SarabunPSK" w:cs="TH SarabunPSK"/>
                <w:b/>
                <w:bCs/>
                <w:color w:val="000000" w:themeColor="text1"/>
                <w:sz w:val="32"/>
                <w:szCs w:val="32"/>
              </w:rPr>
              <w:t xml:space="preserve"> </w:t>
            </w:r>
          </w:p>
          <w:p w14:paraId="3D27AF7B" w14:textId="77777777" w:rsidR="006E2674" w:rsidRDefault="0087258B" w:rsidP="006E2674">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จากข้อมูลผลิตภัณฑ์มวลรวมจังหวัดลพบุรี ปี 2562 ภาคการเกษตรจะมีมูลค่า 19,394 </w:t>
            </w:r>
            <w:r w:rsidR="006E2674">
              <w:rPr>
                <w:rFonts w:ascii="TH SarabunPSK" w:hAnsi="TH SarabunPSK" w:cs="TH SarabunPSK" w:hint="cs"/>
                <w:color w:val="000000" w:themeColor="text1"/>
                <w:sz w:val="32"/>
                <w:szCs w:val="32"/>
                <w:cs/>
              </w:rPr>
              <w:t xml:space="preserve">  </w:t>
            </w:r>
          </w:p>
          <w:p w14:paraId="2A3DF3B5" w14:textId="3537EA63" w:rsidR="0087258B" w:rsidRPr="006E2674" w:rsidRDefault="0087258B" w:rsidP="006E2674">
            <w:pPr>
              <w:tabs>
                <w:tab w:val="left" w:pos="10081"/>
              </w:tabs>
              <w:jc w:val="thaiDistribute"/>
              <w:rPr>
                <w:rFonts w:ascii="TH SarabunPSK" w:hAnsi="TH SarabunPSK" w:cs="TH SarabunPSK"/>
                <w:color w:val="000000" w:themeColor="text1"/>
                <w:sz w:val="32"/>
                <w:szCs w:val="32"/>
              </w:rPr>
            </w:pPr>
            <w:r w:rsidRPr="006E2674">
              <w:rPr>
                <w:rFonts w:ascii="TH SarabunPSK" w:hAnsi="TH SarabunPSK" w:cs="TH SarabunPSK"/>
                <w:color w:val="000000" w:themeColor="text1"/>
                <w:sz w:val="32"/>
                <w:szCs w:val="32"/>
                <w:cs/>
              </w:rPr>
              <w:t xml:space="preserve">ล้านบาท ดังนั้น ประชาชนส่วนใหญ่ของจังหวัดลพบุรี ประกอบอาชีพด้านกสิกรรมเป็นหลักโดยมีพื้นที่การเกษตรที่ใช้เพื่อการเพาะปลูกเศรษฐกิจ คือ ข้าว อ้อย ข้าวโพด และมันสำปะหลัง    </w:t>
            </w:r>
          </w:p>
          <w:p w14:paraId="25BB368E" w14:textId="0C6E6EF3" w:rsidR="0087258B" w:rsidRPr="005931E6" w:rsidRDefault="006E2674" w:rsidP="0087258B">
            <w:pPr>
              <w:pStyle w:val="a8"/>
              <w:tabs>
                <w:tab w:val="left" w:pos="10081"/>
              </w:tabs>
              <w:ind w:left="25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87258B" w:rsidRPr="005931E6">
              <w:rPr>
                <w:rFonts w:ascii="TH SarabunPSK" w:hAnsi="TH SarabunPSK" w:cs="TH SarabunPSK"/>
                <w:color w:val="000000" w:themeColor="text1"/>
                <w:sz w:val="32"/>
                <w:szCs w:val="32"/>
                <w:cs/>
              </w:rPr>
              <w:t>โดยในปีพ.ศ. 2563/64 พืชที่มีพื้นที่เพาะปลูกมากที่สุด ได้แก่</w:t>
            </w:r>
          </w:p>
          <w:p w14:paraId="1A28AA39" w14:textId="77777777" w:rsidR="0087258B" w:rsidRPr="005931E6"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     1) ข้าวนาปี พื้นที่เพาะปลูก 766,444 ไร่ ผลผลิตเฉลี่ยต่อไร่ 633 กก. </w:t>
            </w:r>
          </w:p>
          <w:p w14:paraId="25170EDF" w14:textId="77777777" w:rsidR="0087258B" w:rsidRPr="005931E6"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ข้าวโพดเลี้ยงสัตว์ พื้นที่เพาะปลูก 423,389 ไร่ ผลผลิตเฉลี่ยต่อไร่ 901 กิโลกรัม </w:t>
            </w:r>
          </w:p>
          <w:p w14:paraId="00A24367" w14:textId="77777777" w:rsidR="0087258B" w:rsidRPr="005931E6"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3) มันสำปะหลัง พื้นที่เพาะปลูก 365,581 ไร่ ผลผลิตเฉลี่ยต่อไร่ 4,003 กิโลกรัม </w:t>
            </w:r>
          </w:p>
          <w:p w14:paraId="6C007758" w14:textId="77777777" w:rsidR="0087258B" w:rsidRPr="005931E6"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ด้านอุตสาหกรรม</w:t>
            </w:r>
            <w:r w:rsidRPr="005931E6">
              <w:rPr>
                <w:rFonts w:ascii="TH SarabunPSK" w:hAnsi="TH SarabunPSK" w:cs="TH SarabunPSK"/>
                <w:color w:val="000000" w:themeColor="text1"/>
                <w:sz w:val="32"/>
                <w:szCs w:val="32"/>
              </w:rPr>
              <w:t xml:space="preserve"> </w:t>
            </w:r>
          </w:p>
          <w:p w14:paraId="21706DD7" w14:textId="77777777" w:rsidR="006E2674"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ด้านอุตสาหกรรมของจังหวัดลพบุรี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ซึ่งเป็นสาขาหลักโดยในปี พ.ศ.</w:t>
            </w:r>
            <w:r w:rsidRPr="005931E6">
              <w:rPr>
                <w:rFonts w:ascii="TH SarabunPSK" w:hAnsi="TH SarabunPSK" w:cs="TH SarabunPSK"/>
                <w:color w:val="000000" w:themeColor="text1"/>
                <w:sz w:val="32"/>
                <w:szCs w:val="32"/>
              </w:rPr>
              <w:t xml:space="preserve">2562 </w:t>
            </w:r>
            <w:r w:rsidRPr="005931E6">
              <w:rPr>
                <w:rFonts w:ascii="TH SarabunPSK" w:hAnsi="TH SarabunPSK" w:cs="TH SarabunPSK"/>
                <w:color w:val="000000" w:themeColor="text1"/>
                <w:sz w:val="32"/>
                <w:szCs w:val="32"/>
                <w:cs/>
              </w:rPr>
              <w:t>มีผลิตภัณฑ์มวล</w:t>
            </w:r>
          </w:p>
          <w:p w14:paraId="68EF5C42" w14:textId="03A30E83" w:rsidR="0087258B" w:rsidRPr="006E2674" w:rsidRDefault="0087258B" w:rsidP="006E2674">
            <w:pPr>
              <w:tabs>
                <w:tab w:val="left" w:pos="10081"/>
              </w:tabs>
              <w:jc w:val="thaiDistribute"/>
              <w:rPr>
                <w:rFonts w:ascii="TH SarabunPSK" w:hAnsi="TH SarabunPSK" w:cs="TH SarabunPSK"/>
                <w:color w:val="000000" w:themeColor="text1"/>
                <w:sz w:val="32"/>
                <w:szCs w:val="32"/>
              </w:rPr>
            </w:pPr>
            <w:r w:rsidRPr="006E2674">
              <w:rPr>
                <w:rFonts w:ascii="TH SarabunPSK" w:hAnsi="TH SarabunPSK" w:cs="TH SarabunPSK"/>
                <w:color w:val="000000" w:themeColor="text1"/>
                <w:sz w:val="32"/>
                <w:szCs w:val="32"/>
                <w:cs/>
              </w:rPr>
              <w:t xml:space="preserve">รวมเพิ่มขึ้นเป็น </w:t>
            </w:r>
            <w:r w:rsidRPr="006E2674">
              <w:rPr>
                <w:rFonts w:ascii="TH SarabunPSK" w:hAnsi="TH SarabunPSK" w:cs="TH SarabunPSK"/>
                <w:color w:val="000000" w:themeColor="text1"/>
                <w:sz w:val="32"/>
                <w:szCs w:val="32"/>
              </w:rPr>
              <w:t xml:space="preserve">61,492 </w:t>
            </w:r>
            <w:r w:rsidRPr="006E2674">
              <w:rPr>
                <w:rFonts w:ascii="TH SarabunPSK" w:hAnsi="TH SarabunPSK" w:cs="TH SarabunPSK"/>
                <w:color w:val="000000" w:themeColor="text1"/>
                <w:sz w:val="32"/>
                <w:szCs w:val="32"/>
                <w:cs/>
              </w:rPr>
              <w:t xml:space="preserve">ล้านบาท คิดเป็นร้อยละ </w:t>
            </w:r>
            <w:r w:rsidRPr="006E2674">
              <w:rPr>
                <w:rFonts w:ascii="TH SarabunPSK" w:hAnsi="TH SarabunPSK" w:cs="TH SarabunPSK"/>
                <w:color w:val="000000" w:themeColor="text1"/>
                <w:sz w:val="32"/>
                <w:szCs w:val="32"/>
              </w:rPr>
              <w:t xml:space="preserve">22.16 </w:t>
            </w:r>
            <w:r w:rsidRPr="006E2674">
              <w:rPr>
                <w:rFonts w:ascii="TH SarabunPSK" w:hAnsi="TH SarabunPSK" w:cs="TH SarabunPSK"/>
                <w:color w:val="000000" w:themeColor="text1"/>
                <w:sz w:val="32"/>
                <w:szCs w:val="32"/>
                <w:cs/>
              </w:rPr>
              <w:t>เมื่อเทียบกับปี พ.ศ.</w:t>
            </w:r>
            <w:r w:rsidRPr="006E2674">
              <w:rPr>
                <w:rFonts w:ascii="TH SarabunPSK" w:hAnsi="TH SarabunPSK" w:cs="TH SarabunPSK"/>
                <w:color w:val="000000" w:themeColor="text1"/>
                <w:sz w:val="32"/>
                <w:szCs w:val="32"/>
              </w:rPr>
              <w:t>2561</w:t>
            </w:r>
            <w:r w:rsidRPr="006E2674">
              <w:rPr>
                <w:rFonts w:ascii="TH SarabunPSK" w:hAnsi="TH SarabunPSK" w:cs="TH SarabunPSK"/>
                <w:color w:val="000000" w:themeColor="text1"/>
                <w:sz w:val="32"/>
                <w:szCs w:val="32"/>
                <w:cs/>
              </w:rPr>
              <w:t xml:space="preserve">  มูลค่าทางเศรษฐกิจของจังหวัด ลำดับแรกมาจากมูลค่า ด้านอุตสาหกรรม โดยโรงงานส่วนใหญ่จะเป็นอุตสาหกรรมต่อเนื่องจากภาคเกษตรกรรม ภาคอุตสาหกรรมของจังหวัดลพบุรี จึงมีการเติบโต</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อย่างต่อเนื่อง และสืบเนื่องจากแนวทางการพัฒนาหลักในการขับเคลื่อนยุทธศาสตร์พัฒนาภาคกลาง</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กำหนดให้พื้นที่ภาคกลาง เป็นฐานการผลิตอาหารสินค้าเกษตรที่มีคุณภาพปลอดภัย และได้มาตรฐาน สนับสนุน</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 xml:space="preserve">การเป็นศูนย์กลางการผลิตของประเทศ จึงส่งผลให้จังหวัดลพบุรี มีโรงงานอุตสาหกรรมในพื้นที่ทั้งสิ้น </w:t>
            </w:r>
            <w:r w:rsidRPr="006E2674">
              <w:rPr>
                <w:rFonts w:ascii="TH SarabunPSK" w:hAnsi="TH SarabunPSK" w:cs="TH SarabunPSK"/>
                <w:color w:val="000000" w:themeColor="text1"/>
                <w:sz w:val="32"/>
                <w:szCs w:val="32"/>
              </w:rPr>
              <w:t xml:space="preserve">666 </w:t>
            </w:r>
            <w:r w:rsidRPr="006E2674">
              <w:rPr>
                <w:rFonts w:ascii="TH SarabunPSK" w:hAnsi="TH SarabunPSK" w:cs="TH SarabunPSK"/>
                <w:color w:val="000000" w:themeColor="text1"/>
                <w:sz w:val="32"/>
                <w:szCs w:val="32"/>
                <w:cs/>
              </w:rPr>
              <w:t>แห่ง</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 xml:space="preserve">มีเงินลงทุนรวม </w:t>
            </w:r>
            <w:r w:rsidRPr="006E2674">
              <w:rPr>
                <w:rFonts w:ascii="TH SarabunPSK" w:hAnsi="TH SarabunPSK" w:cs="TH SarabunPSK"/>
                <w:color w:val="000000" w:themeColor="text1"/>
                <w:sz w:val="32"/>
                <w:szCs w:val="32"/>
              </w:rPr>
              <w:t xml:space="preserve">113,821.79 </w:t>
            </w:r>
            <w:r w:rsidRPr="006E2674">
              <w:rPr>
                <w:rFonts w:ascii="TH SarabunPSK" w:hAnsi="TH SarabunPSK" w:cs="TH SarabunPSK"/>
                <w:color w:val="000000" w:themeColor="text1"/>
                <w:sz w:val="32"/>
                <w:szCs w:val="32"/>
                <w:cs/>
              </w:rPr>
              <w:t xml:space="preserve">ล้านบาท และมีการจ้างแรงงาน รวม </w:t>
            </w:r>
            <w:r w:rsidRPr="006E2674">
              <w:rPr>
                <w:rFonts w:ascii="TH SarabunPSK" w:hAnsi="TH SarabunPSK" w:cs="TH SarabunPSK"/>
                <w:color w:val="000000" w:themeColor="text1"/>
                <w:sz w:val="32"/>
                <w:szCs w:val="32"/>
              </w:rPr>
              <w:t xml:space="preserve">54,913 </w:t>
            </w:r>
            <w:r w:rsidRPr="006E2674">
              <w:rPr>
                <w:rFonts w:ascii="TH SarabunPSK" w:hAnsi="TH SarabunPSK" w:cs="TH SarabunPSK"/>
                <w:color w:val="000000" w:themeColor="text1"/>
                <w:sz w:val="32"/>
                <w:szCs w:val="32"/>
                <w:cs/>
              </w:rPr>
              <w:t>คน (เฉพาะโรงงานที่เข้าข่ายตาม</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 xml:space="preserve">พรบ.โรงงาน (ฉบับที่ </w:t>
            </w:r>
            <w:r w:rsidRPr="006E2674">
              <w:rPr>
                <w:rFonts w:ascii="TH SarabunPSK" w:hAnsi="TH SarabunPSK" w:cs="TH SarabunPSK"/>
                <w:color w:val="000000" w:themeColor="text1"/>
                <w:sz w:val="32"/>
                <w:szCs w:val="32"/>
              </w:rPr>
              <w:t xml:space="preserve">2) </w:t>
            </w:r>
            <w:r w:rsidRPr="006E2674">
              <w:rPr>
                <w:rFonts w:ascii="TH SarabunPSK" w:hAnsi="TH SarabunPSK" w:cs="TH SarabunPSK"/>
                <w:color w:val="000000" w:themeColor="text1"/>
                <w:sz w:val="32"/>
                <w:szCs w:val="32"/>
                <w:cs/>
              </w:rPr>
              <w:t xml:space="preserve">ปี </w:t>
            </w:r>
            <w:r w:rsidRPr="006E2674">
              <w:rPr>
                <w:rFonts w:ascii="TH SarabunPSK" w:hAnsi="TH SarabunPSK" w:cs="TH SarabunPSK"/>
                <w:color w:val="000000" w:themeColor="text1"/>
                <w:sz w:val="32"/>
                <w:szCs w:val="32"/>
              </w:rPr>
              <w:t xml:space="preserve">2562 </w:t>
            </w:r>
            <w:r w:rsidRPr="006E2674">
              <w:rPr>
                <w:rFonts w:ascii="TH SarabunPSK" w:hAnsi="TH SarabunPSK" w:cs="TH SarabunPSK"/>
                <w:color w:val="000000" w:themeColor="text1"/>
                <w:sz w:val="32"/>
                <w:szCs w:val="32"/>
                <w:cs/>
              </w:rPr>
              <w:t xml:space="preserve">ซึ่งมีขนาด </w:t>
            </w:r>
            <w:r w:rsidRPr="006E2674">
              <w:rPr>
                <w:rFonts w:ascii="TH SarabunPSK" w:hAnsi="TH SarabunPSK" w:cs="TH SarabunPSK"/>
                <w:color w:val="000000" w:themeColor="text1"/>
                <w:sz w:val="32"/>
                <w:szCs w:val="32"/>
              </w:rPr>
              <w:t xml:space="preserve">50 </w:t>
            </w:r>
            <w:r w:rsidRPr="006E2674">
              <w:rPr>
                <w:rFonts w:ascii="TH SarabunPSK" w:hAnsi="TH SarabunPSK" w:cs="TH SarabunPSK"/>
                <w:color w:val="000000" w:themeColor="text1"/>
                <w:sz w:val="32"/>
                <w:szCs w:val="32"/>
                <w:cs/>
              </w:rPr>
              <w:t>คน/แรงม้าขึ้นไป) โรงงานอุตสาหกรรมที่ตั้งอยู่มีทั้งขนาดเล็กจนถึงขนาดใหญ่ ซึ่งมีทั้งอุตสาหกรรมที่ผลิตเพื่อจำหน่ายในประเทศและส่งออกไปจำหน่ายยังต่างประเทศ</w:t>
            </w:r>
            <w:r w:rsidRPr="006E2674">
              <w:rPr>
                <w:rFonts w:ascii="TH SarabunPSK" w:hAnsi="TH SarabunPSK" w:cs="TH SarabunPSK"/>
                <w:color w:val="000000" w:themeColor="text1"/>
                <w:sz w:val="32"/>
                <w:szCs w:val="32"/>
              </w:rPr>
              <w:t xml:space="preserve"> </w:t>
            </w:r>
          </w:p>
          <w:p w14:paraId="7138E1B1" w14:textId="77777777" w:rsidR="006E2674"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โดยมีหมวดอุตสาหกรรมที่มีจำนวนโรงงานมากที่สุด คือ หมวดอุตสาหกรรมผลิตภัณฑ์จาก</w:t>
            </w:r>
          </w:p>
          <w:p w14:paraId="41B34DEE" w14:textId="4338B307" w:rsidR="0087258B" w:rsidRPr="006E2674" w:rsidRDefault="0087258B" w:rsidP="006E2674">
            <w:pPr>
              <w:tabs>
                <w:tab w:val="left" w:pos="10081"/>
              </w:tabs>
              <w:jc w:val="thaiDistribute"/>
              <w:rPr>
                <w:rFonts w:ascii="TH SarabunPSK" w:hAnsi="TH SarabunPSK" w:cs="TH SarabunPSK"/>
                <w:color w:val="000000" w:themeColor="text1"/>
                <w:sz w:val="32"/>
                <w:szCs w:val="32"/>
              </w:rPr>
            </w:pPr>
            <w:r w:rsidRPr="006E2674">
              <w:rPr>
                <w:rFonts w:ascii="TH SarabunPSK" w:hAnsi="TH SarabunPSK" w:cs="TH SarabunPSK"/>
                <w:color w:val="000000" w:themeColor="text1"/>
                <w:sz w:val="32"/>
                <w:szCs w:val="32"/>
                <w:cs/>
              </w:rPr>
              <w:t>พืช จำนวน</w:t>
            </w:r>
            <w:r w:rsidRPr="006E2674">
              <w:rPr>
                <w:rFonts w:ascii="TH SarabunPSK" w:hAnsi="TH SarabunPSK" w:cs="TH SarabunPSK"/>
                <w:color w:val="000000" w:themeColor="text1"/>
                <w:sz w:val="32"/>
                <w:szCs w:val="32"/>
              </w:rPr>
              <w:t xml:space="preserve"> 150 </w:t>
            </w:r>
            <w:r w:rsidRPr="006E2674">
              <w:rPr>
                <w:rFonts w:ascii="TH SarabunPSK" w:hAnsi="TH SarabunPSK" w:cs="TH SarabunPSK"/>
                <w:color w:val="000000" w:themeColor="text1"/>
                <w:sz w:val="32"/>
                <w:szCs w:val="32"/>
                <w:cs/>
              </w:rPr>
              <w:t xml:space="preserve">โรงงาน รองลงมาคือ อุตสาหกรรมการผลิตอื่นๆ จำนวน </w:t>
            </w:r>
            <w:r w:rsidRPr="006E2674">
              <w:rPr>
                <w:rFonts w:ascii="TH SarabunPSK" w:hAnsi="TH SarabunPSK" w:cs="TH SarabunPSK"/>
                <w:color w:val="000000" w:themeColor="text1"/>
                <w:sz w:val="32"/>
                <w:szCs w:val="32"/>
              </w:rPr>
              <w:t xml:space="preserve">120 </w:t>
            </w:r>
            <w:r w:rsidRPr="006E2674">
              <w:rPr>
                <w:rFonts w:ascii="TH SarabunPSK" w:hAnsi="TH SarabunPSK" w:cs="TH SarabunPSK"/>
                <w:color w:val="000000" w:themeColor="text1"/>
                <w:sz w:val="32"/>
                <w:szCs w:val="32"/>
                <w:cs/>
              </w:rPr>
              <w:t>โรงงาน อุตสาหกรรมอาหาร จำนวน</w:t>
            </w:r>
            <w:r w:rsidRPr="006E2674">
              <w:rPr>
                <w:rFonts w:ascii="TH SarabunPSK" w:hAnsi="TH SarabunPSK" w:cs="TH SarabunPSK"/>
                <w:color w:val="000000" w:themeColor="text1"/>
                <w:sz w:val="32"/>
                <w:szCs w:val="32"/>
              </w:rPr>
              <w:t xml:space="preserve"> 82 </w:t>
            </w:r>
            <w:r w:rsidRPr="006E2674">
              <w:rPr>
                <w:rFonts w:ascii="TH SarabunPSK" w:hAnsi="TH SarabunPSK" w:cs="TH SarabunPSK"/>
                <w:color w:val="000000" w:themeColor="text1"/>
                <w:sz w:val="32"/>
                <w:szCs w:val="32"/>
                <w:cs/>
              </w:rPr>
              <w:t>โรงงาน อุตสาหกรรมที่มีโรงงานน้อยที่สุด ได้แก่ อุตสาหกรรมเครื่องหนัง และอุตสาหกรรมสิ่งพิมพ์</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 xml:space="preserve">หมวดละ </w:t>
            </w:r>
            <w:r w:rsidRPr="006E2674">
              <w:rPr>
                <w:rFonts w:ascii="TH SarabunPSK" w:hAnsi="TH SarabunPSK" w:cs="TH SarabunPSK"/>
                <w:color w:val="000000" w:themeColor="text1"/>
                <w:sz w:val="32"/>
                <w:szCs w:val="32"/>
              </w:rPr>
              <w:t xml:space="preserve">2 </w:t>
            </w:r>
            <w:r w:rsidRPr="006E2674">
              <w:rPr>
                <w:rFonts w:ascii="TH SarabunPSK" w:hAnsi="TH SarabunPSK" w:cs="TH SarabunPSK"/>
                <w:color w:val="000000" w:themeColor="text1"/>
                <w:sz w:val="32"/>
                <w:szCs w:val="32"/>
                <w:cs/>
              </w:rPr>
              <w:t xml:space="preserve">โรงงาน อุตสาหกรรมที่มีการลงทุนมากที่สุด </w:t>
            </w:r>
            <w:r w:rsidRPr="006E2674">
              <w:rPr>
                <w:rFonts w:ascii="TH SarabunPSK" w:hAnsi="TH SarabunPSK" w:cs="TH SarabunPSK"/>
                <w:color w:val="000000" w:themeColor="text1"/>
                <w:sz w:val="32"/>
                <w:szCs w:val="32"/>
              </w:rPr>
              <w:t xml:space="preserve">3 </w:t>
            </w:r>
            <w:r w:rsidRPr="006E2674">
              <w:rPr>
                <w:rFonts w:ascii="TH SarabunPSK" w:hAnsi="TH SarabunPSK" w:cs="TH SarabunPSK"/>
                <w:color w:val="000000" w:themeColor="text1"/>
                <w:sz w:val="32"/>
                <w:szCs w:val="32"/>
                <w:cs/>
              </w:rPr>
              <w:t>อันดับแรกของจังหวัดได้แก่ อุตสาหกรรมการผลิตอื่นๆ</w:t>
            </w:r>
            <w:r w:rsidRPr="006E2674">
              <w:rPr>
                <w:rFonts w:ascii="TH SarabunPSK" w:hAnsi="TH SarabunPSK" w:cs="TH SarabunPSK"/>
                <w:color w:val="000000" w:themeColor="text1"/>
                <w:sz w:val="32"/>
                <w:szCs w:val="32"/>
              </w:rPr>
              <w:t xml:space="preserve"> </w:t>
            </w:r>
            <w:r w:rsidRPr="006E2674">
              <w:rPr>
                <w:rFonts w:ascii="TH SarabunPSK" w:hAnsi="TH SarabunPSK" w:cs="TH SarabunPSK"/>
                <w:color w:val="000000" w:themeColor="text1"/>
                <w:sz w:val="32"/>
                <w:szCs w:val="32"/>
                <w:cs/>
              </w:rPr>
              <w:t>อุตสาหกรรมอาหาร และอุตสาหกรรมผลิตภัณฑ์อโลหะ</w:t>
            </w:r>
          </w:p>
          <w:p w14:paraId="16C18A44" w14:textId="77777777" w:rsidR="0087258B" w:rsidRPr="005931E6" w:rsidRDefault="0087258B" w:rsidP="0087258B">
            <w:pPr>
              <w:pStyle w:val="a8"/>
              <w:tabs>
                <w:tab w:val="left" w:pos="10081"/>
              </w:tabs>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ด้านพาณิชยกรรม </w:t>
            </w:r>
          </w:p>
          <w:p w14:paraId="6B1C0A40" w14:textId="77777777" w:rsidR="006E2674"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บริษัทและห้างหุ้นส่วนในจังหวัดลพบุรี ในปี 2564 มีจำนวนทั้งสิ้น 3,080 ราย เงินลงทุนจด</w:t>
            </w:r>
          </w:p>
          <w:p w14:paraId="19E20E46" w14:textId="0944A062"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ทะเบียน รวมทั้งสิ้นจำนวน 16,900.80 ล้านบาท จำแนกเป็นบริษัท จำนวน 1,580 ราย เงิน</w:t>
            </w:r>
            <w:r w:rsidRPr="006E2674">
              <w:rPr>
                <w:rFonts w:ascii="TH SarabunPSK" w:eastAsia="Times New Roman" w:hAnsi="TH SarabunPSK" w:cs="TH SarabunPSK"/>
                <w:color w:val="000000" w:themeColor="text1"/>
                <w:sz w:val="32"/>
                <w:szCs w:val="32"/>
                <w:cs/>
              </w:rPr>
              <w:lastRenderedPageBreak/>
              <w:t>ลงทุนจดทะเบียน 12,588.66    ล้านบาท เป็นห้างหุ่นส่วน จำนวน 1,497 ราย เงินลงทุนจดทะเบียน 4</w:t>
            </w:r>
            <w:r w:rsidRPr="006E2674">
              <w:rPr>
                <w:rFonts w:ascii="TH SarabunPSK" w:eastAsia="Times New Roman" w:hAnsi="TH SarabunPSK" w:cs="TH SarabunPSK"/>
                <w:color w:val="000000" w:themeColor="text1"/>
                <w:sz w:val="32"/>
                <w:szCs w:val="32"/>
              </w:rPr>
              <w:t>,</w:t>
            </w:r>
            <w:r w:rsidRPr="006E2674">
              <w:rPr>
                <w:rFonts w:ascii="TH SarabunPSK" w:eastAsia="Times New Roman" w:hAnsi="TH SarabunPSK" w:cs="TH SarabunPSK"/>
                <w:color w:val="000000" w:themeColor="text1"/>
                <w:sz w:val="32"/>
                <w:szCs w:val="32"/>
                <w:cs/>
              </w:rPr>
              <w:t>285.44 ล้านบาท และห้างหุ้นส่วนสามัญนิติบุคคล จำนวน 3 ราย เงินลงทุนจดทะเบียน 26.70 ล้านบาท</w:t>
            </w:r>
          </w:p>
          <w:p w14:paraId="104A566B" w14:textId="77777777" w:rsidR="0087258B" w:rsidRPr="005931E6" w:rsidRDefault="0087258B" w:rsidP="0087258B">
            <w:pPr>
              <w:pStyle w:val="a8"/>
              <w:tabs>
                <w:tab w:val="left" w:pos="10081"/>
              </w:tabs>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ด้านการท่องเที่ยว</w:t>
            </w:r>
          </w:p>
          <w:p w14:paraId="55CA8708" w14:textId="77777777" w:rsidR="006E2674"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 2563 เกิดสถานการณ์การแพร่ระบาดของโรคโควิด-19 ทำให้จำนวนนักท่องเที่ยวลดลง </w:t>
            </w:r>
          </w:p>
          <w:p w14:paraId="0EE20930" w14:textId="179E5074"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จากปี 2562 จาก 3,531,853 คน เหลือ 1,659,868 คน ลดลงมากถึง ร้อยละ 53 ทำให้รายได้ จากการท่องเที่ยวลดลงตามไปด้วย โดยในปี 2563 รายได้จากการท่องเที่ยว 2,326.88 ล้านบาท ลดลงจากปี 2562 ซึ่งมีรายได้ 5,750.92 ล้านบาท คิดเป็นร้อยละ 59.54 และสถานการณการแพร่ระบาดของโรคโควิด-19 ยังคงมีสถานการณ์การแพร่ระบาดของโรคโควิด-19 ต่อเนื่องถึงปี 2564 โดยมีแนวโน้มเพิ่มมากขึ้น ส่งผลกระทบต่อการท่องเที่ยวทั่วโลก ทำให้จำนวนนักท่องเที่ยว และรายได้จากการท่องเที่ยวของจังหวัดลพบุรี ลดลงอย่างมากและต่อเนื่อง</w:t>
            </w:r>
          </w:p>
          <w:p w14:paraId="10872067" w14:textId="77777777" w:rsidR="0087258B" w:rsidRPr="005931E6" w:rsidRDefault="0087258B"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การรองรับการขยายตัวทางเศรษฐกิจในอนาคต </w:t>
            </w:r>
          </w:p>
          <w:p w14:paraId="15664B6C" w14:textId="77777777"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วางแผนและร่วมบูรณาการการพัฒนาฝีมือแรงงานผ่านกลไกคณะทำงาน กพร.ปจ. </w:t>
            </w:r>
          </w:p>
          <w:p w14:paraId="2AF2B81B" w14:textId="164FFB3F"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โดยเน้นอุตสาหกรรมสำคัญของจังหวัดลพบุรี ได้แก่ อุตสาหกรรมภาคบริการ อุตสาหกรรมอาหารและเกษตรแปรรูป อุตสาหกรรมการท่องเที่ยว</w:t>
            </w:r>
          </w:p>
          <w:p w14:paraId="189AD43A" w14:textId="77777777"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จัดฝึกอบรมและแนะนำ ส่งเสริมการพัฒนาฝีมือแรงงานในสถานประกอบการด้วย</w:t>
            </w:r>
          </w:p>
          <w:p w14:paraId="3C8DAF7D" w14:textId="0E5972EE"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ตนเองเพื่อให้ตรงความต้องการ และเป็นการเพิ่มศักยภาพในการทำงานของพนักงานอย่างแท้จริง ทั้งนี้ สถานประกอบการสามารถนำไปยื่นลดหย่อนภาษี และขอรับเงินช่วยเหลือหรืออุดหนุนจากกองทุนการพัฒนาฝีมือแรงงาน เฉลี่ย 17,602 คน/ปี (อ้างอิง ปีงบประมาณ พ.ศ. 2563 - 2564)</w:t>
            </w:r>
          </w:p>
          <w:p w14:paraId="568677B4" w14:textId="7FAB0F46"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จัดประเมินรับรองความรู้ความสามารถให้ผู้ประกอบอาชีพให้คำแนะนำและกำกับดูแล</w:t>
            </w:r>
          </w:p>
          <w:p w14:paraId="2292136C" w14:textId="340FA054"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สาขาที่สาขาอาชีพควบคุมที่อาจเป็นอันตรายต่อสาธารณะที่รัฐประกาศควบคุมและส่งเสริม ให้แก่สถานประกอบการ ได้แก่ ช่างไฟฟ้าภายในอาคาร ช่างเชื่อมโลหะ ช่างเครื่องปรับอากาศในบ้านและการพาณิชย์ขนาดเล็ก เฉลี่ย 198 คน/ปี (อ้างอิง ปีงบประมาณ พ.ศ. 2563 -2564) และในปีงบประมาณ พ.ศ. 2565 มีเป้าหมายดำเนินการ 500 คน</w:t>
            </w:r>
          </w:p>
          <w:p w14:paraId="47B8022B" w14:textId="793810B2"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ยกระดับฝีมือแรงงานให้เป็นแรงงานคุณภาพ ตามมาตรฐานฝีมือแรงงานแห่งชาติ เฉลี่ย </w:t>
            </w:r>
          </w:p>
          <w:p w14:paraId="58FFD4E0" w14:textId="42E0DE2B"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1,139</w:t>
            </w:r>
            <w:r w:rsidRPr="006E2674">
              <w:rPr>
                <w:rFonts w:ascii="TH SarabunPSK" w:eastAsia="Times New Roman" w:hAnsi="TH SarabunPSK" w:cs="TH SarabunPSK"/>
                <w:color w:val="000000" w:themeColor="text1"/>
                <w:sz w:val="32"/>
                <w:szCs w:val="32"/>
              </w:rPr>
              <w:t xml:space="preserve"> </w:t>
            </w:r>
            <w:r w:rsidRPr="006E2674">
              <w:rPr>
                <w:rFonts w:ascii="TH SarabunPSK" w:eastAsia="Times New Roman" w:hAnsi="TH SarabunPSK" w:cs="TH SarabunPSK"/>
                <w:color w:val="000000" w:themeColor="text1"/>
                <w:sz w:val="32"/>
                <w:szCs w:val="32"/>
                <w:cs/>
              </w:rPr>
              <w:t>คน/ปี (อ้างอิง ปีงบประมาณ พ.ศ. 2563 - 2564)</w:t>
            </w:r>
          </w:p>
          <w:p w14:paraId="696E9547" w14:textId="77777777"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ให้คำปรึกษาและส่งเสริมให้สถานประกอบการจัดทำมาตรฐานฝีมือแรงงานของตน </w:t>
            </w:r>
          </w:p>
          <w:p w14:paraId="69966984" w14:textId="3114B2FB"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เพื่อใช้ในการวัดระดับทักษะฝีมือพนักงานของตน ใช้เป็นเกณฑ์ประกอบการเลื่อนขั้นเงินเดือนหรือตำแหน่งโดยยุติธรรม เฉลี่ย 1 สาขา/แห่ง (อ้างอิง ปีงบประมาณ พ.ศ.2563-2564)ซึ่งสถานประกอบการสามารถยื่นขอรับเงินช่วยเหลือหรืออุดหนุนจากกองทุนพัฒนาฝีมือแรงงานได้สาขาละ 10</w:t>
            </w:r>
            <w:r w:rsidRPr="006E2674">
              <w:rPr>
                <w:rFonts w:ascii="TH SarabunPSK" w:eastAsia="Times New Roman" w:hAnsi="TH SarabunPSK" w:cs="TH SarabunPSK"/>
                <w:color w:val="000000" w:themeColor="text1"/>
                <w:sz w:val="32"/>
                <w:szCs w:val="32"/>
              </w:rPr>
              <w:t>,</w:t>
            </w:r>
            <w:r w:rsidRPr="006E2674">
              <w:rPr>
                <w:rFonts w:ascii="TH SarabunPSK" w:eastAsia="Times New Roman" w:hAnsi="TH SarabunPSK" w:cs="TH SarabunPSK"/>
                <w:color w:val="000000" w:themeColor="text1"/>
                <w:sz w:val="32"/>
                <w:szCs w:val="32"/>
                <w:cs/>
              </w:rPr>
              <w:t>000 บาท</w:t>
            </w:r>
          </w:p>
          <w:p w14:paraId="5A963DA3" w14:textId="50C77F1D"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ให้คำปรึกษาสถานประกอบการที่เข้าร่วมโครงการผลิตภาพ </w:t>
            </w:r>
            <w:r w:rsidRPr="005931E6">
              <w:rPr>
                <w:rFonts w:ascii="TH SarabunPSK" w:eastAsia="Times New Roman" w:hAnsi="TH SarabunPSK" w:cs="TH SarabunPSK"/>
                <w:color w:val="000000" w:themeColor="text1"/>
                <w:sz w:val="32"/>
                <w:szCs w:val="32"/>
              </w:rPr>
              <w:t xml:space="preserve">SME </w:t>
            </w:r>
            <w:r w:rsidRPr="005931E6">
              <w:rPr>
                <w:rFonts w:ascii="TH SarabunPSK" w:eastAsia="Times New Roman" w:hAnsi="TH SarabunPSK" w:cs="TH SarabunPSK"/>
                <w:color w:val="000000" w:themeColor="text1"/>
                <w:sz w:val="32"/>
                <w:szCs w:val="32"/>
                <w:cs/>
              </w:rPr>
              <w:t>4.0 เพื่อเป็นการ</w:t>
            </w:r>
          </w:p>
          <w:p w14:paraId="4A5AEC7B" w14:textId="2D6D7109"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ช่วยเหลือสถานประกอบการขนาดเล็ก (</w:t>
            </w:r>
            <w:r w:rsidRPr="006E2674">
              <w:rPr>
                <w:rFonts w:ascii="TH SarabunPSK" w:eastAsia="Times New Roman" w:hAnsi="TH SarabunPSK" w:cs="TH SarabunPSK"/>
                <w:color w:val="000000" w:themeColor="text1"/>
                <w:sz w:val="32"/>
                <w:szCs w:val="32"/>
              </w:rPr>
              <w:t xml:space="preserve">SME) </w:t>
            </w:r>
            <w:r w:rsidRPr="006E2674">
              <w:rPr>
                <w:rFonts w:ascii="TH SarabunPSK" w:eastAsia="Times New Roman" w:hAnsi="TH SarabunPSK" w:cs="TH SarabunPSK"/>
                <w:color w:val="000000" w:themeColor="text1"/>
                <w:sz w:val="32"/>
                <w:szCs w:val="32"/>
                <w:cs/>
              </w:rPr>
              <w:t>ให้มีผลิตภาพ ลดขั้นตอนที่ไม่จำเป็น ลดของเสียที่เกิดจากการผลิต ส่งผลให้สามารถแข่งขันในตลาดได้อย่างมีประสิทธิภาพ เฉลี่ย 1 แห่ง/ปี เพิ่มผลิตภาพได้ร้อยละ 100</w:t>
            </w:r>
            <w:r w:rsidRPr="006E2674">
              <w:rPr>
                <w:rFonts w:ascii="TH SarabunPSK" w:eastAsia="Times New Roman" w:hAnsi="TH SarabunPSK" w:cs="TH SarabunPSK"/>
                <w:color w:val="000000" w:themeColor="text1"/>
                <w:sz w:val="32"/>
                <w:szCs w:val="32"/>
              </w:rPr>
              <w:t xml:space="preserve"> </w:t>
            </w:r>
            <w:r w:rsidRPr="006E2674">
              <w:rPr>
                <w:rFonts w:ascii="TH SarabunPSK" w:eastAsia="Times New Roman" w:hAnsi="TH SarabunPSK" w:cs="TH SarabunPSK"/>
                <w:color w:val="000000" w:themeColor="text1"/>
                <w:sz w:val="32"/>
                <w:szCs w:val="32"/>
                <w:cs/>
              </w:rPr>
              <w:t>(อ้างอิง ปีงบประมาณ พ.ศ. 2563 - 2564)</w:t>
            </w:r>
          </w:p>
          <w:p w14:paraId="3D7BC64D" w14:textId="507351F6" w:rsidR="006E2674"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บูรณาการร่วมในการพัฒนาฝีมือแรงงานเพื่อช่วยเหลือเด็กนักเรียน  ที่ มีครอบครัว</w:t>
            </w:r>
          </w:p>
          <w:p w14:paraId="1D2F0A5F" w14:textId="6C09A57E" w:rsidR="0087258B" w:rsidRPr="006E2674" w:rsidRDefault="0087258B" w:rsidP="006E2674">
            <w:pPr>
              <w:tabs>
                <w:tab w:val="left" w:pos="10081"/>
              </w:tabs>
              <w:jc w:val="thaiDistribute"/>
              <w:rPr>
                <w:rFonts w:ascii="TH SarabunPSK" w:eastAsia="Times New Roman" w:hAnsi="TH SarabunPSK" w:cs="TH SarabunPSK"/>
                <w:color w:val="000000" w:themeColor="text1"/>
                <w:sz w:val="32"/>
                <w:szCs w:val="32"/>
              </w:rPr>
            </w:pPr>
            <w:r w:rsidRPr="006E2674">
              <w:rPr>
                <w:rFonts w:ascii="TH SarabunPSK" w:eastAsia="Times New Roman" w:hAnsi="TH SarabunPSK" w:cs="TH SarabunPSK"/>
                <w:color w:val="000000" w:themeColor="text1"/>
                <w:sz w:val="32"/>
                <w:szCs w:val="32"/>
                <w:cs/>
              </w:rPr>
              <w:t>ยากจนและไม่ได้เรียนต่อภายใต้โครงการเพิ่มทักษะด้านอาชีพ  แก่นักเรียนครอบครัวยากจนที่ไม่ได้เรียนต่อหลังจบการศึกษาภาคบังคับในฐานะเลขานุการ โดยจัดให้นักเรียนกลุ่มดังกล่าวเข้ารับการฝึกอบรมภายในสำนักงาน 2 เดือนและส่งฝึกงานในสถานประกอบการ 1 เดือน เพื่อก้าวเข้าสู่ตลาดแรงงานอย่างมีคุณภาพ สามารถประกอบอาชีพอิสระ   ได้ด้วยตนเอง หรือเพิ่มโอกาสในการหางานทำต่อไป</w:t>
            </w:r>
          </w:p>
          <w:p w14:paraId="39AB4AF4" w14:textId="7B674CB3" w:rsidR="00D41225" w:rsidRDefault="0087258B" w:rsidP="000C08D0">
            <w:pPr>
              <w:pStyle w:val="a8"/>
              <w:numPr>
                <w:ilvl w:val="0"/>
                <w:numId w:val="4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บูรณาการร่วมกับหน่วยงานภาครัฐและเอกชนในการพัฒนาฝีมือแรงงานกลุ่มเป้าหมาย</w:t>
            </w:r>
          </w:p>
          <w:p w14:paraId="30AD9044" w14:textId="491EB24F"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 xml:space="preserve">เฉพาะ อาทิเช่น ฝึกอบรมให้กลุ่มวิสาหกิจชุมชน </w:t>
            </w:r>
            <w:r w:rsidRPr="00D41225">
              <w:rPr>
                <w:rFonts w:ascii="TH SarabunPSK" w:eastAsia="Times New Roman" w:hAnsi="TH SarabunPSK" w:cs="TH SarabunPSK"/>
                <w:color w:val="000000" w:themeColor="text1"/>
                <w:sz w:val="32"/>
                <w:szCs w:val="32"/>
              </w:rPr>
              <w:t xml:space="preserve">OTOP </w:t>
            </w:r>
            <w:r w:rsidRPr="00D41225">
              <w:rPr>
                <w:rFonts w:ascii="TH SarabunPSK" w:eastAsia="Times New Roman" w:hAnsi="TH SarabunPSK" w:cs="TH SarabunPSK"/>
                <w:color w:val="000000" w:themeColor="text1"/>
                <w:sz w:val="32"/>
                <w:szCs w:val="32"/>
                <w:cs/>
              </w:rPr>
              <w:t>ทหารก่อนปลดประจำการ และผู้ต้องขังที่มีความประพฤติดี เฉลี่ย 318 คน/ปี (อ้างอิง ปีงบประมาณ พ.ศ. 2563 - 2564)</w:t>
            </w:r>
          </w:p>
          <w:p w14:paraId="0D844B8F" w14:textId="77777777" w:rsidR="0087258B" w:rsidRPr="005931E6" w:rsidRDefault="0087258B"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สภาพภูมิศาสตร์ </w:t>
            </w:r>
          </w:p>
          <w:p w14:paraId="7418B22B" w14:textId="77777777" w:rsidR="00D41225"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cs/>
              </w:rPr>
              <w:t xml:space="preserve">     </w:t>
            </w:r>
            <w:r w:rsidRPr="005931E6">
              <w:rPr>
                <w:rStyle w:val="10"/>
                <w:rFonts w:ascii="TH SarabunPSK" w:hAnsi="TH SarabunPSK" w:cs="TH SarabunPSK"/>
                <w:color w:val="000000" w:themeColor="text1"/>
                <w:sz w:val="32"/>
                <w:szCs w:val="32"/>
                <w:cs/>
              </w:rPr>
              <w:t>จังหวัด</w:t>
            </w:r>
            <w:r w:rsidRPr="005931E6">
              <w:rPr>
                <w:rFonts w:ascii="TH SarabunPSK" w:hAnsi="TH SarabunPSK" w:cs="TH SarabunPSK"/>
                <w:color w:val="000000" w:themeColor="text1"/>
                <w:sz w:val="32"/>
                <w:szCs w:val="32"/>
                <w:cs/>
              </w:rPr>
              <w:t>ลพบุรีตั้งอยู่ภาคกลางของประเทศไทย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บนฝั่งซ้ายของแม่น้ำลพบุรี มีระยะทางห่าง</w:t>
            </w:r>
          </w:p>
          <w:p w14:paraId="27537209" w14:textId="5ED38817" w:rsidR="0087258B" w:rsidRPr="00D41225" w:rsidRDefault="0087258B" w:rsidP="00D41225">
            <w:pPr>
              <w:tabs>
                <w:tab w:val="left" w:pos="10081"/>
              </w:tabs>
              <w:jc w:val="thaiDistribute"/>
              <w:rPr>
                <w:rFonts w:ascii="TH SarabunPSK" w:hAnsi="TH SarabunPSK" w:cs="TH SarabunPSK"/>
                <w:color w:val="000000" w:themeColor="text1"/>
                <w:sz w:val="32"/>
                <w:szCs w:val="32"/>
              </w:rPr>
            </w:pPr>
            <w:r w:rsidRPr="00D41225">
              <w:rPr>
                <w:rFonts w:ascii="TH SarabunPSK" w:hAnsi="TH SarabunPSK" w:cs="TH SarabunPSK"/>
                <w:color w:val="000000" w:themeColor="text1"/>
                <w:sz w:val="32"/>
                <w:szCs w:val="32"/>
                <w:cs/>
              </w:rPr>
              <w:t xml:space="preserve">จากกรุงเทพมหานครไปทางทิศเหนือตามเส้นทางถนนพหลโยธิน </w:t>
            </w:r>
            <w:r w:rsidRPr="00D41225">
              <w:rPr>
                <w:rFonts w:ascii="TH SarabunPSK" w:hAnsi="TH SarabunPSK" w:cs="TH SarabunPSK"/>
                <w:color w:val="000000" w:themeColor="text1"/>
                <w:sz w:val="32"/>
                <w:szCs w:val="32"/>
              </w:rPr>
              <w:t xml:space="preserve">153 </w:t>
            </w:r>
            <w:r w:rsidRPr="00D41225">
              <w:rPr>
                <w:rFonts w:ascii="TH SarabunPSK" w:hAnsi="TH SarabunPSK" w:cs="TH SarabunPSK"/>
                <w:color w:val="000000" w:themeColor="text1"/>
                <w:sz w:val="32"/>
                <w:szCs w:val="32"/>
                <w:cs/>
              </w:rPr>
              <w:t>กิโลเมตร หรือตามเส้นทาง</w:t>
            </w:r>
            <w:r w:rsidRPr="00D41225">
              <w:rPr>
                <w:rFonts w:ascii="TH SarabunPSK" w:hAnsi="TH SarabunPSK" w:cs="TH SarabunPSK"/>
                <w:color w:val="000000" w:themeColor="text1"/>
                <w:sz w:val="32"/>
                <w:szCs w:val="32"/>
                <w:cs/>
              </w:rPr>
              <w:lastRenderedPageBreak/>
              <w:t>รถไฟประมาณ</w:t>
            </w:r>
            <w:r w:rsidRPr="00D41225">
              <w:rPr>
                <w:rFonts w:ascii="TH SarabunPSK" w:hAnsi="TH SarabunPSK" w:cs="TH SarabunPSK"/>
                <w:color w:val="000000" w:themeColor="text1"/>
                <w:sz w:val="32"/>
                <w:szCs w:val="32"/>
              </w:rPr>
              <w:t xml:space="preserve"> 133 </w:t>
            </w:r>
            <w:r w:rsidRPr="00D41225">
              <w:rPr>
                <w:rFonts w:ascii="TH SarabunPSK" w:hAnsi="TH SarabunPSK" w:cs="TH SarabunPSK"/>
                <w:color w:val="000000" w:themeColor="text1"/>
                <w:sz w:val="32"/>
                <w:szCs w:val="32"/>
                <w:cs/>
              </w:rPr>
              <w:t xml:space="preserve">กิโลเมตร มีเนื้อที่ประมาณ </w:t>
            </w:r>
            <w:r w:rsidRPr="00D41225">
              <w:rPr>
                <w:rFonts w:ascii="TH SarabunPSK" w:hAnsi="TH SarabunPSK" w:cs="TH SarabunPSK"/>
                <w:color w:val="000000" w:themeColor="text1"/>
                <w:sz w:val="32"/>
                <w:szCs w:val="32"/>
              </w:rPr>
              <w:t>6</w:t>
            </w:r>
            <w:r w:rsidRPr="00D41225">
              <w:rPr>
                <w:rFonts w:ascii="TH SarabunPSK" w:hAnsi="TH SarabunPSK" w:cs="TH SarabunPSK"/>
                <w:color w:val="000000" w:themeColor="text1"/>
                <w:sz w:val="32"/>
                <w:szCs w:val="32"/>
                <w:cs/>
              </w:rPr>
              <w:t>,</w:t>
            </w:r>
            <w:r w:rsidRPr="00D41225">
              <w:rPr>
                <w:rFonts w:ascii="TH SarabunPSK" w:hAnsi="TH SarabunPSK" w:cs="TH SarabunPSK"/>
                <w:color w:val="000000" w:themeColor="text1"/>
                <w:sz w:val="32"/>
                <w:szCs w:val="32"/>
              </w:rPr>
              <w:t xml:space="preserve">199.72 </w:t>
            </w:r>
            <w:r w:rsidRPr="00D41225">
              <w:rPr>
                <w:rFonts w:ascii="TH SarabunPSK" w:hAnsi="TH SarabunPSK" w:cs="TH SarabunPSK"/>
                <w:color w:val="000000" w:themeColor="text1"/>
                <w:sz w:val="32"/>
                <w:szCs w:val="32"/>
                <w:cs/>
              </w:rPr>
              <w:t xml:space="preserve">ตารางกิโลเมตรหรือประมาณ </w:t>
            </w:r>
            <w:r w:rsidRPr="00D41225">
              <w:rPr>
                <w:rFonts w:ascii="TH SarabunPSK" w:hAnsi="TH SarabunPSK" w:cs="TH SarabunPSK"/>
                <w:color w:val="000000" w:themeColor="text1"/>
                <w:sz w:val="32"/>
                <w:szCs w:val="32"/>
              </w:rPr>
              <w:t xml:space="preserve">3,874,844.75 </w:t>
            </w:r>
            <w:r w:rsidRPr="00D41225">
              <w:rPr>
                <w:rFonts w:ascii="TH SarabunPSK" w:hAnsi="TH SarabunPSK" w:cs="TH SarabunPSK"/>
                <w:color w:val="000000" w:themeColor="text1"/>
                <w:sz w:val="32"/>
                <w:szCs w:val="32"/>
                <w:cs/>
              </w:rPr>
              <w:t xml:space="preserve">ไร่ </w:t>
            </w:r>
          </w:p>
          <w:p w14:paraId="474A88E1" w14:textId="77777777" w:rsidR="0087258B" w:rsidRPr="005931E6" w:rsidRDefault="0087258B" w:rsidP="0087258B">
            <w:pPr>
              <w:pStyle w:val="a8"/>
              <w:tabs>
                <w:tab w:val="left" w:pos="10081"/>
              </w:tabs>
              <w:ind w:left="250"/>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ประชากร</w:t>
            </w:r>
          </w:p>
          <w:p w14:paraId="5B7F14CA" w14:textId="77777777" w:rsidR="00D41225" w:rsidRDefault="0087258B" w:rsidP="0087258B">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 xml:space="preserve">ประชากรจังหวัดลพบุรี มีจำนวนทั้งสิ้น 749,198 คน โดยมีประชากรอายุต่ำกว่า 15 ปี </w:t>
            </w:r>
          </w:p>
          <w:p w14:paraId="1171EFC4" w14:textId="1961E446" w:rsidR="0087258B" w:rsidRPr="00D41225" w:rsidRDefault="0087258B" w:rsidP="00D41225">
            <w:pPr>
              <w:tabs>
                <w:tab w:val="left" w:pos="10081"/>
              </w:tabs>
              <w:jc w:val="thaiDistribute"/>
              <w:rPr>
                <w:rFonts w:ascii="TH SarabunPSK" w:hAnsi="TH SarabunPSK" w:cs="TH SarabunPSK"/>
                <w:color w:val="000000" w:themeColor="text1"/>
                <w:sz w:val="32"/>
                <w:szCs w:val="32"/>
              </w:rPr>
            </w:pPr>
            <w:r w:rsidRPr="00D41225">
              <w:rPr>
                <w:rFonts w:ascii="TH SarabunPSK" w:hAnsi="TH SarabunPSK" w:cs="TH SarabunPSK"/>
                <w:color w:val="000000" w:themeColor="text1"/>
                <w:sz w:val="32"/>
                <w:szCs w:val="32"/>
                <w:cs/>
              </w:rPr>
              <w:t>98,143 คน (ร้อยละ 13.10 ของประชากรทั้งหมด) และประชากรอายุ 15 ปีขึ้นไป 651,055 คน (ร้อยละ 86.90 ของประชากรทั้งหมด) อยู่ในกําลังแรงงาน 437,901 คน (ร้อยละ 67.26 ของประชากรที่มีอายุ 15 ปีขึ้นไป) ซึ่งเป็นผู้มีงาน</w:t>
            </w:r>
            <w:proofErr w:type="spellStart"/>
            <w:r w:rsidRPr="00D41225">
              <w:rPr>
                <w:rFonts w:ascii="TH SarabunPSK" w:hAnsi="TH SarabunPSK" w:cs="TH SarabunPSK"/>
                <w:color w:val="000000" w:themeColor="text1"/>
                <w:sz w:val="32"/>
                <w:szCs w:val="32"/>
                <w:cs/>
              </w:rPr>
              <w:t>ทํา</w:t>
            </w:r>
            <w:proofErr w:type="spellEnd"/>
            <w:r w:rsidRPr="00D41225">
              <w:rPr>
                <w:rFonts w:ascii="TH SarabunPSK" w:hAnsi="TH SarabunPSK" w:cs="TH SarabunPSK"/>
                <w:color w:val="000000" w:themeColor="text1"/>
                <w:sz w:val="32"/>
                <w:szCs w:val="32"/>
                <w:cs/>
              </w:rPr>
              <w:t xml:space="preserve"> 412,497 คน (ร้อยละ 94.20) ว่างงาน 8,065 คน (ร้อยละ 1.84) และรอฤดูกาล 17,339 คน (ร้อยละ 3.96) ไม่อยู่ในกําลังแรงงาน 213,154 คน (ร้อยละ 32.74 ของประชากรที่มีอายุ 15 ปีขึ้นไป) ซึ่งเป็นผู้</w:t>
            </w:r>
            <w:proofErr w:type="spellStart"/>
            <w:r w:rsidRPr="00D41225">
              <w:rPr>
                <w:rFonts w:ascii="TH SarabunPSK" w:hAnsi="TH SarabunPSK" w:cs="TH SarabunPSK"/>
                <w:color w:val="000000" w:themeColor="text1"/>
                <w:sz w:val="32"/>
                <w:szCs w:val="32"/>
                <w:cs/>
              </w:rPr>
              <w:t>ทํางาน</w:t>
            </w:r>
            <w:proofErr w:type="spellEnd"/>
            <w:r w:rsidRPr="00D41225">
              <w:rPr>
                <w:rFonts w:ascii="TH SarabunPSK" w:hAnsi="TH SarabunPSK" w:cs="TH SarabunPSK"/>
                <w:color w:val="000000" w:themeColor="text1"/>
                <w:sz w:val="32"/>
                <w:szCs w:val="32"/>
                <w:cs/>
              </w:rPr>
              <w:t>บ้าน 45,729 คน (ร้อยละ 21.45) เรียนหนังสือ 49,831 คน (ร้อยละ 23.38) และอื่นๆ 117</w:t>
            </w:r>
            <w:r w:rsidRPr="00D41225">
              <w:rPr>
                <w:rFonts w:ascii="TH SarabunPSK" w:hAnsi="TH SarabunPSK" w:cs="TH SarabunPSK"/>
                <w:color w:val="000000" w:themeColor="text1"/>
                <w:sz w:val="32"/>
                <w:szCs w:val="32"/>
              </w:rPr>
              <w:t>,</w:t>
            </w:r>
            <w:r w:rsidRPr="00D41225">
              <w:rPr>
                <w:rFonts w:ascii="TH SarabunPSK" w:hAnsi="TH SarabunPSK" w:cs="TH SarabunPSK"/>
                <w:color w:val="000000" w:themeColor="text1"/>
                <w:sz w:val="32"/>
                <w:szCs w:val="32"/>
                <w:cs/>
              </w:rPr>
              <w:t>594 คน (ร้อยละ 55.17)</w:t>
            </w:r>
          </w:p>
          <w:p w14:paraId="5B07E561" w14:textId="77777777" w:rsidR="0087258B" w:rsidRPr="005931E6" w:rsidRDefault="0087258B" w:rsidP="0087258B">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อาณาเขตติดต่อ</w:t>
            </w:r>
          </w:p>
          <w:p w14:paraId="58F79666" w14:textId="77777777" w:rsidR="0087258B" w:rsidRPr="005931E6" w:rsidRDefault="0087258B" w:rsidP="0087258B">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จังหวัดลพบุรีมีอาณาเขตติดต่อกับจังหวัดใกล้เคียง ดังนี้</w:t>
            </w:r>
          </w:p>
          <w:p w14:paraId="564CD86E" w14:textId="77777777" w:rsidR="00D41225"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ทิศเหนือ  ติดต่อกับ</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ตากฟ้าและ</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ตาคลี จังหวัดนครสวรรค์และ</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 xml:space="preserve">ศรีเทพ </w:t>
            </w:r>
          </w:p>
          <w:p w14:paraId="2D51B0EE" w14:textId="28EE3AA7"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จังหวัดเพชรบูรณ์</w:t>
            </w:r>
          </w:p>
          <w:p w14:paraId="36C71ED5" w14:textId="77777777" w:rsidR="00D41225"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ทิศใต้  ติดต่อกับ</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บ้านแพรก</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จังหวัดพระนครศรีอยุธยา </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พระพุทธบาท และ</w:t>
            </w:r>
          </w:p>
          <w:p w14:paraId="31FD6730" w14:textId="63B52130"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proofErr w:type="spellStart"/>
            <w:r w:rsidRPr="00D41225">
              <w:rPr>
                <w:rFonts w:ascii="TH SarabunPSK" w:eastAsia="Times New Roman" w:hAnsi="TH SarabunPSK" w:cs="TH SarabunPSK"/>
                <w:color w:val="000000" w:themeColor="text1"/>
                <w:sz w:val="32"/>
                <w:szCs w:val="32"/>
                <w:cs/>
              </w:rPr>
              <w:t>อําเภอ</w:t>
            </w:r>
            <w:proofErr w:type="spellEnd"/>
            <w:r w:rsidRPr="00D41225">
              <w:rPr>
                <w:rFonts w:ascii="TH SarabunPSK" w:eastAsia="Times New Roman" w:hAnsi="TH SarabunPSK" w:cs="TH SarabunPSK"/>
                <w:color w:val="000000" w:themeColor="text1"/>
                <w:sz w:val="32"/>
                <w:szCs w:val="32"/>
                <w:cs/>
              </w:rPr>
              <w:t>หนองโดน จังหวัดสระบุรี</w:t>
            </w:r>
          </w:p>
          <w:p w14:paraId="34777C69" w14:textId="77777777" w:rsidR="00D41225"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ทิศตะวันออก  ติดต่อกับ</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 xml:space="preserve">เทพสถิต จังหวัดชัยภูมิ </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ด่าน-  ขุนทด จังหวัด</w:t>
            </w:r>
          </w:p>
          <w:p w14:paraId="616C7646" w14:textId="57BACDD6"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นครราชสีมา และ</w:t>
            </w:r>
            <w:proofErr w:type="spellStart"/>
            <w:r w:rsidRPr="00D41225">
              <w:rPr>
                <w:rFonts w:ascii="TH SarabunPSK" w:eastAsia="Times New Roman" w:hAnsi="TH SarabunPSK" w:cs="TH SarabunPSK"/>
                <w:color w:val="000000" w:themeColor="text1"/>
                <w:sz w:val="32"/>
                <w:szCs w:val="32"/>
                <w:cs/>
              </w:rPr>
              <w:t>อําเภอ</w:t>
            </w:r>
            <w:proofErr w:type="spellEnd"/>
            <w:r w:rsidRPr="00D41225">
              <w:rPr>
                <w:rFonts w:ascii="TH SarabunPSK" w:eastAsia="Times New Roman" w:hAnsi="TH SarabunPSK" w:cs="TH SarabunPSK"/>
                <w:color w:val="000000" w:themeColor="text1"/>
                <w:sz w:val="32"/>
                <w:szCs w:val="32"/>
                <w:cs/>
              </w:rPr>
              <w:t>วังม่วง จังหวัดสระบุรี</w:t>
            </w:r>
          </w:p>
          <w:p w14:paraId="64BE362C" w14:textId="77777777" w:rsidR="00D41225"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ทิศตะวันตก  ติดต่อกับ</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เมืองสิงห์บุรีและ</w:t>
            </w:r>
            <w:proofErr w:type="spellStart"/>
            <w:r w:rsidRPr="005931E6">
              <w:rPr>
                <w:rFonts w:ascii="TH SarabunPSK" w:eastAsia="Times New Roman" w:hAnsi="TH SarabunPSK" w:cs="TH SarabunPSK"/>
                <w:color w:val="000000" w:themeColor="text1"/>
                <w:sz w:val="32"/>
                <w:szCs w:val="32"/>
                <w:cs/>
              </w:rPr>
              <w:t>อําเภอ</w:t>
            </w:r>
            <w:proofErr w:type="spellEnd"/>
            <w:r w:rsidRPr="005931E6">
              <w:rPr>
                <w:rFonts w:ascii="TH SarabunPSK" w:eastAsia="Times New Roman" w:hAnsi="TH SarabunPSK" w:cs="TH SarabunPSK"/>
                <w:color w:val="000000" w:themeColor="text1"/>
                <w:sz w:val="32"/>
                <w:szCs w:val="32"/>
                <w:cs/>
              </w:rPr>
              <w:t>พรหมบุรี จังหวัด</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สิงห์บุรี </w:t>
            </w:r>
            <w:proofErr w:type="spellStart"/>
            <w:r w:rsidRPr="005931E6">
              <w:rPr>
                <w:rFonts w:ascii="TH SarabunPSK" w:eastAsia="Times New Roman" w:hAnsi="TH SarabunPSK" w:cs="TH SarabunPSK"/>
                <w:color w:val="000000" w:themeColor="text1"/>
                <w:sz w:val="32"/>
                <w:szCs w:val="32"/>
                <w:cs/>
              </w:rPr>
              <w:t>อําเภอ</w:t>
            </w:r>
            <w:proofErr w:type="spellEnd"/>
          </w:p>
          <w:p w14:paraId="19025378" w14:textId="2E649BEA"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ไชโย จังหวัดอ่างทอง และ</w:t>
            </w:r>
            <w:proofErr w:type="spellStart"/>
            <w:r w:rsidRPr="00D41225">
              <w:rPr>
                <w:rFonts w:ascii="TH SarabunPSK" w:eastAsia="Times New Roman" w:hAnsi="TH SarabunPSK" w:cs="TH SarabunPSK"/>
                <w:color w:val="000000" w:themeColor="text1"/>
                <w:sz w:val="32"/>
                <w:szCs w:val="32"/>
                <w:cs/>
              </w:rPr>
              <w:t>อําเภอ</w:t>
            </w:r>
            <w:proofErr w:type="spellEnd"/>
            <w:r w:rsidRPr="00D41225">
              <w:rPr>
                <w:rFonts w:ascii="TH SarabunPSK" w:eastAsia="Times New Roman" w:hAnsi="TH SarabunPSK" w:cs="TH SarabunPSK"/>
                <w:color w:val="000000" w:themeColor="text1"/>
                <w:sz w:val="32"/>
                <w:szCs w:val="32"/>
                <w:cs/>
              </w:rPr>
              <w:t>ตากฟ้า จังหวัดนครสวรรค์</w:t>
            </w:r>
          </w:p>
          <w:p w14:paraId="0948D5A0" w14:textId="77777777" w:rsidR="0087258B" w:rsidRPr="005931E6"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ลักษณะภูมิประเทศ</w:t>
            </w:r>
            <w:r w:rsidRPr="005931E6">
              <w:rPr>
                <w:rFonts w:ascii="TH SarabunPSK" w:eastAsia="Times New Roman" w:hAnsi="TH SarabunPSK" w:cs="TH SarabunPSK"/>
                <w:color w:val="000000" w:themeColor="text1"/>
                <w:sz w:val="32"/>
                <w:szCs w:val="32"/>
                <w:cs/>
              </w:rPr>
              <w:t xml:space="preserve"> </w:t>
            </w:r>
          </w:p>
          <w:p w14:paraId="20E4C9FA" w14:textId="77777777" w:rsidR="00D41225"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แบ่งได้เป็น 2 บริเวณ คือ บริเวณพื้นที่ราบสลับเนินเขาและภูเขา ครอบคลุมพื้นที่ทางทิศ</w:t>
            </w:r>
          </w:p>
          <w:p w14:paraId="4A3802FD" w14:textId="7C2B36DD"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ตะวันออกของอำเภอเมืองลพบุรีบางส่วนด้านตะวันออกเฉียงเหนือของอำเภอบ้านหมี่ ด้านเหนือและด้านใต้ของอำเภอโคกสำโรง พื้นที่เกือบทั้งหมดของอำเภอสระโบสถ์ อำเภอโคกเจริญ อำเภอท่าหลวง อำเภอชัยบาดาลและอำเภอพัฒนานิคม คิดเป็นพื้นที่ประมาณ ร้อยละ 70 ของพื้นที่</w:t>
            </w:r>
            <w:r w:rsidRPr="00D41225">
              <w:rPr>
                <w:rFonts w:ascii="TH SarabunPSK" w:eastAsia="Times New Roman" w:hAnsi="TH SarabunPSK" w:cs="TH SarabunPSK"/>
                <w:color w:val="000000" w:themeColor="text1"/>
                <w:sz w:val="32"/>
                <w:szCs w:val="32"/>
                <w:cs/>
              </w:rPr>
              <w:lastRenderedPageBreak/>
              <w:t xml:space="preserve">ทั้งหมด และอีกบริเวณหนึ่งเป็นพื้นที่ราบลุ่มครอบคลุมพื้นที่อำเภอท่าวุ้ง อยู่ทางทิศตะวันตกของอำเภอเมืองลพบุรี บางส่วนของอำเภอบ้านหมี่ และอำเภอโคกสำโรง คิดเป็นพื้นที่ประมาณร้อยละ 30 ของพื้นที่ทั้งหมด โดยแบ่งลักษณะทางกายภาพ ดังนี้ </w:t>
            </w:r>
          </w:p>
          <w:p w14:paraId="08F691B5" w14:textId="77777777" w:rsidR="00D41225" w:rsidRDefault="0087258B" w:rsidP="000C08D0">
            <w:pPr>
              <w:pStyle w:val="a8"/>
              <w:numPr>
                <w:ilvl w:val="0"/>
                <w:numId w:val="46"/>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ที่ราบน้ำท่วมถึง เกิดจากการทับถมของตะกอนลำน้ำใหญ่ในฤดูน้ำหลากแต่ละปี น้ำ</w:t>
            </w:r>
          </w:p>
          <w:p w14:paraId="61D76FA9" w14:textId="1AF6CBD6"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จากแม่น้ำลำคลองจะไหลท่วมบริเวณนี้แล้วจะพัดพาเอาตะกอนมาทับถมกันทุกปีทำให้เกิดมีสภาพเป็นที่ราบมีความลาดเทน้อย  กว่าร้อยละ 1 พื้นที่กว้างใหญ่อยู่ในอำเภอท่าวุ้ง บ้านหมี่และอำเภอเมืองลพบุรี พื้นที่บริเวณนี้จะสูงกว่าระดับน้ำทะเล 2 - 20 เมตร ส่วนการทับถมของตะกอนใหม่จากแม่น้ำป่าสักจะทำให้เกิดเป็นที่ราบลุ่มเป็นแนว</w:t>
            </w:r>
            <w:proofErr w:type="spellStart"/>
            <w:r w:rsidRPr="00D41225">
              <w:rPr>
                <w:rFonts w:ascii="TH SarabunPSK" w:eastAsia="Times New Roman" w:hAnsi="TH SarabunPSK" w:cs="TH SarabunPSK"/>
                <w:color w:val="000000" w:themeColor="text1"/>
                <w:sz w:val="32"/>
                <w:szCs w:val="32"/>
                <w:cs/>
              </w:rPr>
              <w:t>แคบๆ</w:t>
            </w:r>
            <w:proofErr w:type="spellEnd"/>
            <w:r w:rsidRPr="00D41225">
              <w:rPr>
                <w:rFonts w:ascii="TH SarabunPSK" w:eastAsia="Times New Roman" w:hAnsi="TH SarabunPSK" w:cs="TH SarabunPSK"/>
                <w:color w:val="000000" w:themeColor="text1"/>
                <w:sz w:val="32"/>
                <w:szCs w:val="32"/>
                <w:cs/>
              </w:rPr>
              <w:t xml:space="preserve"> ตามความยาวของแม่น้ำ ซึ่งไหลผ่านอาณาเขตอำเภอชัยบาดาล และอำเภอพัฒนานิคม จากทิศเหนือลงทิศใต้ ที่ราบลุ่มบริเวณนี้จะมีความสูงจากระดับน้ำทะเลประมาณ 25 - 60 เมตร บริเวณพื้นที่ราบลุ่มนี้ถูกใช้ประโยชน์ในการทำนาส่วนใหญ่และได้ผลดี</w:t>
            </w:r>
          </w:p>
          <w:p w14:paraId="325B2430" w14:textId="77777777" w:rsidR="00D41225" w:rsidRDefault="0087258B" w:rsidP="000C08D0">
            <w:pPr>
              <w:pStyle w:val="a8"/>
              <w:numPr>
                <w:ilvl w:val="0"/>
                <w:numId w:val="46"/>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ลานตะพักน้ำกลางเก่ากลางใหม่ รวมทั้งเนินตะกอนรูปพัด ส่วนใหญ่พบเกิดอยู่ติดต่อ</w:t>
            </w:r>
          </w:p>
          <w:p w14:paraId="20E398BD" w14:textId="29DD859A"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กับที่ราบน้ำท่วมถึง ลักษณะสภาพส่วนใหญ่เป็นพื้นที่ราบเรียบมีความลาดเทน้อยกว่าร้อยละ 1 พบเป็นบริเวณกว้าง ในเขตอำเภอบ้านหมี่อำเภอเมืองลพบุรี และอำเภอโคกสำโรง โดยจะมีความสูงจากระดับน้ำทะเลประมาณ 8 - 20 เมตร สำหรับเนินตะกอนรูปพัด พบเกิดเป็นส่วนน้อยและมักอยู่บริเวณเชิงเขา การใช้ประโยชน์ที่ดินบริเวณเหล่านี้  ส่วนใหญ่ใช้ทำนาซึ่งให้ผลผลิตอยู่ในเกณฑ์ดี</w:t>
            </w:r>
          </w:p>
          <w:p w14:paraId="2FD13DEF" w14:textId="13AC2734" w:rsidR="00D41225" w:rsidRDefault="0087258B" w:rsidP="0087258B">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ลานตะพักน้ำเก่า เกิดจากการทับถมของตะกอนลำน้ำที่มาทับถมกันนาน แบ่งเป็น </w:t>
            </w:r>
          </w:p>
          <w:p w14:paraId="5667452E" w14:textId="0C59EA50"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ลานตะพักน้ำระดับต่ำซึ่งอยู่สูงจากระดับน้ำทะเลประมาณ 20 - 50 เมตร และลานตะพักน้ำระดับสูง ซี่งอยู่สูงจากระดับน้ำทะเลประมาณ 50 - 70 เมตร ลานตะพักน้ำระดับต่ำส่วนใหญ่พบอยู่ติดต่อกับ ลานตะพักน้ำกลางเก่ากลางใหม่ มีความลาดเทน้อยกว่าร้อยละ 1 และพบเป็นบริเวณเล็กน้อย ในเขตอำเภอโคกสำโรงและอำเภอพัฒนานิคมใช้ประโยชน์ในการทำนาเป็นส่วนใหญ่ ให้ผลผลิตค่อนข้างต่ำ ส่วนลานตะพักน้ำระดับสูงมีพื้นที่ติดต่อและสูงขึ้นมาจากลานตะพักน้ำระดับต่ำ สภาพพื้นที่เป็นลูกคลื่นใหญ่ มีความลาดเทร้อยละ 2 - 8 พบเป็นบริเวณเล็กน้อยในเขตอำเภอโคกสำโรงและอำเภอพัฒนานิคมใช้ประโยชน์ในการทำไร่</w:t>
            </w:r>
          </w:p>
          <w:p w14:paraId="2F866C4B" w14:textId="77777777" w:rsidR="00D41225" w:rsidRDefault="0087258B" w:rsidP="000C08D0">
            <w:pPr>
              <w:pStyle w:val="a8"/>
              <w:numPr>
                <w:ilvl w:val="0"/>
                <w:numId w:val="46"/>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พื้นผิวที่ถูกกัดกร่อนและเนินเขา พื้นที่เป็นลูกคลื่นส่วนใหญ่มีความลาดเทประมาณ</w:t>
            </w:r>
            <w:r w:rsidR="00D41225">
              <w:rPr>
                <w:rFonts w:ascii="TH SarabunPSK" w:eastAsia="Times New Roman" w:hAnsi="TH SarabunPSK" w:cs="TH SarabunPSK" w:hint="cs"/>
                <w:color w:val="000000" w:themeColor="text1"/>
                <w:sz w:val="32"/>
                <w:szCs w:val="32"/>
                <w:cs/>
              </w:rPr>
              <w:t xml:space="preserve">  </w:t>
            </w:r>
          </w:p>
          <w:p w14:paraId="52D5CA3B" w14:textId="019AF077" w:rsidR="0087258B" w:rsidRPr="00D41225" w:rsidRDefault="0087258B"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 xml:space="preserve">ร้อยละ </w:t>
            </w:r>
            <w:r w:rsidRPr="00D41225">
              <w:rPr>
                <w:rFonts w:ascii="TH SarabunPSK" w:eastAsia="Times New Roman" w:hAnsi="TH SarabunPSK" w:cs="TH SarabunPSK"/>
                <w:color w:val="000000" w:themeColor="text1"/>
                <w:sz w:val="32"/>
                <w:szCs w:val="32"/>
              </w:rPr>
              <w:t>2 - 16</w:t>
            </w:r>
            <w:r w:rsidRPr="00D41225">
              <w:rPr>
                <w:rFonts w:ascii="TH SarabunPSK" w:eastAsia="Times New Roman" w:hAnsi="TH SarabunPSK" w:cs="TH SarabunPSK"/>
                <w:color w:val="000000" w:themeColor="text1"/>
                <w:sz w:val="32"/>
                <w:szCs w:val="32"/>
                <w:cs/>
              </w:rPr>
              <w:t xml:space="preserve"> สภาพภูมิประเทศแบบนี้จะพบเป็นบริเวณกว้างในเขตอำเภอชัยบาดาล อำเภอพัฒนานิคม อำเภอโคกสำโรง และทางด้านทิศตะวันออกของอำเภอเมืองลพบุรี ส่วนใหญ่ที่ดินจะใช้ประโยชน์ในการปลูกพืชไร่</w:t>
            </w:r>
          </w:p>
          <w:p w14:paraId="660D799F" w14:textId="2DFFC46F" w:rsidR="00D41225" w:rsidRDefault="0087258B" w:rsidP="000C08D0">
            <w:pPr>
              <w:pStyle w:val="a8"/>
              <w:numPr>
                <w:ilvl w:val="0"/>
                <w:numId w:val="46"/>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ภูเขา พื้นที่บริเวณนี้เกิดจากการโค้งตัวและการยุบตัวของผิวโลก  ทำให้มีระดับความสูง</w:t>
            </w:r>
          </w:p>
          <w:p w14:paraId="6EBC0F13" w14:textId="487B1F22" w:rsidR="0087258B" w:rsidRPr="00D41225" w:rsidRDefault="0087258B" w:rsidP="00D41225">
            <w:pPr>
              <w:tabs>
                <w:tab w:val="left" w:pos="10081"/>
              </w:tabs>
              <w:jc w:val="thaiDistribute"/>
              <w:rPr>
                <w:rFonts w:ascii="TH SarabunPSK" w:eastAsia="Times New Roman" w:hAnsi="TH SarabunPSK" w:cs="TH SarabunPSK"/>
                <w:color w:val="000000" w:themeColor="text1"/>
                <w:sz w:val="12"/>
                <w:szCs w:val="12"/>
                <w:cs/>
              </w:rPr>
            </w:pPr>
            <w:r w:rsidRPr="00D41225">
              <w:rPr>
                <w:rFonts w:ascii="TH SarabunPSK" w:eastAsia="Times New Roman" w:hAnsi="TH SarabunPSK" w:cs="TH SarabunPSK"/>
                <w:color w:val="000000" w:themeColor="text1"/>
                <w:sz w:val="32"/>
                <w:szCs w:val="32"/>
                <w:cs/>
              </w:rPr>
              <w:t xml:space="preserve">ต่ำต่างกันมากมีความลาดเทมากกว่าร้อยละ </w:t>
            </w:r>
            <w:r w:rsidRPr="00D41225">
              <w:rPr>
                <w:rFonts w:ascii="TH SarabunPSK" w:eastAsia="Times New Roman" w:hAnsi="TH SarabunPSK" w:cs="TH SarabunPSK"/>
                <w:color w:val="000000" w:themeColor="text1"/>
                <w:sz w:val="32"/>
                <w:szCs w:val="32"/>
              </w:rPr>
              <w:t xml:space="preserve">16 </w:t>
            </w:r>
            <w:r w:rsidRPr="00D41225">
              <w:rPr>
                <w:rFonts w:ascii="TH SarabunPSK" w:eastAsia="Times New Roman" w:hAnsi="TH SarabunPSK" w:cs="TH SarabunPSK"/>
                <w:color w:val="000000" w:themeColor="text1"/>
                <w:sz w:val="32"/>
                <w:szCs w:val="32"/>
                <w:cs/>
              </w:rPr>
              <w:t xml:space="preserve">และมีความสูงจากระดับน้ำทะเลประมาณ </w:t>
            </w:r>
            <w:r w:rsidRPr="00D41225">
              <w:rPr>
                <w:rFonts w:ascii="TH SarabunPSK" w:eastAsia="Times New Roman" w:hAnsi="TH SarabunPSK" w:cs="TH SarabunPSK"/>
                <w:color w:val="000000" w:themeColor="text1"/>
                <w:sz w:val="32"/>
                <w:szCs w:val="32"/>
              </w:rPr>
              <w:t xml:space="preserve">100 - 750 </w:t>
            </w:r>
            <w:r w:rsidRPr="00D41225">
              <w:rPr>
                <w:rFonts w:ascii="TH SarabunPSK" w:eastAsia="Times New Roman" w:hAnsi="TH SarabunPSK" w:cs="TH SarabunPSK"/>
                <w:color w:val="000000" w:themeColor="text1"/>
                <w:sz w:val="32"/>
                <w:szCs w:val="32"/>
                <w:cs/>
              </w:rPr>
              <w:t>เมตรพบอยู่กระจัดกระจายในอำเภอชัยบาดาล อำเภอพัฒนานิคม อำเภอโคกสำโรงและทางด้านทิศตะวันออกของอำเภอเมืองลพบุรี ส่วนใหญ่ไม่ได้ทำกสิกรรม บริเวณนี้เป็น   ที่ลาดชันเชิงซ้อน</w:t>
            </w:r>
          </w:p>
          <w:p w14:paraId="3F9B3D58" w14:textId="77777777" w:rsidR="0087258B" w:rsidRPr="005931E6" w:rsidRDefault="0087258B"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การเข้าถึงของผู้รับบริการ </w:t>
            </w:r>
          </w:p>
          <w:p w14:paraId="272C98D6" w14:textId="77777777" w:rsidR="00D41225" w:rsidRDefault="00D41225" w:rsidP="0087258B">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7258B" w:rsidRPr="005931E6">
              <w:rPr>
                <w:rFonts w:ascii="TH SarabunPSK" w:eastAsia="Times New Roman" w:hAnsi="TH SarabunPSK" w:cs="TH SarabunPSK"/>
                <w:color w:val="000000" w:themeColor="text1"/>
                <w:sz w:val="32"/>
                <w:szCs w:val="32"/>
                <w:cs/>
              </w:rPr>
              <w:t>สำนักงานพัฒนาฝีมือแรงงานลพบุรี ตั้งอยู่เลขที่ 150 หมู่ 3 ตำบลป่าตาล อำเภอเมืองลพบุรี จังหวัดลพบุรี  การให้บริการประชาชนมีหลากหลายช่องทาง เช่น โทรศัพท์</w:t>
            </w:r>
            <w:r w:rsidR="0087258B" w:rsidRPr="005931E6">
              <w:rPr>
                <w:rFonts w:ascii="TH SarabunPSK" w:eastAsia="Times New Roman" w:hAnsi="TH SarabunPSK" w:cs="TH SarabunPSK"/>
                <w:color w:val="000000" w:themeColor="text1"/>
                <w:sz w:val="32"/>
                <w:szCs w:val="32"/>
              </w:rPr>
              <w:t xml:space="preserve"> : </w:t>
            </w:r>
            <w:r w:rsidR="0087258B" w:rsidRPr="005931E6">
              <w:rPr>
                <w:rFonts w:ascii="TH SarabunPSK" w:eastAsia="Times New Roman" w:hAnsi="TH SarabunPSK" w:cs="TH SarabunPSK"/>
                <w:color w:val="000000" w:themeColor="text1"/>
                <w:sz w:val="32"/>
                <w:szCs w:val="32"/>
                <w:cs/>
              </w:rPr>
              <w:t>0 3642 6947–8  แฟกซ์</w:t>
            </w:r>
            <w:r w:rsidR="0087258B" w:rsidRPr="005931E6">
              <w:rPr>
                <w:rFonts w:ascii="TH SarabunPSK" w:eastAsia="Times New Roman" w:hAnsi="TH SarabunPSK" w:cs="TH SarabunPSK"/>
                <w:color w:val="000000" w:themeColor="text1"/>
                <w:sz w:val="32"/>
                <w:szCs w:val="32"/>
              </w:rPr>
              <w:t xml:space="preserve"> : </w:t>
            </w:r>
            <w:r w:rsidR="0087258B" w:rsidRPr="005931E6">
              <w:rPr>
                <w:rFonts w:ascii="TH SarabunPSK" w:eastAsia="Times New Roman" w:hAnsi="TH SarabunPSK" w:cs="TH SarabunPSK"/>
                <w:color w:val="000000" w:themeColor="text1"/>
                <w:sz w:val="32"/>
                <w:szCs w:val="32"/>
                <w:cs/>
              </w:rPr>
              <w:t xml:space="preserve">0 3642 4946      </w:t>
            </w:r>
          </w:p>
          <w:p w14:paraId="593B75BB" w14:textId="77777777" w:rsidR="00D41225" w:rsidRDefault="00D41225" w:rsidP="0087258B">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7258B" w:rsidRPr="005931E6">
              <w:rPr>
                <w:rFonts w:ascii="TH SarabunPSK" w:eastAsia="Times New Roman" w:hAnsi="TH SarabunPSK" w:cs="TH SarabunPSK"/>
                <w:color w:val="000000" w:themeColor="text1"/>
                <w:sz w:val="32"/>
                <w:szCs w:val="32"/>
                <w:cs/>
              </w:rPr>
              <w:t xml:space="preserve">อีเมล์ : </w:t>
            </w:r>
            <w:hyperlink r:id="rId17" w:history="1">
              <w:r w:rsidR="0087258B" w:rsidRPr="005931E6">
                <w:rPr>
                  <w:rStyle w:val="a3"/>
                  <w:rFonts w:ascii="TH SarabunPSK" w:eastAsia="Times New Roman" w:hAnsi="TH SarabunPSK" w:cs="TH SarabunPSK"/>
                  <w:color w:val="000000" w:themeColor="text1"/>
                  <w:sz w:val="32"/>
                  <w:szCs w:val="32"/>
                  <w:u w:val="none"/>
                </w:rPr>
                <w:t>saraban-lri@dsd.go.th</w:t>
              </w:r>
            </w:hyperlink>
            <w:r w:rsidR="0087258B" w:rsidRPr="005931E6">
              <w:rPr>
                <w:rFonts w:ascii="TH SarabunPSK" w:eastAsia="Times New Roman" w:hAnsi="TH SarabunPSK" w:cs="TH SarabunPSK"/>
                <w:color w:val="000000" w:themeColor="text1"/>
                <w:sz w:val="32"/>
                <w:szCs w:val="32"/>
                <w:cs/>
              </w:rPr>
              <w:t xml:space="preserve"> </w:t>
            </w:r>
          </w:p>
          <w:p w14:paraId="1B5F3FB7" w14:textId="77777777" w:rsidR="00D41225" w:rsidRDefault="00D41225" w:rsidP="0087258B">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7258B" w:rsidRPr="005931E6">
              <w:rPr>
                <w:rFonts w:ascii="TH SarabunPSK" w:eastAsia="Times New Roman" w:hAnsi="TH SarabunPSK" w:cs="TH SarabunPSK"/>
                <w:color w:val="000000" w:themeColor="text1"/>
                <w:sz w:val="32"/>
                <w:szCs w:val="32"/>
                <w:cs/>
              </w:rPr>
              <w:t>เว็บไซต์</w:t>
            </w:r>
            <w:r w:rsidR="0087258B" w:rsidRPr="005931E6">
              <w:rPr>
                <w:rFonts w:ascii="TH SarabunPSK" w:eastAsia="Times New Roman" w:hAnsi="TH SarabunPSK" w:cs="TH SarabunPSK"/>
                <w:color w:val="000000" w:themeColor="text1"/>
                <w:sz w:val="32"/>
                <w:szCs w:val="32"/>
              </w:rPr>
              <w:t xml:space="preserve"> : www.dsd.go.th/Lopburi</w:t>
            </w:r>
            <w:r w:rsidR="0087258B" w:rsidRPr="005931E6">
              <w:rPr>
                <w:rFonts w:ascii="TH SarabunPSK" w:eastAsia="Times New Roman" w:hAnsi="TH SarabunPSK" w:cs="TH SarabunPSK"/>
                <w:color w:val="000000" w:themeColor="text1"/>
                <w:sz w:val="32"/>
                <w:szCs w:val="32"/>
                <w:cs/>
              </w:rPr>
              <w:t xml:space="preserve"> </w:t>
            </w:r>
            <w:r w:rsidR="0087258B" w:rsidRPr="005931E6">
              <w:rPr>
                <w:rFonts w:ascii="TH SarabunPSK" w:eastAsia="Times New Roman" w:hAnsi="TH SarabunPSK" w:cs="TH SarabunPSK"/>
                <w:color w:val="000000" w:themeColor="text1"/>
                <w:sz w:val="32"/>
                <w:szCs w:val="32"/>
              </w:rPr>
              <w:t xml:space="preserve">Facebook </w:t>
            </w:r>
            <w:r w:rsidR="0087258B" w:rsidRPr="005931E6">
              <w:rPr>
                <w:rFonts w:ascii="TH SarabunPSK" w:eastAsia="Times New Roman" w:hAnsi="TH SarabunPSK" w:cs="TH SarabunPSK"/>
                <w:color w:val="000000" w:themeColor="text1"/>
                <w:sz w:val="32"/>
                <w:szCs w:val="32"/>
                <w:cs/>
              </w:rPr>
              <w:t xml:space="preserve">สำนักงานพัฒนาฝีมือแรงงาน </w:t>
            </w:r>
          </w:p>
          <w:p w14:paraId="5D83C1D1" w14:textId="182A9E37" w:rsidR="0087258B" w:rsidRPr="005931E6" w:rsidRDefault="00D41225" w:rsidP="0087258B">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7258B" w:rsidRPr="005931E6">
              <w:rPr>
                <w:rFonts w:ascii="TH SarabunPSK" w:eastAsia="Times New Roman" w:hAnsi="TH SarabunPSK" w:cs="TH SarabunPSK"/>
                <w:color w:val="000000" w:themeColor="text1"/>
                <w:sz w:val="32"/>
                <w:szCs w:val="32"/>
                <w:cs/>
              </w:rPr>
              <w:t>นอกจากนี้ยังร่วมกับหน่วยงานต่างๆ ออกหน่วยบริการเคลื่อนที่ในจังหวัด</w:t>
            </w:r>
          </w:p>
        </w:tc>
      </w:tr>
      <w:tr w:rsidR="00F208B4" w:rsidRPr="005931E6" w14:paraId="31701301" w14:textId="77777777" w:rsidTr="003E6B21">
        <w:tc>
          <w:tcPr>
            <w:tcW w:w="410" w:type="pct"/>
          </w:tcPr>
          <w:p w14:paraId="78080649" w14:textId="6F860170" w:rsidR="00E1405D" w:rsidRPr="005931E6" w:rsidRDefault="00E1405D" w:rsidP="00E1405D">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14</w:t>
            </w:r>
          </w:p>
        </w:tc>
        <w:tc>
          <w:tcPr>
            <w:tcW w:w="781" w:type="pct"/>
            <w:tcBorders>
              <w:top w:val="nil"/>
              <w:left w:val="nil"/>
              <w:bottom w:val="single" w:sz="4" w:space="0" w:color="auto"/>
              <w:right w:val="single" w:sz="4" w:space="0" w:color="auto"/>
            </w:tcBorders>
            <w:shd w:val="clear" w:color="auto" w:fill="auto"/>
          </w:tcPr>
          <w:p w14:paraId="66E62850" w14:textId="10E53B13" w:rsidR="00E1405D" w:rsidRPr="005931E6" w:rsidRDefault="00E1405D" w:rsidP="00E1405D">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ตาก</w:t>
            </w:r>
          </w:p>
        </w:tc>
        <w:tc>
          <w:tcPr>
            <w:tcW w:w="3808" w:type="pct"/>
          </w:tcPr>
          <w:p w14:paraId="520781B5" w14:textId="77777777" w:rsidR="00E1405D" w:rsidRPr="00D41225" w:rsidRDefault="00E1405D"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D41225">
              <w:rPr>
                <w:rFonts w:ascii="TH SarabunPSK" w:eastAsia="Times New Roman" w:hAnsi="TH SarabunPSK" w:cs="TH SarabunPSK"/>
                <w:b/>
                <w:bCs/>
                <w:color w:val="000000" w:themeColor="text1"/>
                <w:sz w:val="32"/>
                <w:szCs w:val="32"/>
                <w:cs/>
              </w:rPr>
              <w:t xml:space="preserve">เหตุผลความจำเป็น </w:t>
            </w:r>
          </w:p>
          <w:p w14:paraId="629E5284" w14:textId="77777777" w:rsidR="00D41225"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สำนักงานพัฒนาฝีมือแรงงานตาก เป็นหน่วยงานในระดับภูมิภาค ของกรมพัฒนาฝีมือ</w:t>
            </w:r>
          </w:p>
          <w:p w14:paraId="0507E37C" w14:textId="36046B8A" w:rsidR="00E1405D" w:rsidRPr="00D41225" w:rsidRDefault="00E1405D" w:rsidP="00D41225">
            <w:pPr>
              <w:tabs>
                <w:tab w:val="left" w:pos="10081"/>
              </w:tabs>
              <w:jc w:val="thaiDistribute"/>
              <w:rPr>
                <w:rFonts w:ascii="TH SarabunPSK" w:eastAsia="Times New Roman" w:hAnsi="TH SarabunPSK" w:cs="TH SarabunPSK"/>
                <w:color w:val="000000" w:themeColor="text1"/>
                <w:sz w:val="32"/>
                <w:szCs w:val="32"/>
                <w:cs/>
              </w:rPr>
            </w:pPr>
            <w:r w:rsidRPr="00D41225">
              <w:rPr>
                <w:rFonts w:ascii="TH SarabunPSK" w:eastAsia="Times New Roman" w:hAnsi="TH SarabunPSK" w:cs="TH SarabunPSK"/>
                <w:color w:val="000000" w:themeColor="text1"/>
                <w:sz w:val="32"/>
                <w:szCs w:val="32"/>
                <w:cs/>
              </w:rPr>
              <w:t>แรงงาน ตั้ง</w:t>
            </w:r>
            <w:proofErr w:type="spellStart"/>
            <w:r w:rsidRPr="00D41225">
              <w:rPr>
                <w:rFonts w:ascii="TH SarabunPSK" w:eastAsia="Times New Roman" w:hAnsi="TH SarabunPSK" w:cs="TH SarabunPSK"/>
                <w:color w:val="000000" w:themeColor="text1"/>
                <w:sz w:val="32"/>
                <w:szCs w:val="32"/>
                <w:cs/>
              </w:rPr>
              <w:t>อย</w:t>
            </w:r>
            <w:proofErr w:type="spellEnd"/>
            <w:r w:rsidRPr="00D41225">
              <w:rPr>
                <w:rFonts w:ascii="TH SarabunPSK" w:eastAsia="Times New Roman" w:hAnsi="TH SarabunPSK" w:cs="TH SarabunPSK"/>
                <w:color w:val="000000" w:themeColor="text1"/>
                <w:sz w:val="32"/>
                <w:szCs w:val="32"/>
                <w:cs/>
              </w:rPr>
              <w:t>ูในพื้นที่เขตพัฒนาเศรษฐกิจพิเศษตาก และเป็นหน่วยงานหลักในระดับจังหวัด ที่มีอำนาจหน้าที่กำกับการพัฒนากำลังคนให้มีสมรรถนะสูง มีทักษะฝีมือที่มีมาตรฐานเทียมเท่าระดับสากล สอดคล้องตามความต้องการของตลาดแรงงานในระดับพื้นที่ และเป็นหน่วยงานหลักในการส่งเสริมพัฒนาฝีมือแรงงานในสถานประกอบกิจการและควบคุมแรงงานที่ปฏิบัติงานในลักษณะที่เป็นอันตรายต่อสาธารณะ โดยมีพนักงานเจ้าหน้าที่ตามพระราชบัญญัติส่งเสริมการพัฒนาฝีมือแรงงาน (ฉบับที่ 2) พ.ศ.2557 เข้าไปสถานที่ฝึก   ศูนย์ฝึกอบรมฝีมือแรงงาน ศูนย์ทดสอบ</w:t>
            </w:r>
            <w:r w:rsidRPr="00D41225">
              <w:rPr>
                <w:rFonts w:ascii="TH SarabunPSK" w:eastAsia="Times New Roman" w:hAnsi="TH SarabunPSK" w:cs="TH SarabunPSK"/>
                <w:color w:val="000000" w:themeColor="text1"/>
                <w:sz w:val="32"/>
                <w:szCs w:val="32"/>
                <w:cs/>
              </w:rPr>
              <w:lastRenderedPageBreak/>
              <w:t>มาตรฐานฝีมือแรงงาน สถานประกอบกิจการ หรือศูนย์ประเมินความรู้ความสามารถ เพื่อกำกับตรวจสอบและให้คำแนะนำต่อผู้ดำเนินการฝึก ผู้ดำเนินการทดสอบมาตรฐานฝีมือแรงงาน ผู้ประกอบกิจการ ผู้ประเมิน ผู้ปฏิบัติงานใน   ศูนย์ประเมินความรู้ความสามารถหรือบุคลลที่เกี่ยวข้อง เพื่อให้การปฏิบัติเป็นไปตามพระราชบัญญัตินี้ รวมทั้งเป็นหน่วยงานหลักในการบูรณาการในด้านการพัฒนาฝีมือแรงงานร่วมกับหน่วยงานภาครัฐ ภาคเอกชนในพื้นที่ผ่านรูปแบบคณะกรรมการพัฒนากำลังแรงงานและประสานงานการฝึกอาชีพจังหวัด (กพร.</w:t>
            </w:r>
            <w:proofErr w:type="spellStart"/>
            <w:r w:rsidRPr="00D41225">
              <w:rPr>
                <w:rFonts w:ascii="TH SarabunPSK" w:eastAsia="Times New Roman" w:hAnsi="TH SarabunPSK" w:cs="TH SarabunPSK"/>
                <w:color w:val="000000" w:themeColor="text1"/>
                <w:sz w:val="32"/>
                <w:szCs w:val="32"/>
                <w:cs/>
              </w:rPr>
              <w:t>ปจ</w:t>
            </w:r>
            <w:proofErr w:type="spellEnd"/>
            <w:r w:rsidRPr="00D41225">
              <w:rPr>
                <w:rFonts w:ascii="TH SarabunPSK" w:eastAsia="Times New Roman" w:hAnsi="TH SarabunPSK" w:cs="TH SarabunPSK"/>
                <w:color w:val="000000" w:themeColor="text1"/>
                <w:sz w:val="32"/>
                <w:szCs w:val="32"/>
                <w:cs/>
              </w:rPr>
              <w:t>) โดยสภาพเนื้องานมีความจำเป็นอย่างมากและจำเป็นต่อการพัฒนาจังหวัดเพื่อยกระดับคุณภาพประชาชนในพื้นที่ โดยเน้นการส่งเสริม การพัฒนาศักยภาพแรงงาน การใช้นวัตกรรมเชิงสร้างสรรค์ เพื่อให้สอดคล้องเป็นไปตามเป้าหมายในการพัฒนาจังหวัด “ประชาชนมี คุณภาพชีวิตที่ดีขึ้น สร้างมูลค่าเพิ่มจาก สินค้าทางเกษตร และสร้างรายได้จากการท่องเที่ยว ธุรกิจบริการ และการค้าการลงทุนในพื้นที่”</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และรองรับการขยายตัวของเศรษฐกิจที่เพิ่มขึ้นในอนาคต</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ในเขตพื้นที่เขตเศรษฐกิจพิเศษตาก</w:t>
            </w:r>
          </w:p>
          <w:p w14:paraId="247E1A5E" w14:textId="77777777" w:rsidR="00D41225"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และการบริหารในฐานะหัวหน้าส่วนราชการ ด้านการวางแผน ด้านการบริหารจัดการ       </w:t>
            </w:r>
          </w:p>
          <w:p w14:paraId="3D21676A" w14:textId="2F49AB29" w:rsidR="00E1405D" w:rsidRPr="00D41225" w:rsidRDefault="00E1405D"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 xml:space="preserve">ด้านการบริหารทรัพยากรบุคคล ด้านบริหารทรัพยากรงบประมาณ และด้านอื่นๆ ตามที่กรมพัฒนาฝีมือแรงงานและจังหวัดมอบหมายเกี่ยวกับการพัฒนาฝีมือแรงงานจำนวนมาก รวมถึงการกำกับดูแลและส่งเสริมการพัฒนาฝีมือแรงงานให้เป็นไปตามพระราชบัญญัติส่งเสริมการพัฒนาฝีมือแรงงาน พ.ศ. 2545 และที่แก้ไขเพิ่มเติม (ฉบับที่ 2) พ.ศ. 2557 จึงมีความจำเป็นขอจัดตั้งเป็นสถาบันพัฒนาฝีมือแรงงาน </w:t>
            </w:r>
          </w:p>
          <w:p w14:paraId="45890F72" w14:textId="77777777" w:rsidR="00E1405D" w:rsidRPr="005931E6" w:rsidRDefault="00E1405D" w:rsidP="00E1405D">
            <w:pPr>
              <w:pStyle w:val="a8"/>
              <w:tabs>
                <w:tab w:val="left" w:pos="10081"/>
              </w:tabs>
              <w:ind w:left="250"/>
              <w:jc w:val="thaiDistribute"/>
              <w:rPr>
                <w:rFonts w:ascii="TH SarabunPSK" w:eastAsia="Times New Roman" w:hAnsi="TH SarabunPSK" w:cs="TH SarabunPSK"/>
                <w:b/>
                <w:bCs/>
                <w:color w:val="000000" w:themeColor="text1"/>
                <w:sz w:val="32"/>
                <w:szCs w:val="32"/>
                <w:u w:val="single"/>
              </w:rPr>
            </w:pPr>
            <w:r w:rsidRPr="005931E6">
              <w:rPr>
                <w:rFonts w:ascii="TH SarabunPSK" w:eastAsia="Times New Roman" w:hAnsi="TH SarabunPSK" w:cs="TH SarabunPSK"/>
                <w:b/>
                <w:bCs/>
                <w:color w:val="000000" w:themeColor="text1"/>
                <w:sz w:val="32"/>
                <w:szCs w:val="32"/>
                <w:u w:val="single"/>
                <w:cs/>
              </w:rPr>
              <w:t>บทบาท ภารกิจของสำนักงานพัฒนาฝีมือแรงงานตาก</w:t>
            </w:r>
          </w:p>
          <w:p w14:paraId="36225C42"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1.ด้านการขับเคลื่อน</w:t>
            </w:r>
          </w:p>
          <w:p w14:paraId="5F3A33A1"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การปฏิบัติงานขับเคลื่อนกลไกโครงการระดับจังหวัด </w:t>
            </w:r>
          </w:p>
          <w:p w14:paraId="56DB97A8"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1.1) ด้านการพัฒนากำลังคนและการพัฒนาฝีมือแรงงาน ในฐานะเลขานุการ</w:t>
            </w:r>
          </w:p>
          <w:p w14:paraId="4155DEA6" w14:textId="2B40C4DC"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 xml:space="preserve">คณะอนุกรรมการพัฒนาแรงงานและประสานงานการฝึกอาชีพจังหวัด (กพร.ปจ.) </w:t>
            </w:r>
          </w:p>
          <w:p w14:paraId="164B5F3F"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1.2) ด้านการส่งเสริมการพัฒนาฝีมือแรงงาน ในฐานะเลขานุการคณะขับเคลื่อนโครงการ</w:t>
            </w:r>
          </w:p>
          <w:p w14:paraId="464C643D" w14:textId="79DFC682"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เพิ่มทักษะด้านอาชีพแก่นักเรียนครอบครัวยากจนที่ไม่ได้เรียนต่อหลังจบศึกษาภาคบังคับ</w:t>
            </w:r>
          </w:p>
          <w:p w14:paraId="7BAE41E3"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1.3) ด้านการส่งเสริมการพัฒนาฝีมือแรงงาน  ในฐานะคณะอนุกรรมการจัดทำแผนพัฒนา</w:t>
            </w:r>
          </w:p>
          <w:p w14:paraId="5DCE4B68" w14:textId="77777777" w:rsid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 xml:space="preserve">จังหวัด 5 ปี 2566-2570 และแผนปฏิบัติราชการประจำปีของจังหวัด ประจำปีงบประมาณ </w:t>
            </w:r>
          </w:p>
          <w:p w14:paraId="351A0075" w14:textId="080C6012"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พ.ศ. 2566</w:t>
            </w:r>
          </w:p>
          <w:p w14:paraId="4A4ADF72" w14:textId="77777777" w:rsidR="00D41225" w:rsidRDefault="00E1405D" w:rsidP="00D41225">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1.4)</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ด้านการจัดทำแผนส่งเสริมการพัฒนาฝีมือแรงงาน ในฐานะกรรมการ</w:t>
            </w:r>
          </w:p>
          <w:p w14:paraId="59D4CA41" w14:textId="495E8616"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คณะกรรมการนโยบายเขตเศรษฐกิจพิเศษ</w:t>
            </w:r>
          </w:p>
          <w:p w14:paraId="535FFE52"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1.5)</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ด้านการส่งเสริมการพัฒนาฝีมือแรงงาน ในฐานะคณะทำงาน คณะทำงานขับเคลื่อน</w:t>
            </w:r>
          </w:p>
          <w:p w14:paraId="24AC8069" w14:textId="700119CF"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งานเขตพัฒนาเศรษฐกิจพิเศษ</w:t>
            </w:r>
          </w:p>
          <w:p w14:paraId="08C6EFD9"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1.6) ด้านการส่งเสริมการพัฒนาฝีมือแรงงาน ในฐานะกรรมการคณะกรรมการขับเคลื่อน</w:t>
            </w:r>
          </w:p>
          <w:p w14:paraId="52EC180B" w14:textId="06871F71"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และสนับสนุนการดำเนินงานศูนย์พัฒนาโครงการหลวงเลอตอ จังหวัดตาก</w:t>
            </w:r>
          </w:p>
          <w:p w14:paraId="46635163"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1.7) ด้านการสนับสนุนการพัฒนาขีดความสามารถ ในฐานะกรรมการ คณะกรรมการ</w:t>
            </w:r>
          </w:p>
          <w:p w14:paraId="6B361250" w14:textId="27439E59"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เครือข่ายองค์ความรู้ (</w:t>
            </w:r>
            <w:r w:rsidRPr="00D41225">
              <w:rPr>
                <w:rFonts w:ascii="TH SarabunPSK" w:eastAsia="Times New Roman" w:hAnsi="TH SarabunPSK" w:cs="TH SarabunPSK"/>
                <w:color w:val="000000" w:themeColor="text1"/>
                <w:sz w:val="32"/>
                <w:szCs w:val="32"/>
              </w:rPr>
              <w:t>Knowledge-Based OTOP</w:t>
            </w:r>
            <w:r w:rsidRPr="00D41225">
              <w:rPr>
                <w:rFonts w:ascii="TH SarabunPSK" w:eastAsia="Times New Roman" w:hAnsi="TH SarabunPSK" w:cs="TH SarabunPSK"/>
                <w:color w:val="000000" w:themeColor="text1"/>
                <w:sz w:val="32"/>
                <w:szCs w:val="32"/>
                <w:cs/>
              </w:rPr>
              <w:t>)  จังหวัดตาก</w:t>
            </w:r>
          </w:p>
          <w:p w14:paraId="4ED1318C" w14:textId="77777777" w:rsidR="00D41225" w:rsidRDefault="00E1405D" w:rsidP="00D41225">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1.8)</w:t>
            </w:r>
            <w:r w:rsidRPr="00D41225">
              <w:rPr>
                <w:rFonts w:ascii="TH SarabunPSK" w:eastAsia="Times New Roman" w:hAnsi="TH SarabunPSK" w:cs="TH SarabunPSK"/>
                <w:color w:val="000000" w:themeColor="text1"/>
                <w:sz w:val="32"/>
                <w:szCs w:val="32"/>
                <w:cs/>
              </w:rPr>
              <w:t xml:space="preserve"> ด้านการส่งเสริมการพัฒนาฝีมือแรงงาน ในฐานะที่ปรึกษา คณะกรรมการสภา</w:t>
            </w:r>
          </w:p>
          <w:p w14:paraId="2BC55813" w14:textId="0948F44F"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อุตสาหกรรมจังหวัดตาก</w:t>
            </w:r>
          </w:p>
          <w:p w14:paraId="4CD09EFA"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1.9) ด้านการส่งเสริมการพัฒนาฝีมือแรงงาน ดำเนินการฝึกอบรมโครงการตามแผนปฏิบัติ</w:t>
            </w:r>
          </w:p>
          <w:p w14:paraId="2C4BF139" w14:textId="3F80A677" w:rsidR="00E1405D" w:rsidRPr="00D41225" w:rsidRDefault="00E1405D" w:rsidP="00D41225">
            <w:pPr>
              <w:tabs>
                <w:tab w:val="left" w:pos="10081"/>
              </w:tabs>
              <w:rPr>
                <w:rFonts w:ascii="TH SarabunPSK" w:eastAsia="Times New Roman" w:hAnsi="TH SarabunPSK" w:cs="TH SarabunPSK"/>
                <w:color w:val="000000" w:themeColor="text1"/>
                <w:sz w:val="32"/>
                <w:szCs w:val="32"/>
                <w:cs/>
              </w:rPr>
            </w:pPr>
            <w:r w:rsidRPr="00D41225">
              <w:rPr>
                <w:rFonts w:ascii="TH SarabunPSK" w:eastAsia="Times New Roman" w:hAnsi="TH SarabunPSK" w:cs="TH SarabunPSK"/>
                <w:color w:val="000000" w:themeColor="text1"/>
                <w:sz w:val="32"/>
                <w:szCs w:val="32"/>
                <w:cs/>
              </w:rPr>
              <w:t>ราชการประจำปีของจังหวัดตาก ประจำปีงบประมาณ พ.ศ. 2564 โครงการส่งเสริมคุณภาพชีวิต เพื่อแก้ไขปัญหาความยากจน</w:t>
            </w:r>
          </w:p>
          <w:p w14:paraId="7871D179"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cs/>
              </w:rPr>
            </w:pPr>
            <w:r w:rsidRPr="005931E6">
              <w:rPr>
                <w:rFonts w:ascii="TH SarabunPSK" w:eastAsia="Times New Roman" w:hAnsi="TH SarabunPSK" w:cs="TH SarabunPSK"/>
                <w:b/>
                <w:bCs/>
                <w:color w:val="000000" w:themeColor="text1"/>
                <w:sz w:val="32"/>
                <w:szCs w:val="32"/>
                <w:cs/>
              </w:rPr>
              <w:t>2. ด้านการส่งเสริม/ประสานงาน , ดำเนินการ , กำกับดูแล</w:t>
            </w:r>
          </w:p>
          <w:p w14:paraId="417E10E2"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บทบาทด้านการพัฒนาแรงงานในเขตพื้นจังหวัดตาก</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b/>
                <w:bCs/>
                <w:color w:val="000000" w:themeColor="text1"/>
                <w:sz w:val="32"/>
                <w:szCs w:val="32"/>
                <w:cs/>
              </w:rPr>
              <w:t xml:space="preserve">และพื้นที่เขตเศรษฐกิจพิเศษ </w:t>
            </w:r>
          </w:p>
          <w:p w14:paraId="360CB2B3" w14:textId="77777777" w:rsidR="00D41225"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สำนักงานพัฒนาฝีมือแรงงานตาก มีสำนักงานในการปฏิบัติงานในพื้นที่จังหวัดตาก 2 แห่ง </w:t>
            </w:r>
          </w:p>
          <w:p w14:paraId="1C5A86BF" w14:textId="457F0C6E" w:rsidR="00E1405D" w:rsidRPr="00D41225" w:rsidRDefault="00E1405D" w:rsidP="00D41225">
            <w:pPr>
              <w:tabs>
                <w:tab w:val="left" w:pos="10081"/>
              </w:tabs>
              <w:rPr>
                <w:rFonts w:ascii="TH SarabunPSK" w:eastAsia="Times New Roman" w:hAnsi="TH SarabunPSK" w:cs="TH SarabunPSK"/>
                <w:color w:val="000000" w:themeColor="text1"/>
                <w:sz w:val="32"/>
                <w:szCs w:val="32"/>
                <w:cs/>
              </w:rPr>
            </w:pPr>
            <w:r w:rsidRPr="00D41225">
              <w:rPr>
                <w:rFonts w:ascii="TH SarabunPSK" w:eastAsia="Times New Roman" w:hAnsi="TH SarabunPSK" w:cs="TH SarabunPSK"/>
                <w:color w:val="000000" w:themeColor="text1"/>
                <w:sz w:val="32"/>
                <w:szCs w:val="32"/>
                <w:cs/>
              </w:rPr>
              <w:t xml:space="preserve">ได้แก่ </w:t>
            </w:r>
          </w:p>
          <w:p w14:paraId="57EFFC4A"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 สำนักงานพัฒนาฝีมือแรงงานตาก ตั้งอยู่ที่ อำเภอเมือง จังหวัดตาก</w:t>
            </w:r>
          </w:p>
          <w:p w14:paraId="2CAE97D9"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สำนักงานพัฒนาฝีมือแรงงานตากแห่งที่สอง แม่สอด ตั้งอยู่ที่อาคารสำนักงาน</w:t>
            </w:r>
          </w:p>
          <w:p w14:paraId="41042810" w14:textId="6A7364FC" w:rsidR="00E1405D" w:rsidRPr="00D41225" w:rsidRDefault="00E1405D" w:rsidP="00D41225">
            <w:pPr>
              <w:tabs>
                <w:tab w:val="left" w:pos="10081"/>
              </w:tabs>
              <w:rPr>
                <w:rFonts w:ascii="TH SarabunPSK" w:eastAsia="Times New Roman" w:hAnsi="TH SarabunPSK" w:cs="TH SarabunPSK"/>
                <w:color w:val="000000" w:themeColor="text1"/>
                <w:sz w:val="32"/>
                <w:szCs w:val="32"/>
                <w:cs/>
              </w:rPr>
            </w:pPr>
            <w:r w:rsidRPr="00D41225">
              <w:rPr>
                <w:rFonts w:ascii="TH SarabunPSK" w:eastAsia="Times New Roman" w:hAnsi="TH SarabunPSK" w:cs="TH SarabunPSK"/>
                <w:color w:val="000000" w:themeColor="text1"/>
                <w:sz w:val="32"/>
                <w:szCs w:val="32"/>
                <w:cs/>
              </w:rPr>
              <w:t>เขตเศรษฐกิจพิเศษตาก อำเภอแม่สอด จังหวัดตาก</w:t>
            </w:r>
          </w:p>
          <w:p w14:paraId="6B11C371" w14:textId="77777777" w:rsidR="00D41225"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สำนักงานพัฒนาฝีมือแรงงานตากเป็นหน่วยงานที่มีภารกิจสำคัญ ในการพัฒนากำลังคน </w:t>
            </w:r>
          </w:p>
          <w:p w14:paraId="5781CB8C" w14:textId="3230588A" w:rsidR="00E1405D" w:rsidRDefault="00E1405D"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เพื่อตอบสนองความต้องการในพื้นที่ โดยดำเนินการส่งเสริมให้สถานประกอบกิจการ และ</w:t>
            </w:r>
            <w:r w:rsidRPr="00D41225">
              <w:rPr>
                <w:rFonts w:ascii="TH SarabunPSK" w:eastAsia="Times New Roman" w:hAnsi="TH SarabunPSK" w:cs="TH SarabunPSK"/>
                <w:color w:val="000000" w:themeColor="text1"/>
                <w:sz w:val="32"/>
                <w:szCs w:val="32"/>
                <w:cs/>
              </w:rPr>
              <w:lastRenderedPageBreak/>
              <w:t>ประชาชนมีส่วนร่วมและได้รับการพัฒนาฝีมือแรงงาน การจัดตั้งศูนย์ทดสอบมาตรฐานฝีมือแรงงาน ฝึกอบรมฝีมือแรงงาน ทดสอบมาตรฐานฝีมือแรงงาน และรับรองความรู้ความสามารถสาขาที่เป็นอันตรายต่อสาธารณะให้แก่ลูกจ้าง พร้อมชี้แจงสิทธิประโยชน์ตามพระราชบัญญัติส่งเสริมการพัฒนาฝีมือแรงาน พ.ศ. 2545 และที่แก้ไขเพิ่มเติม (ฉบับที่ 2) พ.ศ. 2557</w:t>
            </w:r>
            <w:r w:rsidRPr="00D41225">
              <w:rPr>
                <w:rFonts w:ascii="TH SarabunPSK" w:eastAsia="Times New Roman" w:hAnsi="TH SarabunPSK" w:cs="TH SarabunPSK"/>
                <w:color w:val="000000" w:themeColor="text1"/>
                <w:sz w:val="32"/>
                <w:szCs w:val="32"/>
              </w:rPr>
              <w:t xml:space="preserve"> </w:t>
            </w:r>
          </w:p>
          <w:p w14:paraId="03C16DB1" w14:textId="2E99E4B0" w:rsidR="00D41225" w:rsidRDefault="00D41225" w:rsidP="00D41225">
            <w:pPr>
              <w:tabs>
                <w:tab w:val="left" w:pos="10081"/>
              </w:tabs>
              <w:jc w:val="thaiDistribute"/>
              <w:rPr>
                <w:rFonts w:ascii="TH SarabunPSK" w:eastAsia="Times New Roman" w:hAnsi="TH SarabunPSK" w:cs="TH SarabunPSK"/>
                <w:color w:val="000000" w:themeColor="text1"/>
                <w:sz w:val="32"/>
                <w:szCs w:val="32"/>
              </w:rPr>
            </w:pPr>
          </w:p>
          <w:p w14:paraId="60E6EF0E" w14:textId="166DD1FE" w:rsidR="00D41225" w:rsidRDefault="00D41225" w:rsidP="00D41225">
            <w:pPr>
              <w:tabs>
                <w:tab w:val="left" w:pos="10081"/>
              </w:tabs>
              <w:jc w:val="thaiDistribute"/>
              <w:rPr>
                <w:rFonts w:ascii="TH SarabunPSK" w:eastAsia="Times New Roman" w:hAnsi="TH SarabunPSK" w:cs="TH SarabunPSK"/>
                <w:color w:val="000000" w:themeColor="text1"/>
                <w:sz w:val="32"/>
                <w:szCs w:val="32"/>
              </w:rPr>
            </w:pPr>
          </w:p>
          <w:p w14:paraId="0E1DB1F4" w14:textId="77777777" w:rsidR="00D41225" w:rsidRPr="00D41225" w:rsidRDefault="00D41225" w:rsidP="00D41225">
            <w:pPr>
              <w:tabs>
                <w:tab w:val="left" w:pos="10081"/>
              </w:tabs>
              <w:jc w:val="thaiDistribute"/>
              <w:rPr>
                <w:rFonts w:ascii="TH SarabunPSK" w:eastAsia="Times New Roman" w:hAnsi="TH SarabunPSK" w:cs="TH SarabunPSK"/>
                <w:color w:val="000000" w:themeColor="text1"/>
                <w:sz w:val="32"/>
                <w:szCs w:val="32"/>
              </w:rPr>
            </w:pPr>
          </w:p>
          <w:p w14:paraId="78ABD979" w14:textId="77777777" w:rsidR="00D41225" w:rsidRDefault="00E1405D" w:rsidP="000C08D0">
            <w:pPr>
              <w:pStyle w:val="a8"/>
              <w:numPr>
                <w:ilvl w:val="0"/>
                <w:numId w:val="44"/>
              </w:num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บทบาทความสำเร็จของการประสานงานระหว่างประเทศ</w:t>
            </w:r>
            <w:r w:rsidR="00D41225">
              <w:rPr>
                <w:rFonts w:ascii="TH SarabunPSK" w:eastAsia="Times New Roman" w:hAnsi="TH SarabunPSK" w:cs="TH SarabunPSK" w:hint="cs"/>
                <w:b/>
                <w:bCs/>
                <w:color w:val="000000" w:themeColor="text1"/>
                <w:sz w:val="32"/>
                <w:szCs w:val="32"/>
                <w:cs/>
              </w:rPr>
              <w:t xml:space="preserve"> </w:t>
            </w:r>
            <w:r w:rsidRPr="00D41225">
              <w:rPr>
                <w:rFonts w:ascii="TH SarabunPSK" w:eastAsia="Times New Roman" w:hAnsi="TH SarabunPSK" w:cs="TH SarabunPSK"/>
                <w:b/>
                <w:bCs/>
                <w:color w:val="000000" w:themeColor="text1"/>
                <w:sz w:val="32"/>
                <w:szCs w:val="32"/>
                <w:cs/>
              </w:rPr>
              <w:t>(โดยความร่วมมื</w:t>
            </w:r>
            <w:r w:rsidR="00D41225">
              <w:rPr>
                <w:rFonts w:ascii="TH SarabunPSK" w:eastAsia="Times New Roman" w:hAnsi="TH SarabunPSK" w:cs="TH SarabunPSK" w:hint="cs"/>
                <w:b/>
                <w:bCs/>
                <w:color w:val="000000" w:themeColor="text1"/>
                <w:sz w:val="32"/>
                <w:szCs w:val="32"/>
                <w:cs/>
              </w:rPr>
              <w:t>อ</w:t>
            </w:r>
          </w:p>
          <w:p w14:paraId="7DD5E467" w14:textId="4B403130" w:rsidR="00E1405D" w:rsidRPr="00D41225" w:rsidRDefault="00E1405D" w:rsidP="00D41225">
            <w:pPr>
              <w:tabs>
                <w:tab w:val="left" w:pos="10081"/>
              </w:tabs>
              <w:rPr>
                <w:rFonts w:ascii="TH SarabunPSK" w:eastAsia="Times New Roman" w:hAnsi="TH SarabunPSK" w:cs="TH SarabunPSK"/>
                <w:b/>
                <w:bCs/>
                <w:color w:val="000000" w:themeColor="text1"/>
                <w:sz w:val="32"/>
                <w:szCs w:val="32"/>
                <w:cs/>
              </w:rPr>
            </w:pPr>
            <w:r w:rsidRPr="00D41225">
              <w:rPr>
                <w:rFonts w:ascii="TH SarabunPSK" w:eastAsia="Times New Roman" w:hAnsi="TH SarabunPSK" w:cs="TH SarabunPSK"/>
                <w:b/>
                <w:bCs/>
                <w:color w:val="000000" w:themeColor="text1"/>
                <w:sz w:val="32"/>
                <w:szCs w:val="32"/>
                <w:cs/>
              </w:rPr>
              <w:t>ระหว่างกรมพัฒนาฝีมือแรงงาน  และ กรมความร่วมมือระหว่างประเทศ)</w:t>
            </w:r>
          </w:p>
          <w:p w14:paraId="12AF002F" w14:textId="77777777" w:rsidR="00D41225"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การประสานงานระหว่างประเทศเพื่อนบ้าน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ภายใต้โครงการสร้างทักษะแรงงาน/วิชาชีพ </w:t>
            </w:r>
          </w:p>
          <w:p w14:paraId="7E6805D1" w14:textId="38E1F68D"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(กัมพูชา/สปป.ลาว/เมียนมา) ซึ่งสำนักงานพัฒนาฝีมือแรงงานตากเป็นหน่วยงานเพียงหน่วยเดียวที่ดำเนินงานด้านการพัฒนาฝีมือแรงงานให้กับประเทศเพื่อนบ้าน</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 xml:space="preserve">ซึ่งเป็นการเชื่อมความสัมพันธ์อันดีระหว่างประเทศ </w:t>
            </w:r>
          </w:p>
          <w:p w14:paraId="77B41F74" w14:textId="77777777" w:rsidR="00E1405D" w:rsidRPr="00D41225" w:rsidRDefault="00E1405D" w:rsidP="000C08D0">
            <w:pPr>
              <w:pStyle w:val="a8"/>
              <w:numPr>
                <w:ilvl w:val="0"/>
                <w:numId w:val="1"/>
              </w:numPr>
              <w:tabs>
                <w:tab w:val="left" w:pos="10081"/>
              </w:tabs>
              <w:ind w:left="336"/>
              <w:rPr>
                <w:rFonts w:ascii="TH SarabunPSK" w:eastAsia="Times New Roman" w:hAnsi="TH SarabunPSK" w:cs="TH SarabunPSK"/>
                <w:b/>
                <w:bCs/>
                <w:color w:val="000000" w:themeColor="text1"/>
                <w:sz w:val="32"/>
                <w:szCs w:val="32"/>
              </w:rPr>
            </w:pPr>
            <w:r w:rsidRPr="00D41225">
              <w:rPr>
                <w:rFonts w:ascii="TH SarabunPSK" w:eastAsia="Times New Roman" w:hAnsi="TH SarabunPSK" w:cs="TH SarabunPSK"/>
                <w:b/>
                <w:bCs/>
                <w:color w:val="000000" w:themeColor="text1"/>
                <w:sz w:val="32"/>
                <w:szCs w:val="32"/>
                <w:cs/>
              </w:rPr>
              <w:t>สภาพเศรษฐกิจของจังหวัด</w:t>
            </w:r>
          </w:p>
          <w:p w14:paraId="16FCEEE3" w14:textId="77777777" w:rsidR="00D41225" w:rsidRDefault="00E1405D" w:rsidP="00D41225">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ข้อมูลด้านเศรษฐกิจผลิตภัณฑ์มวลรวมจังหวัด (</w:t>
            </w:r>
            <w:r w:rsidRPr="005931E6">
              <w:rPr>
                <w:rFonts w:ascii="TH SarabunPSK" w:eastAsia="Times New Roman" w:hAnsi="TH SarabunPSK" w:cs="TH SarabunPSK"/>
                <w:color w:val="000000" w:themeColor="text1"/>
                <w:sz w:val="32"/>
                <w:szCs w:val="32"/>
              </w:rPr>
              <w:t xml:space="preserve">GPP : Gross Provincial Product) </w:t>
            </w:r>
            <w:r w:rsidR="00D41225">
              <w:rPr>
                <w:rFonts w:ascii="TH SarabunPSK" w:eastAsia="Times New Roman" w:hAnsi="TH SarabunPSK" w:cs="TH SarabunPSK"/>
                <w:color w:val="000000" w:themeColor="text1"/>
                <w:sz w:val="32"/>
                <w:szCs w:val="32"/>
              </w:rPr>
              <w:t xml:space="preserve">               </w:t>
            </w:r>
          </w:p>
          <w:p w14:paraId="5427A125" w14:textId="12CF3B32" w:rsidR="00E1405D" w:rsidRPr="00D41225" w:rsidRDefault="00E1405D"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ณ</w:t>
            </w:r>
            <w:r w:rsidR="00D41225">
              <w:rPr>
                <w:rFonts w:ascii="TH SarabunPSK" w:eastAsia="Times New Roman" w:hAnsi="TH SarabunPSK" w:cs="TH SarabunPSK" w:hint="cs"/>
                <w:color w:val="000000" w:themeColor="text1"/>
                <w:sz w:val="32"/>
                <w:szCs w:val="32"/>
                <w:cs/>
              </w:rPr>
              <w:t xml:space="preserve"> </w:t>
            </w:r>
            <w:r w:rsidRPr="00D41225">
              <w:rPr>
                <w:rFonts w:ascii="TH SarabunPSK" w:eastAsia="Times New Roman" w:hAnsi="TH SarabunPSK" w:cs="TH SarabunPSK"/>
                <w:color w:val="000000" w:themeColor="text1"/>
                <w:sz w:val="32"/>
                <w:szCs w:val="32"/>
                <w:cs/>
              </w:rPr>
              <w:t>ราคาประจำ ปี 2562 จังหวัดตากมีมูลค่าเท่ากับ 68,372</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ล้านบาท ผลิตภัณฑ์มวลรวมต่อประชากร (รายได้ต่อประชากร) เท่ากับ 128,124 บาท/คน/ปี อุตสาหกรรมที่มีผลิตภัณฑ์มวลรวมสูงสุด 3 อันดับแรก คือ ภาคเกษตรกรรม ร้อยละ 34.3 มีมูลค่า 23,455 ล้านบาท</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 xml:space="preserve">ภาคการผลิต ร้อยละ 17.7 มีมูลค่า 12,134 ล้านบาท และการขายปลีก-ขายส่ง ร้อยละ16.2 มูลค่า 11,096 </w:t>
            </w:r>
            <w:r w:rsidR="00D41225">
              <w:rPr>
                <w:rFonts w:ascii="TH SarabunPSK" w:eastAsia="Times New Roman" w:hAnsi="TH SarabunPSK" w:cs="TH SarabunPSK"/>
                <w:color w:val="000000" w:themeColor="text1"/>
                <w:sz w:val="32"/>
                <w:szCs w:val="32"/>
                <w:cs/>
              </w:rPr>
              <w:br/>
            </w:r>
            <w:r w:rsidRPr="00D41225">
              <w:rPr>
                <w:rFonts w:ascii="TH SarabunPSK" w:eastAsia="Times New Roman" w:hAnsi="TH SarabunPSK" w:cs="TH SarabunPSK"/>
                <w:color w:val="000000" w:themeColor="text1"/>
                <w:sz w:val="32"/>
                <w:szCs w:val="32"/>
                <w:cs/>
              </w:rPr>
              <w:t>ล้านบาท</w:t>
            </w:r>
          </w:p>
          <w:p w14:paraId="0F5DF9F6" w14:textId="77777777" w:rsidR="00E1405D" w:rsidRPr="005931E6"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ด้านเกษตรกรรม</w:t>
            </w:r>
          </w:p>
          <w:p w14:paraId="3A8993CB" w14:textId="77777777" w:rsidR="00D41225" w:rsidRDefault="00E1405D" w:rsidP="00E1405D">
            <w:pPr>
              <w:pStyle w:val="a8"/>
              <w:tabs>
                <w:tab w:val="left" w:pos="10081"/>
              </w:tabs>
              <w:ind w:left="250"/>
              <w:jc w:val="thaiDistribute"/>
              <w:rPr>
                <w:rFonts w:ascii="TH SarabunPSK" w:hAnsi="TH SarabunPSK" w:cs="TH SarabunPSK"/>
                <w:color w:val="000000" w:themeColor="text1"/>
                <w:sz w:val="24"/>
                <w:szCs w:val="32"/>
                <w:shd w:val="clear" w:color="auto" w:fill="FFFFFF"/>
              </w:rPr>
            </w:pPr>
            <w:r w:rsidRPr="005931E6">
              <w:rPr>
                <w:rFonts w:ascii="TH SarabunPSK" w:eastAsia="Times New Roman" w:hAnsi="TH SarabunPSK" w:cs="TH SarabunPSK"/>
                <w:color w:val="000000" w:themeColor="text1"/>
                <w:sz w:val="32"/>
                <w:szCs w:val="32"/>
                <w:cs/>
              </w:rPr>
              <w:t xml:space="preserve">    พื้นที่การเกษตรกรรรม มีประมาณ </w:t>
            </w: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,074,842 ไร่ พืชเศรษฐกิจที่สำคัญของจังหวัด ได้แก่ </w:t>
            </w:r>
          </w:p>
          <w:p w14:paraId="234B0CF7" w14:textId="331EAAC2" w:rsidR="00E1405D" w:rsidRPr="00D41225" w:rsidRDefault="00E1405D" w:rsidP="00D41225">
            <w:pPr>
              <w:tabs>
                <w:tab w:val="left" w:pos="10081"/>
              </w:tabs>
              <w:jc w:val="thaiDistribute"/>
              <w:rPr>
                <w:rFonts w:ascii="TH SarabunPSK" w:hAnsi="TH SarabunPSK" w:cs="TH SarabunPSK"/>
                <w:color w:val="000000" w:themeColor="text1"/>
                <w:sz w:val="24"/>
                <w:szCs w:val="32"/>
                <w:shd w:val="clear" w:color="auto" w:fill="FFFFFF"/>
              </w:rPr>
            </w:pPr>
            <w:r w:rsidRPr="00D41225">
              <w:rPr>
                <w:rFonts w:ascii="TH SarabunPSK" w:hAnsi="TH SarabunPSK" w:cs="TH SarabunPSK"/>
                <w:color w:val="000000" w:themeColor="text1"/>
                <w:sz w:val="24"/>
                <w:szCs w:val="32"/>
                <w:shd w:val="clear" w:color="auto" w:fill="FFFFFF"/>
                <w:cs/>
              </w:rPr>
              <w:t>ข้าวโพดเลี้ยงสัตว์ ข้าว ถั่วเหลือง</w:t>
            </w:r>
          </w:p>
          <w:p w14:paraId="113D14DC" w14:textId="77777777" w:rsidR="00E1405D" w:rsidRPr="005931E6" w:rsidRDefault="00E1405D" w:rsidP="00E1405D">
            <w:pPr>
              <w:pStyle w:val="a8"/>
              <w:tabs>
                <w:tab w:val="left" w:pos="10081"/>
              </w:tabs>
              <w:ind w:left="250"/>
              <w:rPr>
                <w:rFonts w:ascii="TH SarabunPSK" w:hAnsi="TH SarabunPSK" w:cs="TH SarabunPSK"/>
                <w:color w:val="000000" w:themeColor="text1"/>
                <w:shd w:val="clear" w:color="auto" w:fill="FFFFFF"/>
              </w:rPr>
            </w:pPr>
            <w:r w:rsidRPr="005931E6">
              <w:rPr>
                <w:rFonts w:ascii="TH SarabunPSK" w:eastAsia="Times New Roman" w:hAnsi="TH SarabunPSK" w:cs="TH SarabunPSK"/>
                <w:color w:val="000000" w:themeColor="text1"/>
                <w:sz w:val="32"/>
                <w:szCs w:val="32"/>
                <w:u w:val="single"/>
                <w:cs/>
              </w:rPr>
              <w:t>ระบบการคมนาคม ขนส่ง</w:t>
            </w:r>
          </w:p>
          <w:p w14:paraId="6F55E714" w14:textId="2A4D075A" w:rsidR="00E1405D" w:rsidRPr="005931E6" w:rsidRDefault="00E1405D" w:rsidP="00E1405D">
            <w:pPr>
              <w:pStyle w:val="a8"/>
              <w:tabs>
                <w:tab w:val="left" w:pos="10081"/>
              </w:tabs>
              <w:ind w:left="250"/>
              <w:rPr>
                <w:rFonts w:ascii="TH SarabunPSK" w:hAnsi="TH SarabunPSK" w:cs="TH SarabunPSK"/>
                <w:color w:val="000000" w:themeColor="text1"/>
                <w:sz w:val="32"/>
                <w:szCs w:val="32"/>
                <w:shd w:val="clear" w:color="auto" w:fill="FFFFFF"/>
              </w:rPr>
            </w:pPr>
            <w:r w:rsidRPr="005931E6">
              <w:rPr>
                <w:rFonts w:ascii="TH SarabunPSK" w:hAnsi="TH SarabunPSK" w:cs="TH SarabunPSK"/>
                <w:color w:val="000000" w:themeColor="text1"/>
                <w:sz w:val="32"/>
                <w:szCs w:val="32"/>
                <w:shd w:val="clear" w:color="auto" w:fill="FFFFFF"/>
              </w:rPr>
              <w:t xml:space="preserve"> 1.</w:t>
            </w:r>
            <w:r w:rsidRPr="005931E6">
              <w:rPr>
                <w:rFonts w:ascii="TH SarabunPSK" w:hAnsi="TH SarabunPSK" w:cs="TH SarabunPSK"/>
                <w:color w:val="000000" w:themeColor="text1"/>
                <w:sz w:val="32"/>
                <w:szCs w:val="32"/>
                <w:shd w:val="clear" w:color="auto" w:fill="FFFFFF"/>
                <w:cs/>
              </w:rPr>
              <w:t>ระบบการคมนาคมทางบก จังหวัดตากเป็นพื้นที่ที่ตั้งอยู่ปลายแนวเชื่อมโยงทางเศรษฐกิจ</w:t>
            </w:r>
            <w:r w:rsidRPr="005931E6">
              <w:rPr>
                <w:rFonts w:ascii="TH SarabunPSK" w:hAnsi="TH SarabunPSK" w:cs="TH SarabunPSK"/>
                <w:color w:val="000000" w:themeColor="text1"/>
                <w:sz w:val="32"/>
                <w:szCs w:val="32"/>
                <w:shd w:val="clear" w:color="auto" w:fill="FFFFFF"/>
              </w:rPr>
              <w:t xml:space="preserve"> </w:t>
            </w:r>
          </w:p>
          <w:p w14:paraId="4D8EDC15" w14:textId="216FA7F8" w:rsidR="00E1405D" w:rsidRPr="00D41225" w:rsidRDefault="00E1405D" w:rsidP="00D41225">
            <w:pPr>
              <w:tabs>
                <w:tab w:val="left" w:pos="10081"/>
              </w:tabs>
              <w:rPr>
                <w:rFonts w:ascii="TH SarabunPSK" w:hAnsi="TH SarabunPSK" w:cs="TH SarabunPSK"/>
                <w:color w:val="000000" w:themeColor="text1"/>
                <w:sz w:val="32"/>
                <w:szCs w:val="32"/>
                <w:shd w:val="clear" w:color="auto" w:fill="FFFFFF"/>
              </w:rPr>
            </w:pPr>
            <w:r w:rsidRPr="00D41225">
              <w:rPr>
                <w:rFonts w:ascii="TH SarabunPSK" w:hAnsi="TH SarabunPSK" w:cs="TH SarabunPSK"/>
                <w:color w:val="000000" w:themeColor="text1"/>
                <w:sz w:val="32"/>
                <w:szCs w:val="32"/>
                <w:shd w:val="clear" w:color="auto" w:fill="FFFFFF"/>
              </w:rPr>
              <w:lastRenderedPageBreak/>
              <w:t xml:space="preserve">East – West Economic </w:t>
            </w:r>
            <w:proofErr w:type="gramStart"/>
            <w:r w:rsidRPr="00D41225">
              <w:rPr>
                <w:rFonts w:ascii="TH SarabunPSK" w:hAnsi="TH SarabunPSK" w:cs="TH SarabunPSK"/>
                <w:color w:val="000000" w:themeColor="text1"/>
                <w:sz w:val="32"/>
                <w:szCs w:val="32"/>
                <w:shd w:val="clear" w:color="auto" w:fill="FFFFFF"/>
              </w:rPr>
              <w:t>Corridor :</w:t>
            </w:r>
            <w:proofErr w:type="gramEnd"/>
            <w:r w:rsidRPr="00D41225">
              <w:rPr>
                <w:rFonts w:ascii="TH SarabunPSK" w:hAnsi="TH SarabunPSK" w:cs="TH SarabunPSK"/>
                <w:color w:val="000000" w:themeColor="text1"/>
                <w:sz w:val="32"/>
                <w:szCs w:val="32"/>
                <w:shd w:val="clear" w:color="auto" w:fill="FFFFFF"/>
              </w:rPr>
              <w:t xml:space="preserve"> EWEC </w:t>
            </w:r>
            <w:r w:rsidRPr="00D41225">
              <w:rPr>
                <w:rFonts w:ascii="TH SarabunPSK" w:hAnsi="TH SarabunPSK" w:cs="TH SarabunPSK"/>
                <w:color w:val="000000" w:themeColor="text1"/>
                <w:sz w:val="32"/>
                <w:szCs w:val="32"/>
                <w:shd w:val="clear" w:color="auto" w:fill="FFFFFF"/>
                <w:cs/>
              </w:rPr>
              <w:t>และเป็นจุดตัดระหว่างแนวเชื่อมโยงทาง</w:t>
            </w:r>
          </w:p>
          <w:p w14:paraId="7C9DE82B" w14:textId="05B30966" w:rsidR="00E1405D" w:rsidRPr="00D41225" w:rsidRDefault="00E1405D" w:rsidP="00D41225">
            <w:pPr>
              <w:tabs>
                <w:tab w:val="left" w:pos="10081"/>
              </w:tabs>
              <w:rPr>
                <w:rFonts w:ascii="TH SarabunPSK" w:hAnsi="TH SarabunPSK" w:cs="TH SarabunPSK"/>
                <w:color w:val="000000" w:themeColor="text1"/>
                <w:sz w:val="32"/>
                <w:szCs w:val="32"/>
                <w:shd w:val="clear" w:color="auto" w:fill="FFFFFF"/>
              </w:rPr>
            </w:pPr>
            <w:r w:rsidRPr="00D41225">
              <w:rPr>
                <w:rFonts w:ascii="TH SarabunPSK" w:hAnsi="TH SarabunPSK" w:cs="TH SarabunPSK"/>
                <w:color w:val="000000" w:themeColor="text1"/>
                <w:sz w:val="32"/>
                <w:szCs w:val="32"/>
                <w:shd w:val="clear" w:color="auto" w:fill="FFFFFF"/>
                <w:cs/>
              </w:rPr>
              <w:t xml:space="preserve">เศรษฐกิจ </w:t>
            </w:r>
            <w:r w:rsidRPr="00D41225">
              <w:rPr>
                <w:rFonts w:ascii="TH SarabunPSK" w:hAnsi="TH SarabunPSK" w:cs="TH SarabunPSK"/>
                <w:color w:val="000000" w:themeColor="text1"/>
                <w:sz w:val="32"/>
                <w:szCs w:val="32"/>
                <w:shd w:val="clear" w:color="auto" w:fill="FFFFFF"/>
              </w:rPr>
              <w:t xml:space="preserve">North – South Economic Corridor : NSEC </w:t>
            </w:r>
          </w:p>
          <w:p w14:paraId="50E0B1F5" w14:textId="77777777" w:rsidR="00E1405D" w:rsidRPr="005931E6" w:rsidRDefault="00E1405D" w:rsidP="00E1405D">
            <w:pPr>
              <w:pStyle w:val="a8"/>
              <w:tabs>
                <w:tab w:val="left" w:pos="10081"/>
              </w:tabs>
              <w:ind w:left="250"/>
              <w:rPr>
                <w:rFonts w:ascii="TH SarabunPSK" w:hAnsi="TH SarabunPSK" w:cs="TH SarabunPSK"/>
                <w:color w:val="000000" w:themeColor="text1"/>
                <w:sz w:val="32"/>
                <w:szCs w:val="32"/>
                <w:shd w:val="clear" w:color="auto" w:fill="FFFFFF"/>
              </w:rPr>
            </w:pPr>
            <w:r w:rsidRPr="005931E6">
              <w:rPr>
                <w:rFonts w:ascii="TH SarabunPSK" w:hAnsi="TH SarabunPSK" w:cs="TH SarabunPSK"/>
                <w:color w:val="000000" w:themeColor="text1"/>
                <w:sz w:val="32"/>
                <w:szCs w:val="32"/>
                <w:shd w:val="clear" w:color="auto" w:fill="FFFFFF"/>
              </w:rPr>
              <w:t xml:space="preserve"> 2. </w:t>
            </w:r>
            <w:r w:rsidRPr="005931E6">
              <w:rPr>
                <w:rFonts w:ascii="TH SarabunPSK" w:hAnsi="TH SarabunPSK" w:cs="TH SarabunPSK"/>
                <w:color w:val="000000" w:themeColor="text1"/>
                <w:sz w:val="32"/>
                <w:szCs w:val="32"/>
                <w:shd w:val="clear" w:color="auto" w:fill="FFFFFF"/>
                <w:cs/>
              </w:rPr>
              <w:t xml:space="preserve">ระบบการขนส่งทางอากาศ สนามบินท่าอากาศยานแม่สอด </w:t>
            </w:r>
          </w:p>
          <w:p w14:paraId="5717D30D"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ด้านอุตสาหกรรม</w:t>
            </w:r>
            <w:r w:rsidRPr="005931E6">
              <w:rPr>
                <w:rFonts w:ascii="TH SarabunPSK" w:eastAsia="Times New Roman" w:hAnsi="TH SarabunPSK" w:cs="TH SarabunPSK"/>
                <w:color w:val="000000" w:themeColor="text1"/>
                <w:sz w:val="32"/>
                <w:szCs w:val="32"/>
                <w:cs/>
              </w:rPr>
              <w:t xml:space="preserve"> </w:t>
            </w:r>
          </w:p>
          <w:p w14:paraId="2A001C22" w14:textId="77777777" w:rsidR="00D41225"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ในปีพ.ศ.2564 มีโรงงานอุตสาหกรรม จำนวนรวม 463 โรงงาน เงินลงทุนรวม 21,514.796 </w:t>
            </w:r>
          </w:p>
          <w:p w14:paraId="48088BC3" w14:textId="71367C33" w:rsidR="00E1405D"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ล้านบาท และมีจำนวนแรงงาน 42,497</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คน</w:t>
            </w:r>
            <w:r w:rsidRPr="00D41225">
              <w:rPr>
                <w:rFonts w:ascii="TH SarabunPSK" w:eastAsia="Times New Roman" w:hAnsi="TH SarabunPSK" w:cs="TH SarabunPSK"/>
                <w:color w:val="000000" w:themeColor="text1"/>
                <w:sz w:val="32"/>
                <w:szCs w:val="32"/>
              </w:rPr>
              <w:t xml:space="preserve"> </w:t>
            </w:r>
          </w:p>
          <w:p w14:paraId="5247AA49" w14:textId="77777777" w:rsidR="00D41225" w:rsidRPr="00D41225" w:rsidRDefault="00D41225" w:rsidP="00D41225">
            <w:pPr>
              <w:tabs>
                <w:tab w:val="left" w:pos="10081"/>
              </w:tabs>
              <w:rPr>
                <w:rFonts w:ascii="TH SarabunPSK" w:eastAsia="Times New Roman" w:hAnsi="TH SarabunPSK" w:cs="TH SarabunPSK"/>
                <w:color w:val="000000" w:themeColor="text1"/>
                <w:sz w:val="32"/>
                <w:szCs w:val="32"/>
              </w:rPr>
            </w:pPr>
          </w:p>
          <w:p w14:paraId="0AE6A337"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ด้านสาขาอุตสาหกรรมที่มีการลงทุนมาก</w:t>
            </w:r>
          </w:p>
          <w:p w14:paraId="5478ABF9" w14:textId="77777777" w:rsidR="00D41225"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จังหวัดตาก มีการประกอบกิจการอุตสาหกรรมที่มีการลงทุนมากที่สุด แยกตามสาขา</w:t>
            </w:r>
          </w:p>
          <w:p w14:paraId="4D10339F" w14:textId="225C92CE"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อุตสาหกรรม 3 ลำดับแรกของจังหวัด ได้แก่</w:t>
            </w:r>
          </w:p>
          <w:p w14:paraId="01992EE9" w14:textId="317096FE"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w:t>
            </w:r>
            <w:r w:rsidRPr="005931E6">
              <w:rPr>
                <w:rFonts w:ascii="TH SarabunPSK" w:eastAsia="Times New Roman" w:hAnsi="TH SarabunPSK" w:cs="TH SarabunPSK"/>
                <w:color w:val="000000" w:themeColor="text1"/>
                <w:sz w:val="32"/>
                <w:szCs w:val="32"/>
                <w:cs/>
              </w:rPr>
              <w:t xml:space="preserve"> อุตสาหกรรมอื่นๆ ประกอบด้วยการผลิต ซ่อมเครื่องยนต์ เคาะ พ่นสี รองลงมา ได้แก่</w:t>
            </w:r>
            <w:r w:rsidRPr="005931E6">
              <w:rPr>
                <w:rFonts w:ascii="TH SarabunPSK" w:eastAsia="Times New Roman" w:hAnsi="TH SarabunPSK" w:cs="TH SarabunPSK"/>
                <w:color w:val="000000" w:themeColor="text1"/>
                <w:sz w:val="32"/>
                <w:szCs w:val="32"/>
              </w:rPr>
              <w:t xml:space="preserve"> </w:t>
            </w:r>
          </w:p>
          <w:p w14:paraId="6CA95372" w14:textId="16171496"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 xml:space="preserve">ทำผลิตภัณฑ์คอนกรีต ตามลำดับ ปัจจุบันมีจำนวนโรงงานทั้งสิ้น </w:t>
            </w:r>
            <w:r w:rsidRPr="00D41225">
              <w:rPr>
                <w:rFonts w:ascii="TH SarabunPSK" w:eastAsia="Times New Roman" w:hAnsi="TH SarabunPSK" w:cs="TH SarabunPSK"/>
                <w:color w:val="000000" w:themeColor="text1"/>
                <w:sz w:val="32"/>
                <w:szCs w:val="32"/>
              </w:rPr>
              <w:t>80</w:t>
            </w:r>
            <w:r w:rsidRPr="00D41225">
              <w:rPr>
                <w:rFonts w:ascii="TH SarabunPSK" w:eastAsia="Times New Roman" w:hAnsi="TH SarabunPSK" w:cs="TH SarabunPSK"/>
                <w:color w:val="000000" w:themeColor="text1"/>
                <w:sz w:val="32"/>
                <w:szCs w:val="32"/>
                <w:cs/>
              </w:rPr>
              <w:t xml:space="preserve"> โรงงาน เงินลงทุน </w:t>
            </w:r>
          </w:p>
          <w:p w14:paraId="36F31C19" w14:textId="57F6D32A"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rPr>
              <w:t>8,001.226</w:t>
            </w:r>
            <w:r w:rsidRPr="00D41225">
              <w:rPr>
                <w:rFonts w:ascii="TH SarabunPSK" w:eastAsia="Times New Roman" w:hAnsi="TH SarabunPSK" w:cs="TH SarabunPSK"/>
                <w:color w:val="000000" w:themeColor="text1"/>
                <w:sz w:val="32"/>
                <w:szCs w:val="32"/>
                <w:cs/>
              </w:rPr>
              <w:t xml:space="preserve"> ล้านบาท</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คนงาน 2,142 คน</w:t>
            </w:r>
          </w:p>
          <w:p w14:paraId="2789CED0"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2. </w:t>
            </w:r>
            <w:r w:rsidRPr="005931E6">
              <w:rPr>
                <w:rFonts w:ascii="TH SarabunPSK" w:eastAsia="Times New Roman" w:hAnsi="TH SarabunPSK" w:cs="TH SarabunPSK"/>
                <w:color w:val="000000" w:themeColor="text1"/>
                <w:sz w:val="32"/>
                <w:szCs w:val="32"/>
                <w:cs/>
              </w:rPr>
              <w:t xml:space="preserve">อุตสาหกรรมการเกษตร ประกอบด้วยการผลิต แปรรูปผลผลิตทางการเกษตร เป็นหลัก </w:t>
            </w:r>
          </w:p>
          <w:p w14:paraId="6CCFD255" w14:textId="79B03CAF"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เช่น สีข้าว รองลงมา ได้แก่ ไซโลอบพืชหรือเมล็ดพืช และเก็บรักษาหรือลําเลียงพืชเมล็ด</w:t>
            </w:r>
          </w:p>
          <w:p w14:paraId="4F93CF0D" w14:textId="550F16FB" w:rsidR="00E1405D" w:rsidRPr="00D41225" w:rsidRDefault="00E1405D" w:rsidP="00D41225">
            <w:pPr>
              <w:tabs>
                <w:tab w:val="left" w:pos="10081"/>
              </w:tabs>
              <w:rPr>
                <w:rFonts w:ascii="TH SarabunPSK" w:eastAsia="Times New Roman" w:hAnsi="TH SarabunPSK" w:cs="TH SarabunPSK"/>
                <w:color w:val="000000" w:themeColor="text1"/>
                <w:sz w:val="32"/>
                <w:szCs w:val="32"/>
                <w:cs/>
              </w:rPr>
            </w:pPr>
            <w:r w:rsidRPr="00D41225">
              <w:rPr>
                <w:rFonts w:ascii="TH SarabunPSK" w:eastAsia="Times New Roman" w:hAnsi="TH SarabunPSK" w:cs="TH SarabunPSK"/>
                <w:color w:val="000000" w:themeColor="text1"/>
                <w:sz w:val="32"/>
                <w:szCs w:val="32"/>
                <w:cs/>
              </w:rPr>
              <w:t xml:space="preserve">พืชในโกดัง ตามลำดับปัจจุบันมีจำนวนโรงงานทั้งสิ้น </w:t>
            </w:r>
            <w:r w:rsidRPr="00D41225">
              <w:rPr>
                <w:rFonts w:ascii="TH SarabunPSK" w:eastAsia="Times New Roman" w:hAnsi="TH SarabunPSK" w:cs="TH SarabunPSK"/>
                <w:color w:val="000000" w:themeColor="text1"/>
                <w:sz w:val="32"/>
                <w:szCs w:val="32"/>
              </w:rPr>
              <w:t>78</w:t>
            </w:r>
            <w:r w:rsidRPr="00D41225">
              <w:rPr>
                <w:rFonts w:ascii="TH SarabunPSK" w:eastAsia="Times New Roman" w:hAnsi="TH SarabunPSK" w:cs="TH SarabunPSK"/>
                <w:color w:val="000000" w:themeColor="text1"/>
                <w:sz w:val="32"/>
                <w:szCs w:val="32"/>
                <w:cs/>
              </w:rPr>
              <w:t xml:space="preserve"> โรงงาน เงินลงทุน </w:t>
            </w:r>
            <w:r w:rsidRPr="00D41225">
              <w:rPr>
                <w:rFonts w:ascii="TH SarabunPSK" w:eastAsia="Times New Roman" w:hAnsi="TH SarabunPSK" w:cs="TH SarabunPSK"/>
                <w:color w:val="000000" w:themeColor="text1"/>
                <w:sz w:val="32"/>
                <w:szCs w:val="32"/>
              </w:rPr>
              <w:t>2,412.615</w:t>
            </w:r>
            <w:r w:rsidRPr="00D41225">
              <w:rPr>
                <w:rFonts w:ascii="TH SarabunPSK" w:eastAsia="Times New Roman" w:hAnsi="TH SarabunPSK" w:cs="TH SarabunPSK"/>
                <w:color w:val="000000" w:themeColor="text1"/>
                <w:sz w:val="32"/>
                <w:szCs w:val="32"/>
                <w:cs/>
              </w:rPr>
              <w:t xml:space="preserve"> ล้านบาท คนงาน 1,079 คน</w:t>
            </w:r>
          </w:p>
          <w:p w14:paraId="747AF405"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3.</w:t>
            </w:r>
            <w:r w:rsidRPr="005931E6">
              <w:rPr>
                <w:rFonts w:ascii="TH SarabunPSK" w:eastAsia="Times New Roman" w:hAnsi="TH SarabunPSK" w:cs="TH SarabunPSK"/>
                <w:color w:val="000000" w:themeColor="text1"/>
                <w:sz w:val="32"/>
                <w:szCs w:val="32"/>
                <w:cs/>
              </w:rPr>
              <w:t xml:space="preserve"> อุตสาหกรรมเครื่องแต่งกาย ประกอบด้วยการผลิต เครื่องแต่งกาย เป็นหลัก เช่น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ตัดเย็บ</w:t>
            </w:r>
          </w:p>
          <w:p w14:paraId="3F28D1C6" w14:textId="1E28088D" w:rsidR="00E1405D" w:rsidRPr="00D41225" w:rsidRDefault="00E1405D" w:rsidP="00D41225">
            <w:pPr>
              <w:tabs>
                <w:tab w:val="left" w:pos="10081"/>
              </w:tabs>
              <w:rPr>
                <w:rFonts w:ascii="TH SarabunPSK" w:eastAsia="Times New Roman" w:hAnsi="TH SarabunPSK" w:cs="TH SarabunPSK"/>
                <w:color w:val="000000" w:themeColor="text1"/>
                <w:sz w:val="32"/>
                <w:szCs w:val="32"/>
                <w:cs/>
              </w:rPr>
            </w:pPr>
            <w:r w:rsidRPr="00D41225">
              <w:rPr>
                <w:rFonts w:ascii="TH SarabunPSK" w:eastAsia="Times New Roman" w:hAnsi="TH SarabunPSK" w:cs="TH SarabunPSK"/>
                <w:color w:val="000000" w:themeColor="text1"/>
                <w:sz w:val="32"/>
                <w:szCs w:val="32"/>
                <w:cs/>
              </w:rPr>
              <w:t>เสื้อผ้าสําเร็จรูป รองลงมา ได้แก่ ทอเสื้อ กันหนาว ตามลำดับ ปัจจุบันมีจำนวนโรงงาน</w:t>
            </w:r>
            <w:r w:rsidR="00D41225">
              <w:rPr>
                <w:rFonts w:ascii="TH SarabunPSK" w:eastAsia="Times New Roman" w:hAnsi="TH SarabunPSK" w:cs="TH SarabunPSK" w:hint="cs"/>
                <w:color w:val="000000" w:themeColor="text1"/>
                <w:sz w:val="32"/>
                <w:szCs w:val="32"/>
                <w:cs/>
              </w:rPr>
              <w:t xml:space="preserve"> </w:t>
            </w:r>
            <w:r w:rsidRPr="00D41225">
              <w:rPr>
                <w:rFonts w:ascii="TH SarabunPSK" w:eastAsia="Times New Roman" w:hAnsi="TH SarabunPSK" w:cs="TH SarabunPSK"/>
                <w:color w:val="000000" w:themeColor="text1"/>
                <w:sz w:val="32"/>
                <w:szCs w:val="32"/>
                <w:cs/>
              </w:rPr>
              <w:t xml:space="preserve">ทั้งสิ้น </w:t>
            </w:r>
            <w:r w:rsidRPr="00D41225">
              <w:rPr>
                <w:rFonts w:ascii="TH SarabunPSK" w:eastAsia="Times New Roman" w:hAnsi="TH SarabunPSK" w:cs="TH SarabunPSK"/>
                <w:color w:val="000000" w:themeColor="text1"/>
                <w:sz w:val="32"/>
                <w:szCs w:val="32"/>
              </w:rPr>
              <w:t>69</w:t>
            </w:r>
            <w:r w:rsidRPr="00D41225">
              <w:rPr>
                <w:rFonts w:ascii="TH SarabunPSK" w:eastAsia="Times New Roman" w:hAnsi="TH SarabunPSK" w:cs="TH SarabunPSK"/>
                <w:color w:val="000000" w:themeColor="text1"/>
                <w:sz w:val="32"/>
                <w:szCs w:val="32"/>
                <w:cs/>
              </w:rPr>
              <w:t xml:space="preserve"> โรงงาน</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 xml:space="preserve">เงินลงทุน </w:t>
            </w:r>
            <w:r w:rsidRPr="00D41225">
              <w:rPr>
                <w:rFonts w:ascii="TH SarabunPSK" w:eastAsia="Times New Roman" w:hAnsi="TH SarabunPSK" w:cs="TH SarabunPSK"/>
                <w:color w:val="000000" w:themeColor="text1"/>
                <w:sz w:val="32"/>
                <w:szCs w:val="32"/>
              </w:rPr>
              <w:t xml:space="preserve">1,195.452 </w:t>
            </w:r>
            <w:r w:rsidRPr="00D41225">
              <w:rPr>
                <w:rFonts w:ascii="TH SarabunPSK" w:eastAsia="Times New Roman" w:hAnsi="TH SarabunPSK" w:cs="TH SarabunPSK"/>
                <w:color w:val="000000" w:themeColor="text1"/>
                <w:sz w:val="32"/>
                <w:szCs w:val="32"/>
                <w:cs/>
              </w:rPr>
              <w:t>ล้านบาท คนงาน 21,172</w:t>
            </w:r>
            <w:r w:rsidRPr="00D41225">
              <w:rPr>
                <w:rFonts w:ascii="TH SarabunPSK" w:eastAsia="Times New Roman" w:hAnsi="TH SarabunPSK" w:cs="TH SarabunPSK"/>
                <w:color w:val="000000" w:themeColor="text1"/>
                <w:sz w:val="32"/>
                <w:szCs w:val="32"/>
              </w:rPr>
              <w:t xml:space="preserve"> </w:t>
            </w:r>
            <w:r w:rsidRPr="00D41225">
              <w:rPr>
                <w:rFonts w:ascii="TH SarabunPSK" w:eastAsia="Times New Roman" w:hAnsi="TH SarabunPSK" w:cs="TH SarabunPSK"/>
                <w:color w:val="000000" w:themeColor="text1"/>
                <w:sz w:val="32"/>
                <w:szCs w:val="32"/>
                <w:cs/>
              </w:rPr>
              <w:t>คน</w:t>
            </w:r>
          </w:p>
          <w:p w14:paraId="1C047A30"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ข้อมูลด้านการท่องเที่ยว</w:t>
            </w:r>
          </w:p>
          <w:p w14:paraId="3014A721" w14:textId="77777777" w:rsidR="00D41225"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จังหวัดตาก การท่องเที่ยวที่หลากหลายรูปแบบ เช่น การท่องเที่ยวเชิงธรรมชาติ ท่องเที่ยว</w:t>
            </w:r>
          </w:p>
          <w:p w14:paraId="72D0546F" w14:textId="3C57CF3B" w:rsidR="00E1405D" w:rsidRPr="00D41225" w:rsidRDefault="00E1405D" w:rsidP="00D41225">
            <w:pPr>
              <w:tabs>
                <w:tab w:val="left" w:pos="10081"/>
              </w:tabs>
              <w:jc w:val="thaiDistribute"/>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เชิงเกษตร ท่องเที่ยวเชิงประวัติศาสตร์</w:t>
            </w:r>
            <w:r w:rsidR="00D41225">
              <w:rPr>
                <w:rFonts w:ascii="TH SarabunPSK" w:eastAsia="Times New Roman" w:hAnsi="TH SarabunPSK" w:cs="TH SarabunPSK" w:hint="cs"/>
                <w:color w:val="000000" w:themeColor="text1"/>
                <w:sz w:val="32"/>
                <w:szCs w:val="32"/>
                <w:cs/>
              </w:rPr>
              <w:t xml:space="preserve"> </w:t>
            </w:r>
            <w:r w:rsidRPr="00D41225">
              <w:rPr>
                <w:rFonts w:ascii="TH SarabunPSK" w:eastAsia="Times New Roman" w:hAnsi="TH SarabunPSK" w:cs="TH SarabunPSK"/>
                <w:color w:val="000000" w:themeColor="text1"/>
                <w:sz w:val="32"/>
                <w:szCs w:val="32"/>
                <w:cs/>
              </w:rPr>
              <w:t>ศิลปะ และประเพณีวัฒนธรรม ได้แก่</w:t>
            </w:r>
            <w:r w:rsidRPr="00D41225">
              <w:rPr>
                <w:rFonts w:ascii="TH SarabunPSK" w:eastAsia="Times New Roman" w:hAnsi="TH SarabunPSK" w:cs="TH SarabunPSK"/>
                <w:color w:val="000000" w:themeColor="text1"/>
                <w:sz w:val="32"/>
                <w:szCs w:val="32"/>
              </w:rPr>
              <w:t xml:space="preserve"> </w:t>
            </w:r>
          </w:p>
          <w:p w14:paraId="3D440DBA" w14:textId="0FB5EADF"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1.ประเพณีลอยกระทงสายไหลประทีปพันดวง จัดขึ้นทุกปีในช่วงเดือนพฤศจิกายน ในวันขึ้น</w:t>
            </w:r>
            <w:r w:rsidRPr="005931E6">
              <w:rPr>
                <w:rFonts w:ascii="TH SarabunPSK" w:eastAsia="Times New Roman" w:hAnsi="TH SarabunPSK" w:cs="TH SarabunPSK"/>
                <w:color w:val="000000" w:themeColor="text1"/>
                <w:sz w:val="32"/>
                <w:szCs w:val="32"/>
              </w:rPr>
              <w:t xml:space="preserve"> </w:t>
            </w:r>
          </w:p>
          <w:p w14:paraId="76CF6585" w14:textId="7DF18425"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15 ค่ำ เดือน 12</w:t>
            </w:r>
          </w:p>
          <w:p w14:paraId="0D768E10" w14:textId="18F8734B"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2. น้ำตกที</w:t>
            </w:r>
            <w:proofErr w:type="spellStart"/>
            <w:r w:rsidRPr="005931E6">
              <w:rPr>
                <w:rFonts w:ascii="TH SarabunPSK" w:eastAsia="Times New Roman" w:hAnsi="TH SarabunPSK" w:cs="TH SarabunPSK"/>
                <w:color w:val="000000" w:themeColor="text1"/>
                <w:sz w:val="32"/>
                <w:szCs w:val="32"/>
                <w:cs/>
              </w:rPr>
              <w:t>ลอ</w:t>
            </w:r>
            <w:proofErr w:type="spellEnd"/>
            <w:r w:rsidRPr="005931E6">
              <w:rPr>
                <w:rFonts w:ascii="TH SarabunPSK" w:eastAsia="Times New Roman" w:hAnsi="TH SarabunPSK" w:cs="TH SarabunPSK"/>
                <w:color w:val="000000" w:themeColor="text1"/>
                <w:sz w:val="32"/>
                <w:szCs w:val="32"/>
                <w:cs/>
              </w:rPr>
              <w:t xml:space="preserve">ซู เป็นน้ำตกภูเขาหินปูนขนาดใหญ่ ตั้งอยู่บนความสูงจากระดับน้ำทะเล </w:t>
            </w:r>
          </w:p>
          <w:p w14:paraId="1834C146" w14:textId="562BCF46"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900 เมตร ความกว้างของตัวน้ำตกประมาณ 500 เมตร ติดอันดับ 1 ใน 6 ของโลก</w:t>
            </w:r>
          </w:p>
          <w:p w14:paraId="3AE75C84" w14:textId="77777777" w:rsidR="00E1405D" w:rsidRPr="005931E6"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เขื่อนภูมิพล เป็นเขื่อนอเนกประสงค์แห่งแรกในประเทศไทยเป็นเขื่อนคอนกรีตรูปโค้ง</w:t>
            </w:r>
          </w:p>
          <w:p w14:paraId="01AFA8B7" w14:textId="14239FCD" w:rsidR="00E1405D" w:rsidRPr="00D41225" w:rsidRDefault="00E1405D" w:rsidP="00D41225">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ขนาดใหญ่ที่สูงที่สุดในประเทศไทย และเอเชียอาคเนย์ สร้างขึ้นเพื่อใช้ในการผลิตพลังงานไฟฟ้าและด้านชลประทาน</w:t>
            </w:r>
          </w:p>
          <w:p w14:paraId="301F5A86" w14:textId="77777777" w:rsidR="00D41225" w:rsidRDefault="00E1405D" w:rsidP="000C08D0">
            <w:pPr>
              <w:pStyle w:val="a8"/>
              <w:numPr>
                <w:ilvl w:val="0"/>
                <w:numId w:val="44"/>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สถานที่ท่องเที่ยวตามธรรมชาติอื่น ๆ จังหวัดตากมีอุทยานแห่งชาติ 6 แห่ง พื้นที่รวม </w:t>
            </w:r>
            <w:r w:rsidRPr="00D41225">
              <w:rPr>
                <w:rFonts w:ascii="TH SarabunPSK" w:eastAsia="Times New Roman" w:hAnsi="TH SarabunPSK" w:cs="TH SarabunPSK"/>
                <w:color w:val="000000" w:themeColor="text1"/>
                <w:sz w:val="32"/>
                <w:szCs w:val="32"/>
                <w:cs/>
              </w:rPr>
              <w:t>5.6</w:t>
            </w:r>
            <w:r w:rsidR="00D41225" w:rsidRPr="00D41225">
              <w:rPr>
                <w:rFonts w:ascii="TH SarabunPSK" w:eastAsia="Times New Roman" w:hAnsi="TH SarabunPSK" w:cs="TH SarabunPSK" w:hint="cs"/>
                <w:color w:val="000000" w:themeColor="text1"/>
                <w:sz w:val="32"/>
                <w:szCs w:val="32"/>
                <w:cs/>
              </w:rPr>
              <w:t xml:space="preserve"> </w:t>
            </w:r>
            <w:r w:rsidRPr="00D41225">
              <w:rPr>
                <w:rFonts w:ascii="TH SarabunPSK" w:eastAsia="Times New Roman" w:hAnsi="TH SarabunPSK" w:cs="TH SarabunPSK"/>
                <w:color w:val="000000" w:themeColor="text1"/>
                <w:sz w:val="32"/>
                <w:szCs w:val="32"/>
                <w:cs/>
              </w:rPr>
              <w:t>แสนไร่ ประกอบด้วย อุทยานแห่งชาติลานสาง อุทยานแห่งชาติแม่ปิง อุทยาน</w:t>
            </w:r>
          </w:p>
          <w:p w14:paraId="780AB9FB" w14:textId="2D0F31F7"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D41225">
              <w:rPr>
                <w:rFonts w:ascii="TH SarabunPSK" w:eastAsia="Times New Roman" w:hAnsi="TH SarabunPSK" w:cs="TH SarabunPSK"/>
                <w:color w:val="000000" w:themeColor="text1"/>
                <w:sz w:val="32"/>
                <w:szCs w:val="32"/>
                <w:cs/>
              </w:rPr>
              <w:t>แห่งชาติตากสินมหาราช อุทยานแห่งชาติคลองวังเจ้าอุทยานแห่งชาติน้ำตกพาเจริญ และอุทยานแห่งชาติแม่เมยเขตรักษาพันธุ</w:t>
            </w:r>
            <w:r w:rsidR="00D41225">
              <w:rPr>
                <w:rFonts w:ascii="TH SarabunPSK" w:eastAsia="Times New Roman" w:hAnsi="TH SarabunPSK" w:cs="TH SarabunPSK" w:hint="cs"/>
                <w:color w:val="000000" w:themeColor="text1"/>
                <w:sz w:val="32"/>
                <w:szCs w:val="32"/>
                <w:cs/>
              </w:rPr>
              <w:t>์</w:t>
            </w:r>
            <w:r w:rsidRPr="00D41225">
              <w:rPr>
                <w:rFonts w:ascii="TH SarabunPSK" w:eastAsia="Times New Roman" w:hAnsi="TH SarabunPSK" w:cs="TH SarabunPSK"/>
                <w:color w:val="000000" w:themeColor="text1"/>
                <w:sz w:val="32"/>
                <w:szCs w:val="32"/>
                <w:cs/>
              </w:rPr>
              <w:t>สัตว</w:t>
            </w:r>
            <w:r w:rsidR="00D41225">
              <w:rPr>
                <w:rFonts w:ascii="TH SarabunPSK" w:eastAsia="Times New Roman" w:hAnsi="TH SarabunPSK" w:cs="TH SarabunPSK" w:hint="cs"/>
                <w:color w:val="000000" w:themeColor="text1"/>
                <w:sz w:val="32"/>
                <w:szCs w:val="32"/>
                <w:cs/>
              </w:rPr>
              <w:t>์</w:t>
            </w:r>
            <w:r w:rsidRPr="00D41225">
              <w:rPr>
                <w:rFonts w:ascii="TH SarabunPSK" w:eastAsia="Times New Roman" w:hAnsi="TH SarabunPSK" w:cs="TH SarabunPSK"/>
                <w:color w:val="000000" w:themeColor="text1"/>
                <w:sz w:val="32"/>
                <w:szCs w:val="32"/>
                <w:cs/>
              </w:rPr>
              <w:t>ป่าและเขตสงวน 5 แห่ง พื้นที่รวม 3.7 ล้านไร่ ได้แก่ เขตรักษาพันธุ</w:t>
            </w:r>
            <w:r w:rsidR="000C08D0">
              <w:rPr>
                <w:rFonts w:ascii="TH SarabunPSK" w:eastAsia="Times New Roman" w:hAnsi="TH SarabunPSK" w:cs="TH SarabunPSK" w:hint="cs"/>
                <w:color w:val="000000" w:themeColor="text1"/>
                <w:sz w:val="32"/>
                <w:szCs w:val="32"/>
                <w:cs/>
              </w:rPr>
              <w:t>์</w:t>
            </w:r>
            <w:r w:rsidRPr="00D41225">
              <w:rPr>
                <w:rFonts w:ascii="TH SarabunPSK" w:eastAsia="Times New Roman" w:hAnsi="TH SarabunPSK" w:cs="TH SarabunPSK"/>
                <w:color w:val="000000" w:themeColor="text1"/>
                <w:sz w:val="32"/>
                <w:szCs w:val="32"/>
                <w:cs/>
              </w:rPr>
              <w:t>สัตว</w:t>
            </w:r>
            <w:r w:rsidR="000C08D0">
              <w:rPr>
                <w:rFonts w:ascii="TH SarabunPSK" w:eastAsia="Times New Roman" w:hAnsi="TH SarabunPSK" w:cs="TH SarabunPSK" w:hint="cs"/>
                <w:color w:val="000000" w:themeColor="text1"/>
                <w:sz w:val="32"/>
                <w:szCs w:val="32"/>
                <w:cs/>
              </w:rPr>
              <w:t>์</w:t>
            </w:r>
            <w:r w:rsidRPr="00D41225">
              <w:rPr>
                <w:rFonts w:ascii="TH SarabunPSK" w:eastAsia="Times New Roman" w:hAnsi="TH SarabunPSK" w:cs="TH SarabunPSK"/>
                <w:color w:val="000000" w:themeColor="text1"/>
                <w:sz w:val="32"/>
                <w:szCs w:val="32"/>
                <w:cs/>
              </w:rPr>
              <w:t>ป่าทุ่งใหญ่นเรศวรด้าน</w:t>
            </w:r>
            <w:r w:rsidRPr="000C08D0">
              <w:rPr>
                <w:rFonts w:ascii="TH SarabunPSK" w:eastAsia="Times New Roman" w:hAnsi="TH SarabunPSK" w:cs="TH SarabunPSK"/>
                <w:color w:val="000000" w:themeColor="text1"/>
                <w:sz w:val="32"/>
                <w:szCs w:val="32"/>
                <w:cs/>
              </w:rPr>
              <w:t>ตะวันออก เขตรักษาพันธุ</w:t>
            </w:r>
            <w:r w:rsidR="000C08D0">
              <w:rPr>
                <w:rFonts w:ascii="TH SarabunPSK" w:eastAsia="Times New Roman" w:hAnsi="TH SarabunPSK" w:cs="TH SarabunPSK" w:hint="cs"/>
                <w:color w:val="000000" w:themeColor="text1"/>
                <w:sz w:val="32"/>
                <w:szCs w:val="32"/>
                <w:cs/>
              </w:rPr>
              <w:t>์</w:t>
            </w:r>
            <w:r w:rsidRPr="000C08D0">
              <w:rPr>
                <w:rFonts w:ascii="TH SarabunPSK" w:eastAsia="Times New Roman" w:hAnsi="TH SarabunPSK" w:cs="TH SarabunPSK"/>
                <w:color w:val="000000" w:themeColor="text1"/>
                <w:sz w:val="32"/>
                <w:szCs w:val="32"/>
                <w:cs/>
              </w:rPr>
              <w:t>สัตว</w:t>
            </w:r>
            <w:r w:rsidR="000C08D0">
              <w:rPr>
                <w:rFonts w:ascii="TH SarabunPSK" w:eastAsia="Times New Roman" w:hAnsi="TH SarabunPSK" w:cs="TH SarabunPSK" w:hint="cs"/>
                <w:color w:val="000000" w:themeColor="text1"/>
                <w:sz w:val="32"/>
                <w:szCs w:val="32"/>
                <w:cs/>
              </w:rPr>
              <w:t>์</w:t>
            </w:r>
            <w:r w:rsidRPr="000C08D0">
              <w:rPr>
                <w:rFonts w:ascii="TH SarabunPSK" w:eastAsia="Times New Roman" w:hAnsi="TH SarabunPSK" w:cs="TH SarabunPSK"/>
                <w:color w:val="000000" w:themeColor="text1"/>
                <w:sz w:val="32"/>
                <w:szCs w:val="32"/>
                <w:cs/>
              </w:rPr>
              <w:t>ป่าอุ้มผาง เขตรักษาพันธุ</w:t>
            </w:r>
            <w:r w:rsidR="000C08D0">
              <w:rPr>
                <w:rFonts w:ascii="TH SarabunPSK" w:eastAsia="Times New Roman" w:hAnsi="TH SarabunPSK" w:cs="TH SarabunPSK" w:hint="cs"/>
                <w:color w:val="000000" w:themeColor="text1"/>
                <w:sz w:val="32"/>
                <w:szCs w:val="32"/>
                <w:cs/>
              </w:rPr>
              <w:t>์</w:t>
            </w:r>
            <w:r w:rsidRPr="000C08D0">
              <w:rPr>
                <w:rFonts w:ascii="TH SarabunPSK" w:eastAsia="Times New Roman" w:hAnsi="TH SarabunPSK" w:cs="TH SarabunPSK"/>
                <w:color w:val="000000" w:themeColor="text1"/>
                <w:sz w:val="32"/>
                <w:szCs w:val="32"/>
                <w:cs/>
              </w:rPr>
              <w:t>สัตวป่าแม่ตื่น การท่องเที่ยวเป็นกิจกรรมทางเศรษฐกิจที่สำคัญของจังหวัดตาก ซึ่งปัจจุบันมีนักท่องเที่ยวนิยมเดินทางมาท่องเที่ยวในพื้นที่เพิ่มมากขึ้นทุกปี</w:t>
            </w:r>
            <w:r w:rsidR="000C08D0">
              <w:rPr>
                <w:rFonts w:ascii="TH SarabunPSK" w:eastAsia="Times New Roman" w:hAnsi="TH SarabunPSK" w:cs="TH SarabunPSK" w:hint="cs"/>
                <w:color w:val="000000" w:themeColor="text1"/>
                <w:sz w:val="32"/>
                <w:szCs w:val="32"/>
                <w:cs/>
              </w:rPr>
              <w:t xml:space="preserve"> </w:t>
            </w:r>
            <w:r w:rsidRPr="000C08D0">
              <w:rPr>
                <w:rFonts w:ascii="TH SarabunPSK" w:eastAsia="Times New Roman" w:hAnsi="TH SarabunPSK" w:cs="TH SarabunPSK"/>
                <w:color w:val="000000" w:themeColor="text1"/>
                <w:sz w:val="32"/>
                <w:szCs w:val="32"/>
                <w:cs/>
              </w:rPr>
              <w:t>โดยเฉพาะอย่างยิ่งช่วงเดือนตุลาคม – มกราคม สำหรับจำนวนนักท่องเที่ยวในจังหวัดตากในปี 2563 มีจำนวนนักท่องเที่ยวทั้งสิ้น 1</w:t>
            </w:r>
            <w:r w:rsidRPr="000C08D0">
              <w:rPr>
                <w:rFonts w:ascii="TH SarabunPSK" w:eastAsia="Times New Roman" w:hAnsi="TH SarabunPSK" w:cs="TH SarabunPSK"/>
                <w:color w:val="000000" w:themeColor="text1"/>
                <w:sz w:val="32"/>
                <w:szCs w:val="32"/>
              </w:rPr>
              <w:t>,</w:t>
            </w:r>
            <w:r w:rsidRPr="000C08D0">
              <w:rPr>
                <w:rFonts w:ascii="TH SarabunPSK" w:eastAsia="Times New Roman" w:hAnsi="TH SarabunPSK" w:cs="TH SarabunPSK"/>
                <w:color w:val="000000" w:themeColor="text1"/>
                <w:sz w:val="32"/>
                <w:szCs w:val="32"/>
                <w:cs/>
              </w:rPr>
              <w:t>261</w:t>
            </w:r>
            <w:r w:rsidRPr="000C08D0">
              <w:rPr>
                <w:rFonts w:ascii="TH SarabunPSK" w:eastAsia="Times New Roman" w:hAnsi="TH SarabunPSK" w:cs="TH SarabunPSK"/>
                <w:color w:val="000000" w:themeColor="text1"/>
                <w:sz w:val="32"/>
                <w:szCs w:val="32"/>
              </w:rPr>
              <w:t>,</w:t>
            </w:r>
            <w:r w:rsidRPr="000C08D0">
              <w:rPr>
                <w:rFonts w:ascii="TH SarabunPSK" w:eastAsia="Times New Roman" w:hAnsi="TH SarabunPSK" w:cs="TH SarabunPSK"/>
                <w:color w:val="000000" w:themeColor="text1"/>
                <w:sz w:val="32"/>
                <w:szCs w:val="32"/>
                <w:cs/>
              </w:rPr>
              <w:t>423 คน สร้างรายได้ให้กับจังหวัดตาก จำนวน 3</w:t>
            </w:r>
            <w:r w:rsidRPr="000C08D0">
              <w:rPr>
                <w:rFonts w:ascii="TH SarabunPSK" w:eastAsia="Times New Roman" w:hAnsi="TH SarabunPSK" w:cs="TH SarabunPSK"/>
                <w:color w:val="000000" w:themeColor="text1"/>
                <w:sz w:val="32"/>
                <w:szCs w:val="32"/>
              </w:rPr>
              <w:t>,</w:t>
            </w:r>
            <w:r w:rsidRPr="000C08D0">
              <w:rPr>
                <w:rFonts w:ascii="TH SarabunPSK" w:eastAsia="Times New Roman" w:hAnsi="TH SarabunPSK" w:cs="TH SarabunPSK"/>
                <w:color w:val="000000" w:themeColor="text1"/>
                <w:sz w:val="32"/>
                <w:szCs w:val="32"/>
                <w:cs/>
              </w:rPr>
              <w:t>745 ล้านบาท</w:t>
            </w:r>
          </w:p>
          <w:p w14:paraId="4E8DB829" w14:textId="77777777" w:rsidR="00E1405D" w:rsidRPr="000C08D0" w:rsidRDefault="00E1405D"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0C08D0">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2DDEDEFA"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rPr>
              <w:t>1</w:t>
            </w:r>
            <w:r w:rsidRPr="005931E6">
              <w:rPr>
                <w:rFonts w:ascii="TH SarabunPSK" w:eastAsia="Times New Roman" w:hAnsi="TH SarabunPSK" w:cs="TH SarabunPSK"/>
                <w:b/>
                <w:bCs/>
                <w:color w:val="000000" w:themeColor="text1"/>
                <w:sz w:val="32"/>
                <w:szCs w:val="32"/>
                <w:cs/>
              </w:rPr>
              <w:t>) การปฏิบัติงานตามภารกิจด้านการพัฒนาฝีมือแรงงาน</w:t>
            </w:r>
            <w:r w:rsidRPr="005931E6">
              <w:rPr>
                <w:rFonts w:ascii="TH SarabunPSK" w:eastAsia="Times New Roman" w:hAnsi="TH SarabunPSK" w:cs="TH SarabunPSK"/>
                <w:color w:val="000000" w:themeColor="text1"/>
                <w:sz w:val="32"/>
                <w:szCs w:val="32"/>
                <w:cs/>
              </w:rPr>
              <w:t xml:space="preserve"> ภายใต้แนวทาง การพัฒนาฝีมือ</w:t>
            </w:r>
          </w:p>
          <w:p w14:paraId="5A1CEDBE" w14:textId="05A55281" w:rsidR="00E1405D" w:rsidRPr="000C08D0" w:rsidRDefault="00E1405D" w:rsidP="000C08D0">
            <w:pPr>
              <w:tabs>
                <w:tab w:val="left" w:pos="10081"/>
              </w:tabs>
              <w:rPr>
                <w:rFonts w:ascii="TH SarabunPSK" w:eastAsia="Times New Roman" w:hAnsi="TH SarabunPSK" w:cs="TH SarabunPSK"/>
                <w:b/>
                <w:bCs/>
                <w:color w:val="000000" w:themeColor="text1"/>
                <w:sz w:val="32"/>
                <w:szCs w:val="32"/>
              </w:rPr>
            </w:pPr>
            <w:r w:rsidRPr="000C08D0">
              <w:rPr>
                <w:rFonts w:ascii="TH SarabunPSK" w:eastAsia="Times New Roman" w:hAnsi="TH SarabunPSK" w:cs="TH SarabunPSK"/>
                <w:color w:val="000000" w:themeColor="text1"/>
                <w:sz w:val="32"/>
                <w:szCs w:val="32"/>
                <w:cs/>
              </w:rPr>
              <w:t xml:space="preserve">แรงงาน รองรับยุทธศาสตร์ชาติ แผนแม่บท แผนการปฏิรูปประเทศ แผนแม่บทเฉพาะกิจฯ </w:t>
            </w:r>
          </w:p>
          <w:p w14:paraId="22D97275" w14:textId="6E1F0A44"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โควิค</w:t>
            </w:r>
            <w:r w:rsidRPr="000C08D0">
              <w:rPr>
                <w:rFonts w:ascii="TH SarabunPSK" w:eastAsia="Times New Roman" w:hAnsi="TH SarabunPSK" w:cs="TH SarabunPSK"/>
                <w:color w:val="000000" w:themeColor="text1"/>
                <w:sz w:val="32"/>
                <w:szCs w:val="32"/>
              </w:rPr>
              <w:t xml:space="preserve">–19 </w:t>
            </w:r>
            <w:r w:rsidRPr="000C08D0">
              <w:rPr>
                <w:rFonts w:ascii="TH SarabunPSK" w:eastAsia="Times New Roman" w:hAnsi="TH SarabunPSK" w:cs="TH SarabunPSK"/>
                <w:color w:val="000000" w:themeColor="text1"/>
                <w:sz w:val="32"/>
                <w:szCs w:val="32"/>
                <w:cs/>
              </w:rPr>
              <w:t>และสถานการณ์การแพร่ระบาดของโรคติดเชื้อไวรัสโค</w:t>
            </w:r>
            <w:proofErr w:type="spellStart"/>
            <w:r w:rsidRPr="000C08D0">
              <w:rPr>
                <w:rFonts w:ascii="TH SarabunPSK" w:eastAsia="Times New Roman" w:hAnsi="TH SarabunPSK" w:cs="TH SarabunPSK"/>
                <w:color w:val="000000" w:themeColor="text1"/>
                <w:sz w:val="32"/>
                <w:szCs w:val="32"/>
                <w:cs/>
              </w:rPr>
              <w:t>โร</w:t>
            </w:r>
            <w:proofErr w:type="spellEnd"/>
            <w:r w:rsidRPr="000C08D0">
              <w:rPr>
                <w:rFonts w:ascii="TH SarabunPSK" w:eastAsia="Times New Roman" w:hAnsi="TH SarabunPSK" w:cs="TH SarabunPSK"/>
                <w:color w:val="000000" w:themeColor="text1"/>
                <w:sz w:val="32"/>
                <w:szCs w:val="32"/>
                <w:cs/>
              </w:rPr>
              <w:t xml:space="preserve">นา </w:t>
            </w:r>
            <w:r w:rsidRPr="000C08D0">
              <w:rPr>
                <w:rFonts w:ascii="TH SarabunPSK" w:eastAsia="Times New Roman" w:hAnsi="TH SarabunPSK" w:cs="TH SarabunPSK"/>
                <w:color w:val="000000" w:themeColor="text1"/>
                <w:sz w:val="32"/>
                <w:szCs w:val="32"/>
              </w:rPr>
              <w:t>2019</w:t>
            </w:r>
          </w:p>
          <w:p w14:paraId="0B08C394"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แผนงานยุทธศาสตร์ </w:t>
            </w:r>
            <w:proofErr w:type="gramStart"/>
            <w:r w:rsidRPr="005931E6">
              <w:rPr>
                <w:rFonts w:ascii="TH SarabunPSK" w:eastAsia="Times New Roman" w:hAnsi="TH SarabunPSK" w:cs="TH SarabunPSK"/>
                <w:color w:val="000000" w:themeColor="text1"/>
                <w:sz w:val="32"/>
                <w:szCs w:val="32"/>
                <w:cs/>
              </w:rPr>
              <w:t>การเกษตรสร้างมูลค่า</w:t>
            </w:r>
            <w:r w:rsidRPr="005931E6">
              <w:rPr>
                <w:rFonts w:ascii="TH SarabunPSK" w:eastAsia="Times New Roman" w:hAnsi="TH SarabunPSK" w:cs="TH SarabunPSK"/>
                <w:color w:val="000000" w:themeColor="text1"/>
                <w:sz w:val="32"/>
                <w:szCs w:val="32"/>
              </w:rPr>
              <w:t xml:space="preserve"> :</w:t>
            </w:r>
            <w:proofErr w:type="gramEnd"/>
            <w:r w:rsidRPr="005931E6">
              <w:rPr>
                <w:rFonts w:ascii="TH SarabunPSK" w:eastAsia="Times New Roman" w:hAnsi="TH SarabunPSK" w:cs="TH SarabunPSK"/>
                <w:color w:val="000000" w:themeColor="text1"/>
                <w:sz w:val="32"/>
                <w:szCs w:val="32"/>
                <w:cs/>
              </w:rPr>
              <w:t xml:space="preserve"> พัฒนาขีดความสามารถของภาคเกษตรด้วย</w:t>
            </w:r>
          </w:p>
          <w:p w14:paraId="6A43CCC5" w14:textId="6A02A655"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เทคโนโลยีและนวัตกรรม</w:t>
            </w:r>
          </w:p>
          <w:p w14:paraId="461390C3"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แผนงานยุทธศาสตร์ </w:t>
            </w:r>
            <w:proofErr w:type="gramStart"/>
            <w:r w:rsidRPr="005931E6">
              <w:rPr>
                <w:rFonts w:ascii="TH SarabunPSK" w:eastAsia="Times New Roman" w:hAnsi="TH SarabunPSK" w:cs="TH SarabunPSK"/>
                <w:color w:val="000000" w:themeColor="text1"/>
                <w:sz w:val="32"/>
                <w:szCs w:val="32"/>
                <w:cs/>
              </w:rPr>
              <w:t>พัฒนาผู้ประกอบกิจการและวิสาหกิจขนาดกลางและขนาดย่อม</w:t>
            </w:r>
            <w:r w:rsidRPr="005931E6">
              <w:rPr>
                <w:rFonts w:ascii="TH SarabunPSK" w:eastAsia="Times New Roman" w:hAnsi="TH SarabunPSK" w:cs="TH SarabunPSK"/>
                <w:color w:val="000000" w:themeColor="text1"/>
                <w:sz w:val="32"/>
                <w:szCs w:val="32"/>
              </w:rPr>
              <w:t xml:space="preserve"> :</w:t>
            </w:r>
            <w:proofErr w:type="gramEnd"/>
          </w:p>
          <w:p w14:paraId="77A55198" w14:textId="72383967"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การเสริมสร้างความเข้มแข็งแก่ </w:t>
            </w:r>
            <w:r w:rsidRPr="000C08D0">
              <w:rPr>
                <w:rFonts w:ascii="TH SarabunPSK" w:eastAsia="Times New Roman" w:hAnsi="TH SarabunPSK" w:cs="TH SarabunPSK"/>
                <w:color w:val="000000" w:themeColor="text1"/>
                <w:sz w:val="32"/>
                <w:szCs w:val="32"/>
              </w:rPr>
              <w:t>SMEs</w:t>
            </w:r>
            <w:r w:rsidRPr="000C08D0">
              <w:rPr>
                <w:rFonts w:ascii="TH SarabunPSK" w:eastAsia="Times New Roman" w:hAnsi="TH SarabunPSK" w:cs="TH SarabunPSK"/>
                <w:color w:val="000000" w:themeColor="text1"/>
                <w:sz w:val="32"/>
                <w:szCs w:val="32"/>
                <w:cs/>
              </w:rPr>
              <w:t xml:space="preserve"> การเข้าถึงและใช้งานเทคโนโลยีดิจิทัล</w:t>
            </w:r>
          </w:p>
          <w:p w14:paraId="1C381C5F"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แผนงานยุทธศาสตร์ </w:t>
            </w:r>
            <w:proofErr w:type="gramStart"/>
            <w:r w:rsidRPr="005931E6">
              <w:rPr>
                <w:rFonts w:ascii="TH SarabunPSK" w:eastAsia="Times New Roman" w:hAnsi="TH SarabunPSK" w:cs="TH SarabunPSK"/>
                <w:color w:val="000000" w:themeColor="text1"/>
                <w:sz w:val="32"/>
                <w:szCs w:val="32"/>
                <w:cs/>
              </w:rPr>
              <w:t xml:space="preserve">พัฒนาพื้นที่เศรษฐกิจพิเศษ </w:t>
            </w:r>
            <w:r w:rsidRPr="005931E6">
              <w:rPr>
                <w:rFonts w:ascii="TH SarabunPSK" w:eastAsia="Times New Roman" w:hAnsi="TH SarabunPSK" w:cs="TH SarabunPSK"/>
                <w:color w:val="000000" w:themeColor="text1"/>
                <w:sz w:val="32"/>
                <w:szCs w:val="32"/>
              </w:rPr>
              <w:t>:</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พัฒนาขีดความสามารถและยกระดับ</w:t>
            </w:r>
          </w:p>
          <w:p w14:paraId="6EF86A82" w14:textId="0626E97A"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ทักษะแรงงานในพื้นที่เขตพัฒนาเศรษฐกิจพิเศษรองรับในพื้นที่และรองรับความต้องการลงทุนของผู้ประกอบกิจการและ </w:t>
            </w:r>
            <w:r w:rsidRPr="000C08D0">
              <w:rPr>
                <w:rFonts w:ascii="TH SarabunPSK" w:eastAsia="Times New Roman" w:hAnsi="TH SarabunPSK" w:cs="TH SarabunPSK"/>
                <w:color w:val="000000" w:themeColor="text1"/>
                <w:sz w:val="32"/>
                <w:szCs w:val="32"/>
              </w:rPr>
              <w:t xml:space="preserve">SMEs </w:t>
            </w:r>
            <w:r w:rsidRPr="000C08D0">
              <w:rPr>
                <w:rFonts w:ascii="TH SarabunPSK" w:eastAsia="Times New Roman" w:hAnsi="TH SarabunPSK" w:cs="TH SarabunPSK"/>
                <w:color w:val="000000" w:themeColor="text1"/>
                <w:sz w:val="32"/>
                <w:szCs w:val="32"/>
                <w:cs/>
              </w:rPr>
              <w:t xml:space="preserve">ในพื้นที่สู่การจ้างงาน </w:t>
            </w:r>
          </w:p>
          <w:p w14:paraId="4B1AE467"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w:t>
            </w: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แผนงาน </w:t>
            </w:r>
            <w:proofErr w:type="gramStart"/>
            <w:r w:rsidRPr="005931E6">
              <w:rPr>
                <w:rFonts w:ascii="TH SarabunPSK" w:eastAsia="Times New Roman" w:hAnsi="TH SarabunPSK" w:cs="TH SarabunPSK"/>
                <w:color w:val="000000" w:themeColor="text1"/>
                <w:sz w:val="32"/>
                <w:szCs w:val="32"/>
                <w:cs/>
              </w:rPr>
              <w:t xml:space="preserve">ด้านการพัฒนาและส่งเสริมศักยภาพทรัพยากรมนุษย์ </w:t>
            </w:r>
            <w:r w:rsidRPr="005931E6">
              <w:rPr>
                <w:rFonts w:ascii="TH SarabunPSK" w:eastAsia="Times New Roman" w:hAnsi="TH SarabunPSK" w:cs="TH SarabunPSK"/>
                <w:color w:val="000000" w:themeColor="text1"/>
                <w:sz w:val="32"/>
                <w:szCs w:val="32"/>
              </w:rPr>
              <w:t>:</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ส่งเสริมประชาสัมพันธ์</w:t>
            </w:r>
          </w:p>
          <w:p w14:paraId="165676A2" w14:textId="405A67DA"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สิทธิประโยชน์ตามพระราชบัญญัติส่งเสริมการพัฒนาฝีมือแรงาน พ.ศ. 2545 และที่แก้ไขเพิ่มเติม พ.ศ. 2557</w:t>
            </w:r>
          </w:p>
          <w:p w14:paraId="11285CF5" w14:textId="77777777" w:rsidR="000C08D0" w:rsidRDefault="00E1405D" w:rsidP="000C08D0">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แผนงานยุทธศาสตร์ </w:t>
            </w:r>
            <w:proofErr w:type="gramStart"/>
            <w:r w:rsidRPr="005931E6">
              <w:rPr>
                <w:rFonts w:ascii="TH SarabunPSK" w:eastAsia="Times New Roman" w:hAnsi="TH SarabunPSK" w:cs="TH SarabunPSK"/>
                <w:color w:val="000000" w:themeColor="text1"/>
                <w:sz w:val="32"/>
                <w:szCs w:val="32"/>
                <w:cs/>
              </w:rPr>
              <w:t xml:space="preserve">พัฒนาศักยภาพคนตลอดช่วงชีวิต </w:t>
            </w:r>
            <w:r w:rsidRPr="005931E6">
              <w:rPr>
                <w:rFonts w:ascii="TH SarabunPSK" w:eastAsia="Times New Roman" w:hAnsi="TH SarabunPSK" w:cs="TH SarabunPSK"/>
                <w:color w:val="000000" w:themeColor="text1"/>
                <w:sz w:val="32"/>
                <w:szCs w:val="32"/>
              </w:rPr>
              <w:t>:</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พัฒนาขีดความสามารถ</w:t>
            </w:r>
            <w:r w:rsidRPr="000C08D0">
              <w:rPr>
                <w:rFonts w:ascii="TH SarabunPSK" w:eastAsia="Times New Roman" w:hAnsi="TH SarabunPSK" w:cs="TH SarabunPSK"/>
                <w:color w:val="000000" w:themeColor="text1"/>
                <w:sz w:val="32"/>
                <w:szCs w:val="32"/>
                <w:cs/>
              </w:rPr>
              <w:t xml:space="preserve">สมรรถนะ </w:t>
            </w:r>
          </w:p>
          <w:p w14:paraId="776EE875" w14:textId="7F76D809" w:rsidR="00E1405D" w:rsidRPr="000C08D0" w:rsidRDefault="00E1405D" w:rsidP="000C08D0">
            <w:pPr>
              <w:tabs>
                <w:tab w:val="left" w:pos="10081"/>
              </w:tabs>
              <w:rPr>
                <w:rFonts w:ascii="TH SarabunPSK" w:eastAsia="Times New Roman" w:hAnsi="TH SarabunPSK" w:cs="TH SarabunPSK"/>
                <w:color w:val="000000" w:themeColor="text1"/>
                <w:sz w:val="32"/>
                <w:szCs w:val="32"/>
                <w:cs/>
              </w:rPr>
            </w:pPr>
            <w:r w:rsidRPr="000C08D0">
              <w:rPr>
                <w:rFonts w:ascii="TH SarabunPSK" w:eastAsia="Times New Roman" w:hAnsi="TH SarabunPSK" w:cs="TH SarabunPSK"/>
                <w:color w:val="000000" w:themeColor="text1"/>
                <w:sz w:val="32"/>
                <w:szCs w:val="32"/>
                <w:cs/>
              </w:rPr>
              <w:t xml:space="preserve">ยกระดับฝีมือแรงงาน  ทดสอบมาตรฐานฝีมือแรงงานและด้านเทคโนโลยีกับกลุ่มประชาชนทั่วไป ผู้ต้องขังแรงงานนอกระบบ </w:t>
            </w:r>
          </w:p>
          <w:p w14:paraId="74D8B74D"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แผนบูรณาการ </w:t>
            </w:r>
            <w:proofErr w:type="gramStart"/>
            <w:r w:rsidRPr="005931E6">
              <w:rPr>
                <w:rFonts w:ascii="TH SarabunPSK" w:eastAsia="Times New Roman" w:hAnsi="TH SarabunPSK" w:cs="TH SarabunPSK"/>
                <w:color w:val="000000" w:themeColor="text1"/>
                <w:sz w:val="32"/>
                <w:szCs w:val="32"/>
                <w:cs/>
              </w:rPr>
              <w:t>เตรียมความพร้อมรองรับสังคมผู้สูงอายุ</w:t>
            </w:r>
            <w:r w:rsidRPr="005931E6">
              <w:rPr>
                <w:rFonts w:ascii="TH SarabunPSK" w:eastAsia="Times New Roman" w:hAnsi="TH SarabunPSK" w:cs="TH SarabunPSK"/>
                <w:color w:val="000000" w:themeColor="text1"/>
                <w:sz w:val="32"/>
                <w:szCs w:val="32"/>
              </w:rPr>
              <w:t xml:space="preserve"> :</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ยกระดับชีวิตผู้สูงอายุ โดยการ</w:t>
            </w:r>
          </w:p>
          <w:p w14:paraId="5EF2D320" w14:textId="3C4E025A"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เพิ่มศักยภาพผู้สูงอายุ และการยกระดับแรงงานในอนาคต ให้มีทักษะ และความรู้ด้านเทคโนโลยี </w:t>
            </w:r>
          </w:p>
          <w:p w14:paraId="249A6245"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2) แผนพัฒนาจังหวัดตาก (พ.ศ.2566-2570) ประจำปีงบประมาณ พ.ศ.2566</w:t>
            </w:r>
            <w:r w:rsidRPr="005931E6">
              <w:rPr>
                <w:rFonts w:ascii="TH SarabunPSK" w:eastAsia="Times New Roman" w:hAnsi="TH SarabunPSK" w:cs="TH SarabunPSK"/>
                <w:color w:val="000000" w:themeColor="text1"/>
                <w:sz w:val="32"/>
                <w:szCs w:val="32"/>
                <w:cs/>
              </w:rPr>
              <w:t xml:space="preserve"> </w:t>
            </w:r>
          </w:p>
          <w:p w14:paraId="4BEB0109" w14:textId="77777777" w:rsidR="000C08D0"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โดยจังหวัดตากกำหนดเป้าหมายในการพัฒนาจังหวัด “ประชาชนมี คุณภาพชีวิตที่ดีขึ้น </w:t>
            </w:r>
          </w:p>
          <w:p w14:paraId="51B8BD45" w14:textId="56638555"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สร้างมูลค่าเพิ่มจาก สินค้าทางเกษตร และสร้างรายได้จากการท่องเที่ยว ธุรกิจบริการ และการค้าการลงทุนในพื้นที่”</w:t>
            </w:r>
            <w:r w:rsidRPr="000C08D0">
              <w:rPr>
                <w:rFonts w:ascii="TH SarabunPSK" w:eastAsia="Times New Roman" w:hAnsi="TH SarabunPSK" w:cs="TH SarabunPSK"/>
                <w:color w:val="000000" w:themeColor="text1"/>
                <w:sz w:val="32"/>
                <w:szCs w:val="32"/>
              </w:rPr>
              <w:t xml:space="preserve"> </w:t>
            </w:r>
            <w:r w:rsidRPr="000C08D0">
              <w:rPr>
                <w:rFonts w:ascii="TH SarabunPSK" w:eastAsia="Times New Roman" w:hAnsi="TH SarabunPSK" w:cs="TH SarabunPSK"/>
                <w:color w:val="000000" w:themeColor="text1"/>
                <w:sz w:val="32"/>
                <w:szCs w:val="32"/>
                <w:cs/>
              </w:rPr>
              <w:t>โดยการขับเคลื่อนผ่านประเด็นยุทธศาสตร์การพัฒนาจังหวัดที่นําไปสู่วิสัยทัศน์การพัฒนาจังหวัด “เมืองน่าอยู่ ประตูการค้าชายแดน”</w:t>
            </w:r>
            <w:r w:rsidRPr="000C08D0">
              <w:rPr>
                <w:rFonts w:ascii="TH SarabunPSK" w:eastAsia="Times New Roman" w:hAnsi="TH SarabunPSK" w:cs="TH SarabunPSK"/>
                <w:color w:val="000000" w:themeColor="text1"/>
                <w:sz w:val="32"/>
                <w:szCs w:val="32"/>
              </w:rPr>
              <w:t xml:space="preserve"> </w:t>
            </w:r>
            <w:r w:rsidRPr="000C08D0">
              <w:rPr>
                <w:rFonts w:ascii="TH SarabunPSK" w:eastAsia="Times New Roman" w:hAnsi="TH SarabunPSK" w:cs="TH SarabunPSK"/>
                <w:color w:val="000000" w:themeColor="text1"/>
                <w:sz w:val="32"/>
                <w:szCs w:val="32"/>
                <w:cs/>
              </w:rPr>
              <w:t xml:space="preserve">โดยได้กำหนดประเด็นการพัฒนาไว้ 5 ประเด็นการพัฒนาคือ </w:t>
            </w:r>
          </w:p>
          <w:p w14:paraId="3741CF7E"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1 การพัฒนาคุณภาพชีวิตประชาชนและแก้ไขปัญหาความยากจน</w:t>
            </w:r>
          </w:p>
          <w:p w14:paraId="72C1DCED"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2 การจัดการทรัพยากรธรรมชาติและสิ่งแวดล้อม</w:t>
            </w:r>
          </w:p>
          <w:p w14:paraId="12456D3B"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3 การพัฒนาผลิตภาพทางการเกษตร</w:t>
            </w:r>
          </w:p>
          <w:p w14:paraId="0C7C311A" w14:textId="4AE38ECC" w:rsidR="00E1405D" w:rsidRPr="005931E6" w:rsidRDefault="00E1405D" w:rsidP="00E1405D">
            <w:pPr>
              <w:pStyle w:val="a8"/>
              <w:shd w:val="clear" w:color="auto" w:fill="FFFFFF" w:themeFill="background1"/>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4 การส่งเสริมการท่องเที่ยวสินค</w:t>
            </w:r>
            <w:r w:rsidR="000C08D0">
              <w:rPr>
                <w:rFonts w:ascii="TH SarabunPSK" w:eastAsia="Times New Roman" w:hAnsi="TH SarabunPSK" w:cs="TH SarabunPSK" w:hint="cs"/>
                <w:color w:val="000000" w:themeColor="text1"/>
                <w:sz w:val="32"/>
                <w:szCs w:val="32"/>
                <w:cs/>
              </w:rPr>
              <w:t>้</w:t>
            </w:r>
            <w:r w:rsidRPr="005931E6">
              <w:rPr>
                <w:rFonts w:ascii="TH SarabunPSK" w:eastAsia="Times New Roman" w:hAnsi="TH SarabunPSK" w:cs="TH SarabunPSK"/>
                <w:color w:val="000000" w:themeColor="text1"/>
                <w:sz w:val="32"/>
                <w:szCs w:val="32"/>
                <w:cs/>
              </w:rPr>
              <w:t xml:space="preserve">า </w:t>
            </w:r>
            <w:r w:rsidRPr="005931E6">
              <w:rPr>
                <w:rFonts w:ascii="TH SarabunPSK" w:eastAsia="Times New Roman" w:hAnsi="TH SarabunPSK" w:cs="TH SarabunPSK"/>
                <w:color w:val="000000" w:themeColor="text1"/>
                <w:sz w:val="32"/>
                <w:szCs w:val="32"/>
              </w:rPr>
              <w:t xml:space="preserve">OTOP </w:t>
            </w:r>
            <w:r w:rsidRPr="005931E6">
              <w:rPr>
                <w:rFonts w:ascii="TH SarabunPSK" w:eastAsia="Times New Roman" w:hAnsi="TH SarabunPSK" w:cs="TH SarabunPSK"/>
                <w:color w:val="000000" w:themeColor="text1"/>
                <w:sz w:val="32"/>
                <w:szCs w:val="32"/>
                <w:cs/>
              </w:rPr>
              <w:t>และการค้าชายแดน</w:t>
            </w:r>
          </w:p>
          <w:p w14:paraId="13745C8F" w14:textId="77777777" w:rsidR="00E1405D" w:rsidRPr="005931E6" w:rsidRDefault="00E1405D" w:rsidP="00E1405D">
            <w:pPr>
              <w:pStyle w:val="a8"/>
              <w:shd w:val="clear" w:color="auto" w:fill="FFFFFF" w:themeFill="background1"/>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ประเด็นการพัฒนาที่ 5 การบริหารจัดการภาครัฐ และการรักษาความมั่นคงชายแดน </w:t>
            </w:r>
          </w:p>
          <w:p w14:paraId="5A2A1AD6" w14:textId="4D69882A" w:rsidR="00E1405D" w:rsidRPr="000C08D0" w:rsidRDefault="00E1405D" w:rsidP="000C08D0">
            <w:pPr>
              <w:shd w:val="clear" w:color="auto" w:fill="FFFFFF" w:themeFill="background1"/>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และความสงบเรียบร้อย</w:t>
            </w:r>
          </w:p>
          <w:p w14:paraId="1C546FDE" w14:textId="77777777" w:rsidR="00E1405D" w:rsidRPr="005931E6" w:rsidRDefault="00E1405D" w:rsidP="00E1405D">
            <w:pPr>
              <w:pStyle w:val="a8"/>
              <w:shd w:val="clear" w:color="auto" w:fill="FFFFFF" w:themeFill="background1"/>
              <w:tabs>
                <w:tab w:val="left" w:pos="10081"/>
              </w:tabs>
              <w:ind w:left="250"/>
              <w:rPr>
                <w:rFonts w:ascii="TH SarabunPSK" w:eastAsia="Times New Roman" w:hAnsi="TH SarabunPSK" w:cs="TH SarabunPSK"/>
                <w:b/>
                <w:bCs/>
                <w:color w:val="000000" w:themeColor="text1"/>
                <w:sz w:val="32"/>
                <w:szCs w:val="32"/>
                <w:cs/>
              </w:rPr>
            </w:pPr>
            <w:r w:rsidRPr="005931E6">
              <w:rPr>
                <w:rFonts w:ascii="TH SarabunPSK" w:eastAsia="Times New Roman" w:hAnsi="TH SarabunPSK" w:cs="TH SarabunPSK"/>
                <w:b/>
                <w:bCs/>
                <w:color w:val="000000" w:themeColor="text1"/>
                <w:sz w:val="32"/>
                <w:szCs w:val="32"/>
              </w:rPr>
              <w:t>3</w:t>
            </w:r>
            <w:r w:rsidRPr="005931E6">
              <w:rPr>
                <w:rFonts w:ascii="TH SarabunPSK" w:eastAsia="Times New Roman" w:hAnsi="TH SarabunPSK" w:cs="TH SarabunPSK"/>
                <w:b/>
                <w:bCs/>
                <w:color w:val="000000" w:themeColor="text1"/>
                <w:sz w:val="32"/>
                <w:szCs w:val="32"/>
                <w:cs/>
              </w:rPr>
              <w:t>) จัดทำแผนพัฒนากำลังคนจังหวัดตาก ปีพ.ศ.2565-2570</w:t>
            </w:r>
          </w:p>
          <w:p w14:paraId="6FE0FF9B" w14:textId="77777777" w:rsidR="000C08D0"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ทั้งนี้สำนักงานพัฒนาฝีมือแรงงานตาก ได้จัดทำแผนพัฒนากำลังคนจังหวัดตาก ปีพ.ศ.2565-</w:t>
            </w:r>
          </w:p>
          <w:p w14:paraId="6E544F3E" w14:textId="6499806F" w:rsidR="00E1405D" w:rsidRPr="000C08D0" w:rsidRDefault="00E1405D" w:rsidP="000C08D0">
            <w:pPr>
              <w:tabs>
                <w:tab w:val="left" w:pos="10081"/>
              </w:tabs>
              <w:jc w:val="thaiDistribute"/>
              <w:rPr>
                <w:rFonts w:ascii="TH SarabunPSK"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2570 ภายใต้อำนาจหน้าที่ของ กพร.ปจ. โดยกรอบการจัดทำแผนพัฒนากำลังคนจังหวัดตาก ได้</w:t>
            </w:r>
            <w:r w:rsidRPr="000C08D0">
              <w:rPr>
                <w:rFonts w:ascii="TH SarabunPSK" w:eastAsia="Times New Roman" w:hAnsi="TH SarabunPSK" w:cs="TH SarabunPSK"/>
                <w:color w:val="000000" w:themeColor="text1"/>
                <w:sz w:val="32"/>
                <w:szCs w:val="32"/>
                <w:cs/>
              </w:rPr>
              <w:lastRenderedPageBreak/>
              <w:t>ดำเนินการเชื่อมโยงสู่ระดับปฏิบัติ โดยนำแผนแม่บทภายใต้ยุทธศาสตร์ชาติ แผนยุทธศาสตร์กรมพัฒนาฝีมือแรงงาน</w:t>
            </w:r>
            <w:r w:rsidRPr="000C08D0">
              <w:rPr>
                <w:rFonts w:ascii="TH SarabunPSK" w:eastAsia="Times New Roman" w:hAnsi="TH SarabunPSK" w:cs="TH SarabunPSK"/>
                <w:color w:val="000000" w:themeColor="text1"/>
                <w:sz w:val="32"/>
                <w:szCs w:val="32"/>
              </w:rPr>
              <w:t xml:space="preserve"> </w:t>
            </w:r>
            <w:r w:rsidRPr="000C08D0">
              <w:rPr>
                <w:rFonts w:ascii="TH SarabunPSK" w:eastAsia="Times New Roman" w:hAnsi="TH SarabunPSK" w:cs="TH SarabunPSK"/>
                <w:color w:val="000000" w:themeColor="text1"/>
                <w:sz w:val="32"/>
                <w:szCs w:val="32"/>
                <w:cs/>
              </w:rPr>
              <w:t>และ</w:t>
            </w:r>
            <w:r w:rsidRPr="000C08D0">
              <w:rPr>
                <w:rFonts w:ascii="TH SarabunPSK" w:hAnsi="TH SarabunPSK" w:cs="TH SarabunPSK"/>
                <w:color w:val="000000" w:themeColor="text1"/>
                <w:sz w:val="32"/>
                <w:szCs w:val="32"/>
                <w:cs/>
              </w:rPr>
              <w:t>ยุทธศาสตร์จังหวัด</w:t>
            </w:r>
            <w:r w:rsidRPr="000C08D0">
              <w:rPr>
                <w:rFonts w:ascii="TH SarabunPSK" w:eastAsia="Times New Roman" w:hAnsi="TH SarabunPSK" w:cs="TH SarabunPSK"/>
                <w:color w:val="000000" w:themeColor="text1"/>
                <w:sz w:val="32"/>
                <w:szCs w:val="32"/>
                <w:cs/>
              </w:rPr>
              <w:t xml:space="preserve"> </w:t>
            </w:r>
            <w:r w:rsidRPr="000C08D0">
              <w:rPr>
                <w:rFonts w:ascii="TH SarabunPSK" w:hAnsi="TH SarabunPSK" w:cs="TH SarabunPSK"/>
                <w:color w:val="000000" w:themeColor="text1"/>
                <w:sz w:val="32"/>
                <w:szCs w:val="32"/>
                <w:cs/>
              </w:rPr>
              <w:t xml:space="preserve">รวมไปถึงการรองรับการพัฒนาในพื้นที่เขตเศรษฐกิจพิเศษ และรองรับอุตสาหกรรมเป้าหมาย </w:t>
            </w:r>
            <w:r w:rsidRPr="000C08D0">
              <w:rPr>
                <w:rFonts w:ascii="TH SarabunPSK" w:hAnsi="TH SarabunPSK" w:cs="TH SarabunPSK"/>
                <w:color w:val="000000" w:themeColor="text1"/>
                <w:sz w:val="32"/>
                <w:szCs w:val="32"/>
              </w:rPr>
              <w:t xml:space="preserve">S-curve </w:t>
            </w:r>
            <w:r w:rsidRPr="000C08D0">
              <w:rPr>
                <w:rFonts w:ascii="TH SarabunPSK" w:hAnsi="TH SarabunPSK" w:cs="TH SarabunPSK"/>
                <w:color w:val="000000" w:themeColor="text1"/>
                <w:sz w:val="32"/>
                <w:szCs w:val="32"/>
                <w:cs/>
              </w:rPr>
              <w:t>ปี 2564-2570</w:t>
            </w:r>
            <w:r w:rsidRPr="000C08D0">
              <w:rPr>
                <w:rFonts w:ascii="TH SarabunPSK" w:eastAsia="Times New Roman" w:hAnsi="TH SarabunPSK" w:cs="TH SarabunPSK"/>
                <w:color w:val="000000" w:themeColor="text1"/>
                <w:sz w:val="32"/>
                <w:szCs w:val="32"/>
              </w:rPr>
              <w:t xml:space="preserve"> </w:t>
            </w:r>
            <w:r w:rsidRPr="000C08D0">
              <w:rPr>
                <w:rFonts w:ascii="TH SarabunPSK" w:eastAsia="Times New Roman" w:hAnsi="TH SarabunPSK" w:cs="TH SarabunPSK"/>
                <w:color w:val="000000" w:themeColor="text1"/>
                <w:sz w:val="32"/>
                <w:szCs w:val="32"/>
                <w:cs/>
              </w:rPr>
              <w:t xml:space="preserve">โดยความร่วมมือจากหน่วยงานสถาบันการศึกษา หน่วยงานภาครัฐ และองค์กรเอกชน ได้กำหนดอุตสาหกรรมในการพัฒนากำลังคนจังหวัดตาก จำนวน  3 </w:t>
            </w:r>
            <w:proofErr w:type="spellStart"/>
            <w:r w:rsidRPr="000C08D0">
              <w:rPr>
                <w:rFonts w:ascii="TH SarabunPSK" w:eastAsia="Times New Roman" w:hAnsi="TH SarabunPSK" w:cs="TH SarabunPSK"/>
                <w:color w:val="000000" w:themeColor="text1"/>
                <w:sz w:val="32"/>
                <w:szCs w:val="32"/>
                <w:cs/>
              </w:rPr>
              <w:t>อุต</w:t>
            </w:r>
            <w:proofErr w:type="spellEnd"/>
            <w:r w:rsidRPr="000C08D0">
              <w:rPr>
                <w:rFonts w:ascii="TH SarabunPSK" w:eastAsia="Times New Roman" w:hAnsi="TH SarabunPSK" w:cs="TH SarabunPSK"/>
                <w:color w:val="000000" w:themeColor="text1"/>
                <w:sz w:val="32"/>
                <w:szCs w:val="32"/>
                <w:cs/>
              </w:rPr>
              <w:t>สาหกรม ได้แก่</w:t>
            </w:r>
          </w:p>
          <w:p w14:paraId="3370F52F" w14:textId="77777777" w:rsidR="00E1405D" w:rsidRPr="005931E6" w:rsidRDefault="00E1405D" w:rsidP="00E1405D">
            <w:pPr>
              <w:pStyle w:val="a8"/>
              <w:tabs>
                <w:tab w:val="left" w:pos="10081"/>
              </w:tabs>
              <w:ind w:left="25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 อุตสาหกรรมภาคเกษตร</w:t>
            </w:r>
          </w:p>
          <w:p w14:paraId="0F7AE910" w14:textId="77777777" w:rsidR="00E1405D" w:rsidRPr="005931E6" w:rsidRDefault="00E1405D" w:rsidP="00E1405D">
            <w:pPr>
              <w:pStyle w:val="a8"/>
              <w:tabs>
                <w:tab w:val="left" w:pos="10081"/>
              </w:tabs>
              <w:ind w:left="25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อุตสาหกรรมภาคธุรกิจบริการและการท่องเที่ยว</w:t>
            </w:r>
          </w:p>
          <w:p w14:paraId="794BCE3F" w14:textId="7D3A4F73" w:rsidR="00E1405D"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3. อุตสาหกรรมภาคขนส่งและระบบ</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p>
          <w:p w14:paraId="4106E550" w14:textId="77777777" w:rsidR="000C08D0" w:rsidRPr="005931E6" w:rsidRDefault="000C08D0" w:rsidP="00E1405D">
            <w:pPr>
              <w:pStyle w:val="a8"/>
              <w:tabs>
                <w:tab w:val="left" w:pos="10081"/>
              </w:tabs>
              <w:ind w:left="250"/>
              <w:rPr>
                <w:rFonts w:ascii="TH SarabunPSK" w:eastAsia="Times New Roman" w:hAnsi="TH SarabunPSK" w:cs="TH SarabunPSK"/>
                <w:color w:val="000000" w:themeColor="text1"/>
                <w:sz w:val="32"/>
                <w:szCs w:val="32"/>
              </w:rPr>
            </w:pPr>
          </w:p>
          <w:p w14:paraId="6C343302" w14:textId="0AFFC603" w:rsidR="00E1405D" w:rsidRPr="000C08D0" w:rsidRDefault="000C08D0" w:rsidP="000C08D0">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b/>
                <w:bCs/>
                <w:color w:val="000000" w:themeColor="text1"/>
                <w:sz w:val="32"/>
                <w:szCs w:val="32"/>
              </w:rPr>
              <w:t xml:space="preserve">   4)</w:t>
            </w:r>
            <w:r>
              <w:rPr>
                <w:rFonts w:ascii="TH SarabunPSK" w:eastAsia="Times New Roman" w:hAnsi="TH SarabunPSK" w:cs="TH SarabunPSK" w:hint="cs"/>
                <w:b/>
                <w:bCs/>
                <w:color w:val="000000" w:themeColor="text1"/>
                <w:sz w:val="32"/>
                <w:szCs w:val="32"/>
                <w:cs/>
              </w:rPr>
              <w:t xml:space="preserve"> </w:t>
            </w:r>
            <w:r w:rsidR="00E1405D" w:rsidRPr="000C08D0">
              <w:rPr>
                <w:rFonts w:ascii="TH SarabunPSK" w:eastAsia="Times New Roman" w:hAnsi="TH SarabunPSK" w:cs="TH SarabunPSK"/>
                <w:b/>
                <w:bCs/>
                <w:color w:val="000000" w:themeColor="text1"/>
                <w:sz w:val="32"/>
                <w:szCs w:val="32"/>
                <w:cs/>
              </w:rPr>
              <w:t>การพัฒนา การปรับรูปแบบการฝึกอบรม การให้บริการ และการอำนวยความสะดวก</w:t>
            </w:r>
            <w:r w:rsidR="00E1405D" w:rsidRPr="000C08D0">
              <w:rPr>
                <w:rFonts w:ascii="TH SarabunPSK" w:eastAsia="Times New Roman" w:hAnsi="TH SarabunPSK" w:cs="TH SarabunPSK"/>
                <w:color w:val="000000" w:themeColor="text1"/>
                <w:sz w:val="32"/>
                <w:szCs w:val="32"/>
                <w:cs/>
              </w:rPr>
              <w:t xml:space="preserve"> เพื่อให้การปฏิบัติงานเป็นไปอย่างมีประสิทธิภาพ โดยการนำเทคโนโลยีดิจิทัลมาประยุกต์ใช้</w:t>
            </w:r>
            <w:r w:rsidR="00E1405D" w:rsidRPr="000C08D0">
              <w:rPr>
                <w:rFonts w:ascii="TH SarabunPSK" w:eastAsia="Times New Roman" w:hAnsi="TH SarabunPSK" w:cs="TH SarabunPSK"/>
                <w:color w:val="000000" w:themeColor="text1"/>
                <w:sz w:val="32"/>
                <w:szCs w:val="32"/>
              </w:rPr>
              <w:t xml:space="preserve"> </w:t>
            </w:r>
            <w:r w:rsidR="00E1405D" w:rsidRPr="000C08D0">
              <w:rPr>
                <w:rFonts w:ascii="TH SarabunPSK" w:eastAsia="Times New Roman" w:hAnsi="TH SarabunPSK" w:cs="TH SarabunPSK"/>
                <w:color w:val="000000" w:themeColor="text1"/>
                <w:sz w:val="32"/>
                <w:szCs w:val="32"/>
                <w:cs/>
              </w:rPr>
              <w:t>และรองรับสถานการณ์การแพร่ระบาดของโรคติดเชื้อไวรัสโค</w:t>
            </w:r>
            <w:proofErr w:type="spellStart"/>
            <w:r w:rsidR="00E1405D" w:rsidRPr="000C08D0">
              <w:rPr>
                <w:rFonts w:ascii="TH SarabunPSK" w:eastAsia="Times New Roman" w:hAnsi="TH SarabunPSK" w:cs="TH SarabunPSK"/>
                <w:color w:val="000000" w:themeColor="text1"/>
                <w:sz w:val="32"/>
                <w:szCs w:val="32"/>
                <w:cs/>
              </w:rPr>
              <w:t>โร</w:t>
            </w:r>
            <w:proofErr w:type="spellEnd"/>
            <w:r w:rsidR="00E1405D" w:rsidRPr="000C08D0">
              <w:rPr>
                <w:rFonts w:ascii="TH SarabunPSK" w:eastAsia="Times New Roman" w:hAnsi="TH SarabunPSK" w:cs="TH SarabunPSK"/>
                <w:color w:val="000000" w:themeColor="text1"/>
                <w:sz w:val="32"/>
                <w:szCs w:val="32"/>
                <w:cs/>
              </w:rPr>
              <w:t xml:space="preserve">นา </w:t>
            </w:r>
            <w:r w:rsidR="00E1405D" w:rsidRPr="000C08D0">
              <w:rPr>
                <w:rFonts w:ascii="TH SarabunPSK" w:eastAsia="Times New Roman" w:hAnsi="TH SarabunPSK" w:cs="TH SarabunPSK"/>
                <w:color w:val="000000" w:themeColor="text1"/>
                <w:sz w:val="32"/>
                <w:szCs w:val="32"/>
              </w:rPr>
              <w:t>2019</w:t>
            </w:r>
          </w:p>
          <w:p w14:paraId="2995B1C3"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การเปิดฝึกอบรมผ่านระบบออนไลน์ </w:t>
            </w:r>
          </w:p>
          <w:p w14:paraId="6ED15E2E"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การออกวุฒิบัตรผ่านระบบออนไลน์</w:t>
            </w:r>
          </w:p>
          <w:p w14:paraId="58D2CC58" w14:textId="77777777" w:rsidR="000C08D0" w:rsidRDefault="00E1405D" w:rsidP="000C08D0">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จัดเตรียมวัสดุ อุปกรณ์ เพื่อใช้ในการปฏิบัติงานผ่านระบบ</w:t>
            </w:r>
            <w:proofErr w:type="spellStart"/>
            <w:r w:rsidRPr="005931E6">
              <w:rPr>
                <w:rFonts w:ascii="TH SarabunPSK" w:eastAsia="Times New Roman" w:hAnsi="TH SarabunPSK" w:cs="TH SarabunPSK"/>
                <w:color w:val="000000" w:themeColor="text1"/>
                <w:sz w:val="32"/>
                <w:szCs w:val="32"/>
                <w:cs/>
              </w:rPr>
              <w:t>วีดิ</w:t>
            </w:r>
            <w:proofErr w:type="spellEnd"/>
            <w:r w:rsidRPr="005931E6">
              <w:rPr>
                <w:rFonts w:ascii="TH SarabunPSK" w:eastAsia="Times New Roman" w:hAnsi="TH SarabunPSK" w:cs="TH SarabunPSK"/>
                <w:color w:val="000000" w:themeColor="text1"/>
                <w:sz w:val="32"/>
                <w:szCs w:val="32"/>
                <w:cs/>
              </w:rPr>
              <w:t>ทัศน์</w:t>
            </w:r>
            <w:r w:rsidRPr="000C08D0">
              <w:rPr>
                <w:rFonts w:ascii="TH SarabunPSK" w:eastAsia="Times New Roman" w:hAnsi="TH SarabunPSK" w:cs="TH SarabunPSK"/>
                <w:color w:val="000000" w:themeColor="text1"/>
                <w:sz w:val="32"/>
                <w:szCs w:val="32"/>
                <w:cs/>
              </w:rPr>
              <w:t>ทางไกลรองรับ</w:t>
            </w:r>
          </w:p>
          <w:p w14:paraId="172DDCD5" w14:textId="3A6BE8E8" w:rsidR="00E1405D" w:rsidRPr="000C08D0" w:rsidRDefault="00E1405D" w:rsidP="000C08D0">
            <w:pPr>
              <w:tabs>
                <w:tab w:val="left" w:pos="10081"/>
              </w:tabs>
              <w:rPr>
                <w:rFonts w:ascii="TH SarabunPSK" w:eastAsia="Times New Roman" w:hAnsi="TH SarabunPSK" w:cs="TH SarabunPSK"/>
                <w:color w:val="000000" w:themeColor="text1"/>
                <w:sz w:val="32"/>
                <w:szCs w:val="32"/>
                <w:cs/>
              </w:rPr>
            </w:pPr>
            <w:r w:rsidRPr="000C08D0">
              <w:rPr>
                <w:rFonts w:ascii="TH SarabunPSK" w:eastAsia="Times New Roman" w:hAnsi="TH SarabunPSK" w:cs="TH SarabunPSK"/>
                <w:color w:val="000000" w:themeColor="text1"/>
                <w:sz w:val="32"/>
                <w:szCs w:val="32"/>
                <w:cs/>
              </w:rPr>
              <w:t>สถานการณ์ปัจจุบันได้เกิดการแพร่ระบาดของเชื้อไวรัสโค</w:t>
            </w:r>
            <w:proofErr w:type="spellStart"/>
            <w:r w:rsidRPr="000C08D0">
              <w:rPr>
                <w:rFonts w:ascii="TH SarabunPSK" w:eastAsia="Times New Roman" w:hAnsi="TH SarabunPSK" w:cs="TH SarabunPSK"/>
                <w:color w:val="000000" w:themeColor="text1"/>
                <w:sz w:val="32"/>
                <w:szCs w:val="32"/>
                <w:cs/>
              </w:rPr>
              <w:t>โร</w:t>
            </w:r>
            <w:proofErr w:type="spellEnd"/>
            <w:r w:rsidRPr="000C08D0">
              <w:rPr>
                <w:rFonts w:ascii="TH SarabunPSK" w:eastAsia="Times New Roman" w:hAnsi="TH SarabunPSK" w:cs="TH SarabunPSK"/>
                <w:color w:val="000000" w:themeColor="text1"/>
                <w:sz w:val="32"/>
                <w:szCs w:val="32"/>
                <w:cs/>
              </w:rPr>
              <w:t xml:space="preserve">น่า 2019 </w:t>
            </w:r>
          </w:p>
          <w:p w14:paraId="514BBFAC" w14:textId="77777777" w:rsidR="000C08D0" w:rsidRDefault="00E1405D" w:rsidP="000C08D0">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การใช้สื่ออิเล็กทรอนิกส์ ในด้านการติดต่อประสานงาน การจัดประชุมชี้แจ</w:t>
            </w:r>
            <w:r w:rsidR="000C08D0">
              <w:rPr>
                <w:rFonts w:ascii="TH SarabunPSK" w:eastAsia="Times New Roman" w:hAnsi="TH SarabunPSK" w:cs="TH SarabunPSK" w:hint="cs"/>
                <w:color w:val="000000" w:themeColor="text1"/>
                <w:sz w:val="32"/>
                <w:szCs w:val="32"/>
                <w:cs/>
              </w:rPr>
              <w:t>ง</w:t>
            </w:r>
          </w:p>
          <w:p w14:paraId="4B814E06" w14:textId="662C6C83"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ประชาสัมพันธ์ ผ่านสื่ออิเล็กทรอนิกส์ เช่น โปรแกรม </w:t>
            </w:r>
            <w:r w:rsidRPr="000C08D0">
              <w:rPr>
                <w:rFonts w:ascii="TH SarabunPSK" w:eastAsia="Times New Roman" w:hAnsi="TH SarabunPSK" w:cs="TH SarabunPSK"/>
                <w:color w:val="000000" w:themeColor="text1"/>
                <w:sz w:val="32"/>
                <w:szCs w:val="32"/>
              </w:rPr>
              <w:t>Zoom</w:t>
            </w:r>
            <w:r w:rsidRPr="000C08D0">
              <w:rPr>
                <w:rFonts w:ascii="TH SarabunPSK" w:eastAsia="Times New Roman" w:hAnsi="TH SarabunPSK" w:cs="TH SarabunPSK"/>
                <w:color w:val="000000" w:themeColor="text1"/>
                <w:sz w:val="32"/>
                <w:szCs w:val="32"/>
                <w:cs/>
              </w:rPr>
              <w:t xml:space="preserve">, โปรกรม </w:t>
            </w:r>
            <w:r w:rsidRPr="000C08D0">
              <w:rPr>
                <w:rFonts w:ascii="TH SarabunPSK" w:eastAsia="Times New Roman" w:hAnsi="TH SarabunPSK" w:cs="TH SarabunPSK"/>
                <w:color w:val="000000" w:themeColor="text1"/>
                <w:sz w:val="32"/>
                <w:szCs w:val="32"/>
              </w:rPr>
              <w:t>Google meet</w:t>
            </w:r>
          </w:p>
          <w:p w14:paraId="3A9B2142"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5) การส่งเสริมการพัฒนาฝีมือแรงงานของภาครัฐและภาคเอกชน </w:t>
            </w:r>
          </w:p>
          <w:p w14:paraId="7F161973" w14:textId="77777777" w:rsidR="000C08D0"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เพื่อให้มีส่วนร่วมในการพัฒนาฝีมือแรงงาน โดยการจัดตั้งศูนย์ทดสอบมาตรฐานฝีมือแรงงาน </w:t>
            </w:r>
          </w:p>
          <w:p w14:paraId="6C57BC16" w14:textId="54DEB6C2"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ฝึกอบรมฝีมือแรงงาน ทดสอบมาตรฐานฝีมือแรงงาน และรับรองความรู้ความสามารถสาขาที่เป็นอันตรายต่อสาธารณะให้แก่ลูกจ้าง เพื่อรับสิทธิประโยชน์ตามพระราชบัญญัติส่งเสริมการพัฒนาฝีมือแรงาน พ.ศ. 2545 และที่แก้ไขเพิ่มเติม (ฉบับที่ 2) พ.ศ. 2557</w:t>
            </w:r>
          </w:p>
          <w:p w14:paraId="7CD79365"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rPr>
              <w:t>6</w:t>
            </w:r>
            <w:r w:rsidRPr="005931E6">
              <w:rPr>
                <w:rFonts w:ascii="TH SarabunPSK" w:eastAsia="Times New Roman" w:hAnsi="TH SarabunPSK" w:cs="TH SarabunPSK"/>
                <w:b/>
                <w:bCs/>
                <w:color w:val="000000" w:themeColor="text1"/>
                <w:sz w:val="32"/>
                <w:szCs w:val="32"/>
                <w:cs/>
              </w:rPr>
              <w:t>) การปฏิบัติงานตามภารกิจด้านการพัฒนาฝีมือแรงงาน</w:t>
            </w:r>
            <w:r w:rsidRPr="005931E6">
              <w:rPr>
                <w:rFonts w:ascii="TH SarabunPSK" w:eastAsia="Times New Roman" w:hAnsi="TH SarabunPSK" w:cs="TH SarabunPSK"/>
                <w:color w:val="000000" w:themeColor="text1"/>
                <w:sz w:val="32"/>
                <w:szCs w:val="32"/>
                <w:cs/>
              </w:rPr>
              <w:t xml:space="preserve"> </w:t>
            </w:r>
          </w:p>
          <w:p w14:paraId="5E12E168" w14:textId="77777777" w:rsidR="000C08D0"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 xml:space="preserve">    </w:t>
            </w:r>
            <w:r w:rsidRPr="005931E6">
              <w:rPr>
                <w:rFonts w:ascii="TH SarabunPSK" w:eastAsia="Times New Roman" w:hAnsi="TH SarabunPSK" w:cs="TH SarabunPSK"/>
                <w:color w:val="000000" w:themeColor="text1"/>
                <w:sz w:val="32"/>
                <w:szCs w:val="32"/>
                <w:cs/>
              </w:rPr>
              <w:t>ภายใต้สถานการณ์ซึ่งได้รับผลกระทบและแนวโน้มการเปลี่ยนแปลงอันเนื่องมาจากการแพร่</w:t>
            </w:r>
          </w:p>
          <w:p w14:paraId="753E902F" w14:textId="03D3593B" w:rsidR="00E1405D" w:rsidRPr="000C08D0" w:rsidRDefault="00E1405D" w:rsidP="000C08D0">
            <w:pPr>
              <w:tabs>
                <w:tab w:val="left" w:pos="10081"/>
              </w:tabs>
              <w:rPr>
                <w:rFonts w:ascii="TH SarabunPSK" w:eastAsia="Times New Roman" w:hAnsi="TH SarabunPSK" w:cs="TH SarabunPSK"/>
                <w:color w:val="000000" w:themeColor="text1"/>
                <w:sz w:val="32"/>
                <w:szCs w:val="32"/>
                <w:cs/>
              </w:rPr>
            </w:pPr>
            <w:r w:rsidRPr="000C08D0">
              <w:rPr>
                <w:rFonts w:ascii="TH SarabunPSK" w:eastAsia="Times New Roman" w:hAnsi="TH SarabunPSK" w:cs="TH SarabunPSK"/>
                <w:color w:val="000000" w:themeColor="text1"/>
                <w:sz w:val="32"/>
                <w:szCs w:val="32"/>
                <w:cs/>
              </w:rPr>
              <w:t xml:space="preserve">ระบาดของโรคโควิด-19 ของกรมพัฒนาฝีมือแรงงาน และจังหวัด </w:t>
            </w:r>
          </w:p>
          <w:p w14:paraId="074EF4FC" w14:textId="77777777" w:rsidR="000C08D0"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โครงการส่งเสริมและพัฒนาทักษะฝีมือแรงงาน ภายใต้การพัฒนาและส่งเสริมความ</w:t>
            </w:r>
          </w:p>
          <w:p w14:paraId="63336FF1" w14:textId="4EBF0981"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เข้มแข็งของเศรษฐกิจฐานราก </w:t>
            </w:r>
          </w:p>
          <w:p w14:paraId="475A4A9D"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7) การประกันคุณภาพการพัฒนาฝีมือแรงงานและระบบการติดตามและประเมินผล</w:t>
            </w:r>
          </w:p>
          <w:p w14:paraId="6DED4F9C" w14:textId="64AE50B5" w:rsidR="00E1405D" w:rsidRPr="000C08D0" w:rsidRDefault="00E1405D" w:rsidP="000C08D0">
            <w:pPr>
              <w:tabs>
                <w:tab w:val="left" w:pos="10081"/>
              </w:tabs>
              <w:rPr>
                <w:rFonts w:ascii="TH SarabunPSK" w:eastAsia="Times New Roman" w:hAnsi="TH SarabunPSK" w:cs="TH SarabunPSK"/>
                <w:b/>
                <w:bCs/>
                <w:color w:val="000000" w:themeColor="text1"/>
                <w:sz w:val="32"/>
                <w:szCs w:val="32"/>
                <w:cs/>
              </w:rPr>
            </w:pPr>
            <w:r w:rsidRPr="000C08D0">
              <w:rPr>
                <w:rFonts w:ascii="TH SarabunPSK" w:eastAsia="Times New Roman" w:hAnsi="TH SarabunPSK" w:cs="TH SarabunPSK"/>
                <w:b/>
                <w:bCs/>
                <w:color w:val="000000" w:themeColor="text1"/>
                <w:sz w:val="32"/>
                <w:szCs w:val="32"/>
                <w:cs/>
              </w:rPr>
              <w:t>การพัฒนาฝีมือแรงงาน</w:t>
            </w:r>
          </w:p>
          <w:p w14:paraId="0DE3D594" w14:textId="77777777" w:rsidR="000C08D0" w:rsidRDefault="00E1405D" w:rsidP="000C08D0">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ระบบประกันคุณภาพการฝึกอบรม การทดสอบมาตรฐานฝีมือแรงงาน และการประเมิน</w:t>
            </w:r>
          </w:p>
          <w:p w14:paraId="44140710" w14:textId="77D051EC"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รับรองความรู้ความสามารถ เพื่อควบคุมการปฏิบัติภารกิจด้านการพัฒนาฝีมือแรงงาน ให้มีคุณภาพและมาตรฐาน</w:t>
            </w:r>
            <w:r w:rsidRPr="000C08D0">
              <w:rPr>
                <w:rFonts w:ascii="TH SarabunPSK" w:eastAsia="Times New Roman" w:hAnsi="TH SarabunPSK" w:cs="TH SarabunPSK"/>
                <w:color w:val="000000" w:themeColor="text1"/>
                <w:sz w:val="32"/>
                <w:szCs w:val="32"/>
              </w:rPr>
              <w:t xml:space="preserve"> </w:t>
            </w:r>
            <w:r w:rsidRPr="000C08D0">
              <w:rPr>
                <w:rFonts w:ascii="TH SarabunPSK" w:eastAsia="Times New Roman" w:hAnsi="TH SarabunPSK" w:cs="TH SarabunPSK"/>
                <w:color w:val="000000" w:themeColor="text1"/>
                <w:sz w:val="32"/>
                <w:szCs w:val="32"/>
                <w:cs/>
              </w:rPr>
              <w:t>สามารถยกระดับและพัฒนาคุณภาพการพัฒนาฝีมือแรงงานให้มีประสิทธิภาพสูงขึ้น และมีการติดตามและประเมินผลการมีงานทำของผู้ผ่านการฝึกอบรมของกรมพัฒนาฝีมือแรงงานในทุกโครงการ โดยใช้แบบติดตามที่เป็นเอกสารและแบบติดตามผ่าน</w:t>
            </w:r>
            <w:r w:rsidRPr="000C08D0">
              <w:rPr>
                <w:rFonts w:ascii="TH SarabunPSK" w:eastAsia="Times New Roman" w:hAnsi="TH SarabunPSK" w:cs="TH SarabunPSK"/>
                <w:color w:val="000000" w:themeColor="text1"/>
                <w:sz w:val="32"/>
                <w:szCs w:val="32"/>
              </w:rPr>
              <w:t>Application</w:t>
            </w:r>
          </w:p>
          <w:p w14:paraId="4F5FC029"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8) การพัฒนาบุคลากรเพิ่มประสิทธิภาพการปฏิบัติราชการของหน่วยงานสู่รัฐบาลดิจิทัล</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w:t>
            </w:r>
          </w:p>
          <w:p w14:paraId="4F068E54" w14:textId="77777777" w:rsidR="000C08D0" w:rsidRDefault="00E1405D" w:rsidP="00E1405D">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ส่งเสริมและสนับสนุนให้บุคลากรมีความรู้ ความสามารถ ทักษะด้านดิจิทัล และความรู้ด้าน</w:t>
            </w:r>
          </w:p>
          <w:p w14:paraId="275BCC72" w14:textId="588DB285"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cs/>
              </w:rPr>
            </w:pPr>
            <w:r w:rsidRPr="000C08D0">
              <w:rPr>
                <w:rFonts w:ascii="TH SarabunPSK" w:eastAsia="Times New Roman" w:hAnsi="TH SarabunPSK" w:cs="TH SarabunPSK"/>
                <w:color w:val="000000" w:themeColor="text1"/>
                <w:sz w:val="32"/>
                <w:szCs w:val="32"/>
                <w:cs/>
              </w:rPr>
              <w:t>กฎหมาย รวมถึงระเบียบที่เกี่ยวข้องอย่างหลากหลาย เพื่อให้มีความชำนาญในงานที่ปฏิบัติ ตลอดจนสามารถปฏิบัติงานได้ก้าวทันเทคโนโลยีที่เปลี่ยนแปลง เกิดทัศนคติที่ดีต่อการทำงาน ต่อเพื่อนร่วมงาน นำไปสู่ผลลัพธ์ที่มีประสิทธิภาพและประสิทธิผลดียิ่งขึ้น</w:t>
            </w:r>
            <w:r w:rsidRPr="000C08D0">
              <w:rPr>
                <w:rFonts w:ascii="TH SarabunPSK" w:eastAsia="Times New Roman" w:hAnsi="TH SarabunPSK" w:cs="TH SarabunPSK"/>
                <w:color w:val="000000" w:themeColor="text1"/>
                <w:sz w:val="32"/>
                <w:szCs w:val="32"/>
              </w:rPr>
              <w:t xml:space="preserve"> </w:t>
            </w:r>
            <w:r w:rsidRPr="000C08D0">
              <w:rPr>
                <w:rFonts w:ascii="TH SarabunPSK" w:eastAsia="Times New Roman" w:hAnsi="TH SarabunPSK" w:cs="TH SarabunPSK"/>
                <w:color w:val="000000" w:themeColor="text1"/>
                <w:sz w:val="32"/>
                <w:szCs w:val="32"/>
                <w:cs/>
              </w:rPr>
              <w:t>รองรับการปรับเปลี่ยนบทบาทด้านการพัฒนาฝีมือแรงงาน</w:t>
            </w:r>
          </w:p>
          <w:p w14:paraId="07BF0C4E" w14:textId="77777777" w:rsidR="00E1405D" w:rsidRPr="000C08D0" w:rsidRDefault="00E1405D" w:rsidP="000C08D0">
            <w:pPr>
              <w:pStyle w:val="a8"/>
              <w:numPr>
                <w:ilvl w:val="0"/>
                <w:numId w:val="1"/>
              </w:numPr>
              <w:tabs>
                <w:tab w:val="left" w:pos="10081"/>
              </w:tabs>
              <w:ind w:left="336"/>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b/>
                <w:bCs/>
                <w:color w:val="000000" w:themeColor="text1"/>
                <w:sz w:val="32"/>
                <w:szCs w:val="32"/>
                <w:cs/>
              </w:rPr>
              <w:t>สภาพภูมิศาสตร์</w:t>
            </w:r>
            <w:r w:rsidRPr="000C08D0">
              <w:rPr>
                <w:rFonts w:ascii="TH SarabunPSK" w:eastAsia="Times New Roman" w:hAnsi="TH SarabunPSK" w:cs="TH SarabunPSK"/>
                <w:color w:val="000000" w:themeColor="text1"/>
                <w:sz w:val="32"/>
                <w:szCs w:val="32"/>
                <w:cs/>
              </w:rPr>
              <w:t xml:space="preserve"> </w:t>
            </w:r>
            <w:r w:rsidRPr="000C08D0">
              <w:rPr>
                <w:rFonts w:ascii="TH SarabunPSK" w:eastAsia="Times New Roman" w:hAnsi="TH SarabunPSK" w:cs="TH SarabunPSK"/>
                <w:color w:val="000000" w:themeColor="text1"/>
                <w:sz w:val="32"/>
                <w:szCs w:val="32"/>
              </w:rPr>
              <w:t xml:space="preserve"> </w:t>
            </w:r>
          </w:p>
          <w:p w14:paraId="4747CC79" w14:textId="77777777" w:rsidR="00E1405D" w:rsidRPr="005931E6" w:rsidRDefault="00E1405D" w:rsidP="00E1405D">
            <w:pPr>
              <w:pStyle w:val="a8"/>
              <w:tabs>
                <w:tab w:val="left" w:pos="10081"/>
              </w:tabs>
              <w:ind w:left="336"/>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ข้อมูลทั่วไป</w:t>
            </w:r>
          </w:p>
          <w:p w14:paraId="08004EE1" w14:textId="77777777" w:rsidR="000C08D0" w:rsidRDefault="00E1405D" w:rsidP="00E1405D">
            <w:pPr>
              <w:pStyle w:val="a8"/>
              <w:tabs>
                <w:tab w:val="left" w:pos="10081"/>
              </w:tabs>
              <w:ind w:left="33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ที่ตั้ง</w:t>
            </w:r>
            <w:r w:rsidRPr="005931E6">
              <w:rPr>
                <w:rFonts w:ascii="TH SarabunPSK" w:eastAsia="Times New Roman" w:hAnsi="TH SarabunPSK" w:cs="TH SarabunPSK"/>
                <w:color w:val="000000" w:themeColor="text1"/>
                <w:sz w:val="32"/>
                <w:szCs w:val="32"/>
                <w:cs/>
              </w:rPr>
              <w:t xml:space="preserve"> อาณาเขต และขนาดพื้นที่</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จังหวัดตากตั้งอยู่ภาคเหนือตอนล่างของประเทศ มีพื้นที่</w:t>
            </w:r>
          </w:p>
          <w:p w14:paraId="287C2A61" w14:textId="0907B6E6"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ทั้งหมด 16,406.65 ตารางกิโลเมตร เป็นจังหวัดที่มีขนาดเป็นอันดับ 4 ของประเทศและเป็นอันดับ 2 ของภาคเหนือ อีกทั้งทิศเหนือของจังหวัดตาก มีอาณาเขตติดต่อกับจังหวัดแม่ฮ่องสอนเชียงใหม่ ลำพูน ลำปาง ทิศใต้ติดกับจังหวัดกาญจนบุรี ทิศตะวันออกติดกับจังหวัดสุโขทัย </w:t>
            </w:r>
            <w:r w:rsidRPr="000C08D0">
              <w:rPr>
                <w:rFonts w:ascii="TH SarabunPSK" w:eastAsia="Times New Roman" w:hAnsi="TH SarabunPSK" w:cs="TH SarabunPSK"/>
                <w:color w:val="000000" w:themeColor="text1"/>
                <w:sz w:val="32"/>
                <w:szCs w:val="32"/>
                <w:cs/>
              </w:rPr>
              <w:lastRenderedPageBreak/>
              <w:t>กำแพงเพชร นครสวรรค์ อุทัยธานี และทิศตะวันตกมีพรมแดนติดกับประเทศสหภาพพม่า (แม่น้ำเมย 170 กิโลเมตร และเทือกเขาตะนาวศรี 370 กิโลเมตร)</w:t>
            </w:r>
          </w:p>
          <w:p w14:paraId="43465310" w14:textId="77777777" w:rsidR="000C08D0" w:rsidRDefault="00E1405D" w:rsidP="00E1405D">
            <w:pPr>
              <w:pStyle w:val="a8"/>
              <w:tabs>
                <w:tab w:val="left" w:pos="10081"/>
              </w:tabs>
              <w:ind w:left="33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proofErr w:type="gramStart"/>
            <w:r w:rsidRPr="005931E6">
              <w:rPr>
                <w:rFonts w:ascii="TH SarabunPSK" w:eastAsia="Times New Roman" w:hAnsi="TH SarabunPSK" w:cs="TH SarabunPSK"/>
                <w:color w:val="000000" w:themeColor="text1"/>
                <w:sz w:val="32"/>
                <w:szCs w:val="32"/>
                <w:u w:val="single"/>
                <w:cs/>
              </w:rPr>
              <w:t>ลักษณะภูมิประเท</w:t>
            </w:r>
            <w:r w:rsidRPr="005931E6">
              <w:rPr>
                <w:rFonts w:ascii="TH SarabunPSK" w:eastAsia="Times New Roman" w:hAnsi="TH SarabunPSK" w:cs="TH SarabunPSK"/>
                <w:color w:val="000000" w:themeColor="text1"/>
                <w:sz w:val="32"/>
                <w:szCs w:val="32"/>
                <w:cs/>
              </w:rPr>
              <w:t xml:space="preserve">ศ </w:t>
            </w:r>
            <w:r w:rsidRPr="005931E6">
              <w:rPr>
                <w:rFonts w:ascii="TH SarabunPSK" w:eastAsia="Times New Roman" w:hAnsi="TH SarabunPSK" w:cs="TH SarabunPSK"/>
                <w:color w:val="000000" w:themeColor="text1"/>
                <w:sz w:val="32"/>
                <w:szCs w:val="32"/>
              </w:rPr>
              <w:t>:</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จังหวัดตากเป็นพื้นที่ตามแนวเทือกเขา โดยสภาพพื้นที่จะถูกแบ่ง</w:t>
            </w:r>
          </w:p>
          <w:p w14:paraId="4E3F6CEE" w14:textId="29444C0E"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ออกเป็น 2 ส่วนใหญ่ๆ โดยมีเทือกเขาถนนธงชัยกั้นกลาง ด้านทิศตะวันออกประกอบไปด้วยภูเขาสูงประมาณร้อนละ 65 ของพื้นที่ปกคลุมไปด้วยป่าโปร่ง และป่า</w:t>
            </w:r>
            <w:proofErr w:type="spellStart"/>
            <w:r w:rsidRPr="000C08D0">
              <w:rPr>
                <w:rFonts w:ascii="TH SarabunPSK" w:eastAsia="Times New Roman" w:hAnsi="TH SarabunPSK" w:cs="TH SarabunPSK"/>
                <w:color w:val="000000" w:themeColor="text1"/>
                <w:sz w:val="32"/>
                <w:szCs w:val="32"/>
                <w:cs/>
              </w:rPr>
              <w:t>เบญ</w:t>
            </w:r>
            <w:proofErr w:type="spellEnd"/>
            <w:r w:rsidRPr="000C08D0">
              <w:rPr>
                <w:rFonts w:ascii="TH SarabunPSK" w:eastAsia="Times New Roman" w:hAnsi="TH SarabunPSK" w:cs="TH SarabunPSK"/>
                <w:color w:val="000000" w:themeColor="text1"/>
                <w:sz w:val="32"/>
                <w:szCs w:val="32"/>
                <w:cs/>
              </w:rPr>
              <w:t>จพรรณ ด้านตะวันตก ประกอบไปด้วยภูเขาสูงประมาณ 80ของพื้นที่ ปกคลุมไปด้วยป่าโปร่ง ป่าดงดิบ และป่าสน ภูเขาที่สำคัญ แก่ ภูเขาถนนธงชัย เขาหลวงและเขาพระเมิน แหล่งน้ำที่สำคัญของจังหวัดตาก ได้แก่ แม่น้ำปิง แม่น้ำวัง แม่น้ำกลองแม่น้ำเมย คลองวังเจ้า และห้วยแม่ละเมา มีป่าสงวนแห่งชาติ 15 ป่า แร่ธาตุที่สำคัญ ได้แก่ แร่แกรนิต สังกะสี และหินปูน</w:t>
            </w:r>
          </w:p>
          <w:p w14:paraId="7242C4DE"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สภาพพื้นที่ของจังหวัดตาก</w:t>
            </w:r>
            <w:r w:rsidRPr="005931E6">
              <w:rPr>
                <w:rFonts w:ascii="TH SarabunPSK" w:eastAsia="Times New Roman" w:hAnsi="TH SarabunPSK" w:cs="TH SarabunPSK"/>
                <w:color w:val="000000" w:themeColor="text1"/>
                <w:sz w:val="32"/>
                <w:szCs w:val="32"/>
                <w:cs/>
              </w:rPr>
              <w:t xml:space="preserve"> ถูกแบ่งออกเป็น 2 ส่วน ใหญ่ๆ ได้แก่</w:t>
            </w:r>
          </w:p>
          <w:p w14:paraId="068773C2" w14:textId="77777777" w:rsidR="00E1405D" w:rsidRPr="005931E6" w:rsidRDefault="00E1405D" w:rsidP="00E1405D">
            <w:pPr>
              <w:pStyle w:val="a8"/>
              <w:tabs>
                <w:tab w:val="left" w:pos="10081"/>
              </w:tabs>
              <w:ind w:left="33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ส่วนที่ 1</w:t>
            </w:r>
            <w:r w:rsidRPr="005931E6">
              <w:rPr>
                <w:rFonts w:ascii="TH SarabunPSK" w:eastAsia="Times New Roman" w:hAnsi="TH SarabunPSK" w:cs="TH SarabunPSK"/>
                <w:color w:val="000000" w:themeColor="text1"/>
                <w:sz w:val="32"/>
                <w:szCs w:val="32"/>
                <w:cs/>
              </w:rPr>
              <w:t xml:space="preserve"> ประกอบด้วย 4 อำเภอ ได้แก่ อำเภอเมืองตาก อำเภอบ้านตาก อำเภอสามเงา </w:t>
            </w:r>
          </w:p>
          <w:p w14:paraId="1C602159" w14:textId="0A0F6177"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และอำเภอวังเจ้า สภาพพื้นที่ส่วนใหญ่เป็นภูเขาสูงและที่ราบสูง ลาดเอียงลงไปทางทิศตะวันออกสู่แม่น้ำปิงและแม่น้ำวังทำให้เกิดที่ราบแคบริมสองฝั่งของแม่น้ำ </w:t>
            </w:r>
          </w:p>
          <w:p w14:paraId="2EEC03F6" w14:textId="77777777" w:rsidR="00E1405D" w:rsidRPr="005931E6" w:rsidRDefault="00E1405D" w:rsidP="00E1405D">
            <w:pPr>
              <w:pStyle w:val="a8"/>
              <w:tabs>
                <w:tab w:val="left" w:pos="10081"/>
              </w:tabs>
              <w:ind w:left="33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ส่วนที่ 2</w:t>
            </w:r>
            <w:r w:rsidRPr="005931E6">
              <w:rPr>
                <w:rFonts w:ascii="TH SarabunPSK" w:eastAsia="Times New Roman" w:hAnsi="TH SarabunPSK" w:cs="TH SarabunPSK"/>
                <w:color w:val="000000" w:themeColor="text1"/>
                <w:sz w:val="32"/>
                <w:szCs w:val="32"/>
                <w:cs/>
              </w:rPr>
              <w:t xml:space="preserve"> ประกอบด้วย 5 อำเภอ ได้แก่ อำเภอแม่สอด อำเภอพบพระ อำเภอแม่ระมาด </w:t>
            </w:r>
          </w:p>
          <w:p w14:paraId="2F2A008F" w14:textId="63971262"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อำเภออุ้มผาง และอำเภอท่าสองยาง ภูมิอากาศได้รับอิทธิพลมาจากมหาสมุทรอินเดียและทะเลอันดามันมีความชุ่มชื่นฝนตกมากกว่าซีกตะวันออก</w:t>
            </w:r>
          </w:p>
          <w:p w14:paraId="79642DEF"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ข้อมูลพื้นฐานเขตพัฒนาเศรษฐกิจพิเศษตาก</w:t>
            </w:r>
          </w:p>
          <w:p w14:paraId="365AF9AF" w14:textId="77777777" w:rsidR="000C08D0" w:rsidRDefault="00E1405D" w:rsidP="00E1405D">
            <w:pPr>
              <w:pStyle w:val="a8"/>
              <w:tabs>
                <w:tab w:val="left" w:pos="10081"/>
              </w:tabs>
              <w:ind w:left="33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ประกอบด้วย 3 อำเภอ ได้แก่ อำเภอแม่สอด อำเภอพบพระ และอำเภอแม่ระมาด จาก</w:t>
            </w:r>
          </w:p>
          <w:p w14:paraId="13432EAD" w14:textId="7BA19071"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u w:val="single"/>
              </w:rPr>
            </w:pPr>
            <w:r w:rsidRPr="000C08D0">
              <w:rPr>
                <w:rFonts w:ascii="TH SarabunPSK" w:eastAsia="Times New Roman" w:hAnsi="TH SarabunPSK" w:cs="TH SarabunPSK"/>
                <w:color w:val="000000" w:themeColor="text1"/>
                <w:sz w:val="32"/>
                <w:szCs w:val="32"/>
                <w:cs/>
              </w:rPr>
              <w:t xml:space="preserve">ลักษณะภูมิศาสตร์ที่เป็นพื้นที่ชายแดน และเป็นพื้นที่ที่มีศักยภาพพอสมควรในเรื่องของระบบโครงสร้างพื้นฐาน สาธารณูปโภค รวมถึงความเข้มแข็งทางด้านเศรษฐกิจการค้าและการลงทุน ดังนั้น ลักษณะ ของเขตเศรษฐกิจพิเศษที่ต้องการดำเนินการ คือ เขตเศรษฐกิจพิเศษชายแดน ซึ่งเป็นเขตเศรษฐกิจพิเศษรูปแบบหนึ่งที่มีเขตพื้นที่ติดชายแดนโดยส่วนใหญ่กำหนดไว้สำหรับการประกอบอุตสาหกรรมเกษตรแปรรูป หรืออุตสาหกรรมส่งเสริม และกิจกรรมอื่นที่เกี่ยวเนื่องกับการประกอบอุตสาหกรรมเกษตรแปรรูป หรืออุตสาหกรรม ส่งเสริมภายในเขตดังกล่าวประกอบด้วยศูนย์บริการด้านศุลกากร แบบ </w:t>
            </w:r>
            <w:r w:rsidRPr="000C08D0">
              <w:rPr>
                <w:rFonts w:ascii="TH SarabunPSK" w:eastAsia="Times New Roman" w:hAnsi="TH SarabunPSK" w:cs="TH SarabunPSK"/>
                <w:color w:val="000000" w:themeColor="text1"/>
                <w:sz w:val="32"/>
                <w:szCs w:val="32"/>
              </w:rPr>
              <w:t>One Stop Service</w:t>
            </w:r>
            <w:r w:rsidRPr="000C08D0">
              <w:rPr>
                <w:rFonts w:ascii="TH SarabunPSK" w:eastAsia="Times New Roman" w:hAnsi="TH SarabunPSK" w:cs="TH SarabunPSK"/>
                <w:color w:val="000000" w:themeColor="text1"/>
                <w:sz w:val="32"/>
                <w:szCs w:val="32"/>
                <w:cs/>
              </w:rPr>
              <w:t xml:space="preserve"> เพื่ออำนวยความสะดวกให้กับ</w:t>
            </w:r>
            <w:r w:rsidRPr="000C08D0">
              <w:rPr>
                <w:rFonts w:ascii="TH SarabunPSK" w:eastAsia="Times New Roman" w:hAnsi="TH SarabunPSK" w:cs="TH SarabunPSK"/>
                <w:color w:val="000000" w:themeColor="text1"/>
                <w:sz w:val="32"/>
                <w:szCs w:val="32"/>
                <w:cs/>
              </w:rPr>
              <w:lastRenderedPageBreak/>
              <w:t xml:space="preserve">การส่งออกนำเข้าสินค้าชายแดน คลังสินค้า และอาคารพาณิชย์ และส่งเสริมสิทธิประโยชน์ ที่ไม่ใช่ภาษีเช่นเดียวกับ นิคมอุตสาหกรรมทั่วไป การยกเว้นภาษีนำเข้า การยกเว้นภาษีเงินได้ การตั้งคลังสินค้าทัณฑ์บนศูนย์กระจายสินค้าด้าน </w:t>
            </w:r>
            <w:r w:rsidRPr="000C08D0">
              <w:rPr>
                <w:rFonts w:ascii="TH SarabunPSK" w:eastAsia="Times New Roman" w:hAnsi="TH SarabunPSK" w:cs="TH SarabunPSK"/>
                <w:color w:val="000000" w:themeColor="text1"/>
                <w:sz w:val="32"/>
                <w:szCs w:val="32"/>
              </w:rPr>
              <w:t xml:space="preserve">Logistics </w:t>
            </w:r>
            <w:r w:rsidRPr="000C08D0">
              <w:rPr>
                <w:rFonts w:ascii="TH SarabunPSK" w:eastAsia="Times New Roman" w:hAnsi="TH SarabunPSK" w:cs="TH SarabunPSK"/>
                <w:color w:val="000000" w:themeColor="text1"/>
                <w:sz w:val="32"/>
                <w:szCs w:val="32"/>
                <w:cs/>
              </w:rPr>
              <w:t>เป็นต้น</w:t>
            </w:r>
          </w:p>
          <w:p w14:paraId="13625846"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 xml:space="preserve">ขนาดพื้นที่ </w:t>
            </w:r>
          </w:p>
          <w:p w14:paraId="2C645759" w14:textId="77777777" w:rsidR="000C08D0" w:rsidRDefault="00E1405D" w:rsidP="00E1405D">
            <w:pPr>
              <w:pStyle w:val="a8"/>
              <w:tabs>
                <w:tab w:val="left" w:pos="10081"/>
              </w:tabs>
              <w:ind w:left="33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จังหวัดตาก ตั้งอยู่ในภาคเหนือค่อนไปทางตะวันตกของประเทศไทย ระหว่างเส้นรุ้งที่ 15 </w:t>
            </w:r>
          </w:p>
          <w:p w14:paraId="3EE13C76" w14:textId="002F29D4" w:rsidR="00E1405D" w:rsidRPr="000C08D0" w:rsidRDefault="00E1405D" w:rsidP="000C08D0">
            <w:pPr>
              <w:tabs>
                <w:tab w:val="left" w:pos="10081"/>
              </w:tabs>
              <w:jc w:val="thaiDistribute"/>
              <w:rPr>
                <w:rFonts w:ascii="TH SarabunPSK" w:eastAsia="Times New Roman" w:hAnsi="TH SarabunPSK" w:cs="TH SarabunPSK"/>
                <w:color w:val="000000" w:themeColor="text1"/>
                <w:sz w:val="32"/>
                <w:szCs w:val="32"/>
                <w:u w:val="single"/>
              </w:rPr>
            </w:pPr>
            <w:r w:rsidRPr="000C08D0">
              <w:rPr>
                <w:rFonts w:ascii="TH SarabunPSK" w:eastAsia="Times New Roman" w:hAnsi="TH SarabunPSK" w:cs="TH SarabunPSK"/>
                <w:color w:val="000000" w:themeColor="text1"/>
                <w:sz w:val="32"/>
                <w:szCs w:val="32"/>
                <w:cs/>
              </w:rPr>
              <w:t xml:space="preserve">องศา 50 ลิปดา 36 </w:t>
            </w:r>
            <w:proofErr w:type="spellStart"/>
            <w:r w:rsidRPr="000C08D0">
              <w:rPr>
                <w:rFonts w:ascii="TH SarabunPSK" w:eastAsia="Times New Roman" w:hAnsi="TH SarabunPSK" w:cs="TH SarabunPSK"/>
                <w:color w:val="000000" w:themeColor="text1"/>
                <w:sz w:val="32"/>
                <w:szCs w:val="32"/>
                <w:cs/>
              </w:rPr>
              <w:t>ฟิลิป</w:t>
            </w:r>
            <w:proofErr w:type="spellEnd"/>
            <w:r w:rsidRPr="000C08D0">
              <w:rPr>
                <w:rFonts w:ascii="TH SarabunPSK" w:eastAsia="Times New Roman" w:hAnsi="TH SarabunPSK" w:cs="TH SarabunPSK"/>
                <w:color w:val="000000" w:themeColor="text1"/>
                <w:sz w:val="32"/>
                <w:szCs w:val="32"/>
                <w:cs/>
              </w:rPr>
              <w:t xml:space="preserve">ดาเหนือ และเส้นแวงที่ 99 องศา 7 ลิปดา 22 </w:t>
            </w:r>
            <w:proofErr w:type="spellStart"/>
            <w:r w:rsidRPr="000C08D0">
              <w:rPr>
                <w:rFonts w:ascii="TH SarabunPSK" w:eastAsia="Times New Roman" w:hAnsi="TH SarabunPSK" w:cs="TH SarabunPSK"/>
                <w:color w:val="000000" w:themeColor="text1"/>
                <w:sz w:val="32"/>
                <w:szCs w:val="32"/>
                <w:cs/>
              </w:rPr>
              <w:t>ฟิลิป</w:t>
            </w:r>
            <w:proofErr w:type="spellEnd"/>
            <w:r w:rsidRPr="000C08D0">
              <w:rPr>
                <w:rFonts w:ascii="TH SarabunPSK" w:eastAsia="Times New Roman" w:hAnsi="TH SarabunPSK" w:cs="TH SarabunPSK"/>
                <w:color w:val="000000" w:themeColor="text1"/>
                <w:sz w:val="32"/>
                <w:szCs w:val="32"/>
                <w:cs/>
              </w:rPr>
              <w:t>ดาตะวันออก สูงกว่าระดับน้ำทะเล 116.2 เมตร (ที่ตั้งศาลากลางจังหวัดตาก) ห่างจากกรุงเทพมหานคร ตามระยะทางทางหลวงหมายเลข 1 ถนนพหลโยธิน ประมาณ 426 กม. มีเนื้อที่ประมาณ 16</w:t>
            </w:r>
            <w:r w:rsidRPr="000C08D0">
              <w:rPr>
                <w:rFonts w:ascii="TH SarabunPSK" w:eastAsia="Times New Roman" w:hAnsi="TH SarabunPSK" w:cs="TH SarabunPSK"/>
                <w:color w:val="000000" w:themeColor="text1"/>
                <w:sz w:val="32"/>
                <w:szCs w:val="32"/>
              </w:rPr>
              <w:t>,</w:t>
            </w:r>
            <w:r w:rsidRPr="000C08D0">
              <w:rPr>
                <w:rFonts w:ascii="TH SarabunPSK" w:eastAsia="Times New Roman" w:hAnsi="TH SarabunPSK" w:cs="TH SarabunPSK"/>
                <w:color w:val="000000" w:themeColor="text1"/>
                <w:sz w:val="32"/>
                <w:szCs w:val="32"/>
                <w:cs/>
              </w:rPr>
              <w:t>406.65 ตร.กม. หรือประมาณ 10</w:t>
            </w:r>
            <w:r w:rsidRPr="000C08D0">
              <w:rPr>
                <w:rFonts w:ascii="TH SarabunPSK" w:eastAsia="Times New Roman" w:hAnsi="TH SarabunPSK" w:cs="TH SarabunPSK"/>
                <w:color w:val="000000" w:themeColor="text1"/>
                <w:sz w:val="32"/>
                <w:szCs w:val="32"/>
              </w:rPr>
              <w:t>,</w:t>
            </w:r>
            <w:r w:rsidRPr="000C08D0">
              <w:rPr>
                <w:rFonts w:ascii="TH SarabunPSK" w:eastAsia="Times New Roman" w:hAnsi="TH SarabunPSK" w:cs="TH SarabunPSK"/>
                <w:color w:val="000000" w:themeColor="text1"/>
                <w:sz w:val="32"/>
                <w:szCs w:val="32"/>
                <w:cs/>
              </w:rPr>
              <w:t>324</w:t>
            </w:r>
            <w:r w:rsidRPr="000C08D0">
              <w:rPr>
                <w:rFonts w:ascii="TH SarabunPSK" w:eastAsia="Times New Roman" w:hAnsi="TH SarabunPSK" w:cs="TH SarabunPSK"/>
                <w:color w:val="000000" w:themeColor="text1"/>
                <w:sz w:val="32"/>
                <w:szCs w:val="32"/>
              </w:rPr>
              <w:t>,</w:t>
            </w:r>
            <w:r w:rsidRPr="000C08D0">
              <w:rPr>
                <w:rFonts w:ascii="TH SarabunPSK" w:eastAsia="Times New Roman" w:hAnsi="TH SarabunPSK" w:cs="TH SarabunPSK"/>
                <w:color w:val="000000" w:themeColor="text1"/>
                <w:sz w:val="32"/>
                <w:szCs w:val="32"/>
                <w:cs/>
              </w:rPr>
              <w:t xml:space="preserve">156.25 ไร่ </w:t>
            </w:r>
          </w:p>
          <w:p w14:paraId="61D95C33"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ข้อมูลการปกครอง/ประชากร</w:t>
            </w:r>
          </w:p>
          <w:p w14:paraId="6AB2E87E"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จังหวัดตากมีประชากรทั้งสิ้น 674,065 คน เป็นชาย 340,821 คน หญิง 333,244 คน</w:t>
            </w:r>
          </w:p>
          <w:p w14:paraId="6C8E0D0D"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2. การปกครองมีโครงสร้างการบริหารและการปกครองในระดับอำเภอ แบ่งออกเป็น </w:t>
            </w:r>
          </w:p>
          <w:p w14:paraId="20979F6A" w14:textId="3D3BDF0A"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9 อำเภอ 63 ตำบล 563 หมู่บ้าน</w:t>
            </w:r>
          </w:p>
          <w:p w14:paraId="73CB6A5D" w14:textId="77777777" w:rsidR="00E1405D" w:rsidRPr="005931E6" w:rsidRDefault="00E1405D" w:rsidP="00E1405D">
            <w:pPr>
              <w:pStyle w:val="a8"/>
              <w:tabs>
                <w:tab w:val="left" w:pos="10081"/>
              </w:tabs>
              <w:ind w:left="33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 การปกครองส่วนท้องถิ่น รวม 69 แห่ง ประกอบด้วย องค์การบริหาร ส่วนท้องถิ่น 1 แห่ง </w:t>
            </w:r>
          </w:p>
          <w:p w14:paraId="5DBC6F37" w14:textId="1EFCFCDF"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เทศบาล 19 แห่ง และองค์การปกครองส่วนตำบล 49 แห่ง</w:t>
            </w:r>
          </w:p>
          <w:p w14:paraId="239D887B" w14:textId="77777777" w:rsidR="000C08D0" w:rsidRDefault="00E1405D"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0C08D0">
              <w:rPr>
                <w:rFonts w:ascii="TH SarabunPSK" w:eastAsia="Times New Roman" w:hAnsi="TH SarabunPSK" w:cs="TH SarabunPSK"/>
                <w:b/>
                <w:bCs/>
                <w:color w:val="000000" w:themeColor="text1"/>
                <w:sz w:val="32"/>
                <w:szCs w:val="32"/>
                <w:cs/>
              </w:rPr>
              <w:t xml:space="preserve">การเข้าถึงของผู้รับบริการ </w:t>
            </w:r>
          </w:p>
          <w:p w14:paraId="21036D85" w14:textId="79288C5B" w:rsidR="00E1405D" w:rsidRPr="000C08D0" w:rsidRDefault="00E1405D" w:rsidP="000C08D0">
            <w:pPr>
              <w:pStyle w:val="a8"/>
              <w:tabs>
                <w:tab w:val="left" w:pos="10081"/>
              </w:tabs>
              <w:ind w:left="250"/>
              <w:rPr>
                <w:rFonts w:ascii="TH SarabunPSK" w:eastAsia="Times New Roman" w:hAnsi="TH SarabunPSK" w:cs="TH SarabunPSK"/>
                <w:b/>
                <w:bCs/>
                <w:color w:val="000000" w:themeColor="text1"/>
                <w:sz w:val="32"/>
                <w:szCs w:val="32"/>
              </w:rPr>
            </w:pPr>
            <w:r w:rsidRPr="000C08D0">
              <w:rPr>
                <w:rFonts w:ascii="TH SarabunPSK" w:eastAsia="Times New Roman" w:hAnsi="TH SarabunPSK" w:cs="TH SarabunPSK"/>
                <w:b/>
                <w:bCs/>
                <w:color w:val="000000" w:themeColor="text1"/>
                <w:sz w:val="32"/>
                <w:szCs w:val="32"/>
                <w:cs/>
              </w:rPr>
              <w:t xml:space="preserve">ช่องทางที่หน่วยงานให้บริการ เช่น </w:t>
            </w:r>
            <w:r w:rsidRPr="000C08D0">
              <w:rPr>
                <w:rFonts w:ascii="TH SarabunPSK" w:eastAsia="Times New Roman" w:hAnsi="TH SarabunPSK" w:cs="TH SarabunPSK"/>
                <w:b/>
                <w:bCs/>
                <w:color w:val="000000" w:themeColor="text1"/>
                <w:sz w:val="32"/>
                <w:szCs w:val="32"/>
              </w:rPr>
              <w:t xml:space="preserve">walk in </w:t>
            </w:r>
            <w:r w:rsidRPr="000C08D0">
              <w:rPr>
                <w:rFonts w:ascii="TH SarabunPSK" w:eastAsia="Times New Roman" w:hAnsi="TH SarabunPSK" w:cs="TH SarabunPSK"/>
                <w:b/>
                <w:bCs/>
                <w:color w:val="000000" w:themeColor="text1"/>
                <w:sz w:val="32"/>
                <w:szCs w:val="32"/>
                <w:cs/>
              </w:rPr>
              <w:t>ออนไลน์ ออกหน่วยเคลื่อนที่ เป็นต้น</w:t>
            </w:r>
          </w:p>
          <w:p w14:paraId="1B8D474F" w14:textId="77777777" w:rsidR="00E1405D" w:rsidRPr="005931E6" w:rsidRDefault="00E1405D" w:rsidP="00E1405D">
            <w:pPr>
              <w:pStyle w:val="a8"/>
              <w:tabs>
                <w:tab w:val="left" w:pos="10081"/>
              </w:tabs>
              <w:ind w:left="25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-รูปแบบการเข้าถึงบริการด้านการพัฒนาฝีมือแรงงาน</w:t>
            </w:r>
          </w:p>
          <w:p w14:paraId="51498FC6" w14:textId="77777777" w:rsidR="000C08D0"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การสร้างเครือข่ายการพัฒนาฝีมือแรงงาน ครอบคลุมในทุกพื้นที่ และการลงพื้นที่ประสานงาน</w:t>
            </w:r>
          </w:p>
          <w:p w14:paraId="15F559D3" w14:textId="6D898F41" w:rsidR="00E1405D" w:rsidRPr="000C08D0" w:rsidRDefault="00E1405D" w:rsidP="000C08D0">
            <w:pPr>
              <w:tabs>
                <w:tab w:val="left" w:pos="10081"/>
              </w:tabs>
              <w:rPr>
                <w:rFonts w:ascii="TH SarabunPSK" w:eastAsia="Times New Roman" w:hAnsi="TH SarabunPSK" w:cs="TH SarabunPSK"/>
                <w:b/>
                <w:bCs/>
                <w:color w:val="000000" w:themeColor="text1"/>
                <w:sz w:val="32"/>
                <w:szCs w:val="32"/>
                <w:cs/>
              </w:rPr>
            </w:pPr>
            <w:r w:rsidRPr="000C08D0">
              <w:rPr>
                <w:rFonts w:ascii="TH SarabunPSK" w:eastAsia="Times New Roman" w:hAnsi="TH SarabunPSK" w:cs="TH SarabunPSK"/>
                <w:color w:val="000000" w:themeColor="text1"/>
                <w:sz w:val="32"/>
                <w:szCs w:val="32"/>
                <w:cs/>
              </w:rPr>
              <w:t>ด้านการพัฒนาฝีมือแรงงานเชิงรุก</w:t>
            </w:r>
          </w:p>
          <w:p w14:paraId="0083A901"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 xml:space="preserve">    1. การเข้าถึงพื้นที่ผู้รับบริการ </w:t>
            </w:r>
          </w:p>
          <w:p w14:paraId="55F74B6D"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เข้าร่วมการประชุมกำนัน ผู้ใหญ่บ้านและผู้นำชุมชน</w:t>
            </w:r>
          </w:p>
          <w:p w14:paraId="0B157A0E"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เข้าร่วมการประชุมสภาอุตสาหกรรมจังหวัด</w:t>
            </w:r>
          </w:p>
          <w:p w14:paraId="51F827C7"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เข้าร่วมการประชุมหอการค้าจังหวัด</w:t>
            </w:r>
          </w:p>
          <w:p w14:paraId="381ADC14"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 xml:space="preserve">        - </w:t>
            </w:r>
            <w:r w:rsidRPr="005931E6">
              <w:rPr>
                <w:rFonts w:ascii="TH SarabunPSK" w:eastAsia="Times New Roman" w:hAnsi="TH SarabunPSK" w:cs="TH SarabunPSK"/>
                <w:color w:val="000000" w:themeColor="text1"/>
                <w:sz w:val="32"/>
                <w:szCs w:val="32"/>
                <w:cs/>
              </w:rPr>
              <w:t xml:space="preserve">เข้าร่วมการออกหน่วยบริการจังหวัดเคลื่อนที่ฯ ของจังหวัด </w:t>
            </w:r>
          </w:p>
          <w:p w14:paraId="7979BC7C"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เข้าร่วมการจัดนิทรรศการ ประชาสัมพันธ์ กับหน่วยงานภาครัฐ  ภาคการศึกษาใน</w:t>
            </w:r>
          </w:p>
          <w:p w14:paraId="4E40DD5A" w14:textId="36735492"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พื้นที่จังหวัดตาก และพื้นที่เขตเศรษฐกิจพิเศษ</w:t>
            </w:r>
          </w:p>
          <w:p w14:paraId="52ECC626" w14:textId="77777777" w:rsidR="000C08D0" w:rsidRDefault="00E1405D" w:rsidP="000C08D0">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ประชาสัมพันธ์เผยแพร่ข้อมูลข่าวสารผ่าน หนังสือพิมพ์ท้องถิ่น และหน่วยงาน</w:t>
            </w:r>
          </w:p>
          <w:p w14:paraId="158705AF" w14:textId="0CB33B0B"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สำนักงานภาครัฐ สถานประกอบกิจการในพื้นที่</w:t>
            </w:r>
          </w:p>
          <w:p w14:paraId="77F1C132"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กำหนดแผนเข้าตรวจเยี่ยมสถานประกอบกิจการในพื้นที่เป็นประจำทุกเดือน</w:t>
            </w:r>
          </w:p>
          <w:p w14:paraId="108D84F7"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กำหนดแผนเข้าตรวจเยี่ยมผู้เข้ารับการฝึกอบรม ที่จบการฝึกอบรมไปแล้ว </w:t>
            </w:r>
          </w:p>
          <w:p w14:paraId="2032BD7E" w14:textId="0150D016"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เพื่อติดตามการมีงานทำ</w:t>
            </w:r>
          </w:p>
          <w:p w14:paraId="559C425F"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2. การเผยแพร่ข้อมูลข่าวสารผ่านระบบสื่ออิเล็กทรอนิกส์ ได้แก่</w:t>
            </w:r>
          </w:p>
          <w:p w14:paraId="66AB07CF"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Facebook </w:t>
            </w:r>
            <w:r w:rsidRPr="005931E6">
              <w:rPr>
                <w:rFonts w:ascii="TH SarabunPSK" w:eastAsia="Times New Roman" w:hAnsi="TH SarabunPSK" w:cs="TH SarabunPSK"/>
                <w:color w:val="000000" w:themeColor="text1"/>
                <w:sz w:val="32"/>
                <w:szCs w:val="32"/>
                <w:cs/>
              </w:rPr>
              <w:t xml:space="preserve">สำนักงานพัฒนาฝีมือแรงงานตาก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 สำนักงานประชาสัมพันธ์</w:t>
            </w:r>
          </w:p>
          <w:p w14:paraId="4A576D1C" w14:textId="5EE70895" w:rsidR="00E1405D" w:rsidRPr="000C08D0" w:rsidRDefault="00E1405D" w:rsidP="000C08D0">
            <w:pPr>
              <w:tabs>
                <w:tab w:val="left" w:pos="10081"/>
              </w:tabs>
              <w:rPr>
                <w:rFonts w:ascii="TH SarabunPSK" w:eastAsia="Times New Roman" w:hAnsi="TH SarabunPSK" w:cs="TH SarabunPSK"/>
                <w:color w:val="000000" w:themeColor="text1"/>
                <w:sz w:val="32"/>
                <w:szCs w:val="32"/>
                <w:cs/>
              </w:rPr>
            </w:pPr>
            <w:r w:rsidRPr="000C08D0">
              <w:rPr>
                <w:rFonts w:ascii="TH SarabunPSK" w:eastAsia="Times New Roman" w:hAnsi="TH SarabunPSK" w:cs="TH SarabunPSK"/>
                <w:color w:val="000000" w:themeColor="text1"/>
                <w:sz w:val="32"/>
                <w:szCs w:val="32"/>
                <w:cs/>
              </w:rPr>
              <w:t>จังหวัดตาก /สำนักข่าวท้องถิ่น</w:t>
            </w:r>
          </w:p>
          <w:p w14:paraId="1701AE01"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w:t>
            </w:r>
            <w:hyperlink r:id="rId18" w:history="1">
              <w:r w:rsidRPr="005931E6">
                <w:rPr>
                  <w:rStyle w:val="a3"/>
                  <w:rFonts w:ascii="TH SarabunPSK" w:eastAsia="Times New Roman" w:hAnsi="TH SarabunPSK" w:cs="TH SarabunPSK"/>
                  <w:color w:val="000000" w:themeColor="text1"/>
                  <w:sz w:val="32"/>
                  <w:szCs w:val="32"/>
                  <w:u w:val="none"/>
                </w:rPr>
                <w:t>https://www.dsd.go.th/Tak</w:t>
              </w:r>
            </w:hyperlink>
          </w:p>
          <w:p w14:paraId="367D263E" w14:textId="33DFE7D3"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w:t>
            </w:r>
            <w:r w:rsidRPr="005931E6">
              <w:rPr>
                <w:rFonts w:ascii="TH SarabunPSK" w:eastAsia="Times New Roman" w:hAnsi="TH SarabunPSK" w:cs="TH SarabunPSK"/>
                <w:color w:val="000000" w:themeColor="text1"/>
                <w:sz w:val="32"/>
                <w:szCs w:val="32"/>
              </w:rPr>
              <w:t xml:space="preserve">App line </w:t>
            </w:r>
            <w:r w:rsidRPr="005931E6">
              <w:rPr>
                <w:rFonts w:ascii="TH SarabunPSK" w:eastAsia="Times New Roman" w:hAnsi="TH SarabunPSK" w:cs="TH SarabunPSK"/>
                <w:color w:val="000000" w:themeColor="text1"/>
                <w:sz w:val="32"/>
                <w:szCs w:val="32"/>
                <w:cs/>
              </w:rPr>
              <w:t>“ข่าวสาร ผวจ.ตาก”</w:t>
            </w:r>
          </w:p>
          <w:p w14:paraId="7A30F61B" w14:textId="3587C010"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การผลิตสื่อ </w:t>
            </w:r>
            <w:r w:rsidRPr="005931E6">
              <w:rPr>
                <w:rFonts w:ascii="TH SarabunPSK" w:eastAsia="Times New Roman" w:hAnsi="TH SarabunPSK" w:cs="TH SarabunPSK"/>
                <w:color w:val="000000" w:themeColor="text1"/>
                <w:sz w:val="32"/>
                <w:szCs w:val="32"/>
              </w:rPr>
              <w:t xml:space="preserve">VDO </w:t>
            </w:r>
            <w:r w:rsidRPr="005931E6">
              <w:rPr>
                <w:rFonts w:ascii="TH SarabunPSK" w:eastAsia="Times New Roman" w:hAnsi="TH SarabunPSK" w:cs="TH SarabunPSK"/>
                <w:color w:val="000000" w:themeColor="text1"/>
                <w:sz w:val="32"/>
                <w:szCs w:val="32"/>
                <w:cs/>
              </w:rPr>
              <w:t>เพื่อประชาสัมพันธ์ให้กับผู้รับบริการที่อยูในพื้นที่ห่างไกล</w:t>
            </w:r>
          </w:p>
          <w:p w14:paraId="435E64FE"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การใช้สื่ออิเล็กทรอนิกส์ ในด้านการติดต่อประสานงาน การจัดประชุมชี้แจง </w:t>
            </w:r>
          </w:p>
          <w:p w14:paraId="3A09498E" w14:textId="0A860D0A"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ประชาสัมพันธ์ ผ่านสื่ออิเล็กทรอนิกส์ เช่น โปรแกรม </w:t>
            </w:r>
            <w:r w:rsidRPr="000C08D0">
              <w:rPr>
                <w:rFonts w:ascii="TH SarabunPSK" w:eastAsia="Times New Roman" w:hAnsi="TH SarabunPSK" w:cs="TH SarabunPSK"/>
                <w:color w:val="000000" w:themeColor="text1"/>
                <w:sz w:val="32"/>
                <w:szCs w:val="32"/>
              </w:rPr>
              <w:t>Zoom</w:t>
            </w:r>
            <w:r w:rsidRPr="000C08D0">
              <w:rPr>
                <w:rFonts w:ascii="TH SarabunPSK" w:eastAsia="Times New Roman" w:hAnsi="TH SarabunPSK" w:cs="TH SarabunPSK"/>
                <w:color w:val="000000" w:themeColor="text1"/>
                <w:sz w:val="32"/>
                <w:szCs w:val="32"/>
                <w:cs/>
              </w:rPr>
              <w:t>, โปร</w:t>
            </w:r>
            <w:r w:rsidR="000C08D0">
              <w:rPr>
                <w:rFonts w:ascii="TH SarabunPSK" w:eastAsia="Times New Roman" w:hAnsi="TH SarabunPSK" w:cs="TH SarabunPSK" w:hint="cs"/>
                <w:color w:val="000000" w:themeColor="text1"/>
                <w:sz w:val="32"/>
                <w:szCs w:val="32"/>
                <w:cs/>
              </w:rPr>
              <w:t>แ</w:t>
            </w:r>
            <w:r w:rsidRPr="000C08D0">
              <w:rPr>
                <w:rFonts w:ascii="TH SarabunPSK" w:eastAsia="Times New Roman" w:hAnsi="TH SarabunPSK" w:cs="TH SarabunPSK"/>
                <w:color w:val="000000" w:themeColor="text1"/>
                <w:sz w:val="32"/>
                <w:szCs w:val="32"/>
                <w:cs/>
              </w:rPr>
              <w:t xml:space="preserve">กรม </w:t>
            </w:r>
            <w:r w:rsidRPr="000C08D0">
              <w:rPr>
                <w:rFonts w:ascii="TH SarabunPSK" w:eastAsia="Times New Roman" w:hAnsi="TH SarabunPSK" w:cs="TH SarabunPSK"/>
                <w:color w:val="000000" w:themeColor="text1"/>
                <w:sz w:val="32"/>
                <w:szCs w:val="32"/>
              </w:rPr>
              <w:t>Google meet</w:t>
            </w:r>
          </w:p>
          <w:p w14:paraId="1157A814"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ความร่วมมือการบูรณาการด้านการพัฒนาฝีมือแรงงาน ผ่านภาคีเครือข่ายทั้งภาครัฐ</w:t>
            </w:r>
          </w:p>
          <w:p w14:paraId="6AD7B26C" w14:textId="3199CDDF"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และภาคเอกชน</w:t>
            </w:r>
          </w:p>
          <w:p w14:paraId="6FE4CB0C"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การฝึกอบรมพัฒนาฝีมือแรงงานให้แก่ผู้ต้องขัง</w:t>
            </w:r>
          </w:p>
          <w:p w14:paraId="374E8844" w14:textId="77777777" w:rsidR="00E1405D" w:rsidRPr="005931E6" w:rsidRDefault="00E1405D" w:rsidP="00E1405D">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การฝึกอบรมพัฒนาฝีมือเพื่อเพิ่มโอกาสในการประกอบอาชีพ ให้แก่ทหารก่อนปลด</w:t>
            </w:r>
          </w:p>
          <w:p w14:paraId="5ACE6AC0" w14:textId="77C85BE6" w:rsidR="00E1405D" w:rsidRPr="000C08D0"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ประจำการ</w:t>
            </w:r>
          </w:p>
          <w:p w14:paraId="39E366E6" w14:textId="77777777" w:rsidR="000C08D0" w:rsidRDefault="00E1405D" w:rsidP="000C08D0">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ฝึกอบรมพัฒนาฝีมือแรงงาน เสริมสร้างความเข้มแข็ง เพิ่มศักยภาพให้แก่ผู้ประกอบ</w:t>
            </w:r>
          </w:p>
          <w:p w14:paraId="26A56067" w14:textId="00A5E807" w:rsidR="00E1405D" w:rsidRPr="005931E6" w:rsidRDefault="00E1405D" w:rsidP="000C08D0">
            <w:pPr>
              <w:tabs>
                <w:tab w:val="left" w:pos="10081"/>
              </w:tabs>
              <w:rPr>
                <w:rFonts w:ascii="TH SarabunPSK" w:eastAsia="Times New Roman" w:hAnsi="TH SarabunPSK" w:cs="TH SarabunPSK"/>
                <w:color w:val="000000" w:themeColor="text1"/>
                <w:sz w:val="32"/>
                <w:szCs w:val="32"/>
              </w:rPr>
            </w:pPr>
            <w:r w:rsidRPr="000C08D0">
              <w:rPr>
                <w:rFonts w:ascii="TH SarabunPSK" w:eastAsia="Times New Roman" w:hAnsi="TH SarabunPSK" w:cs="TH SarabunPSK"/>
                <w:color w:val="000000" w:themeColor="text1"/>
                <w:sz w:val="32"/>
                <w:szCs w:val="32"/>
                <w:cs/>
              </w:rPr>
              <w:t xml:space="preserve">กิจการกลุ่มวิสาหกิจชุมชน กลุ่ม </w:t>
            </w:r>
            <w:r w:rsidRPr="000C08D0">
              <w:rPr>
                <w:rFonts w:ascii="TH SarabunPSK" w:eastAsia="Times New Roman" w:hAnsi="TH SarabunPSK" w:cs="TH SarabunPSK"/>
                <w:color w:val="000000" w:themeColor="text1"/>
                <w:sz w:val="32"/>
                <w:szCs w:val="32"/>
              </w:rPr>
              <w:t xml:space="preserve">SME </w:t>
            </w:r>
            <w:r w:rsidRPr="000C08D0">
              <w:rPr>
                <w:rFonts w:ascii="TH SarabunPSK" w:eastAsia="Times New Roman" w:hAnsi="TH SarabunPSK" w:cs="TH SarabunPSK"/>
                <w:color w:val="000000" w:themeColor="text1"/>
                <w:sz w:val="32"/>
                <w:szCs w:val="32"/>
                <w:cs/>
              </w:rPr>
              <w:t xml:space="preserve">กลุ่ม </w:t>
            </w:r>
            <w:r w:rsidRPr="000C08D0">
              <w:rPr>
                <w:rFonts w:ascii="TH SarabunPSK" w:eastAsia="Times New Roman" w:hAnsi="TH SarabunPSK" w:cs="TH SarabunPSK"/>
                <w:color w:val="000000" w:themeColor="text1"/>
                <w:sz w:val="32"/>
                <w:szCs w:val="32"/>
              </w:rPr>
              <w:t xml:space="preserve">OTOP </w:t>
            </w:r>
            <w:r w:rsidRPr="000C08D0">
              <w:rPr>
                <w:rFonts w:ascii="TH SarabunPSK" w:eastAsia="Times New Roman" w:hAnsi="TH SarabunPSK" w:cs="TH SarabunPSK"/>
                <w:color w:val="000000" w:themeColor="text1"/>
                <w:sz w:val="32"/>
                <w:szCs w:val="32"/>
                <w:cs/>
              </w:rPr>
              <w:t>ในพื้นที่ พร้อมส่งเสริมการเข้าถึงและใช้งานเทคโนโลยีดิจิทัล</w:t>
            </w:r>
          </w:p>
        </w:tc>
      </w:tr>
      <w:tr w:rsidR="00F208B4" w:rsidRPr="005931E6" w14:paraId="34F5A1EE" w14:textId="77777777" w:rsidTr="003E6B21">
        <w:tc>
          <w:tcPr>
            <w:tcW w:w="410" w:type="pct"/>
          </w:tcPr>
          <w:p w14:paraId="60721C31" w14:textId="1D9919AE" w:rsidR="008534C1" w:rsidRPr="005931E6" w:rsidRDefault="008534C1" w:rsidP="008534C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15</w:t>
            </w:r>
          </w:p>
        </w:tc>
        <w:tc>
          <w:tcPr>
            <w:tcW w:w="781" w:type="pct"/>
            <w:tcBorders>
              <w:top w:val="nil"/>
              <w:left w:val="nil"/>
              <w:bottom w:val="single" w:sz="4" w:space="0" w:color="auto"/>
              <w:right w:val="single" w:sz="4" w:space="0" w:color="auto"/>
            </w:tcBorders>
            <w:shd w:val="clear" w:color="auto" w:fill="auto"/>
          </w:tcPr>
          <w:p w14:paraId="14B06E94" w14:textId="45180B7D" w:rsidR="008534C1" w:rsidRPr="005931E6" w:rsidRDefault="008534C1" w:rsidP="008534C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กาญจนบุรี</w:t>
            </w:r>
          </w:p>
        </w:tc>
        <w:tc>
          <w:tcPr>
            <w:tcW w:w="3808" w:type="pct"/>
          </w:tcPr>
          <w:p w14:paraId="3D60C815" w14:textId="77777777" w:rsidR="00BF234E" w:rsidRPr="00BF234E" w:rsidRDefault="00B56C0F" w:rsidP="00BF234E">
            <w:pPr>
              <w:pStyle w:val="a8"/>
              <w:numPr>
                <w:ilvl w:val="0"/>
                <w:numId w:val="1"/>
              </w:numPr>
              <w:tabs>
                <w:tab w:val="left" w:pos="284"/>
                <w:tab w:val="left" w:pos="567"/>
                <w:tab w:val="left" w:pos="1134"/>
                <w:tab w:val="left" w:pos="1560"/>
                <w:tab w:val="left" w:pos="1985"/>
                <w:tab w:val="left" w:pos="2268"/>
              </w:tabs>
              <w:ind w:right="-46" w:hanging="698"/>
              <w:rPr>
                <w:rFonts w:ascii="TH SarabunPSK" w:eastAsia="Times New Roman" w:hAnsi="TH SarabunPSK" w:cs="TH SarabunPSK"/>
                <w:b/>
                <w:bCs/>
                <w:sz w:val="32"/>
                <w:szCs w:val="32"/>
              </w:rPr>
            </w:pPr>
            <w:r w:rsidRPr="00BF234E">
              <w:rPr>
                <w:rFonts w:ascii="TH SarabunPSK" w:eastAsia="Times New Roman" w:hAnsi="TH SarabunPSK" w:cs="TH SarabunPSK"/>
                <w:b/>
                <w:bCs/>
                <w:color w:val="000000"/>
                <w:sz w:val="32"/>
                <w:szCs w:val="32"/>
                <w:cs/>
              </w:rPr>
              <w:t>เหตุผลความจำเป็น</w:t>
            </w:r>
            <w:r w:rsidRPr="00BF234E">
              <w:rPr>
                <w:rFonts w:ascii="TH SarabunPSK" w:eastAsia="Times New Roman" w:hAnsi="TH SarabunPSK" w:cs="TH SarabunPSK" w:hint="cs"/>
                <w:b/>
                <w:bCs/>
                <w:color w:val="000000"/>
                <w:sz w:val="32"/>
                <w:szCs w:val="32"/>
                <w:cs/>
              </w:rPr>
              <w:t xml:space="preserve"> </w:t>
            </w:r>
          </w:p>
          <w:p w14:paraId="7A971A4E" w14:textId="558B8CF3" w:rsidR="00B56C0F" w:rsidRPr="00BF234E" w:rsidRDefault="00BF234E" w:rsidP="00BF234E">
            <w:pPr>
              <w:tabs>
                <w:tab w:val="left" w:pos="284"/>
                <w:tab w:val="left" w:pos="567"/>
                <w:tab w:val="left" w:pos="1134"/>
                <w:tab w:val="left" w:pos="1560"/>
                <w:tab w:val="left" w:pos="1985"/>
                <w:tab w:val="left" w:pos="2268"/>
              </w:tabs>
              <w:ind w:right="-46"/>
              <w:jc w:val="thaiDistribute"/>
              <w:rPr>
                <w:rFonts w:ascii="TH SarabunPSK" w:eastAsia="Times New Roman" w:hAnsi="TH SarabunPSK" w:cs="TH SarabunPSK"/>
                <w:sz w:val="32"/>
                <w:szCs w:val="32"/>
              </w:rPr>
            </w:pPr>
            <w:r>
              <w:rPr>
                <w:rFonts w:ascii="TH SarabunPSK" w:eastAsia="Times New Roman" w:hAnsi="TH SarabunPSK" w:cs="TH SarabunPSK" w:hint="cs"/>
                <w:sz w:val="32"/>
                <w:szCs w:val="32"/>
                <w:cs/>
              </w:rPr>
              <w:lastRenderedPageBreak/>
              <w:t xml:space="preserve">     </w:t>
            </w:r>
            <w:r w:rsidR="00B56C0F" w:rsidRPr="00BF234E">
              <w:rPr>
                <w:rFonts w:ascii="TH SarabunPSK" w:eastAsia="Times New Roman" w:hAnsi="TH SarabunPSK" w:cs="TH SarabunPSK" w:hint="cs"/>
                <w:sz w:val="32"/>
                <w:szCs w:val="32"/>
                <w:cs/>
              </w:rPr>
              <w:t>สำนักงานพัฒนาฝีมือแรงงานกาญจนบุรี มีภารกิจพัฒนาฝีมือแรงงาน เพื่อส่งเสริมการเติบโตทางเศรษฐกิจของจังหวัดกาญจนบุรี    ทั้งภาคอุตสาหกรรม ภาคการเกษตร และการค้าการลงทุนตามแนวชายแดนของประเทศ ซึ่งสอดคล้องกับนโยบายของประเทศที่กำหนดให้จังหวัดกาญจนบุรีเป็นจังหวัดพื้นที่เขตพัฒนาเศรษฐกิจพิเศษ รวมถึงตอบสนองต่อ</w:t>
            </w:r>
            <w:r w:rsidR="00B56C0F" w:rsidRPr="00BF234E">
              <w:rPr>
                <w:rFonts w:ascii="TH SarabunPSK" w:eastAsia="Times New Roman" w:hAnsi="TH SarabunPSK" w:cs="TH SarabunPSK"/>
                <w:sz w:val="32"/>
                <w:szCs w:val="32"/>
                <w:cs/>
              </w:rPr>
              <w:t>ประเด็นการพัฒนาและแนวทางการพัฒนาจังหวัดกาญจนบุรี พ.ศ. 2566 -2570</w:t>
            </w:r>
            <w:r w:rsidR="00B56C0F" w:rsidRPr="00BF234E">
              <w:rPr>
                <w:rFonts w:ascii="TH SarabunPSK" w:eastAsia="Times New Roman" w:hAnsi="TH SarabunPSK" w:cs="TH SarabunPSK" w:hint="cs"/>
                <w:sz w:val="32"/>
                <w:szCs w:val="32"/>
                <w:cs/>
              </w:rPr>
              <w:t xml:space="preserve"> ซึ่งได้กำหนดวิสัยทัศน์ “</w:t>
            </w:r>
            <w:r w:rsidR="00B56C0F" w:rsidRPr="00BF234E">
              <w:rPr>
                <w:rFonts w:ascii="TH SarabunPSK" w:eastAsia="Times New Roman" w:hAnsi="TH SarabunPSK" w:cs="TH SarabunPSK"/>
                <w:sz w:val="32"/>
                <w:szCs w:val="32"/>
                <w:cs/>
              </w:rPr>
              <w:t>คนมีคุณภาพ สภาพแวดล้อมดี เกษตรมีมาตรฐาน การท่องเที่ยวอ</w:t>
            </w:r>
            <w:proofErr w:type="spellStart"/>
            <w:r w:rsidR="00B56C0F" w:rsidRPr="00BF234E">
              <w:rPr>
                <w:rFonts w:ascii="TH SarabunPSK" w:eastAsia="Times New Roman" w:hAnsi="TH SarabunPSK" w:cs="TH SarabunPSK"/>
                <w:sz w:val="32"/>
                <w:szCs w:val="32"/>
                <w:cs/>
              </w:rPr>
              <w:t>ัต</w:t>
            </w:r>
            <w:proofErr w:type="spellEnd"/>
            <w:r w:rsidR="00B56C0F" w:rsidRPr="00BF234E">
              <w:rPr>
                <w:rFonts w:ascii="TH SarabunPSK" w:eastAsia="Times New Roman" w:hAnsi="TH SarabunPSK" w:cs="TH SarabunPSK"/>
                <w:sz w:val="32"/>
                <w:szCs w:val="32"/>
                <w:cs/>
              </w:rPr>
              <w:t>ลักษณ์เมืองกาญจน์ เป็นย่านอุตสาหกรรมและประตูสู่ทวาย</w:t>
            </w:r>
            <w:r w:rsidR="00B56C0F" w:rsidRPr="00BF234E">
              <w:rPr>
                <w:rFonts w:ascii="TH SarabunPSK" w:eastAsia="Times New Roman" w:hAnsi="TH SarabunPSK" w:cs="TH SarabunPSK"/>
                <w:sz w:val="32"/>
                <w:szCs w:val="32"/>
              </w:rPr>
              <w:t xml:space="preserve">” </w:t>
            </w:r>
            <w:r w:rsidR="00B56C0F" w:rsidRPr="00BF234E">
              <w:rPr>
                <w:rFonts w:ascii="TH SarabunPSK" w:eastAsia="Times New Roman" w:hAnsi="TH SarabunPSK" w:cs="TH SarabunPSK" w:hint="cs"/>
                <w:sz w:val="32"/>
                <w:szCs w:val="32"/>
                <w:cs/>
              </w:rPr>
              <w:t xml:space="preserve">ซึ่งทุกประเด็นการพัฒนานั้น สิ่งสำคัญที่สุดที่จะขับเคลื่อนภารกิจให้เป็นไปตามเป้าหมายคือแรงงาน ซึ่งจะเห็นได้ว่าจังหวัดกาญจนบุรีให้ความสำคัญกับการพัฒนาฝีมือแรงงานเป็นอย่างมาก มีการจัดสรรงบยุทธศาสตร์การพัฒนาจังหวัดให้แก่สำนักงานพัฒนาฝีมือแรงงานกาญจนบุรี เพื่อพัฒนาฝีมือแรงงานตามอุตสาหกรรมเป้าหมายของจังหวัดตั้งแต่ปี 2562-2564 จำนวนเงินรวมทั้งสิ้น 4,457,020 บาท สามารถพัฒนาฝีมือแรงงานได้ 1,840 คน ซึ่งยังไม่นับรวมจำนวนแรงงานที่ได้รับการพัฒนาโดยใช้งบประมาณปกติของกรมพัฒนาฝีมือแรงงาน </w:t>
            </w:r>
          </w:p>
          <w:p w14:paraId="11D91F05" w14:textId="059E9A6D" w:rsidR="00B56C0F" w:rsidRPr="00B56C0F" w:rsidRDefault="00B56C0F" w:rsidP="00BF234E">
            <w:pPr>
              <w:tabs>
                <w:tab w:val="left" w:pos="284"/>
                <w:tab w:val="left" w:pos="567"/>
                <w:tab w:val="left" w:pos="1134"/>
                <w:tab w:val="left" w:pos="1560"/>
                <w:tab w:val="left" w:pos="1985"/>
                <w:tab w:val="left" w:pos="2268"/>
              </w:tabs>
              <w:ind w:right="-46"/>
              <w:jc w:val="thaiDistribute"/>
              <w:rPr>
                <w:rFonts w:ascii="TH SarabunPSK" w:eastAsia="Times New Roman" w:hAnsi="TH SarabunPSK" w:cs="TH SarabunPSK"/>
                <w:sz w:val="32"/>
                <w:szCs w:val="32"/>
                <w:cs/>
              </w:rPr>
            </w:pPr>
            <w:r w:rsidRPr="00B56C0F">
              <w:rPr>
                <w:rFonts w:ascii="TH SarabunPSK" w:eastAsia="Times New Roman" w:hAnsi="TH SarabunPSK" w:cs="TH SarabunPSK" w:hint="cs"/>
                <w:sz w:val="32"/>
                <w:szCs w:val="32"/>
                <w:cs/>
              </w:rPr>
              <w:t xml:space="preserve">     จากภารกิจที่กล่าวมาแล้วข้างต้น จะเห็นได้ว่าสำนักงานฯ มีภาระงานเทียบเท่ากับหน่วยงานในระดับสถาบันฯและหน่วยงานอื่นๆที่ตั้งอยู่ในพื้นที่ แต่มีข้อจำกัดคือ ตำแหน่งของผู้อำนวยการสำนักงานฯในปัจจุบัน เทียบเท่าเป็นหัวหน้ากลุ่มงานที่ปฏิบัติงานอยู่ภายใต้สถาบันพัฒนาฝีมือแรงงาน ซึ่งในทางปฏิบัติ สำนักงานพัฒนาฝีมือแรงงานกาญจนบุรีได้รับมอบหมายให้ปฏิบัติภารกิจสำคัญของจังหวัด มีโอกาสได้แสดงศักยภาพในการปฏิบัติราชการ มีผลงานเป็นที่ประจักษ์และยอมรับของจังหวัดกาญจนบุรี หน่วยงานในสังกัดกระทรวงแรงงาน หน่วยงานราชการอื่นๆ รวมถึงหน่วยงานภาคเอกชนในพื้นที่ จึงควรยกระดับเป็นสถาบันเพื่อให้การดำเนินงานสอดรับกับภารกิจที่มี และภารกิจที่ต้องพัฒนากำลังคนให้ทันต่อเทคโนโลยีและความเปลี่ยนแปลงด้านแรงงานหลังสถานการณ์โควิด </w:t>
            </w:r>
            <w:r w:rsidRPr="00B56C0F">
              <w:rPr>
                <w:rFonts w:ascii="TH SarabunPSK" w:eastAsia="Times New Roman" w:hAnsi="TH SarabunPSK" w:cs="TH SarabunPSK"/>
                <w:sz w:val="32"/>
                <w:szCs w:val="32"/>
              </w:rPr>
              <w:t xml:space="preserve">19 </w:t>
            </w:r>
            <w:r w:rsidRPr="00B56C0F">
              <w:rPr>
                <w:rFonts w:ascii="TH SarabunPSK" w:eastAsia="Times New Roman" w:hAnsi="TH SarabunPSK" w:cs="TH SarabunPSK" w:hint="cs"/>
                <w:sz w:val="32"/>
                <w:szCs w:val="32"/>
                <w:cs/>
              </w:rPr>
              <w:t xml:space="preserve">รวมถึงยกระดับตำแหน่งผู้อำนวยการเป็นตำแหน่งของหัวหน้าส่วนราชการอย่างแท้จริง </w:t>
            </w:r>
          </w:p>
          <w:p w14:paraId="4E1F381D" w14:textId="77777777" w:rsidR="003E501A" w:rsidRDefault="003E501A" w:rsidP="003E501A">
            <w:pPr>
              <w:pStyle w:val="a8"/>
              <w:numPr>
                <w:ilvl w:val="0"/>
                <w:numId w:val="1"/>
              </w:numPr>
              <w:tabs>
                <w:tab w:val="left" w:pos="10081"/>
              </w:tabs>
              <w:ind w:left="306" w:hanging="284"/>
              <w:rPr>
                <w:rFonts w:ascii="TH SarabunPSK" w:eastAsia="Times New Roman" w:hAnsi="TH SarabunPSK" w:cs="TH SarabunPSK"/>
                <w:sz w:val="32"/>
                <w:szCs w:val="32"/>
              </w:rPr>
            </w:pPr>
            <w:r w:rsidRPr="003E501A">
              <w:rPr>
                <w:rFonts w:ascii="TH SarabunPSK" w:eastAsia="Times New Roman" w:hAnsi="TH SarabunPSK" w:cs="TH SarabunPSK" w:hint="cs"/>
                <w:b/>
                <w:bCs/>
                <w:sz w:val="32"/>
                <w:szCs w:val="32"/>
                <w:cs/>
              </w:rPr>
              <w:t>ส</w:t>
            </w:r>
            <w:r w:rsidR="00B56C0F" w:rsidRPr="003E501A">
              <w:rPr>
                <w:rFonts w:ascii="TH SarabunPSK" w:eastAsia="Times New Roman" w:hAnsi="TH SarabunPSK" w:cs="TH SarabunPSK"/>
                <w:b/>
                <w:bCs/>
                <w:sz w:val="32"/>
                <w:szCs w:val="32"/>
                <w:cs/>
              </w:rPr>
              <w:t>ภาพเศรษฐกิจของจังหวัด</w:t>
            </w:r>
            <w:r w:rsidR="00B56C0F" w:rsidRPr="00B56C0F">
              <w:rPr>
                <w:rFonts w:ascii="TH SarabunPSK" w:eastAsia="Times New Roman" w:hAnsi="TH SarabunPSK" w:cs="TH SarabunPSK"/>
                <w:sz w:val="32"/>
                <w:szCs w:val="32"/>
                <w:cs/>
              </w:rPr>
              <w:t xml:space="preserve"> </w:t>
            </w:r>
          </w:p>
          <w:p w14:paraId="5187BFE2" w14:textId="7BCE3D04" w:rsidR="00B56C0F" w:rsidRPr="003E501A" w:rsidRDefault="003E501A" w:rsidP="003E501A">
            <w:pPr>
              <w:tabs>
                <w:tab w:val="left" w:pos="10081"/>
              </w:tabs>
              <w:rPr>
                <w:rFonts w:ascii="TH SarabunPSK" w:eastAsia="Times New Roman" w:hAnsi="TH SarabunPSK" w:cs="TH SarabunPSK"/>
                <w:sz w:val="32"/>
                <w:szCs w:val="32"/>
              </w:rPr>
            </w:pPr>
            <w:r>
              <w:rPr>
                <w:rFonts w:ascii="TH SarabunPSK" w:eastAsia="TH Niramit AS" w:hAnsi="TH SarabunPSK" w:cs="TH SarabunPSK" w:hint="cs"/>
                <w:sz w:val="32"/>
                <w:szCs w:val="32"/>
                <w:cs/>
              </w:rPr>
              <w:t xml:space="preserve">     </w:t>
            </w:r>
            <w:r w:rsidR="00B56C0F" w:rsidRPr="003E501A">
              <w:rPr>
                <w:rFonts w:ascii="TH SarabunPSK" w:eastAsia="TH Niramit AS" w:hAnsi="TH SarabunPSK" w:cs="TH SarabunPSK"/>
                <w:sz w:val="32"/>
                <w:szCs w:val="32"/>
                <w:cs/>
              </w:rPr>
              <w:t xml:space="preserve">ภาวะเศรษฐกิจจังหวัดกาญจนบุรีขึ้นอยู่กับภาคการเกษตรเป็นสำคัญ ในปี </w:t>
            </w:r>
            <w:r w:rsidR="00B56C0F" w:rsidRPr="003E501A">
              <w:rPr>
                <w:rFonts w:ascii="TH SarabunPSK" w:eastAsia="TH Niramit AS" w:hAnsi="TH SarabunPSK" w:cs="TH SarabunPSK"/>
                <w:sz w:val="32"/>
                <w:szCs w:val="32"/>
              </w:rPr>
              <w:t xml:space="preserve">2562 </w:t>
            </w:r>
            <w:r w:rsidR="00B56C0F" w:rsidRPr="003E501A">
              <w:rPr>
                <w:rFonts w:ascii="TH SarabunPSK" w:eastAsia="TH Niramit AS" w:hAnsi="TH SarabunPSK" w:cs="TH SarabunPSK"/>
                <w:sz w:val="32"/>
                <w:szCs w:val="32"/>
                <w:cs/>
              </w:rPr>
              <w:t>มีผลิตภัณฑ์มวลรวม</w:t>
            </w:r>
            <w:r w:rsidR="00B56C0F" w:rsidRPr="003E501A">
              <w:rPr>
                <w:rFonts w:ascii="TH SarabunPSK" w:eastAsia="TH Niramit AS" w:hAnsi="TH SarabunPSK" w:cs="TH SarabunPSK"/>
                <w:sz w:val="32"/>
                <w:szCs w:val="32"/>
              </w:rPr>
              <w:t xml:space="preserve"> 108</w:t>
            </w:r>
            <w:r w:rsidR="00B56C0F" w:rsidRPr="003E501A">
              <w:rPr>
                <w:rFonts w:ascii="TH SarabunPSK" w:eastAsia="TH Niramit AS" w:hAnsi="TH SarabunPSK" w:cs="TH SarabunPSK"/>
                <w:sz w:val="32"/>
                <w:szCs w:val="32"/>
                <w:cs/>
              </w:rPr>
              <w:t>,306</w:t>
            </w:r>
            <w:r w:rsidR="00B56C0F" w:rsidRPr="003E501A">
              <w:rPr>
                <w:rFonts w:ascii="TH SarabunPSK" w:eastAsia="TH Niramit AS" w:hAnsi="TH SarabunPSK" w:cs="TH SarabunPSK"/>
                <w:sz w:val="32"/>
                <w:szCs w:val="32"/>
              </w:rPr>
              <w:t xml:space="preserve"> </w:t>
            </w:r>
            <w:r w:rsidR="00B56C0F" w:rsidRPr="003E501A">
              <w:rPr>
                <w:rFonts w:ascii="TH SarabunPSK" w:eastAsia="TH Niramit AS" w:hAnsi="TH SarabunPSK" w:cs="TH SarabunPSK"/>
                <w:sz w:val="32"/>
                <w:szCs w:val="32"/>
                <w:cs/>
              </w:rPr>
              <w:t xml:space="preserve">บาท ประเภทอุตสาหกรรมที่มีผลิตภัณฑ์มวลรวมสูงสุด </w:t>
            </w:r>
            <w:r w:rsidR="00B56C0F" w:rsidRPr="003E501A">
              <w:rPr>
                <w:rFonts w:ascii="TH SarabunPSK" w:eastAsia="TH Niramit AS" w:hAnsi="TH SarabunPSK" w:cs="TH SarabunPSK"/>
                <w:sz w:val="32"/>
                <w:szCs w:val="32"/>
              </w:rPr>
              <w:t>3</w:t>
            </w:r>
            <w:r w:rsidR="00B56C0F" w:rsidRPr="003E501A">
              <w:rPr>
                <w:rFonts w:ascii="TH SarabunPSK" w:eastAsia="TH Niramit AS" w:hAnsi="TH SarabunPSK" w:cs="TH SarabunPSK"/>
                <w:sz w:val="32"/>
                <w:szCs w:val="32"/>
                <w:cs/>
              </w:rPr>
              <w:t xml:space="preserve"> อันดับแรกได้แก่ </w:t>
            </w:r>
          </w:p>
          <w:p w14:paraId="5FD91C5D" w14:textId="77777777" w:rsidR="00B56C0F" w:rsidRPr="00B56C0F" w:rsidRDefault="00B56C0F" w:rsidP="00B56C0F">
            <w:pPr>
              <w:pStyle w:val="a8"/>
              <w:tabs>
                <w:tab w:val="left" w:pos="10081"/>
              </w:tabs>
              <w:ind w:left="250"/>
              <w:rPr>
                <w:rFonts w:ascii="TH SarabunPSK" w:eastAsia="Times New Roman" w:hAnsi="TH SarabunPSK" w:cs="TH SarabunPSK"/>
                <w:sz w:val="32"/>
                <w:szCs w:val="32"/>
              </w:rPr>
            </w:pPr>
            <w:r w:rsidRPr="00B56C0F">
              <w:rPr>
                <w:rFonts w:ascii="TH SarabunPSK" w:eastAsia="TH Niramit AS" w:hAnsi="TH SarabunPSK" w:cs="TH SarabunPSK"/>
                <w:sz w:val="32"/>
                <w:szCs w:val="32"/>
              </w:rPr>
              <w:lastRenderedPageBreak/>
              <w:t xml:space="preserve"> 1) </w:t>
            </w:r>
            <w:r w:rsidRPr="00B56C0F">
              <w:rPr>
                <w:rFonts w:ascii="TH SarabunPSK" w:eastAsia="TH Niramit AS" w:hAnsi="TH SarabunPSK" w:cs="TH SarabunPSK"/>
                <w:sz w:val="32"/>
                <w:szCs w:val="32"/>
                <w:cs/>
              </w:rPr>
              <w:t>การผลิต มีมูลค่า</w:t>
            </w:r>
            <w:r w:rsidRPr="00B56C0F">
              <w:rPr>
                <w:rFonts w:ascii="TH SarabunPSK" w:eastAsia="TH Niramit AS" w:hAnsi="TH SarabunPSK" w:cs="TH SarabunPSK"/>
                <w:sz w:val="32"/>
                <w:szCs w:val="32"/>
              </w:rPr>
              <w:t xml:space="preserve"> </w:t>
            </w:r>
            <w:r w:rsidRPr="00B56C0F">
              <w:rPr>
                <w:rFonts w:ascii="TH SarabunPSK" w:eastAsia="TH Niramit AS" w:hAnsi="TH SarabunPSK" w:cs="TH SarabunPSK"/>
                <w:sz w:val="32"/>
                <w:szCs w:val="32"/>
                <w:cs/>
              </w:rPr>
              <w:t>24,257.74</w:t>
            </w:r>
            <w:r w:rsidRPr="00B56C0F">
              <w:rPr>
                <w:rFonts w:ascii="TH SarabunPSK" w:eastAsia="TH Niramit AS" w:hAnsi="TH SarabunPSK" w:cs="TH SarabunPSK"/>
                <w:sz w:val="32"/>
                <w:szCs w:val="32"/>
              </w:rPr>
              <w:t xml:space="preserve"> </w:t>
            </w:r>
            <w:r w:rsidRPr="00B56C0F">
              <w:rPr>
                <w:rFonts w:ascii="TH SarabunPSK" w:eastAsia="TH Niramit AS" w:hAnsi="TH SarabunPSK" w:cs="TH SarabunPSK"/>
                <w:sz w:val="32"/>
                <w:szCs w:val="32"/>
                <w:cs/>
              </w:rPr>
              <w:t>บาท คิดเป็นร้อยละ 22.40</w:t>
            </w:r>
            <w:r w:rsidRPr="00B56C0F">
              <w:rPr>
                <w:rFonts w:ascii="TH SarabunPSK" w:eastAsia="TH Niramit AS" w:hAnsi="TH SarabunPSK" w:cs="TH SarabunPSK"/>
                <w:sz w:val="32"/>
                <w:szCs w:val="32"/>
              </w:rPr>
              <w:t xml:space="preserve"> </w:t>
            </w:r>
          </w:p>
          <w:p w14:paraId="27CA3860" w14:textId="77777777" w:rsidR="003E501A" w:rsidRDefault="00B56C0F" w:rsidP="00B56C0F">
            <w:pPr>
              <w:pStyle w:val="a8"/>
              <w:tabs>
                <w:tab w:val="left" w:pos="10081"/>
              </w:tabs>
              <w:ind w:left="250"/>
              <w:rPr>
                <w:rFonts w:ascii="TH SarabunPSK" w:eastAsia="TH Niramit AS" w:hAnsi="TH SarabunPSK" w:cs="TH SarabunPSK"/>
                <w:sz w:val="32"/>
                <w:szCs w:val="32"/>
              </w:rPr>
            </w:pPr>
            <w:r w:rsidRPr="00B56C0F">
              <w:rPr>
                <w:rFonts w:ascii="TH SarabunPSK" w:eastAsia="TH Niramit AS" w:hAnsi="TH SarabunPSK" w:cs="TH SarabunPSK"/>
                <w:sz w:val="32"/>
                <w:szCs w:val="32"/>
              </w:rPr>
              <w:t xml:space="preserve"> 2) </w:t>
            </w:r>
            <w:r w:rsidRPr="00B56C0F">
              <w:rPr>
                <w:rFonts w:ascii="TH SarabunPSK" w:eastAsia="TH Niramit AS" w:hAnsi="TH SarabunPSK" w:cs="TH SarabunPSK"/>
                <w:sz w:val="32"/>
                <w:szCs w:val="32"/>
                <w:cs/>
              </w:rPr>
              <w:t>การขายส่ง การขายปลีก การซ่อมแซมยานยนต์ ฯลฯ</w:t>
            </w:r>
            <w:r w:rsidRPr="00B56C0F">
              <w:rPr>
                <w:rFonts w:ascii="TH SarabunPSK" w:eastAsia="TH Niramit AS" w:hAnsi="TH SarabunPSK" w:cs="TH SarabunPSK"/>
                <w:sz w:val="32"/>
                <w:szCs w:val="32"/>
              </w:rPr>
              <w:t xml:space="preserve"> </w:t>
            </w:r>
            <w:r w:rsidRPr="00B56C0F">
              <w:rPr>
                <w:rFonts w:ascii="TH SarabunPSK" w:eastAsia="TH Niramit AS" w:hAnsi="TH SarabunPSK" w:cs="TH SarabunPSK"/>
                <w:sz w:val="32"/>
                <w:szCs w:val="32"/>
                <w:cs/>
              </w:rPr>
              <w:t>13,709.95</w:t>
            </w:r>
            <w:r w:rsidRPr="00B56C0F">
              <w:rPr>
                <w:rFonts w:ascii="TH SarabunPSK" w:eastAsia="TH Niramit AS" w:hAnsi="TH SarabunPSK" w:cs="TH SarabunPSK"/>
                <w:sz w:val="32"/>
                <w:szCs w:val="32"/>
              </w:rPr>
              <w:t xml:space="preserve"> </w:t>
            </w:r>
            <w:r w:rsidRPr="00B56C0F">
              <w:rPr>
                <w:rFonts w:ascii="TH SarabunPSK" w:eastAsia="TH Niramit AS" w:hAnsi="TH SarabunPSK" w:cs="TH SarabunPSK"/>
                <w:sz w:val="32"/>
                <w:szCs w:val="32"/>
                <w:cs/>
              </w:rPr>
              <w:t>บาท คิดเป็นร้อยละ</w:t>
            </w:r>
            <w:r w:rsidRPr="00B56C0F">
              <w:rPr>
                <w:rFonts w:ascii="TH SarabunPSK" w:eastAsia="TH Niramit AS" w:hAnsi="TH SarabunPSK" w:cs="TH SarabunPSK"/>
                <w:sz w:val="32"/>
                <w:szCs w:val="32"/>
              </w:rPr>
              <w:t xml:space="preserve"> </w:t>
            </w:r>
          </w:p>
          <w:p w14:paraId="5E97A4B8" w14:textId="7B954021" w:rsidR="00B56C0F" w:rsidRPr="003E501A" w:rsidRDefault="00B56C0F" w:rsidP="003E501A">
            <w:pPr>
              <w:tabs>
                <w:tab w:val="left" w:pos="10081"/>
              </w:tabs>
              <w:rPr>
                <w:rFonts w:ascii="TH SarabunPSK" w:eastAsia="TH Niramit AS" w:hAnsi="TH SarabunPSK" w:cs="TH SarabunPSK"/>
                <w:sz w:val="32"/>
                <w:szCs w:val="32"/>
              </w:rPr>
            </w:pPr>
            <w:r w:rsidRPr="003E501A">
              <w:rPr>
                <w:rFonts w:ascii="TH SarabunPSK" w:eastAsia="TH Niramit AS" w:hAnsi="TH SarabunPSK" w:cs="TH SarabunPSK"/>
                <w:sz w:val="32"/>
                <w:szCs w:val="32"/>
                <w:cs/>
              </w:rPr>
              <w:t>12.66</w:t>
            </w:r>
            <w:r w:rsidRPr="003E501A">
              <w:rPr>
                <w:rFonts w:ascii="TH SarabunPSK" w:eastAsia="TH Niramit AS" w:hAnsi="TH SarabunPSK" w:cs="TH SarabunPSK"/>
                <w:sz w:val="32"/>
                <w:szCs w:val="32"/>
              </w:rPr>
              <w:t xml:space="preserve">  </w:t>
            </w:r>
          </w:p>
          <w:p w14:paraId="2EA25523" w14:textId="300E9206" w:rsidR="008534C1" w:rsidRPr="005931E6" w:rsidRDefault="008534C1" w:rsidP="008534C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H Niramit AS" w:hAnsi="TH SarabunPSK" w:cs="TH SarabunPSK"/>
                <w:color w:val="000000" w:themeColor="text1"/>
                <w:sz w:val="32"/>
                <w:szCs w:val="32"/>
              </w:rPr>
              <w:t>3)</w:t>
            </w:r>
            <w:r w:rsidRPr="005931E6">
              <w:rPr>
                <w:rFonts w:ascii="TH SarabunPSK" w:eastAsia="TH Niramit AS" w:hAnsi="TH SarabunPSK" w:cs="TH SarabunPSK"/>
                <w:color w:val="000000" w:themeColor="text1"/>
                <w:sz w:val="32"/>
                <w:szCs w:val="32"/>
                <w:cs/>
              </w:rPr>
              <w:t xml:space="preserve"> การบริหารราชการ การป้องกันประเทศ ฯลฯ มูลค่า 8,677</w:t>
            </w:r>
            <w:r w:rsidRPr="005931E6">
              <w:rPr>
                <w:rFonts w:ascii="TH SarabunPSK" w:eastAsia="TH Niramit AS" w:hAnsi="TH SarabunPSK" w:cs="TH SarabunPSK"/>
                <w:color w:val="000000" w:themeColor="text1"/>
                <w:sz w:val="32"/>
                <w:szCs w:val="32"/>
              </w:rPr>
              <w:t xml:space="preserve"> </w:t>
            </w:r>
            <w:r w:rsidRPr="005931E6">
              <w:rPr>
                <w:rFonts w:ascii="TH SarabunPSK" w:eastAsia="TH Niramit AS" w:hAnsi="TH SarabunPSK" w:cs="TH SarabunPSK"/>
                <w:color w:val="000000" w:themeColor="text1"/>
                <w:sz w:val="32"/>
                <w:szCs w:val="32"/>
                <w:cs/>
              </w:rPr>
              <w:t xml:space="preserve">บาท คิดเป็นร้อยละ 8.01  </w:t>
            </w:r>
          </w:p>
          <w:p w14:paraId="24A8F2CE" w14:textId="77777777" w:rsidR="008534C1" w:rsidRPr="003E501A" w:rsidRDefault="008534C1" w:rsidP="003E501A">
            <w:pPr>
              <w:pStyle w:val="a8"/>
              <w:numPr>
                <w:ilvl w:val="0"/>
                <w:numId w:val="1"/>
              </w:numPr>
              <w:tabs>
                <w:tab w:val="left" w:pos="10081"/>
              </w:tabs>
              <w:ind w:left="306" w:hanging="284"/>
              <w:rPr>
                <w:rFonts w:ascii="TH SarabunPSK" w:eastAsia="Times New Roman" w:hAnsi="TH SarabunPSK" w:cs="TH SarabunPSK"/>
                <w:b/>
                <w:bCs/>
                <w:color w:val="000000" w:themeColor="text1"/>
                <w:sz w:val="32"/>
                <w:szCs w:val="32"/>
              </w:rPr>
            </w:pPr>
            <w:r w:rsidRPr="003E501A">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79A8F9C5" w14:textId="77777777" w:rsidR="003E501A" w:rsidRPr="003E501A" w:rsidRDefault="008534C1" w:rsidP="000C08D0">
            <w:pPr>
              <w:pStyle w:val="a8"/>
              <w:numPr>
                <w:ilvl w:val="0"/>
                <w:numId w:val="18"/>
              </w:numPr>
              <w:spacing w:before="41"/>
              <w:ind w:left="177" w:right="93" w:firstLine="800"/>
              <w:jc w:val="thaiDistribute"/>
              <w:rPr>
                <w:rFonts w:ascii="TH SarabunPSK" w:hAnsi="TH SarabunPSK" w:cs="TH SarabunPSK"/>
                <w:color w:val="000000" w:themeColor="text1"/>
                <w:sz w:val="28"/>
                <w:szCs w:val="32"/>
              </w:rPr>
            </w:pPr>
            <w:r w:rsidRPr="005931E6">
              <w:rPr>
                <w:rFonts w:ascii="TH SarabunPSK" w:hAnsi="TH SarabunPSK" w:cs="TH SarabunPSK"/>
                <w:b/>
                <w:bCs/>
                <w:color w:val="000000" w:themeColor="text1"/>
                <w:sz w:val="32"/>
                <w:szCs w:val="32"/>
                <w:cs/>
              </w:rPr>
              <w:t>ผลกระทบจากภาวะเศรษฐกิจถดถอยและผลกระทบของการแพร่ระบาดของ</w:t>
            </w:r>
          </w:p>
          <w:p w14:paraId="00777DED" w14:textId="0B7098F7" w:rsidR="008534C1" w:rsidRPr="003E501A" w:rsidRDefault="008534C1" w:rsidP="003E501A">
            <w:pPr>
              <w:spacing w:before="41"/>
              <w:ind w:right="93"/>
              <w:jc w:val="thaiDistribute"/>
              <w:rPr>
                <w:rFonts w:ascii="TH SarabunPSK" w:hAnsi="TH SarabunPSK" w:cs="TH SarabunPSK"/>
                <w:color w:val="000000" w:themeColor="text1"/>
                <w:sz w:val="28"/>
                <w:szCs w:val="32"/>
              </w:rPr>
            </w:pPr>
            <w:r w:rsidRPr="003E501A">
              <w:rPr>
                <w:rFonts w:ascii="TH SarabunPSK" w:hAnsi="TH SarabunPSK" w:cs="TH SarabunPSK"/>
                <w:b/>
                <w:bCs/>
                <w:color w:val="000000" w:themeColor="text1"/>
                <w:sz w:val="32"/>
                <w:szCs w:val="32"/>
                <w:cs/>
              </w:rPr>
              <w:t xml:space="preserve">โรค </w:t>
            </w:r>
            <w:r w:rsidRPr="003E501A">
              <w:rPr>
                <w:rFonts w:ascii="TH SarabunPSK" w:hAnsi="TH SarabunPSK" w:cs="TH SarabunPSK"/>
                <w:b/>
                <w:bCs/>
                <w:color w:val="000000" w:themeColor="text1"/>
                <w:sz w:val="32"/>
                <w:szCs w:val="32"/>
              </w:rPr>
              <w:t>Covid-19</w:t>
            </w:r>
            <w:r w:rsidRPr="003E501A">
              <w:rPr>
                <w:rFonts w:ascii="TH SarabunPSK" w:hAnsi="TH SarabunPSK" w:cs="TH SarabunPSK"/>
                <w:b/>
                <w:bCs/>
                <w:color w:val="000000" w:themeColor="text1"/>
                <w:sz w:val="32"/>
                <w:szCs w:val="32"/>
                <w:cs/>
              </w:rPr>
              <w:t xml:space="preserve"> </w:t>
            </w:r>
            <w:r w:rsidRPr="003E501A">
              <w:rPr>
                <w:rFonts w:ascii="TH SarabunPSK" w:hAnsi="TH SarabunPSK" w:cs="TH SarabunPSK"/>
                <w:color w:val="000000" w:themeColor="text1"/>
                <w:sz w:val="28"/>
                <w:szCs w:val="32"/>
                <w:cs/>
              </w:rPr>
              <w:t>ทำให้การดำเนินชีวิตของประชาชนเปลี่ยนแปลงไปอย่างเห็นได้ชัด โดยเฉพาะปัญหาการว่างงานหรือขาดรายได้ของแรงงาน สถานประกอบการหลายแห่งประสบปัญหาต้องปิดกิจการ ทั้งที่ปิดชั่วคราวและปิดถาวร เกิดการเลิกจ้าง การพัก นักศึกษาที่จบใหม่ไม่สามารถหางานได้ มีการแข่งขันสูง (กองยุทธศาสตร์และการวางแผนเศรษฐกิจ</w:t>
            </w:r>
            <w:proofErr w:type="spellStart"/>
            <w:r w:rsidRPr="003E501A">
              <w:rPr>
                <w:rFonts w:ascii="TH SarabunPSK" w:hAnsi="TH SarabunPSK" w:cs="TH SarabunPSK"/>
                <w:color w:val="000000" w:themeColor="text1"/>
                <w:sz w:val="28"/>
                <w:szCs w:val="32"/>
                <w:cs/>
              </w:rPr>
              <w:t>มห</w:t>
            </w:r>
            <w:proofErr w:type="spellEnd"/>
            <w:r w:rsidRPr="003E501A">
              <w:rPr>
                <w:rFonts w:ascii="TH SarabunPSK" w:hAnsi="TH SarabunPSK" w:cs="TH SarabunPSK"/>
                <w:color w:val="000000" w:themeColor="text1"/>
                <w:sz w:val="28"/>
                <w:szCs w:val="32"/>
                <w:cs/>
              </w:rPr>
              <w:t>ภาค,2564) สำนักงานประกันสังคมจังหวัดกาญจนบุรี ได้รายงานสถานการณ์</w:t>
            </w:r>
            <w:r w:rsidRPr="003E501A">
              <w:rPr>
                <w:rFonts w:ascii="TH SarabunPSK" w:hAnsi="TH SarabunPSK" w:cs="TH SarabunPSK"/>
                <w:color w:val="000000" w:themeColor="text1"/>
                <w:sz w:val="32"/>
                <w:szCs w:val="32"/>
                <w:cs/>
              </w:rPr>
              <w:t>เลิกจ้างไตรมาส</w:t>
            </w:r>
            <w:r w:rsidRPr="003E501A">
              <w:rPr>
                <w:rFonts w:ascii="TH SarabunPSK" w:hAnsi="TH SarabunPSK" w:cs="TH SarabunPSK"/>
                <w:color w:val="000000" w:themeColor="text1"/>
                <w:sz w:val="32"/>
                <w:szCs w:val="32"/>
              </w:rPr>
              <w:t xml:space="preserve"> 2 </w:t>
            </w:r>
            <w:r w:rsidRPr="003E501A">
              <w:rPr>
                <w:rFonts w:ascii="TH SarabunPSK" w:hAnsi="TH SarabunPSK" w:cs="TH SarabunPSK"/>
                <w:color w:val="000000" w:themeColor="text1"/>
                <w:sz w:val="32"/>
                <w:szCs w:val="32"/>
                <w:cs/>
              </w:rPr>
              <w:t>ปี</w:t>
            </w:r>
            <w:r w:rsidRPr="003E501A">
              <w:rPr>
                <w:rFonts w:ascii="TH SarabunPSK" w:hAnsi="TH SarabunPSK" w:cs="TH SarabunPSK"/>
                <w:color w:val="000000" w:themeColor="text1"/>
                <w:sz w:val="32"/>
                <w:szCs w:val="32"/>
              </w:rPr>
              <w:t xml:space="preserve"> 2564 </w:t>
            </w:r>
            <w:r w:rsidRPr="003E501A">
              <w:rPr>
                <w:rFonts w:ascii="TH SarabunPSK" w:hAnsi="TH SarabunPSK" w:cs="TH SarabunPSK"/>
                <w:color w:val="000000" w:themeColor="text1"/>
                <w:sz w:val="32"/>
                <w:szCs w:val="32"/>
                <w:cs/>
              </w:rPr>
              <w:t>ของจังหวัดกาญจนบุรีว่า</w:t>
            </w:r>
            <w:r w:rsidRPr="003E501A">
              <w:rPr>
                <w:rFonts w:ascii="TH SarabunPSK" w:hAnsi="TH SarabunPSK" w:cs="TH SarabunPSK"/>
                <w:color w:val="000000" w:themeColor="text1"/>
                <w:sz w:val="32"/>
                <w:szCs w:val="32"/>
              </w:rPr>
              <w:t xml:space="preserve"> </w:t>
            </w:r>
            <w:r w:rsidRPr="003E501A">
              <w:rPr>
                <w:rFonts w:ascii="TH SarabunPSK" w:hAnsi="TH SarabunPSK" w:cs="TH SarabunPSK"/>
                <w:color w:val="000000" w:themeColor="text1"/>
                <w:sz w:val="32"/>
                <w:szCs w:val="32"/>
                <w:cs/>
              </w:rPr>
              <w:t xml:space="preserve">มีสถานประกอบการที่เลิกกิจการจำนวน </w:t>
            </w:r>
            <w:r w:rsidRPr="003E501A">
              <w:rPr>
                <w:rFonts w:ascii="TH SarabunPSK" w:hAnsi="TH SarabunPSK" w:cs="TH SarabunPSK"/>
                <w:color w:val="000000" w:themeColor="text1"/>
                <w:sz w:val="32"/>
                <w:szCs w:val="32"/>
              </w:rPr>
              <w:t>66</w:t>
            </w:r>
            <w:r w:rsidRPr="003E501A">
              <w:rPr>
                <w:rFonts w:ascii="TH SarabunPSK" w:hAnsi="TH SarabunPSK" w:cs="TH SarabunPSK"/>
                <w:color w:val="000000" w:themeColor="text1"/>
                <w:sz w:val="32"/>
                <w:szCs w:val="32"/>
                <w:cs/>
              </w:rPr>
              <w:t xml:space="preserve"> แห่ง ลูกจ้างถูกเลิกจ้าง จำนวน </w:t>
            </w:r>
            <w:r w:rsidRPr="003E501A">
              <w:rPr>
                <w:rFonts w:ascii="TH SarabunPSK" w:hAnsi="TH SarabunPSK" w:cs="TH SarabunPSK"/>
                <w:color w:val="000000" w:themeColor="text1"/>
                <w:sz w:val="32"/>
                <w:szCs w:val="32"/>
              </w:rPr>
              <w:t>137</w:t>
            </w:r>
            <w:r w:rsidRPr="003E501A">
              <w:rPr>
                <w:rFonts w:ascii="TH SarabunPSK" w:hAnsi="TH SarabunPSK" w:cs="TH SarabunPSK"/>
                <w:color w:val="000000" w:themeColor="text1"/>
                <w:sz w:val="32"/>
                <w:szCs w:val="32"/>
                <w:cs/>
              </w:rPr>
              <w:t xml:space="preserve"> คน จากสถานการณ์ความไม่แน่นอนดังกล่าว ทำให้แรงงานต้องพัฒนาตนเองให้สามารถรักษางานเดิม หรือ เพิ่มทักษะเพื่อ</w:t>
            </w:r>
            <w:r w:rsidRPr="003E501A">
              <w:rPr>
                <w:rFonts w:ascii="TH SarabunPSK" w:hAnsi="TH SarabunPSK" w:cs="TH SarabunPSK"/>
                <w:color w:val="000000" w:themeColor="text1"/>
                <w:sz w:val="28"/>
                <w:szCs w:val="32"/>
                <w:cs/>
              </w:rPr>
              <w:t>หางานใหม่ ตลอดจน ต้องศึกษาองค์ความรู้ใหม่ๆ เพื่อนำไปอาชีพทางเลือก หากไม่สามารถบรรจุเข้าทำงานได้ รวมถึง การกลับมาประกอบอาชีพที่บ้านเกิดของกลุ่มแรงงานคืนถิ่นที่มีความต้องการความรู้เพิ่มเติมในการประกอบธุรกิจหรือการทำการเกษตรโดยใช้เทคโนโลยีมาช่วยเพิ่มผลผลิตอีกด้วย</w:t>
            </w:r>
          </w:p>
          <w:p w14:paraId="2E25A8E5" w14:textId="77777777" w:rsidR="003E501A" w:rsidRPr="003E501A" w:rsidRDefault="008534C1" w:rsidP="000C08D0">
            <w:pPr>
              <w:pStyle w:val="a8"/>
              <w:numPr>
                <w:ilvl w:val="0"/>
                <w:numId w:val="18"/>
              </w:numPr>
              <w:spacing w:before="41"/>
              <w:ind w:left="177" w:right="93" w:firstLine="800"/>
              <w:jc w:val="thaiDistribute"/>
              <w:rPr>
                <w:rFonts w:ascii="TH SarabunPSK" w:hAnsi="TH SarabunPSK" w:cs="TH SarabunPSK"/>
                <w:color w:val="000000" w:themeColor="text1"/>
                <w:sz w:val="28"/>
                <w:szCs w:val="32"/>
              </w:rPr>
            </w:pPr>
            <w:r w:rsidRPr="005931E6">
              <w:rPr>
                <w:rFonts w:ascii="TH SarabunPSK" w:hAnsi="TH SarabunPSK" w:cs="TH SarabunPSK"/>
                <w:b/>
                <w:bCs/>
                <w:color w:val="000000" w:themeColor="text1"/>
                <w:sz w:val="32"/>
                <w:szCs w:val="32"/>
                <w:cs/>
              </w:rPr>
              <w:t xml:space="preserve">ตลาดแรงงานหรือนายจ้างต้องการแรงงานที่มีทักษะด้านเทคโนโลยีมากขึ้น </w:t>
            </w:r>
          </w:p>
          <w:p w14:paraId="0326A7F5" w14:textId="23452192" w:rsidR="008534C1" w:rsidRPr="003E501A" w:rsidRDefault="008534C1" w:rsidP="003E501A">
            <w:pPr>
              <w:spacing w:before="41"/>
              <w:ind w:right="93"/>
              <w:jc w:val="thaiDistribute"/>
              <w:rPr>
                <w:rFonts w:ascii="TH SarabunPSK" w:hAnsi="TH SarabunPSK" w:cs="TH SarabunPSK"/>
                <w:color w:val="000000" w:themeColor="text1"/>
                <w:sz w:val="28"/>
                <w:szCs w:val="32"/>
              </w:rPr>
            </w:pPr>
            <w:r w:rsidRPr="003E501A">
              <w:rPr>
                <w:rFonts w:ascii="TH SarabunPSK" w:hAnsi="TH SarabunPSK" w:cs="TH SarabunPSK"/>
                <w:color w:val="000000" w:themeColor="text1"/>
                <w:sz w:val="32"/>
                <w:szCs w:val="32"/>
                <w:cs/>
              </w:rPr>
              <w:t>เนื่องจากเล็งเห็นแล้วว่า สถานการณ์ที่ผ่านมา จำเป็นต้องใช้ทักษะด้านนี้เป็นอย่างมาก การจัดประชุมผ่านเครือข่ายต่างๆ การทำงานร่วมกันผ่านช่องทางอินเตอร์เน็ต การเพิ่มประสิทธิภาพการทำงานโดยใช้เทคโนโลยี หรือแม้กระทั่งภาคการเกษตรที่ต้องใช้เทคโนโลยีเพื่อเพิ่มผลิตและขยายช่องทางการจัดจำหน่ายสินค้าเกษตร</w:t>
            </w:r>
          </w:p>
          <w:p w14:paraId="22A8709D" w14:textId="77777777" w:rsidR="003E501A" w:rsidRPr="003E501A" w:rsidRDefault="008534C1" w:rsidP="000C08D0">
            <w:pPr>
              <w:pStyle w:val="a8"/>
              <w:numPr>
                <w:ilvl w:val="0"/>
                <w:numId w:val="18"/>
              </w:numPr>
              <w:spacing w:before="41"/>
              <w:ind w:left="177" w:right="93" w:firstLine="800"/>
              <w:jc w:val="thaiDistribute"/>
              <w:rPr>
                <w:rFonts w:ascii="TH SarabunPSK" w:hAnsi="TH SarabunPSK" w:cs="TH SarabunPSK"/>
                <w:color w:val="000000" w:themeColor="text1"/>
                <w:sz w:val="28"/>
                <w:szCs w:val="32"/>
              </w:rPr>
            </w:pPr>
            <w:r w:rsidRPr="005931E6">
              <w:rPr>
                <w:rFonts w:ascii="TH SarabunPSK" w:hAnsi="TH SarabunPSK" w:cs="TH SarabunPSK"/>
                <w:b/>
                <w:bCs/>
                <w:color w:val="000000" w:themeColor="text1"/>
                <w:sz w:val="32"/>
                <w:szCs w:val="32"/>
                <w:cs/>
              </w:rPr>
              <w:t xml:space="preserve">ปีงบประมาณ พ.ศ. </w:t>
            </w:r>
            <w:r w:rsidRPr="005931E6">
              <w:rPr>
                <w:rFonts w:ascii="TH SarabunPSK" w:hAnsi="TH SarabunPSK" w:cs="TH SarabunPSK"/>
                <w:b/>
                <w:bCs/>
                <w:color w:val="000000" w:themeColor="text1"/>
                <w:sz w:val="32"/>
                <w:szCs w:val="32"/>
              </w:rPr>
              <w:t xml:space="preserve">2566 – 2570 </w:t>
            </w:r>
            <w:r w:rsidRPr="005931E6">
              <w:rPr>
                <w:rFonts w:ascii="TH SarabunPSK" w:hAnsi="TH SarabunPSK" w:cs="TH SarabunPSK"/>
                <w:b/>
                <w:bCs/>
                <w:color w:val="000000" w:themeColor="text1"/>
                <w:sz w:val="32"/>
                <w:szCs w:val="32"/>
                <w:cs/>
              </w:rPr>
              <w:t>จังหวัดกาญจนบุรีมีเป้าหมายในการ</w:t>
            </w:r>
          </w:p>
          <w:p w14:paraId="7D061C55" w14:textId="01E3FE89" w:rsidR="008534C1" w:rsidRPr="003E501A" w:rsidRDefault="008534C1" w:rsidP="003E501A">
            <w:pPr>
              <w:spacing w:before="41"/>
              <w:ind w:right="93"/>
              <w:jc w:val="thaiDistribute"/>
              <w:rPr>
                <w:rFonts w:ascii="TH SarabunPSK" w:hAnsi="TH SarabunPSK" w:cs="TH SarabunPSK"/>
                <w:color w:val="000000" w:themeColor="text1"/>
                <w:sz w:val="28"/>
                <w:szCs w:val="32"/>
              </w:rPr>
            </w:pPr>
            <w:r w:rsidRPr="003E501A">
              <w:rPr>
                <w:rFonts w:ascii="TH SarabunPSK" w:hAnsi="TH SarabunPSK" w:cs="TH SarabunPSK"/>
                <w:b/>
                <w:bCs/>
                <w:color w:val="000000" w:themeColor="text1"/>
                <w:sz w:val="32"/>
                <w:szCs w:val="32"/>
                <w:cs/>
              </w:rPr>
              <w:t xml:space="preserve">ปรับปรุงเทคโนโลยีการผลิตและการบริการของสถานประกอบการ </w:t>
            </w:r>
            <w:r w:rsidRPr="003E501A">
              <w:rPr>
                <w:rFonts w:ascii="TH SarabunPSK" w:hAnsi="TH SarabunPSK" w:cs="TH SarabunPSK"/>
                <w:color w:val="000000" w:themeColor="text1"/>
                <w:sz w:val="32"/>
                <w:szCs w:val="32"/>
                <w:cs/>
              </w:rPr>
              <w:t>เพื่อให้อุตสาหกรรมหรือ</w:t>
            </w:r>
            <w:r w:rsidRPr="003E501A">
              <w:rPr>
                <w:rFonts w:ascii="TH SarabunPSK" w:hAnsi="TH SarabunPSK" w:cs="TH SarabunPSK"/>
                <w:color w:val="000000" w:themeColor="text1"/>
                <w:sz w:val="32"/>
                <w:szCs w:val="32"/>
                <w:cs/>
              </w:rPr>
              <w:lastRenderedPageBreak/>
              <w:t xml:space="preserve">ผู้ประกอบการได้เพิ่มขีดความสามารถในการนำเทคโนโลยีหรือนวัตกรรมมาพัฒนาธุรกิจได้อย่างเหมาะสม แก้ปัญหาการขาดแคลนแรงงานที่มีความรู้ด้านดิจิทัล และเพิ่มขีดความสามารถในการแข่งขันมากยิ่งขึ้น จึงจำเป็นที่ต้องเพิ่มทักษะด้านเทคโนโลยีดิจิทัลให้กับแรงงาน </w:t>
            </w:r>
          </w:p>
          <w:p w14:paraId="6E79F105" w14:textId="77777777" w:rsidR="008534C1" w:rsidRPr="003E501A" w:rsidRDefault="008534C1" w:rsidP="003E501A">
            <w:pPr>
              <w:pStyle w:val="a8"/>
              <w:numPr>
                <w:ilvl w:val="0"/>
                <w:numId w:val="1"/>
              </w:numPr>
              <w:tabs>
                <w:tab w:val="left" w:pos="10081"/>
              </w:tabs>
              <w:ind w:left="306" w:hanging="306"/>
              <w:rPr>
                <w:rFonts w:ascii="TH SarabunPSK" w:eastAsia="Times New Roman" w:hAnsi="TH SarabunPSK" w:cs="TH SarabunPSK"/>
                <w:b/>
                <w:bCs/>
                <w:color w:val="000000" w:themeColor="text1"/>
                <w:sz w:val="32"/>
                <w:szCs w:val="32"/>
              </w:rPr>
            </w:pPr>
            <w:r w:rsidRPr="003E501A">
              <w:rPr>
                <w:rFonts w:ascii="TH SarabunPSK" w:eastAsia="Times New Roman" w:hAnsi="TH SarabunPSK" w:cs="TH SarabunPSK"/>
                <w:b/>
                <w:bCs/>
                <w:color w:val="000000" w:themeColor="text1"/>
                <w:sz w:val="32"/>
                <w:szCs w:val="32"/>
                <w:cs/>
              </w:rPr>
              <w:t xml:space="preserve">สภาพภูมิศาสตร์ </w:t>
            </w:r>
            <w:r w:rsidRPr="003E501A">
              <w:rPr>
                <w:rFonts w:ascii="TH SarabunPSK" w:eastAsia="Times New Roman" w:hAnsi="TH SarabunPSK" w:cs="TH SarabunPSK"/>
                <w:b/>
                <w:bCs/>
                <w:color w:val="000000" w:themeColor="text1"/>
                <w:sz w:val="32"/>
                <w:szCs w:val="32"/>
              </w:rPr>
              <w:t xml:space="preserve"> </w:t>
            </w:r>
          </w:p>
          <w:p w14:paraId="7AF7350C" w14:textId="77777777" w:rsidR="003E501A" w:rsidRDefault="008534C1" w:rsidP="008534C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จังหวัดกาญจนบุรี</w:t>
            </w:r>
            <w:r w:rsidRPr="005931E6">
              <w:rPr>
                <w:rFonts w:ascii="TH SarabunPSK" w:eastAsia="Times New Roman" w:hAnsi="TH SarabunPSK" w:cs="TH SarabunPSK"/>
                <w:b/>
                <w:bCs/>
                <w:color w:val="000000" w:themeColor="text1"/>
                <w:sz w:val="32"/>
                <w:szCs w:val="32"/>
              </w:rPr>
              <w:t> </w:t>
            </w:r>
            <w:r w:rsidRPr="005931E6">
              <w:rPr>
                <w:rFonts w:ascii="TH SarabunPSK" w:eastAsia="Times New Roman" w:hAnsi="TH SarabunPSK" w:cs="TH SarabunPSK"/>
                <w:color w:val="000000" w:themeColor="text1"/>
                <w:sz w:val="32"/>
                <w:szCs w:val="32"/>
                <w:cs/>
              </w:rPr>
              <w:t>เป็นจังหวัดที่มีพื้นที่ป่าเป็นจำนวนมาก มีพื้นที่ทั้งหมดประมาณ ๑๙</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๔๗๓ </w:t>
            </w:r>
          </w:p>
          <w:p w14:paraId="572037BD" w14:textId="284F081E" w:rsidR="008534C1" w:rsidRPr="003E501A" w:rsidRDefault="008534C1" w:rsidP="003E501A">
            <w:pPr>
              <w:tabs>
                <w:tab w:val="left" w:pos="10081"/>
              </w:tabs>
              <w:rPr>
                <w:rFonts w:ascii="TH SarabunPSK" w:eastAsia="Times New Roman" w:hAnsi="TH SarabunPSK" w:cs="TH SarabunPSK"/>
                <w:color w:val="000000" w:themeColor="text1"/>
                <w:sz w:val="32"/>
                <w:szCs w:val="32"/>
              </w:rPr>
            </w:pPr>
            <w:r w:rsidRPr="003E501A">
              <w:rPr>
                <w:rFonts w:ascii="TH SarabunPSK" w:eastAsia="Times New Roman" w:hAnsi="TH SarabunPSK" w:cs="TH SarabunPSK"/>
                <w:color w:val="000000" w:themeColor="text1"/>
                <w:sz w:val="32"/>
                <w:szCs w:val="32"/>
                <w:cs/>
              </w:rPr>
              <w:t xml:space="preserve">ตารางกิโลเมตร มีพื้นที่ใหญ่เป็นอันดับ ๓ ของประเทศ มีระยะทางห่างจากกรุงเทพมหานคร ประมาณ ๑๒๙ กิโลเมตร มีชายแดนติดต่อกับสาธารณรัฐแห่งสหภาพเมียนมา ระยะทางประมาณ ๓๗๐ กิโลเมตร </w:t>
            </w:r>
          </w:p>
          <w:p w14:paraId="1FEBE05A" w14:textId="77777777" w:rsidR="003E501A" w:rsidRDefault="008534C1" w:rsidP="008534C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จำนวนประชากร </w:t>
            </w:r>
            <w:r w:rsidRPr="005931E6">
              <w:rPr>
                <w:rFonts w:ascii="TH SarabunPSK" w:eastAsia="Times New Roman" w:hAnsi="TH SarabunPSK" w:cs="TH SarabunPSK"/>
                <w:color w:val="000000" w:themeColor="text1"/>
                <w:sz w:val="32"/>
                <w:szCs w:val="32"/>
                <w:cs/>
              </w:rPr>
              <w:t>จำนวน 794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845 คน มีผู้อยู่ในวัยทำงาน 648</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827 คน อยู่ในกำลังแรงงาน </w:t>
            </w:r>
          </w:p>
          <w:p w14:paraId="0A072F4C" w14:textId="46EA2720" w:rsidR="008534C1" w:rsidRPr="003E501A" w:rsidRDefault="008534C1" w:rsidP="003E501A">
            <w:pPr>
              <w:tabs>
                <w:tab w:val="left" w:pos="10081"/>
              </w:tabs>
              <w:rPr>
                <w:rFonts w:ascii="TH SarabunPSK" w:eastAsia="Times New Roman" w:hAnsi="TH SarabunPSK" w:cs="TH SarabunPSK"/>
                <w:color w:val="000000" w:themeColor="text1"/>
                <w:sz w:val="32"/>
                <w:szCs w:val="32"/>
                <w:cs/>
              </w:rPr>
            </w:pPr>
            <w:r w:rsidRPr="003E501A">
              <w:rPr>
                <w:rFonts w:ascii="TH SarabunPSK" w:eastAsia="Times New Roman" w:hAnsi="TH SarabunPSK" w:cs="TH SarabunPSK"/>
                <w:color w:val="000000" w:themeColor="text1"/>
                <w:sz w:val="32"/>
                <w:szCs w:val="32"/>
                <w:cs/>
              </w:rPr>
              <w:t>447</w:t>
            </w:r>
            <w:r w:rsidRPr="003E501A">
              <w:rPr>
                <w:rFonts w:ascii="TH SarabunPSK" w:eastAsia="Times New Roman" w:hAnsi="TH SarabunPSK" w:cs="TH SarabunPSK"/>
                <w:color w:val="000000" w:themeColor="text1"/>
                <w:sz w:val="32"/>
                <w:szCs w:val="32"/>
              </w:rPr>
              <w:t xml:space="preserve">,636 </w:t>
            </w:r>
            <w:r w:rsidRPr="003E501A">
              <w:rPr>
                <w:rFonts w:ascii="TH SarabunPSK" w:eastAsia="Times New Roman" w:hAnsi="TH SarabunPSK" w:cs="TH SarabunPSK"/>
                <w:color w:val="000000" w:themeColor="text1"/>
                <w:sz w:val="32"/>
                <w:szCs w:val="32"/>
                <w:cs/>
              </w:rPr>
              <w:t>คน ผู้มีงานทำ 440</w:t>
            </w:r>
            <w:r w:rsidRPr="003E501A">
              <w:rPr>
                <w:rFonts w:ascii="TH SarabunPSK" w:eastAsia="Times New Roman" w:hAnsi="TH SarabunPSK" w:cs="TH SarabunPSK"/>
                <w:color w:val="000000" w:themeColor="text1"/>
                <w:sz w:val="32"/>
                <w:szCs w:val="32"/>
              </w:rPr>
              <w:t>,</w:t>
            </w:r>
            <w:r w:rsidRPr="003E501A">
              <w:rPr>
                <w:rFonts w:ascii="TH SarabunPSK" w:eastAsia="Times New Roman" w:hAnsi="TH SarabunPSK" w:cs="TH SarabunPSK"/>
                <w:color w:val="000000" w:themeColor="text1"/>
                <w:sz w:val="32"/>
                <w:szCs w:val="32"/>
                <w:cs/>
              </w:rPr>
              <w:t>283 คน ผู้ว่างงาน 5</w:t>
            </w:r>
            <w:r w:rsidRPr="003E501A">
              <w:rPr>
                <w:rFonts w:ascii="TH SarabunPSK" w:eastAsia="Times New Roman" w:hAnsi="TH SarabunPSK" w:cs="TH SarabunPSK"/>
                <w:color w:val="000000" w:themeColor="text1"/>
                <w:sz w:val="32"/>
                <w:szCs w:val="32"/>
              </w:rPr>
              <w:t>,</w:t>
            </w:r>
            <w:r w:rsidRPr="003E501A">
              <w:rPr>
                <w:rFonts w:ascii="TH SarabunPSK" w:eastAsia="Times New Roman" w:hAnsi="TH SarabunPSK" w:cs="TH SarabunPSK"/>
                <w:color w:val="000000" w:themeColor="text1"/>
                <w:sz w:val="32"/>
                <w:szCs w:val="32"/>
                <w:cs/>
              </w:rPr>
              <w:t>124 คน และผู้รอฤดูกาล 2</w:t>
            </w:r>
            <w:r w:rsidRPr="003E501A">
              <w:rPr>
                <w:rFonts w:ascii="TH SarabunPSK" w:eastAsia="Times New Roman" w:hAnsi="TH SarabunPSK" w:cs="TH SarabunPSK"/>
                <w:color w:val="000000" w:themeColor="text1"/>
                <w:sz w:val="32"/>
                <w:szCs w:val="32"/>
              </w:rPr>
              <w:t>,</w:t>
            </w:r>
            <w:r w:rsidRPr="003E501A">
              <w:rPr>
                <w:rFonts w:ascii="TH SarabunPSK" w:eastAsia="Times New Roman" w:hAnsi="TH SarabunPSK" w:cs="TH SarabunPSK"/>
                <w:color w:val="000000" w:themeColor="text1"/>
                <w:sz w:val="32"/>
                <w:szCs w:val="32"/>
                <w:cs/>
              </w:rPr>
              <w:t>229 คน ส่วนผู้ที่ไม่ได้อยู่ในกำลังแรงงาน จำนวน 201</w:t>
            </w:r>
            <w:r w:rsidRPr="003E501A">
              <w:rPr>
                <w:rFonts w:ascii="TH SarabunPSK" w:eastAsia="Times New Roman" w:hAnsi="TH SarabunPSK" w:cs="TH SarabunPSK"/>
                <w:color w:val="000000" w:themeColor="text1"/>
                <w:sz w:val="32"/>
                <w:szCs w:val="32"/>
              </w:rPr>
              <w:t xml:space="preserve">,191 </w:t>
            </w:r>
            <w:r w:rsidRPr="003E501A">
              <w:rPr>
                <w:rFonts w:ascii="TH SarabunPSK" w:eastAsia="Times New Roman" w:hAnsi="TH SarabunPSK" w:cs="TH SarabunPSK"/>
                <w:color w:val="000000" w:themeColor="text1"/>
                <w:sz w:val="32"/>
                <w:szCs w:val="32"/>
                <w:cs/>
              </w:rPr>
              <w:t xml:space="preserve">คน </w:t>
            </w:r>
          </w:p>
          <w:p w14:paraId="31184254" w14:textId="77777777" w:rsidR="003E501A" w:rsidRDefault="008534C1" w:rsidP="008534C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การแบ่งเขตการปกครอง </w:t>
            </w:r>
            <w:r w:rsidRPr="005931E6">
              <w:rPr>
                <w:rFonts w:ascii="TH SarabunPSK" w:eastAsia="Times New Roman" w:hAnsi="TH SarabunPSK" w:cs="TH SarabunPSK"/>
                <w:color w:val="000000" w:themeColor="text1"/>
                <w:sz w:val="32"/>
                <w:szCs w:val="32"/>
                <w:cs/>
              </w:rPr>
              <w:t>แบ่งออกเป็น ๑๓ อำเภอ ๙๕ ตำบล ๙๕๙ หมู่บ้าน องค์การบริหาร</w:t>
            </w:r>
          </w:p>
          <w:p w14:paraId="50AE1DB9" w14:textId="723D349C" w:rsidR="008534C1" w:rsidRPr="003E501A" w:rsidRDefault="008534C1" w:rsidP="003E501A">
            <w:pPr>
              <w:tabs>
                <w:tab w:val="left" w:pos="10081"/>
              </w:tabs>
              <w:rPr>
                <w:rFonts w:ascii="TH SarabunPSK" w:eastAsia="Times New Roman" w:hAnsi="TH SarabunPSK" w:cs="TH SarabunPSK"/>
                <w:color w:val="000000" w:themeColor="text1"/>
                <w:sz w:val="32"/>
                <w:szCs w:val="32"/>
                <w:cs/>
              </w:rPr>
            </w:pPr>
            <w:r w:rsidRPr="003E501A">
              <w:rPr>
                <w:rFonts w:ascii="TH SarabunPSK" w:eastAsia="Times New Roman" w:hAnsi="TH SarabunPSK" w:cs="TH SarabunPSK"/>
                <w:color w:val="000000" w:themeColor="text1"/>
                <w:sz w:val="32"/>
                <w:szCs w:val="32"/>
                <w:cs/>
              </w:rPr>
              <w:t xml:space="preserve">ส่วนท้องถิ่น จำนวน ๑๒๒ แห่ง </w:t>
            </w:r>
          </w:p>
          <w:p w14:paraId="312EBC8D" w14:textId="77777777" w:rsidR="003E501A" w:rsidRDefault="008534C1" w:rsidP="008534C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จังหวัดกาญจนบุรี เป็นพื้นที่เขตเศรษฐกิจพิเศษ </w:t>
            </w:r>
            <w:r w:rsidRPr="005931E6">
              <w:rPr>
                <w:rFonts w:ascii="TH SarabunPSK" w:eastAsia="Times New Roman" w:hAnsi="TH SarabunPSK" w:cs="TH SarabunPSK"/>
                <w:color w:val="000000" w:themeColor="text1"/>
                <w:sz w:val="32"/>
                <w:szCs w:val="32"/>
                <w:cs/>
              </w:rPr>
              <w:t>มีสถานประกอบกิจการ จำนวน 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157 แห่ง </w:t>
            </w:r>
          </w:p>
          <w:p w14:paraId="42B71501" w14:textId="672C7FC6" w:rsidR="008534C1" w:rsidRPr="003E501A" w:rsidRDefault="008534C1" w:rsidP="003E501A">
            <w:pPr>
              <w:tabs>
                <w:tab w:val="left" w:pos="10081"/>
              </w:tabs>
              <w:rPr>
                <w:rFonts w:ascii="TH SarabunPSK" w:eastAsia="Times New Roman" w:hAnsi="TH SarabunPSK" w:cs="TH SarabunPSK"/>
                <w:color w:val="000000" w:themeColor="text1"/>
                <w:sz w:val="32"/>
                <w:szCs w:val="32"/>
              </w:rPr>
            </w:pPr>
            <w:r w:rsidRPr="003E501A">
              <w:rPr>
                <w:rFonts w:ascii="TH SarabunPSK" w:eastAsia="Times New Roman" w:hAnsi="TH SarabunPSK" w:cs="TH SarabunPSK"/>
                <w:color w:val="000000" w:themeColor="text1"/>
                <w:sz w:val="32"/>
                <w:szCs w:val="32"/>
                <w:cs/>
              </w:rPr>
              <w:t xml:space="preserve">มีศักยภาพสูงในการเป็นเขตเศรษฐกิจพิเศษชายแดนและมีขีดความสามารถ เป็นศูนย์กลางทางเศรษฐกิจภาคตะวันตก ในด้านการค้าการลงทุนชายแดนได้อย่างดี เมื่อเชื่อมโยงกับ ท่าเรือน้ำลึกทวาย จะทำให้สามารถขนส่งและแปรรูป วัตถุดิบและสินค้าสู่ตลาดโลกได้สะดวกยิ่งขึ้น โดยเป็นพื้นที่เศรษฐกิจหลักที่กระตุ้นการพัฒนาอุตสาหกรรมและพาณิชยกรรมต่างๆ ของภาคตะวันตก </w:t>
            </w:r>
          </w:p>
          <w:p w14:paraId="31663916" w14:textId="77777777" w:rsidR="003E501A" w:rsidRDefault="008534C1" w:rsidP="003E501A">
            <w:pPr>
              <w:pStyle w:val="a8"/>
              <w:numPr>
                <w:ilvl w:val="0"/>
                <w:numId w:val="1"/>
              </w:numPr>
              <w:tabs>
                <w:tab w:val="left" w:pos="10081"/>
              </w:tabs>
              <w:ind w:left="306" w:hanging="306"/>
              <w:rPr>
                <w:rFonts w:ascii="TH SarabunPSK" w:eastAsia="Times New Roman" w:hAnsi="TH SarabunPSK" w:cs="TH SarabunPSK"/>
                <w:color w:val="000000" w:themeColor="text1"/>
                <w:sz w:val="32"/>
                <w:szCs w:val="32"/>
              </w:rPr>
            </w:pPr>
            <w:r w:rsidRPr="003E501A">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04AD9631" w14:textId="2849ECE1" w:rsidR="008534C1" w:rsidRPr="003E501A" w:rsidRDefault="003E501A" w:rsidP="003E501A">
            <w:pPr>
              <w:tabs>
                <w:tab w:val="left" w:pos="10081"/>
              </w:tabs>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534C1" w:rsidRPr="003E501A">
              <w:rPr>
                <w:rFonts w:ascii="TH SarabunPSK" w:eastAsia="Times New Roman" w:hAnsi="TH SarabunPSK" w:cs="TH SarabunPSK"/>
                <w:color w:val="000000" w:themeColor="text1"/>
                <w:sz w:val="32"/>
                <w:szCs w:val="32"/>
                <w:cs/>
              </w:rPr>
              <w:t>มีช่องทางการให้บริการหลักๆ ดังนี้</w:t>
            </w:r>
          </w:p>
          <w:p w14:paraId="12678C94" w14:textId="307FB12A" w:rsidR="008534C1" w:rsidRPr="005931E6" w:rsidRDefault="003E501A" w:rsidP="008534C1">
            <w:pPr>
              <w:pStyle w:val="a8"/>
              <w:tabs>
                <w:tab w:val="left" w:pos="10081"/>
              </w:tabs>
              <w:ind w:left="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534C1" w:rsidRPr="005931E6">
              <w:rPr>
                <w:rFonts w:ascii="TH SarabunPSK" w:eastAsia="Times New Roman" w:hAnsi="TH SarabunPSK" w:cs="TH SarabunPSK"/>
                <w:color w:val="000000" w:themeColor="text1"/>
                <w:sz w:val="32"/>
                <w:szCs w:val="32"/>
                <w:cs/>
              </w:rPr>
              <w:t xml:space="preserve">1.ช่องทางออนไลน์ </w:t>
            </w:r>
            <w:hyperlink r:id="rId19" w:history="1">
              <w:r w:rsidR="008534C1" w:rsidRPr="003E501A">
                <w:rPr>
                  <w:rFonts w:ascii="TH SarabunPSK" w:hAnsi="TH SarabunPSK" w:cs="TH SarabunPSK" w:hint="cs"/>
                  <w:color w:val="000000" w:themeColor="text1"/>
                  <w:sz w:val="32"/>
                  <w:szCs w:val="32"/>
                </w:rPr>
                <w:t>www.dsd.go.th</w:t>
              </w:r>
            </w:hyperlink>
            <w:r w:rsidR="008534C1" w:rsidRPr="003E501A">
              <w:rPr>
                <w:rFonts w:ascii="TH SarabunPSK" w:eastAsia="Times New Roman" w:hAnsi="TH SarabunPSK" w:cs="TH SarabunPSK" w:hint="cs"/>
                <w:color w:val="000000" w:themeColor="text1"/>
                <w:sz w:val="32"/>
                <w:szCs w:val="32"/>
              </w:rPr>
              <w:t xml:space="preserve">, </w:t>
            </w:r>
            <w:hyperlink r:id="rId20" w:history="1">
              <w:r w:rsidR="008534C1" w:rsidRPr="003E501A">
                <w:rPr>
                  <w:rFonts w:ascii="TH SarabunPSK" w:hAnsi="TH SarabunPSK" w:cs="TH SarabunPSK" w:hint="cs"/>
                  <w:color w:val="000000" w:themeColor="text1"/>
                  <w:sz w:val="32"/>
                  <w:szCs w:val="32"/>
                </w:rPr>
                <w:t>www.dsd.go.th/kanchanaburi</w:t>
              </w:r>
            </w:hyperlink>
            <w:r w:rsidR="008534C1" w:rsidRPr="003E501A">
              <w:rPr>
                <w:rFonts w:ascii="TH SarabunPSK" w:eastAsia="Times New Roman" w:hAnsi="TH SarabunPSK" w:cs="TH SarabunPSK" w:hint="cs"/>
                <w:color w:val="000000" w:themeColor="text1"/>
                <w:sz w:val="32"/>
                <w:szCs w:val="32"/>
              </w:rPr>
              <w:t xml:space="preserve">, </w:t>
            </w:r>
            <w:proofErr w:type="spellStart"/>
            <w:r w:rsidR="008534C1" w:rsidRPr="003E501A">
              <w:rPr>
                <w:rFonts w:ascii="TH SarabunPSK" w:eastAsia="Times New Roman" w:hAnsi="TH SarabunPSK" w:cs="TH SarabunPSK" w:hint="cs"/>
                <w:color w:val="000000" w:themeColor="text1"/>
                <w:sz w:val="32"/>
                <w:szCs w:val="32"/>
              </w:rPr>
              <w:t>facebook</w:t>
            </w:r>
            <w:proofErr w:type="spellEnd"/>
            <w:r w:rsidR="008534C1" w:rsidRPr="005931E6">
              <w:rPr>
                <w:rFonts w:ascii="TH SarabunPSK" w:eastAsia="Times New Roman" w:hAnsi="TH SarabunPSK" w:cs="TH SarabunPSK"/>
                <w:color w:val="000000" w:themeColor="text1"/>
                <w:sz w:val="32"/>
                <w:szCs w:val="32"/>
              </w:rPr>
              <w:t xml:space="preserve"> </w:t>
            </w:r>
            <w:r w:rsidR="008534C1" w:rsidRPr="005931E6">
              <w:rPr>
                <w:rFonts w:ascii="TH SarabunPSK" w:eastAsia="Times New Roman" w:hAnsi="TH SarabunPSK" w:cs="TH SarabunPSK"/>
                <w:color w:val="000000" w:themeColor="text1"/>
                <w:sz w:val="32"/>
                <w:szCs w:val="32"/>
                <w:cs/>
              </w:rPr>
              <w:t>สำนักงานพัฒนาฝีมือแรงงานกาญจนบุรี</w:t>
            </w:r>
          </w:p>
          <w:p w14:paraId="2988B4C7" w14:textId="4BF9A62A" w:rsidR="008534C1" w:rsidRPr="005931E6" w:rsidRDefault="003E501A" w:rsidP="008534C1">
            <w:pPr>
              <w:pStyle w:val="a8"/>
              <w:tabs>
                <w:tab w:val="left" w:pos="10081"/>
              </w:tabs>
              <w:ind w:left="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534C1" w:rsidRPr="005931E6">
              <w:rPr>
                <w:rFonts w:ascii="TH SarabunPSK" w:eastAsia="Times New Roman" w:hAnsi="TH SarabunPSK" w:cs="TH SarabunPSK"/>
                <w:color w:val="000000" w:themeColor="text1"/>
                <w:sz w:val="32"/>
                <w:szCs w:val="32"/>
                <w:cs/>
              </w:rPr>
              <w:t>2.ติดต่อสอบถามโดยตรงที่สำนักงานพัฒนาฝีมือแรงงานกาญจนบุรี 99/9 หมู่ 7 ต.หนองลาน อ.ท่ามะกา จ.กาญจนบุรี</w:t>
            </w:r>
          </w:p>
          <w:p w14:paraId="4F8ED106" w14:textId="1BCD91EF" w:rsidR="008534C1" w:rsidRPr="005931E6" w:rsidRDefault="003E501A" w:rsidP="008534C1">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534C1" w:rsidRPr="005931E6">
              <w:rPr>
                <w:rFonts w:ascii="TH SarabunPSK" w:eastAsia="Times New Roman" w:hAnsi="TH SarabunPSK" w:cs="TH SarabunPSK"/>
                <w:color w:val="000000" w:themeColor="text1"/>
                <w:sz w:val="32"/>
                <w:szCs w:val="32"/>
                <w:cs/>
              </w:rPr>
              <w:t>3.หน่วยบริการเคลื่อนที่ไปยังอำเภอต่างๆ</w:t>
            </w:r>
          </w:p>
        </w:tc>
      </w:tr>
      <w:tr w:rsidR="00F208B4" w:rsidRPr="005931E6" w14:paraId="4C835CCB" w14:textId="77777777" w:rsidTr="003E6B21">
        <w:tc>
          <w:tcPr>
            <w:tcW w:w="410" w:type="pct"/>
          </w:tcPr>
          <w:p w14:paraId="4A3E52EE" w14:textId="2741E0FB" w:rsidR="009D1A33" w:rsidRPr="005931E6" w:rsidRDefault="009D1A33" w:rsidP="009D1A33">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16</w:t>
            </w:r>
          </w:p>
        </w:tc>
        <w:tc>
          <w:tcPr>
            <w:tcW w:w="781" w:type="pct"/>
            <w:tcBorders>
              <w:top w:val="nil"/>
              <w:left w:val="nil"/>
              <w:bottom w:val="single" w:sz="4" w:space="0" w:color="auto"/>
              <w:right w:val="single" w:sz="4" w:space="0" w:color="auto"/>
            </w:tcBorders>
            <w:shd w:val="clear" w:color="auto" w:fill="auto"/>
          </w:tcPr>
          <w:p w14:paraId="54005D0F" w14:textId="467D8E1B" w:rsidR="009D1A33" w:rsidRPr="005931E6" w:rsidRDefault="009D1A33" w:rsidP="009D1A33">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เพชรบุรี</w:t>
            </w:r>
          </w:p>
        </w:tc>
        <w:tc>
          <w:tcPr>
            <w:tcW w:w="3808" w:type="pct"/>
          </w:tcPr>
          <w:p w14:paraId="771451AD" w14:textId="77777777" w:rsidR="009D1A33" w:rsidRPr="00805A8E" w:rsidRDefault="009D1A33" w:rsidP="00805A8E">
            <w:pPr>
              <w:pStyle w:val="a8"/>
              <w:numPr>
                <w:ilvl w:val="0"/>
                <w:numId w:val="1"/>
              </w:numPr>
              <w:tabs>
                <w:tab w:val="left" w:pos="10081"/>
              </w:tabs>
              <w:ind w:left="306" w:hanging="284"/>
              <w:jc w:val="thaiDistribute"/>
              <w:rPr>
                <w:rFonts w:ascii="TH SarabunPSK" w:eastAsia="Times New Roman" w:hAnsi="TH SarabunPSK" w:cs="TH SarabunPSK"/>
                <w:b/>
                <w:bCs/>
                <w:color w:val="000000" w:themeColor="text1"/>
                <w:sz w:val="32"/>
                <w:szCs w:val="32"/>
              </w:rPr>
            </w:pPr>
            <w:r w:rsidRPr="00805A8E">
              <w:rPr>
                <w:rFonts w:ascii="TH SarabunPSK" w:eastAsia="Times New Roman" w:hAnsi="TH SarabunPSK" w:cs="TH SarabunPSK"/>
                <w:b/>
                <w:bCs/>
                <w:color w:val="000000" w:themeColor="text1"/>
                <w:sz w:val="32"/>
                <w:szCs w:val="32"/>
                <w:cs/>
              </w:rPr>
              <w:t xml:space="preserve">เหตุผลความจำเป็น </w:t>
            </w:r>
          </w:p>
          <w:p w14:paraId="618E60A4" w14:textId="77777777" w:rsidR="009D1A33" w:rsidRPr="005931E6" w:rsidRDefault="009D1A33" w:rsidP="009D1A33">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สถาบันพัฒนาฝีมือแรงงาน ๑ - ๒๕ มีอำนาจหน้าที่</w:t>
            </w:r>
            <w:r w:rsidRPr="005931E6">
              <w:rPr>
                <w:rFonts w:ascii="TH SarabunPSK" w:eastAsia="Calibri" w:hAnsi="TH SarabunPSK" w:cs="TH SarabunPSK"/>
                <w:color w:val="000000" w:themeColor="text1"/>
                <w:spacing w:val="-12"/>
                <w:sz w:val="32"/>
                <w:szCs w:val="32"/>
                <w:cs/>
              </w:rPr>
              <w:t>ตามกฎกระทรวงแบ่งส่วน</w:t>
            </w:r>
            <w:r w:rsidRPr="005931E6">
              <w:rPr>
                <w:rFonts w:ascii="TH SarabunPSK" w:eastAsia="Calibri" w:hAnsi="TH SarabunPSK" w:cs="TH SarabunPSK"/>
                <w:color w:val="000000" w:themeColor="text1"/>
                <w:sz w:val="32"/>
                <w:szCs w:val="32"/>
                <w:cs/>
              </w:rPr>
              <w:t>ราชการกรมพัฒนาฝีมือแรงงาน กระทรวงแรงงาน พ.ศ. 2559  ดังนี้</w:t>
            </w:r>
          </w:p>
          <w:p w14:paraId="2E1E6B17"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 ดำเนินการกำกับ ดูแล ติดตาม และตรวจสอบให้ผู้เกี่ยวข้องดำเนินการให้เป็นไปตามกฎหมายว่าด้วยการส่งเสริมการพัฒนาฝีมือแรงงาน และกฎหมายอื่นที่เกี่ยวข้อง ในเขตพื้นที่รับผิดชอบ</w:t>
            </w:r>
          </w:p>
          <w:p w14:paraId="5FFF2054"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2) จัดทำแผนงานและแนวทางการพัฒนากำลังแรงงานของจังหวัดในเขตพื้นที่และประสานแผนการฝึกอาชีพของทุกหน่วยงานทั้งภาครัฐและเอกชน ตลอดจนเป็นศูนย์ข้อมูลสารสนเทศการพัฒนาทรัพยากรมนุษย์ด้านพัฒนาฝีมือแรงงาน ในเขตพื้นที่รับผิดชอบ</w:t>
            </w:r>
          </w:p>
          <w:p w14:paraId="59882196"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3) ให้คำปรึกษาแนะนำเกี่ยวกับกระบวนการพัฒนาฝีมือแรงงานและกระบวนการวิเคราะห์จำแนกตำแหน่งงานหรือการบริหารค่าจ้างและค่าตอบแทน เพื่อพัฒนาความรู้ ความสามารถ ทักษะ และทัศนคติของกำลังแรงงาน รวมทั้งภาคส่วนอื่น เพื่อพัฒนาศักยภาพของผู้ประกอบกิจการ ในเขตพื้นที่รับผิดชอบ</w:t>
            </w:r>
          </w:p>
          <w:p w14:paraId="567D66FC"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4) ส่งเสริม ให้คำแนะนำการจัดทำมาตรฐานฝีมือแรงงานของผู้ประกอบอาชีพในเขตพื้นที่รับผิดชอบ</w:t>
            </w:r>
          </w:p>
          <w:p w14:paraId="23E4B62D"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5) ส่งเสริมและให้คำปรึกษาแนะนำในการรับรองมาตรฐานฝีมือแรงงาน รวมถึงดำเนินการจัดการแข่งขันฝีมือแรงงาน ในเขตพื้นที่รับผิดชอบ</w:t>
            </w:r>
          </w:p>
          <w:p w14:paraId="182DB404"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6) สนับสนุนการใช้หรือปรับปรุงระบบ รูปแบบการฝึกอบรม หลักสูตร อุปกรณ์ช่วยฝึก และเทคโนโลยีการพัฒนาฝีมือแรงงาน รวมถึงการพัฒนาผู้ฝึกให้แก่ภาครัฐและภาคเอกชนในเขตพื้นที่รับผิดชอบ</w:t>
            </w:r>
          </w:p>
          <w:p w14:paraId="2C5FC4DC"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7) ส่งเสริมและสนับสนุนภาคเอกชนให้มีส่วนร่วมเกี่ยวกับการพัฒนาฝีมือแรงงาน รวมทั้งประสานการสร้างเครือข่ายการพัฒนาฝีมือแรงงานและศักยภาพแรงงานและผู้ประกอบกิจการทั้งในระดับประเทศและระดับนานาชาติในเขตพื้นที่รับผิดชอบ</w:t>
            </w:r>
          </w:p>
          <w:p w14:paraId="0F5234A9" w14:textId="0C13CE8F" w:rsidR="009D1A33" w:rsidRPr="005931E6" w:rsidRDefault="009D1A33" w:rsidP="00805A8E">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8) ส่งเสริม สนับสนุนและดำเนินการให้สถานประกอบกิจการและองค์กรทั้งภาครัฐ และเอกชนนำมาตรฐานฝีมือแรงงานไปใช้ในระบบการพัฒนากำลังแรงงานและการจ้างงานในเขต</w:t>
            </w:r>
            <w:r w:rsidRPr="005931E6">
              <w:rPr>
                <w:rFonts w:ascii="TH SarabunPSK" w:eastAsia="Calibri" w:hAnsi="TH SarabunPSK" w:cs="TH SarabunPSK"/>
                <w:color w:val="000000" w:themeColor="text1"/>
                <w:sz w:val="32"/>
                <w:szCs w:val="32"/>
                <w:cs/>
              </w:rPr>
              <w:lastRenderedPageBreak/>
              <w:t>พื้นที่รับผิดชอบ</w:t>
            </w:r>
          </w:p>
          <w:p w14:paraId="5FBAF642"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9) ดำเนินการฝึกอบรมฝีมือแรงงาน ทดสอบมาตรฐานฝีมือแรงงาน เพื่อพัฒนาฝีมือแรงงานและศักยภาพแรงงานและผู้ประกอบกิจการ และเพื่อสร้างผู้ชำนาญการเฉพาะทาง ตลอดจนดำเนินการเกี่ยวกับการประกันคุณภาพในด้านต่างๆ ที่เกี่ยวข้องกับการพัฒนาฝีมือแรงงานในเขตพื้นที่รับผิดชอบ</w:t>
            </w:r>
          </w:p>
          <w:p w14:paraId="22862B07"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10) ปฏิบัติหน้าที่เกี่ยวกับงานเลขานุการคณะอนุกรรมการพัฒนาแรงงานและประสานงานการฝึกอาชีพจังหวัด ในเขตพื้นที่รับผิดชอบ</w:t>
            </w:r>
          </w:p>
          <w:p w14:paraId="102D7859"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11) ส่งเสริมให้หน่วยงานภาครัฐ ภาคเอกชน หรือองค์กรอาชีพ จัดตั้งศูนย์ฝึกอบรมฝีมือแรงงาน ศูนย์ทดสอบมาตรฐานฝีมือแรงงาน ศูนย์ประเมินความรู้ความสามารถ และสถานทดสอบฝีมือคนหางาน ในเขตพื้นที่รับผิดชอบ</w:t>
            </w:r>
          </w:p>
          <w:p w14:paraId="3B6EA8C7" w14:textId="77777777" w:rsidR="009D1A33" w:rsidRPr="005931E6" w:rsidRDefault="009D1A33" w:rsidP="009D1A33">
            <w:pPr>
              <w:ind w:firstLine="34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12) ปฏิบัติงานร่วมกับหรือสนับสนุนการปฏิบัติงานของหน่วยงานอื่นที่เกี่ยวข้อง หรือที่ได้รับมอบหมาย</w:t>
            </w:r>
          </w:p>
          <w:p w14:paraId="1F4DA7D9" w14:textId="15F6776D" w:rsidR="009D1A33" w:rsidRPr="005931E6" w:rsidRDefault="009D1A33" w:rsidP="009D1A33">
            <w:pPr>
              <w:jc w:val="thaiDistribute"/>
              <w:rPr>
                <w:rFonts w:ascii="TH SarabunPSK" w:eastAsia="Calibri" w:hAnsi="TH SarabunPSK" w:cs="TH SarabunPSK"/>
                <w:color w:val="000000" w:themeColor="text1"/>
                <w:spacing w:val="-4"/>
                <w:sz w:val="32"/>
                <w:szCs w:val="32"/>
              </w:rPr>
            </w:pP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pacing w:val="-4"/>
                <w:sz w:val="32"/>
                <w:szCs w:val="32"/>
                <w:cs/>
              </w:rPr>
              <w:t>การมอบอำนาจจากอธิบดีกรมพัฒนาฝีมือแรงงานให้ผู้อำนวยการสถาบันพัฒนาฝีมือแรงงานปฏิบัติหน้าที่แทนนั้นถูกต้องตามกฎหมาย ซึ่งตำแหน่งผู้อำนวยการสถาบันพัฒนาฝีมือแรงงานถือเป็นหัวหน้าส่วนราชการตามโครงสร้างการแบ่งส่วนราชการระดับกรม ตามกฎกระทรวงแบ่งส่วนราชการกรมพัฒนาฝีมือแรงงาน กระทรวงแรงงาน พ.ศ. 2559 แต่ปัจจุบันตำแหน่งผู้อำนวยการสำนักงานพัฒนาฝีมือแรงงานถือเป็นหัวหน้ากลุ่มงานที่ปฏิบัติงานอยู่ภายใต้การกำกับดูแลของสถาบันพัฒนาฝีมือแรงงาน   ที่รับผิดชอบจังหวัดในเครือข่ายนั้นๆ ซึ่งมีกรอบภารกิจหน้าที่สำนักงานพัฒนาฝีมือ</w:t>
            </w:r>
            <w:r w:rsidRPr="005931E6">
              <w:rPr>
                <w:rFonts w:ascii="TH SarabunPSK" w:eastAsia="Calibri" w:hAnsi="TH SarabunPSK" w:cs="TH SarabunPSK"/>
                <w:color w:val="000000" w:themeColor="text1"/>
                <w:spacing w:val="-6"/>
                <w:sz w:val="32"/>
                <w:szCs w:val="32"/>
                <w:cs/>
              </w:rPr>
              <w:t>แรงงานเปรียบเทียบกับสถาบันพัฒนาฝีมือแรงงานนั้นเหมือนกันทุกประการ จะแตกต่าง</w:t>
            </w:r>
            <w:r w:rsidRPr="005931E6">
              <w:rPr>
                <w:rFonts w:ascii="TH SarabunPSK" w:eastAsia="Calibri" w:hAnsi="TH SarabunPSK" w:cs="TH SarabunPSK"/>
                <w:color w:val="000000" w:themeColor="text1"/>
                <w:spacing w:val="-4"/>
                <w:sz w:val="32"/>
                <w:szCs w:val="32"/>
                <w:cs/>
              </w:rPr>
              <w:t xml:space="preserve"> เพียงจำนวนอาคารสถานที่ ปริมาณเป้าหมาย งบประมาณ และจำนวนเจ้าหน้าที่ที่สถาบันพัฒนาฝีมือแรงงานมีปริมาณมากกว่า อีกทั้งมาตรฐานกำหนด</w:t>
            </w:r>
            <w:r w:rsidRPr="005931E6">
              <w:rPr>
                <w:rFonts w:ascii="TH SarabunPSK" w:eastAsia="Calibri" w:hAnsi="TH SarabunPSK" w:cs="TH SarabunPSK"/>
                <w:color w:val="000000" w:themeColor="text1"/>
                <w:spacing w:val="-6"/>
                <w:sz w:val="32"/>
                <w:szCs w:val="32"/>
                <w:cs/>
              </w:rPr>
              <w:t>ตำแหน่งของผู้อำนวยการสถาบันพัฒนาฝีมือแรงงานที่เป็นตำแหน่งอำนวยการระดับต้น</w:t>
            </w:r>
            <w:r w:rsidRPr="005931E6">
              <w:rPr>
                <w:rFonts w:ascii="TH SarabunPSK" w:eastAsia="Calibri" w:hAnsi="TH SarabunPSK" w:cs="TH SarabunPSK"/>
                <w:color w:val="000000" w:themeColor="text1"/>
                <w:spacing w:val="-4"/>
                <w:sz w:val="32"/>
                <w:szCs w:val="32"/>
                <w:cs/>
              </w:rPr>
              <w:t xml:space="preserve"> มีกรอบหน้าที่บริหารงานในฐานะหัวหน้าส่วนราชการเกี่ยวกับการวางแผน บริหารจัดการ     </w:t>
            </w:r>
            <w:r w:rsidRPr="005931E6">
              <w:rPr>
                <w:rFonts w:ascii="TH SarabunPSK" w:eastAsia="Calibri" w:hAnsi="TH SarabunPSK" w:cs="TH SarabunPSK"/>
                <w:color w:val="000000" w:themeColor="text1"/>
                <w:spacing w:val="-8"/>
                <w:sz w:val="32"/>
                <w:szCs w:val="32"/>
                <w:cs/>
              </w:rPr>
              <w:t>จัดระบบงาน อำนวยการ สั่งราชการ มอบหมาย กำกับ แนะนำ ตรวจสอบ ประเมินผลงาน</w:t>
            </w:r>
            <w:r w:rsidRPr="005931E6">
              <w:rPr>
                <w:rFonts w:ascii="TH SarabunPSK" w:eastAsia="Calibri" w:hAnsi="TH SarabunPSK" w:cs="TH SarabunPSK"/>
                <w:color w:val="000000" w:themeColor="text1"/>
                <w:spacing w:val="-4"/>
                <w:sz w:val="32"/>
                <w:szCs w:val="32"/>
                <w:cs/>
              </w:rPr>
              <w:t xml:space="preserve"> ตัดสินใจแก้ปัญหา โดยลักษณะงานที่ต้องปฏิบัติ ประกอบด้วย ด้านแผนงาน         ด้านบริหารงาน ด้านบริหารทรัพยากรบุคคล ด้านบริหารทรัพยากรงบประมาณ กับ</w:t>
            </w:r>
            <w:r w:rsidRPr="005931E6">
              <w:rPr>
                <w:rFonts w:ascii="TH SarabunPSK" w:eastAsia="Calibri" w:hAnsi="TH SarabunPSK" w:cs="TH SarabunPSK"/>
                <w:color w:val="000000" w:themeColor="text1"/>
                <w:spacing w:val="-4"/>
                <w:sz w:val="32"/>
                <w:szCs w:val="32"/>
                <w:cs/>
              </w:rPr>
              <w:lastRenderedPageBreak/>
              <w:t>ตำแหน่งผู้อำนวยการสำนักงานพัฒนาฝีมือแรงงานซึ่งเป็นตำแหน่งชำนาญการพิเศษ    มีกรอบหน้าที่ปฏิบัติงานในฐานะหัวหน้างานเกี่ยวกับการกำกับ แนะนำ ตรวจสอบการปฏิบัติงาน โดยมีลักษณะงานที่ปฏิบัติ ประกอบด้วย ด้านการปฏิบัติการ ด้านการวางแผน ด้านการประสานงาน ด้านการบริการ ซึ่งทั้งสองตำแหน่งดังกล่าวนี้มีความแตกต่างกันมาก ดังนั้นจึงมีความจำเป็นที่จะต้องยกระดับสำนักงานพัฒนาฝีมือแรงงานเป็นสถาบันพัฒนาฝีมือแรงงาน 26 – 64 เพื่อให้ตำแหน่งผู้อำนวยการสถาบันพัฒนาฝีมือแรงงานมีฐานะเป็นหัวหน้าส่วนราชการอย่างแท้จริง และ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r w:rsidRPr="005931E6">
              <w:rPr>
                <w:rFonts w:ascii="TH SarabunPSK" w:eastAsia="Calibri" w:hAnsi="TH SarabunPSK" w:cs="TH SarabunPSK"/>
                <w:color w:val="000000" w:themeColor="text1"/>
                <w:spacing w:val="-4"/>
                <w:sz w:val="32"/>
                <w:szCs w:val="32"/>
              </w:rPr>
              <w:t xml:space="preserve"> </w:t>
            </w:r>
          </w:p>
          <w:p w14:paraId="012CE33D" w14:textId="77777777" w:rsidR="009D1A33" w:rsidRPr="00805A8E" w:rsidRDefault="009D1A33" w:rsidP="00805A8E">
            <w:pPr>
              <w:pStyle w:val="a8"/>
              <w:numPr>
                <w:ilvl w:val="0"/>
                <w:numId w:val="1"/>
              </w:numPr>
              <w:tabs>
                <w:tab w:val="left" w:pos="10081"/>
              </w:tabs>
              <w:ind w:left="306" w:hanging="284"/>
              <w:jc w:val="thaiDistribute"/>
              <w:rPr>
                <w:rFonts w:ascii="TH SarabunPSK" w:eastAsia="Times New Roman" w:hAnsi="TH SarabunPSK" w:cs="TH SarabunPSK"/>
                <w:b/>
                <w:bCs/>
                <w:color w:val="000000" w:themeColor="text1"/>
                <w:sz w:val="32"/>
                <w:szCs w:val="32"/>
              </w:rPr>
            </w:pPr>
            <w:r w:rsidRPr="00805A8E">
              <w:rPr>
                <w:rFonts w:ascii="TH SarabunPSK" w:eastAsia="Times New Roman" w:hAnsi="TH SarabunPSK" w:cs="TH SarabunPSK"/>
                <w:b/>
                <w:bCs/>
                <w:color w:val="000000" w:themeColor="text1"/>
                <w:sz w:val="32"/>
                <w:szCs w:val="32"/>
                <w:cs/>
              </w:rPr>
              <w:t>สภาพเศรษฐกิจของจังหวัด</w:t>
            </w:r>
          </w:p>
          <w:p w14:paraId="295D0874" w14:textId="77777777" w:rsidR="00805A8E" w:rsidRDefault="009D1A33" w:rsidP="009D1A33">
            <w:pPr>
              <w:pStyle w:val="a8"/>
              <w:tabs>
                <w:tab w:val="left" w:pos="10081"/>
              </w:tabs>
              <w:ind w:left="163" w:firstLine="28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สภาพเศรษฐกิจของจังหวัดเพชรบุรี ขึ้นอยู่กับภาคการผลิตที่สำคัญ ได้แก่ เกษตรกรรม</w:t>
            </w:r>
            <w:r w:rsidRPr="005931E6">
              <w:rPr>
                <w:rFonts w:ascii="TH SarabunPSK" w:eastAsia="Times New Roman" w:hAnsi="TH SarabunPSK" w:cs="TH SarabunPSK"/>
                <w:color w:val="000000" w:themeColor="text1"/>
                <w:sz w:val="32"/>
                <w:szCs w:val="32"/>
              </w:rPr>
              <w:t xml:space="preserve"> </w:t>
            </w:r>
          </w:p>
          <w:p w14:paraId="32163F80" w14:textId="4A3D3668" w:rsidR="009D1A33" w:rsidRPr="00805A8E" w:rsidRDefault="009D1A33" w:rsidP="00805A8E">
            <w:pPr>
              <w:tabs>
                <w:tab w:val="left" w:pos="10081"/>
              </w:tabs>
              <w:jc w:val="thaiDistribute"/>
              <w:rPr>
                <w:rFonts w:ascii="TH SarabunPSK" w:eastAsia="Times New Roman" w:hAnsi="TH SarabunPSK" w:cs="TH SarabunPSK"/>
                <w:color w:val="000000" w:themeColor="text1"/>
                <w:sz w:val="32"/>
                <w:szCs w:val="32"/>
              </w:rPr>
            </w:pPr>
            <w:r w:rsidRPr="00805A8E">
              <w:rPr>
                <w:rFonts w:ascii="TH SarabunPSK" w:eastAsia="Times New Roman" w:hAnsi="TH SarabunPSK" w:cs="TH SarabunPSK"/>
                <w:color w:val="000000" w:themeColor="text1"/>
                <w:sz w:val="32"/>
                <w:szCs w:val="32"/>
                <w:cs/>
              </w:rPr>
              <w:t>อุตสาหกรรม และการบริการ</w:t>
            </w:r>
          </w:p>
          <w:p w14:paraId="010FA0A1" w14:textId="77777777" w:rsidR="00805A8E" w:rsidRDefault="009D1A33" w:rsidP="009D1A33">
            <w:pPr>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โดยมีมูลค่าผลิตภัณฑ์มวลรวมจังหวัด ณ ราคาประจำปี พ.ศ.2562 เท่ากับ 74</w:t>
            </w:r>
            <w:r w:rsidRPr="005931E6">
              <w:rPr>
                <w:rFonts w:ascii="TH SarabunPSK" w:hAnsi="TH SarabunPSK" w:cs="TH SarabunPSK"/>
                <w:color w:val="000000" w:themeColor="text1"/>
                <w:sz w:val="32"/>
                <w:szCs w:val="32"/>
              </w:rPr>
              <w:t xml:space="preserve">,884 </w:t>
            </w:r>
            <w:r w:rsidRPr="005931E6">
              <w:rPr>
                <w:rFonts w:ascii="TH SarabunPSK" w:hAnsi="TH SarabunPSK" w:cs="TH SarabunPSK"/>
                <w:color w:val="000000" w:themeColor="text1"/>
                <w:sz w:val="32"/>
                <w:szCs w:val="32"/>
                <w:cs/>
              </w:rPr>
              <w:t xml:space="preserve">ล้านบาท </w:t>
            </w:r>
          </w:p>
          <w:p w14:paraId="1A8EEF04" w14:textId="6BFDC230" w:rsidR="009D1A33" w:rsidRPr="005931E6" w:rsidRDefault="009D1A33" w:rsidP="00805A8E">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เป็นลำดับที่ 40 ของประเทศ เป็นลำดับที่ 5 ของภาคตะวันตก โดยมีมูลค่าผลิตภัณฑ์จังหวัดต่อหัว เท่ากับ 149</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773 บาท/คน/ปี ผลิตภัณฑ์จังหวัดต่อหัวเป็นลำดับที่ 24 ของประเทศ เป็นลำดับที่ 3 ของภาคตะวันตก (ที่มา</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สำนักงานคณะกรรมการพัฒนาการเศรษฐกิจและสังคมแห่งชาติ)</w:t>
            </w:r>
          </w:p>
          <w:p w14:paraId="2DC796B7" w14:textId="77777777" w:rsidR="00805A8E" w:rsidRDefault="009D1A33" w:rsidP="009D1A33">
            <w:pPr>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โครงสร้างผลิตภัณฑ์มวลรวมจังหวัดเพชรบุรี ปี พ.ศ.2562 ณ ราคาประจำปี จำแนกตาม</w:t>
            </w:r>
          </w:p>
          <w:p w14:paraId="78741F70" w14:textId="4F91F743" w:rsidR="009D1A33" w:rsidRPr="005931E6" w:rsidRDefault="009D1A33" w:rsidP="00805A8E">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ภาคการผลิต ประกอบด้วยภาคเกษตรมีสัดส่วนร้อยละ 13.00 ภาคอุตสาหกรรมมีสัดส่วนร้อยละ 25.65 และภาคบริการมีสัดส่วนร้อยละ 61.35 และโครงสร้างผลิตภัณฑ์มวลรวมจังหวัดเพชรบุรี ปี พ.ศ.2562 จำแนกตามสาขาการผลิต มีสาขาการผลิตที่สำคัญของจังหวัด 5 ลำดับแรก คือ สาขาการผลิตมีสัดส่วนร้อยละ 19.54  สาขาเกษตรกรรม การป่าไม้และประมงมีสัดส่วน ร้อยละ 13.00 สาขาการขายส่งขายปลีกมีสัดส่วน ร้อยละ 9.96 สาขาบริหารราชการมีสัดส่วนร้อยละ 9.42 สาขาการศึกษามีสัดส่วนร้อยละ 9.20 ตามลำดับ</w:t>
            </w:r>
          </w:p>
          <w:p w14:paraId="19E70FFA" w14:textId="77777777" w:rsidR="009D1A33" w:rsidRPr="005931E6" w:rsidRDefault="009D1A33" w:rsidP="00805A8E">
            <w:pPr>
              <w:pStyle w:val="a8"/>
              <w:tabs>
                <w:tab w:val="left" w:pos="10081"/>
              </w:tabs>
              <w:ind w:left="164" w:firstLine="284"/>
              <w:jc w:val="thaiDistribute"/>
              <w:rPr>
                <w:rFonts w:ascii="TH SarabunPSK" w:hAnsi="TH SarabunPSK" w:cs="TH SarabunPSK"/>
                <w:color w:val="000000" w:themeColor="text1"/>
                <w:sz w:val="32"/>
                <w:szCs w:val="32"/>
                <w:cs/>
              </w:rPr>
            </w:pPr>
            <w:r w:rsidRPr="005931E6">
              <w:rPr>
                <w:rFonts w:ascii="TH SarabunPSK" w:hAnsi="TH SarabunPSK" w:cs="TH SarabunPSK"/>
                <w:b/>
                <w:bCs/>
                <w:color w:val="000000" w:themeColor="text1"/>
                <w:sz w:val="32"/>
                <w:szCs w:val="32"/>
                <w:cs/>
              </w:rPr>
              <w:t>มูลค่าผลิตภัณฑ์มวลรวมจังหวัด</w:t>
            </w:r>
            <w:r w:rsidRPr="005931E6">
              <w:rPr>
                <w:rFonts w:ascii="TH SarabunPSK" w:hAnsi="TH SarabunPSK" w:cs="TH SarabunPSK"/>
                <w:color w:val="000000" w:themeColor="text1"/>
                <w:sz w:val="32"/>
                <w:szCs w:val="32"/>
                <w:cs/>
              </w:rPr>
              <w:t xml:space="preserve"> สาขาการผลิตหลักที่สำคัญ</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p>
          <w:p w14:paraId="505CA47D" w14:textId="77777777" w:rsidR="009D1A33" w:rsidRPr="005931E6" w:rsidRDefault="009D1A33" w:rsidP="009D1A33">
            <w:pPr>
              <w:autoSpaceDE w:val="0"/>
              <w:autoSpaceDN w:val="0"/>
              <w:adjustRightInd w:val="0"/>
              <w:ind w:left="163" w:firstLine="284"/>
              <w:jc w:val="thaiDistribute"/>
              <w:rPr>
                <w:rFonts w:ascii="TH SarabunPSK" w:eastAsia="SymbolMT" w:hAnsi="TH SarabunPSK" w:cs="TH SarabunPSK"/>
                <w:b/>
                <w:bCs/>
                <w:color w:val="000000" w:themeColor="text1"/>
                <w:sz w:val="32"/>
                <w:szCs w:val="32"/>
              </w:rPr>
            </w:pPr>
            <w:r w:rsidRPr="005931E6">
              <w:rPr>
                <w:rFonts w:ascii="TH SarabunPSK" w:eastAsia="SymbolMT" w:hAnsi="TH SarabunPSK" w:cs="TH SarabunPSK"/>
                <w:b/>
                <w:bCs/>
                <w:color w:val="000000" w:themeColor="text1"/>
                <w:sz w:val="32"/>
                <w:szCs w:val="32"/>
                <w:cs/>
              </w:rPr>
              <w:t>1. ด้านการเกษตร</w:t>
            </w:r>
            <w:r w:rsidRPr="005931E6">
              <w:rPr>
                <w:rFonts w:ascii="TH SarabunPSK" w:eastAsia="SymbolMT" w:hAnsi="TH SarabunPSK" w:cs="TH SarabunPSK"/>
                <w:b/>
                <w:bCs/>
                <w:color w:val="000000" w:themeColor="text1"/>
                <w:sz w:val="32"/>
                <w:szCs w:val="32"/>
              </w:rPr>
              <w:t xml:space="preserve"> </w:t>
            </w:r>
          </w:p>
          <w:p w14:paraId="2184FED8" w14:textId="77777777" w:rsidR="00805A8E" w:rsidRDefault="009D1A33" w:rsidP="009D1A33">
            <w:pPr>
              <w:autoSpaceDE w:val="0"/>
              <w:autoSpaceDN w:val="0"/>
              <w:adjustRightInd w:val="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    สาขาเกษตรกรรม เท่ากับ </w:t>
            </w:r>
            <w:r w:rsidRPr="005931E6">
              <w:rPr>
                <w:rFonts w:ascii="TH SarabunPSK" w:hAnsi="TH SarabunPSK" w:cs="TH SarabunPSK"/>
                <w:color w:val="000000" w:themeColor="text1"/>
                <w:sz w:val="32"/>
                <w:szCs w:val="32"/>
              </w:rPr>
              <w:t>7,310</w:t>
            </w:r>
            <w:r w:rsidRPr="005931E6">
              <w:rPr>
                <w:rFonts w:ascii="TH SarabunPSK" w:hAnsi="TH SarabunPSK" w:cs="TH SarabunPSK"/>
                <w:color w:val="000000" w:themeColor="text1"/>
                <w:sz w:val="32"/>
                <w:szCs w:val="32"/>
                <w:cs/>
              </w:rPr>
              <w:t xml:space="preserve"> ล้านบาท (ร้อยละ </w:t>
            </w:r>
            <w:r w:rsidRPr="005931E6">
              <w:rPr>
                <w:rFonts w:ascii="TH SarabunPSK" w:hAnsi="TH SarabunPSK" w:cs="TH SarabunPSK"/>
                <w:color w:val="000000" w:themeColor="text1"/>
                <w:sz w:val="32"/>
                <w:szCs w:val="32"/>
              </w:rPr>
              <w:t>11</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36</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มีพื้นที่ถือครองเพื่อ</w:t>
            </w:r>
          </w:p>
          <w:p w14:paraId="0D1F31DF" w14:textId="385149B2" w:rsidR="009D1A33" w:rsidRPr="005931E6" w:rsidRDefault="009D1A33" w:rsidP="00805A8E">
            <w:pPr>
              <w:autoSpaceDE w:val="0"/>
              <w:autoSpaceDN w:val="0"/>
              <w:adjustRightInd w:val="0"/>
              <w:jc w:val="thaiDistribute"/>
              <w:rPr>
                <w:rFonts w:ascii="TH SarabunPSK" w:eastAsia="SymbolMT"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การเกษตร </w:t>
            </w:r>
            <w:r w:rsidRPr="005931E6">
              <w:rPr>
                <w:rFonts w:ascii="TH SarabunPSK" w:eastAsia="SymbolMT" w:hAnsi="TH SarabunPSK" w:cs="TH SarabunPSK"/>
                <w:color w:val="000000" w:themeColor="text1"/>
                <w:sz w:val="32"/>
                <w:szCs w:val="32"/>
                <w:cs/>
              </w:rPr>
              <w:t xml:space="preserve">892,478 </w:t>
            </w:r>
            <w:r w:rsidRPr="005931E6">
              <w:rPr>
                <w:rFonts w:ascii="TH SarabunPSK" w:hAnsi="TH SarabunPSK" w:cs="TH SarabunPSK"/>
                <w:color w:val="000000" w:themeColor="text1"/>
                <w:sz w:val="32"/>
                <w:szCs w:val="32"/>
                <w:cs/>
              </w:rPr>
              <w:t xml:space="preserve">ไร่ (ร้อยละ </w:t>
            </w:r>
            <w:r w:rsidRPr="005931E6">
              <w:rPr>
                <w:rFonts w:ascii="TH SarabunPSK" w:hAnsi="TH SarabunPSK" w:cs="TH SarabunPSK"/>
                <w:color w:val="000000" w:themeColor="text1"/>
                <w:sz w:val="32"/>
                <w:szCs w:val="32"/>
              </w:rPr>
              <w:t>22.91</w:t>
            </w:r>
            <w:r w:rsidRPr="005931E6">
              <w:rPr>
                <w:rFonts w:ascii="TH SarabunPSK" w:hAnsi="TH SarabunPSK" w:cs="TH SarabunPSK"/>
                <w:color w:val="000000" w:themeColor="text1"/>
                <w:sz w:val="32"/>
                <w:szCs w:val="32"/>
                <w:cs/>
              </w:rPr>
              <w:t xml:space="preserve"> ของพื้นที่จังหวัด) </w:t>
            </w:r>
            <w:r w:rsidRPr="005931E6">
              <w:rPr>
                <w:rFonts w:ascii="TH SarabunPSK" w:eastAsia="SymbolMT" w:hAnsi="TH SarabunPSK" w:cs="TH SarabunPSK"/>
                <w:color w:val="000000" w:themeColor="text1"/>
                <w:sz w:val="32"/>
                <w:szCs w:val="32"/>
                <w:cs/>
              </w:rPr>
              <w:t xml:space="preserve">และมีพื้นที่เพาะปลูกดังต่อไปนี้ (ที่มา </w:t>
            </w:r>
            <w:r w:rsidRPr="005931E6">
              <w:rPr>
                <w:rFonts w:ascii="TH SarabunPSK" w:eastAsia="SymbolMT" w:hAnsi="TH SarabunPSK" w:cs="TH SarabunPSK"/>
                <w:color w:val="000000" w:themeColor="text1"/>
                <w:sz w:val="32"/>
                <w:szCs w:val="32"/>
              </w:rPr>
              <w:t>:</w:t>
            </w:r>
            <w:r w:rsidRPr="005931E6">
              <w:rPr>
                <w:rFonts w:ascii="TH SarabunPSK" w:eastAsia="SymbolMT" w:hAnsi="TH SarabunPSK" w:cs="TH SarabunPSK"/>
                <w:color w:val="000000" w:themeColor="text1"/>
                <w:sz w:val="32"/>
                <w:szCs w:val="32"/>
                <w:cs/>
              </w:rPr>
              <w:t xml:space="preserve"> สำนักงานเกษตรจังหวัดเพชรบุรี)</w:t>
            </w:r>
          </w:p>
          <w:p w14:paraId="00C8DF0E" w14:textId="77777777" w:rsidR="009D1A33" w:rsidRPr="005931E6" w:rsidRDefault="009D1A33" w:rsidP="009D1A33">
            <w:pPr>
              <w:autoSpaceDE w:val="0"/>
              <w:autoSpaceDN w:val="0"/>
              <w:adjustRightInd w:val="0"/>
              <w:ind w:left="163" w:firstLine="607"/>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 พื้นที่ทำนา </w:t>
            </w:r>
            <w:r w:rsidRPr="005931E6">
              <w:rPr>
                <w:rFonts w:ascii="TH SarabunPSK" w:eastAsia="SymbolMT" w:hAnsi="TH SarabunPSK" w:cs="TH SarabunPSK"/>
                <w:color w:val="000000" w:themeColor="text1"/>
                <w:sz w:val="32"/>
                <w:szCs w:val="32"/>
              </w:rPr>
              <w:t>328,440</w:t>
            </w:r>
            <w:r w:rsidRPr="005931E6">
              <w:rPr>
                <w:rFonts w:ascii="TH SarabunPSK" w:eastAsia="SymbolMT" w:hAnsi="TH SarabunPSK" w:cs="TH SarabunPSK"/>
                <w:color w:val="000000" w:themeColor="text1"/>
                <w:sz w:val="32"/>
                <w:szCs w:val="32"/>
                <w:cs/>
              </w:rPr>
              <w:t xml:space="preserve"> ไร่ (ร้อยละ </w:t>
            </w:r>
            <w:r w:rsidRPr="005931E6">
              <w:rPr>
                <w:rFonts w:ascii="TH SarabunPSK" w:eastAsia="SymbolMT" w:hAnsi="TH SarabunPSK" w:cs="TH SarabunPSK"/>
                <w:color w:val="000000" w:themeColor="text1"/>
                <w:sz w:val="32"/>
                <w:szCs w:val="32"/>
              </w:rPr>
              <w:t>36</w:t>
            </w:r>
            <w:r w:rsidRPr="005931E6">
              <w:rPr>
                <w:rFonts w:ascii="TH SarabunPSK" w:eastAsia="SymbolMT" w:hAnsi="TH SarabunPSK" w:cs="TH SarabunPSK"/>
                <w:color w:val="000000" w:themeColor="text1"/>
                <w:sz w:val="32"/>
                <w:szCs w:val="32"/>
                <w:cs/>
              </w:rPr>
              <w:t>.</w:t>
            </w:r>
            <w:r w:rsidRPr="005931E6">
              <w:rPr>
                <w:rFonts w:ascii="TH SarabunPSK" w:eastAsia="SymbolMT" w:hAnsi="TH SarabunPSK" w:cs="TH SarabunPSK"/>
                <w:color w:val="000000" w:themeColor="text1"/>
                <w:sz w:val="32"/>
                <w:szCs w:val="32"/>
              </w:rPr>
              <w:t>80</w:t>
            </w:r>
            <w:r w:rsidRPr="005931E6">
              <w:rPr>
                <w:rFonts w:ascii="TH SarabunPSK" w:eastAsia="SymbolMT" w:hAnsi="TH SarabunPSK" w:cs="TH SarabunPSK"/>
                <w:color w:val="000000" w:themeColor="text1"/>
                <w:sz w:val="32"/>
                <w:szCs w:val="32"/>
                <w:cs/>
              </w:rPr>
              <w:t xml:space="preserve"> ของพื้นที่เกษตร)</w:t>
            </w:r>
          </w:p>
          <w:p w14:paraId="3521C18D" w14:textId="77777777" w:rsidR="009D1A33" w:rsidRPr="005931E6" w:rsidRDefault="009D1A33" w:rsidP="009D1A33">
            <w:pPr>
              <w:autoSpaceDE w:val="0"/>
              <w:autoSpaceDN w:val="0"/>
              <w:adjustRightInd w:val="0"/>
              <w:ind w:left="163" w:firstLine="607"/>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 พื้นที่ทำไร่ </w:t>
            </w:r>
            <w:r w:rsidRPr="005931E6">
              <w:rPr>
                <w:rFonts w:ascii="TH SarabunPSK" w:eastAsia="SymbolMT" w:hAnsi="TH SarabunPSK" w:cs="TH SarabunPSK"/>
                <w:color w:val="000000" w:themeColor="text1"/>
                <w:sz w:val="32"/>
                <w:szCs w:val="32"/>
              </w:rPr>
              <w:t>230,901</w:t>
            </w:r>
            <w:r w:rsidRPr="005931E6">
              <w:rPr>
                <w:rFonts w:ascii="TH SarabunPSK" w:eastAsia="SymbolMT" w:hAnsi="TH SarabunPSK" w:cs="TH SarabunPSK"/>
                <w:color w:val="000000" w:themeColor="text1"/>
                <w:sz w:val="32"/>
                <w:szCs w:val="32"/>
                <w:cs/>
              </w:rPr>
              <w:t xml:space="preserve"> ไร่ (ร้อยละ </w:t>
            </w:r>
            <w:r w:rsidRPr="005931E6">
              <w:rPr>
                <w:rFonts w:ascii="TH SarabunPSK" w:eastAsia="SymbolMT" w:hAnsi="TH SarabunPSK" w:cs="TH SarabunPSK"/>
                <w:color w:val="000000" w:themeColor="text1"/>
                <w:sz w:val="32"/>
                <w:szCs w:val="32"/>
              </w:rPr>
              <w:t>25</w:t>
            </w:r>
            <w:r w:rsidRPr="005931E6">
              <w:rPr>
                <w:rFonts w:ascii="TH SarabunPSK" w:eastAsia="SymbolMT" w:hAnsi="TH SarabunPSK" w:cs="TH SarabunPSK"/>
                <w:color w:val="000000" w:themeColor="text1"/>
                <w:sz w:val="32"/>
                <w:szCs w:val="32"/>
                <w:cs/>
              </w:rPr>
              <w:t>.</w:t>
            </w:r>
            <w:r w:rsidRPr="005931E6">
              <w:rPr>
                <w:rFonts w:ascii="TH SarabunPSK" w:eastAsia="SymbolMT" w:hAnsi="TH SarabunPSK" w:cs="TH SarabunPSK"/>
                <w:color w:val="000000" w:themeColor="text1"/>
                <w:sz w:val="32"/>
                <w:szCs w:val="32"/>
              </w:rPr>
              <w:t>87</w:t>
            </w:r>
            <w:r w:rsidRPr="005931E6">
              <w:rPr>
                <w:rFonts w:ascii="TH SarabunPSK" w:eastAsia="SymbolMT" w:hAnsi="TH SarabunPSK" w:cs="TH SarabunPSK"/>
                <w:color w:val="000000" w:themeColor="text1"/>
                <w:sz w:val="32"/>
                <w:szCs w:val="32"/>
                <w:cs/>
              </w:rPr>
              <w:t xml:space="preserve"> ของพื้นที่เกษตร)</w:t>
            </w:r>
          </w:p>
          <w:p w14:paraId="6B0B112B" w14:textId="77777777" w:rsidR="009D1A33" w:rsidRPr="005931E6" w:rsidRDefault="009D1A33" w:rsidP="009D1A33">
            <w:pPr>
              <w:autoSpaceDE w:val="0"/>
              <w:autoSpaceDN w:val="0"/>
              <w:adjustRightInd w:val="0"/>
              <w:ind w:left="163" w:firstLine="607"/>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 </w:t>
            </w:r>
            <w:r w:rsidRPr="005931E6">
              <w:rPr>
                <w:rFonts w:ascii="TH SarabunPSK" w:eastAsia="SymbolMT" w:hAnsi="TH SarabunPSK" w:cs="TH SarabunPSK"/>
                <w:color w:val="000000" w:themeColor="text1"/>
                <w:spacing w:val="-2"/>
                <w:sz w:val="32"/>
                <w:szCs w:val="32"/>
                <w:cs/>
              </w:rPr>
              <w:t xml:space="preserve">พื้นที่ปลูกไม้ผลไม้ยืนต้น </w:t>
            </w:r>
            <w:r w:rsidRPr="005931E6">
              <w:rPr>
                <w:rFonts w:ascii="TH SarabunPSK" w:eastAsia="SymbolMT" w:hAnsi="TH SarabunPSK" w:cs="TH SarabunPSK"/>
                <w:color w:val="000000" w:themeColor="text1"/>
                <w:spacing w:val="-2"/>
                <w:sz w:val="32"/>
                <w:szCs w:val="32"/>
              </w:rPr>
              <w:t>212,151</w:t>
            </w:r>
            <w:r w:rsidRPr="005931E6">
              <w:rPr>
                <w:rFonts w:ascii="TH SarabunPSK" w:eastAsia="SymbolMT" w:hAnsi="TH SarabunPSK" w:cs="TH SarabunPSK"/>
                <w:color w:val="000000" w:themeColor="text1"/>
                <w:spacing w:val="-2"/>
                <w:sz w:val="32"/>
                <w:szCs w:val="32"/>
                <w:cs/>
              </w:rPr>
              <w:t xml:space="preserve"> ไร่ (ร้อยละ </w:t>
            </w:r>
            <w:r w:rsidRPr="005931E6">
              <w:rPr>
                <w:rFonts w:ascii="TH SarabunPSK" w:eastAsia="SymbolMT" w:hAnsi="TH SarabunPSK" w:cs="TH SarabunPSK"/>
                <w:color w:val="000000" w:themeColor="text1"/>
                <w:spacing w:val="-2"/>
                <w:sz w:val="32"/>
                <w:szCs w:val="32"/>
              </w:rPr>
              <w:t>23</w:t>
            </w:r>
            <w:r w:rsidRPr="005931E6">
              <w:rPr>
                <w:rFonts w:ascii="TH SarabunPSK" w:eastAsia="SymbolMT" w:hAnsi="TH SarabunPSK" w:cs="TH SarabunPSK"/>
                <w:color w:val="000000" w:themeColor="text1"/>
                <w:spacing w:val="-2"/>
                <w:sz w:val="32"/>
                <w:szCs w:val="32"/>
                <w:cs/>
              </w:rPr>
              <w:t>.</w:t>
            </w:r>
            <w:r w:rsidRPr="005931E6">
              <w:rPr>
                <w:rFonts w:ascii="TH SarabunPSK" w:eastAsia="SymbolMT" w:hAnsi="TH SarabunPSK" w:cs="TH SarabunPSK"/>
                <w:color w:val="000000" w:themeColor="text1"/>
                <w:spacing w:val="-2"/>
                <w:sz w:val="32"/>
                <w:szCs w:val="32"/>
              </w:rPr>
              <w:t>77</w:t>
            </w:r>
            <w:r w:rsidRPr="005931E6">
              <w:rPr>
                <w:rFonts w:ascii="TH SarabunPSK" w:eastAsia="SymbolMT" w:hAnsi="TH SarabunPSK" w:cs="TH SarabunPSK"/>
                <w:color w:val="000000" w:themeColor="text1"/>
                <w:spacing w:val="-2"/>
                <w:sz w:val="32"/>
                <w:szCs w:val="32"/>
                <w:cs/>
              </w:rPr>
              <w:t xml:space="preserve"> ของพื้นที่เกษตร)</w:t>
            </w:r>
          </w:p>
          <w:p w14:paraId="229E86E3" w14:textId="77777777" w:rsidR="009D1A33" w:rsidRPr="005931E6" w:rsidRDefault="009D1A33" w:rsidP="009D1A33">
            <w:pPr>
              <w:autoSpaceDE w:val="0"/>
              <w:autoSpaceDN w:val="0"/>
              <w:adjustRightInd w:val="0"/>
              <w:ind w:left="163" w:firstLine="607"/>
              <w:jc w:val="thaiDistribute"/>
              <w:rPr>
                <w:rFonts w:ascii="TH SarabunPSK" w:eastAsia="Times New Roman"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 </w:t>
            </w:r>
            <w:r w:rsidRPr="005931E6">
              <w:rPr>
                <w:rFonts w:ascii="TH SarabunPSK" w:eastAsia="SymbolMT" w:hAnsi="TH SarabunPSK" w:cs="TH SarabunPSK"/>
                <w:color w:val="000000" w:themeColor="text1"/>
                <w:spacing w:val="-2"/>
                <w:sz w:val="32"/>
                <w:szCs w:val="32"/>
                <w:cs/>
              </w:rPr>
              <w:t xml:space="preserve">พื้นที่ทำการเกษตรอื่นๆ </w:t>
            </w:r>
            <w:r w:rsidRPr="005931E6">
              <w:rPr>
                <w:rFonts w:ascii="TH SarabunPSK" w:eastAsia="SymbolMT" w:hAnsi="TH SarabunPSK" w:cs="TH SarabunPSK"/>
                <w:color w:val="000000" w:themeColor="text1"/>
                <w:spacing w:val="-2"/>
                <w:sz w:val="32"/>
                <w:szCs w:val="32"/>
              </w:rPr>
              <w:t xml:space="preserve">120,986 </w:t>
            </w:r>
            <w:r w:rsidRPr="005931E6">
              <w:rPr>
                <w:rFonts w:ascii="TH SarabunPSK" w:eastAsia="SymbolMT" w:hAnsi="TH SarabunPSK" w:cs="TH SarabunPSK"/>
                <w:color w:val="000000" w:themeColor="text1"/>
                <w:spacing w:val="-2"/>
                <w:sz w:val="32"/>
                <w:szCs w:val="32"/>
                <w:cs/>
              </w:rPr>
              <w:t xml:space="preserve">ไร่ (ร้อยละ </w:t>
            </w:r>
            <w:r w:rsidRPr="005931E6">
              <w:rPr>
                <w:rFonts w:ascii="TH SarabunPSK" w:eastAsia="SymbolMT" w:hAnsi="TH SarabunPSK" w:cs="TH SarabunPSK"/>
                <w:color w:val="000000" w:themeColor="text1"/>
                <w:spacing w:val="-2"/>
                <w:sz w:val="32"/>
                <w:szCs w:val="32"/>
              </w:rPr>
              <w:t>13</w:t>
            </w:r>
            <w:r w:rsidRPr="005931E6">
              <w:rPr>
                <w:rFonts w:ascii="TH SarabunPSK" w:eastAsia="SymbolMT" w:hAnsi="TH SarabunPSK" w:cs="TH SarabunPSK"/>
                <w:color w:val="000000" w:themeColor="text1"/>
                <w:spacing w:val="-2"/>
                <w:sz w:val="32"/>
                <w:szCs w:val="32"/>
                <w:cs/>
              </w:rPr>
              <w:t>.</w:t>
            </w:r>
            <w:r w:rsidRPr="005931E6">
              <w:rPr>
                <w:rFonts w:ascii="TH SarabunPSK" w:eastAsia="SymbolMT" w:hAnsi="TH SarabunPSK" w:cs="TH SarabunPSK"/>
                <w:color w:val="000000" w:themeColor="text1"/>
                <w:spacing w:val="-2"/>
                <w:sz w:val="32"/>
                <w:szCs w:val="32"/>
              </w:rPr>
              <w:t xml:space="preserve">56 </w:t>
            </w:r>
            <w:r w:rsidRPr="005931E6">
              <w:rPr>
                <w:rFonts w:ascii="TH SarabunPSK" w:eastAsia="SymbolMT" w:hAnsi="TH SarabunPSK" w:cs="TH SarabunPSK"/>
                <w:color w:val="000000" w:themeColor="text1"/>
                <w:spacing w:val="-2"/>
                <w:sz w:val="32"/>
                <w:szCs w:val="32"/>
                <w:cs/>
              </w:rPr>
              <w:t>ของพื้นที่เกษตร)</w:t>
            </w:r>
          </w:p>
          <w:p w14:paraId="2E8BEAA3" w14:textId="77777777" w:rsidR="00805A8E" w:rsidRDefault="009D1A33" w:rsidP="009D1A33">
            <w:pPr>
              <w:autoSpaceDE w:val="0"/>
              <w:autoSpaceDN w:val="0"/>
              <w:adjustRightInd w:val="0"/>
              <w:ind w:left="163" w:firstLine="284"/>
              <w:jc w:val="thaiDistribute"/>
              <w:rPr>
                <w:rFonts w:ascii="TH SarabunPSK" w:hAnsi="TH SarabunPSK" w:cs="TH SarabunPSK"/>
                <w:color w:val="000000" w:themeColor="text1"/>
                <w:spacing w:val="-2"/>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pacing w:val="-2"/>
                <w:sz w:val="32"/>
                <w:szCs w:val="32"/>
              </w:rPr>
              <w:t xml:space="preserve"> </w:t>
            </w:r>
            <w:r w:rsidRPr="005931E6">
              <w:rPr>
                <w:rFonts w:ascii="TH SarabunPSK" w:hAnsi="TH SarabunPSK" w:cs="TH SarabunPSK"/>
                <w:color w:val="000000" w:themeColor="text1"/>
                <w:spacing w:val="-2"/>
                <w:sz w:val="32"/>
                <w:szCs w:val="32"/>
                <w:cs/>
              </w:rPr>
              <w:t>พื้นที่ทั้งจังหวัดประมาณ 3,895,576 ไร่ และมีพื้นที่ถือครองเพื่อการเกษตรทั้งหมด</w:t>
            </w:r>
          </w:p>
          <w:p w14:paraId="36A96FAF" w14:textId="0F094B02" w:rsidR="009D1A33" w:rsidRPr="005931E6" w:rsidRDefault="009D1A33" w:rsidP="00805A8E">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pacing w:val="-2"/>
                <w:sz w:val="32"/>
                <w:szCs w:val="32"/>
                <w:cs/>
              </w:rPr>
              <w:t>ประมาณ 892,478 ไร่ ซึ่งเป็นพื้นที่เพื่อการปลูกข้าวมากที่สุด และมีจำนวนครัวเรือนที่ทำนามากที่สุดด้วย</w:t>
            </w:r>
            <w:r w:rsidRPr="005931E6">
              <w:rPr>
                <w:rFonts w:ascii="TH SarabunPSK" w:hAnsi="TH SarabunPSK" w:cs="TH SarabunPSK"/>
                <w:color w:val="000000" w:themeColor="text1"/>
                <w:spacing w:val="-2"/>
                <w:sz w:val="32"/>
                <w:szCs w:val="32"/>
              </w:rPr>
              <w:t xml:space="preserve"> </w:t>
            </w:r>
            <w:r w:rsidRPr="005931E6">
              <w:rPr>
                <w:rFonts w:ascii="TH SarabunPSK" w:hAnsi="TH SarabunPSK" w:cs="TH SarabunPSK"/>
                <w:color w:val="000000" w:themeColor="text1"/>
                <w:spacing w:val="-2"/>
                <w:sz w:val="32"/>
                <w:szCs w:val="32"/>
                <w:cs/>
              </w:rPr>
              <w:t>ประมาณ 24,395 ครัวเรือน นอกจากนี้ยังมีพื้นที่ทำไร่ และไม้ผลไม้ยืนต้นด้วย โดยมีผลผลิตทางการเกษตรที่สำคัญต่อจังหวัด คือ ข้าว สับปะรด กล้วยหอมทอง ชมพู่ และมะนาว โดยเฉพาะมะนาว ซึ่งจังหวัดเพชรบุรีสามารถผลิตมะนาวได้ประมาณ 60% ของปริมาณการผลิตทั้งหมดของประเทศ</w:t>
            </w:r>
            <w:r w:rsidRPr="005931E6">
              <w:rPr>
                <w:rFonts w:ascii="TH SarabunPSK" w:hAnsi="TH SarabunPSK" w:cs="TH SarabunPSK"/>
                <w:color w:val="000000" w:themeColor="text1"/>
                <w:spacing w:val="-2"/>
                <w:sz w:val="32"/>
                <w:szCs w:val="32"/>
              </w:rPr>
              <w:t xml:space="preserve"> </w:t>
            </w:r>
            <w:r w:rsidRPr="005931E6">
              <w:rPr>
                <w:rFonts w:ascii="TH SarabunPSK" w:hAnsi="TH SarabunPSK" w:cs="TH SarabunPSK"/>
                <w:color w:val="000000" w:themeColor="text1"/>
                <w:spacing w:val="-2"/>
                <w:sz w:val="32"/>
                <w:szCs w:val="32"/>
                <w:cs/>
              </w:rPr>
              <w:t>นอกจากนี้จังหวัดเพชรบุรีมีพื้นที่ติดต่อกับชายฝั่งทะเลด้านตะวันออกติดต่อกับอ่าวไทยตั้งแต่อำเภอบ้านแหลมจนถึงอำเภอชะอำ รวมระยะทางประมาณ 82 กิโลเมตร โดยเฉพาะอย่างยิ่งพื้นที่ชายฝั่งอำเภอบ้านแหลมเป็นแหล่งเพาะเลี้ยงหอยแครงที่สำคัญของประเทศ</w:t>
            </w:r>
            <w:r w:rsidRPr="005931E6">
              <w:rPr>
                <w:rFonts w:ascii="TH SarabunPSK" w:hAnsi="TH SarabunPSK" w:cs="TH SarabunPSK"/>
                <w:color w:val="000000" w:themeColor="text1"/>
                <w:spacing w:val="-2"/>
                <w:sz w:val="32"/>
                <w:szCs w:val="32"/>
              </w:rPr>
              <w:t xml:space="preserve"> </w:t>
            </w:r>
            <w:r w:rsidRPr="005931E6">
              <w:rPr>
                <w:rFonts w:ascii="TH SarabunPSK" w:hAnsi="TH SarabunPSK" w:cs="TH SarabunPSK"/>
                <w:color w:val="000000" w:themeColor="text1"/>
                <w:spacing w:val="-2"/>
                <w:sz w:val="32"/>
                <w:szCs w:val="32"/>
                <w:cs/>
              </w:rPr>
              <w:t>อีกทั้งยังเป็นแหล่ง</w:t>
            </w:r>
            <w:r w:rsidRPr="005931E6">
              <w:rPr>
                <w:rFonts w:ascii="TH SarabunPSK" w:hAnsi="TH SarabunPSK" w:cs="TH SarabunPSK"/>
                <w:color w:val="000000" w:themeColor="text1"/>
                <w:spacing w:val="-4"/>
                <w:sz w:val="32"/>
                <w:szCs w:val="32"/>
                <w:cs/>
              </w:rPr>
              <w:t>เพาะเลี้ยงกุ้ง ที่สำคัญอีกด้วย มีผลผลิตทั้งหมดประมาณ 6,355.40 ตัน/ปี ส่วนด้านปศุสัตว์ การเลี้ยงปศุสัตว์ที่สำคัญของจังหวัดเพชรบุรี คือ การเลี้ยงโคนม โคเนื้อ แพะ สุกร และสัตว์ปีก โดยเป็นการเลี้ยงทั้งในรูปแบบรายย่อยและในรูปแบบฟาร์ม</w:t>
            </w:r>
            <w:r w:rsidRPr="005931E6">
              <w:rPr>
                <w:rFonts w:ascii="TH SarabunPSK" w:hAnsi="TH SarabunPSK" w:cs="TH SarabunPSK"/>
                <w:color w:val="000000" w:themeColor="text1"/>
                <w:sz w:val="32"/>
                <w:szCs w:val="32"/>
                <w:cs/>
              </w:rPr>
              <w:t xml:space="preserve"> </w:t>
            </w:r>
          </w:p>
          <w:p w14:paraId="1D2E4F6A" w14:textId="77777777" w:rsidR="009D1A33" w:rsidRPr="005931E6" w:rsidRDefault="009D1A33" w:rsidP="009D1A33">
            <w:pPr>
              <w:autoSpaceDE w:val="0"/>
              <w:autoSpaceDN w:val="0"/>
              <w:adjustRightInd w:val="0"/>
              <w:ind w:left="163" w:firstLine="284"/>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2. ด้านอุตสาหกรรม</w:t>
            </w:r>
            <w:r w:rsidRPr="005931E6">
              <w:rPr>
                <w:rFonts w:ascii="TH SarabunPSK" w:hAnsi="TH SarabunPSK" w:cs="TH SarabunPSK"/>
                <w:b/>
                <w:bCs/>
                <w:color w:val="000000" w:themeColor="text1"/>
                <w:sz w:val="32"/>
                <w:szCs w:val="32"/>
              </w:rPr>
              <w:t xml:space="preserve">  </w:t>
            </w:r>
          </w:p>
          <w:p w14:paraId="7E0AED74" w14:textId="77777777" w:rsidR="00805A8E" w:rsidRDefault="009D1A33" w:rsidP="009D1A33">
            <w:pPr>
              <w:autoSpaceDE w:val="0"/>
              <w:autoSpaceDN w:val="0"/>
              <w:adjustRightInd w:val="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สาขาอุตสาหกรรม เท่ากับ </w:t>
            </w:r>
            <w:r w:rsidRPr="005931E6">
              <w:rPr>
                <w:rFonts w:ascii="TH SarabunPSK" w:hAnsi="TH SarabunPSK" w:cs="TH SarabunPSK"/>
                <w:color w:val="000000" w:themeColor="text1"/>
                <w:sz w:val="32"/>
                <w:szCs w:val="32"/>
              </w:rPr>
              <w:t>13,963</w:t>
            </w:r>
            <w:r w:rsidRPr="005931E6">
              <w:rPr>
                <w:rFonts w:ascii="TH SarabunPSK" w:hAnsi="TH SarabunPSK" w:cs="TH SarabunPSK"/>
                <w:color w:val="000000" w:themeColor="text1"/>
                <w:sz w:val="32"/>
                <w:szCs w:val="32"/>
                <w:cs/>
              </w:rPr>
              <w:t xml:space="preserve"> ล้านบาท (ร้อยละ </w:t>
            </w:r>
            <w:r w:rsidRPr="005931E6">
              <w:rPr>
                <w:rFonts w:ascii="TH SarabunPSK" w:hAnsi="TH SarabunPSK" w:cs="TH SarabunPSK"/>
                <w:color w:val="000000" w:themeColor="text1"/>
                <w:sz w:val="32"/>
                <w:szCs w:val="32"/>
              </w:rPr>
              <w:t>22</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20</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มีโรงงานอุตสาหกรรม </w:t>
            </w:r>
          </w:p>
          <w:p w14:paraId="14A949E3" w14:textId="728F49B1" w:rsidR="009D1A33" w:rsidRPr="005931E6" w:rsidRDefault="009D1A33" w:rsidP="00805A8E">
            <w:pPr>
              <w:autoSpaceDE w:val="0"/>
              <w:autoSpaceDN w:val="0"/>
              <w:adjustRightInd w:val="0"/>
              <w:jc w:val="thaiDistribute"/>
              <w:rPr>
                <w:rFonts w:ascii="TH SarabunPSK" w:eastAsia="Times New Roman" w:hAnsi="TH SarabunPSK" w:cs="TH SarabunPSK"/>
                <w:color w:val="000000" w:themeColor="text1"/>
                <w:sz w:val="32"/>
                <w:szCs w:val="32"/>
                <w:cs/>
              </w:rPr>
            </w:pPr>
            <w:r w:rsidRPr="005931E6">
              <w:rPr>
                <w:rFonts w:ascii="TH SarabunPSK" w:hAnsi="TH SarabunPSK" w:cs="TH SarabunPSK"/>
                <w:color w:val="000000" w:themeColor="text1"/>
                <w:sz w:val="32"/>
                <w:szCs w:val="32"/>
                <w:cs/>
              </w:rPr>
              <w:t>จำนวน 786 แห่ง เงินลงทุนรวมทั้งสิ้น 52</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938.440 ล้านบาท    มีแรงงาน 24</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967 คน</w:t>
            </w:r>
            <w:r w:rsidRPr="005931E6">
              <w:rPr>
                <w:rFonts w:ascii="TH SarabunPSK" w:hAnsi="TH SarabunPSK" w:cs="TH SarabunPSK"/>
                <w:color w:val="000000" w:themeColor="text1"/>
                <w:sz w:val="32"/>
                <w:szCs w:val="32"/>
              </w:rPr>
              <w:t xml:space="preserve"> </w:t>
            </w:r>
            <w:r w:rsidRPr="005931E6">
              <w:rPr>
                <w:rFonts w:ascii="TH SarabunPSK" w:eastAsia="SymbolMT" w:hAnsi="TH SarabunPSK" w:cs="TH SarabunPSK"/>
                <w:color w:val="000000" w:themeColor="text1"/>
                <w:sz w:val="32"/>
                <w:szCs w:val="32"/>
                <w:cs/>
              </w:rPr>
              <w:t xml:space="preserve">(ที่มา </w:t>
            </w:r>
            <w:r w:rsidRPr="005931E6">
              <w:rPr>
                <w:rFonts w:ascii="TH SarabunPSK" w:eastAsia="SymbolMT" w:hAnsi="TH SarabunPSK" w:cs="TH SarabunPSK"/>
                <w:color w:val="000000" w:themeColor="text1"/>
                <w:sz w:val="32"/>
                <w:szCs w:val="32"/>
              </w:rPr>
              <w:t xml:space="preserve">: </w:t>
            </w:r>
            <w:r w:rsidRPr="005931E6">
              <w:rPr>
                <w:rFonts w:ascii="TH SarabunPSK" w:eastAsia="SymbolMT" w:hAnsi="TH SarabunPSK" w:cs="TH SarabunPSK"/>
                <w:color w:val="000000" w:themeColor="text1"/>
                <w:sz w:val="32"/>
                <w:szCs w:val="32"/>
                <w:cs/>
              </w:rPr>
              <w:t>สำนักงานอุตสาหกรรมจังหวัดเพชรบุรี)</w:t>
            </w:r>
          </w:p>
          <w:p w14:paraId="51F7B3D2" w14:textId="77777777" w:rsidR="00805A8E" w:rsidRDefault="009D1A33" w:rsidP="009D1A33">
            <w:pPr>
              <w:autoSpaceDE w:val="0"/>
              <w:autoSpaceDN w:val="0"/>
              <w:adjustRightInd w:val="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จังหวัดเพชรบุรีอยู่ในเขตส่งเสริมการลงทุนเขตที่ 3 เป็นจังหวัดที่มีศักยภาพเหมาะที่จะ</w:t>
            </w:r>
          </w:p>
          <w:p w14:paraId="3D843BAB" w14:textId="0444798C" w:rsidR="009D1A33" w:rsidRPr="005931E6" w:rsidRDefault="009D1A33" w:rsidP="00805A8E">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เป็นศูนย์กลางการพัฒนาอุตสาหกรรมในด้านต่างๆ ในภูมิภาคตะวันตก เนื่องจากมีความพร้อมทุกด้านไม่ว่าจะเป็นด้านวัตถุดิบ แรงงาน และทำเลที่ตั้ง     </w:t>
            </w:r>
            <w:r w:rsidRPr="005931E6">
              <w:rPr>
                <w:rFonts w:ascii="TH SarabunPSK" w:hAnsi="TH SarabunPSK" w:cs="TH SarabunPSK"/>
                <w:color w:val="000000" w:themeColor="text1"/>
                <w:spacing w:val="-4"/>
                <w:sz w:val="32"/>
                <w:szCs w:val="32"/>
                <w:cs/>
              </w:rPr>
              <w:t>ซึ่งอยู่ใกล้กรุงเทพฯ โดยเฉพาะอำเภอเขา</w:t>
            </w:r>
            <w:r w:rsidRPr="005931E6">
              <w:rPr>
                <w:rFonts w:ascii="TH SarabunPSK" w:hAnsi="TH SarabunPSK" w:cs="TH SarabunPSK"/>
                <w:color w:val="000000" w:themeColor="text1"/>
                <w:spacing w:val="-4"/>
                <w:sz w:val="32"/>
                <w:szCs w:val="32"/>
                <w:cs/>
              </w:rPr>
              <w:lastRenderedPageBreak/>
              <w:t>ย้อย ซี่งมีโรงงานอุตสาหกรรมสำคัญๆ มาก</w:t>
            </w:r>
            <w:r w:rsidRPr="005931E6">
              <w:rPr>
                <w:rFonts w:ascii="TH SarabunPSK" w:hAnsi="TH SarabunPSK" w:cs="TH SarabunPSK"/>
                <w:color w:val="000000" w:themeColor="text1"/>
                <w:sz w:val="32"/>
                <w:szCs w:val="32"/>
                <w:cs/>
              </w:rPr>
              <w:t xml:space="preserve"> และอยู่ห่างจากกรุงเทพฯ เพียง 80 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สาขาอุตสาหกรรมที่มีการลงทุนมากเป็น 3 ลำดับแรกของจังหวัดเพชรบุรี คือ</w:t>
            </w:r>
          </w:p>
          <w:p w14:paraId="14F1DD6D" w14:textId="77777777" w:rsidR="009D1A33" w:rsidRPr="005931E6" w:rsidRDefault="009D1A33" w:rsidP="009D1A33">
            <w:pPr>
              <w:autoSpaceDE w:val="0"/>
              <w:autoSpaceDN w:val="0"/>
              <w:adjustRightInd w:val="0"/>
              <w:ind w:left="163" w:firstLine="60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อุตสาหกรรมปูนซีเมนต์ เงินลงทุน </w:t>
            </w:r>
            <w:r w:rsidRPr="005931E6">
              <w:rPr>
                <w:rFonts w:ascii="TH SarabunPSK" w:hAnsi="TH SarabunPSK" w:cs="TH SarabunPSK"/>
                <w:color w:val="000000" w:themeColor="text1"/>
                <w:sz w:val="32"/>
                <w:szCs w:val="32"/>
              </w:rPr>
              <w:t>5,138</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505</w:t>
            </w:r>
            <w:r w:rsidRPr="005931E6">
              <w:rPr>
                <w:rFonts w:ascii="TH SarabunPSK" w:hAnsi="TH SarabunPSK" w:cs="TH SarabunPSK"/>
                <w:color w:val="000000" w:themeColor="text1"/>
                <w:sz w:val="32"/>
                <w:szCs w:val="32"/>
                <w:cs/>
              </w:rPr>
              <w:t xml:space="preserve"> ล้านบาท</w:t>
            </w:r>
          </w:p>
          <w:p w14:paraId="1DC84AF5" w14:textId="77777777" w:rsidR="009D1A33" w:rsidRPr="005931E6" w:rsidRDefault="009D1A33" w:rsidP="009D1A33">
            <w:pPr>
              <w:autoSpaceDE w:val="0"/>
              <w:autoSpaceDN w:val="0"/>
              <w:adjustRightInd w:val="0"/>
              <w:ind w:left="163" w:firstLine="60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อุตสาหกรรมจากน้ำมัน</w:t>
            </w:r>
            <w:proofErr w:type="spellStart"/>
            <w:r w:rsidRPr="005931E6">
              <w:rPr>
                <w:rFonts w:ascii="TH SarabunPSK" w:hAnsi="TH SarabunPSK" w:cs="TH SarabunPSK"/>
                <w:color w:val="000000" w:themeColor="text1"/>
                <w:sz w:val="32"/>
                <w:szCs w:val="32"/>
                <w:cs/>
              </w:rPr>
              <w:t>ปิ</w:t>
            </w:r>
            <w:proofErr w:type="spellEnd"/>
            <w:r w:rsidRPr="005931E6">
              <w:rPr>
                <w:rFonts w:ascii="TH SarabunPSK" w:hAnsi="TH SarabunPSK" w:cs="TH SarabunPSK"/>
                <w:color w:val="000000" w:themeColor="text1"/>
                <w:sz w:val="32"/>
                <w:szCs w:val="32"/>
                <w:cs/>
              </w:rPr>
              <w:t xml:space="preserve">โตเลียม เงินลงทุน </w:t>
            </w:r>
            <w:r w:rsidRPr="005931E6">
              <w:rPr>
                <w:rFonts w:ascii="TH SarabunPSK" w:hAnsi="TH SarabunPSK" w:cs="TH SarabunPSK"/>
                <w:color w:val="000000" w:themeColor="text1"/>
                <w:sz w:val="32"/>
                <w:szCs w:val="32"/>
              </w:rPr>
              <w:t>1,617</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000</w:t>
            </w:r>
            <w:r w:rsidRPr="005931E6">
              <w:rPr>
                <w:rFonts w:ascii="TH SarabunPSK" w:hAnsi="TH SarabunPSK" w:cs="TH SarabunPSK"/>
                <w:color w:val="000000" w:themeColor="text1"/>
                <w:sz w:val="32"/>
                <w:szCs w:val="32"/>
                <w:cs/>
              </w:rPr>
              <w:t xml:space="preserve"> ล้านบาท</w:t>
            </w:r>
          </w:p>
          <w:p w14:paraId="27F060DD" w14:textId="77777777" w:rsidR="009D1A33" w:rsidRPr="005931E6" w:rsidRDefault="009D1A33" w:rsidP="009D1A33">
            <w:pPr>
              <w:autoSpaceDE w:val="0"/>
              <w:autoSpaceDN w:val="0"/>
              <w:adjustRightInd w:val="0"/>
              <w:ind w:left="163" w:firstLine="60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xml:space="preserve">) อุตสาหกรรมผลิตเหล็ก เงินลงทุน </w:t>
            </w:r>
            <w:r w:rsidRPr="005931E6">
              <w:rPr>
                <w:rFonts w:ascii="TH SarabunPSK" w:hAnsi="TH SarabunPSK" w:cs="TH SarabunPSK"/>
                <w:color w:val="000000" w:themeColor="text1"/>
                <w:sz w:val="32"/>
                <w:szCs w:val="32"/>
              </w:rPr>
              <w:t>1,360</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000 </w:t>
            </w:r>
            <w:r w:rsidRPr="005931E6">
              <w:rPr>
                <w:rFonts w:ascii="TH SarabunPSK" w:hAnsi="TH SarabunPSK" w:cs="TH SarabunPSK"/>
                <w:color w:val="000000" w:themeColor="text1"/>
                <w:sz w:val="32"/>
                <w:szCs w:val="32"/>
                <w:cs/>
              </w:rPr>
              <w:t>ล้านบาท</w:t>
            </w:r>
          </w:p>
          <w:p w14:paraId="54874958" w14:textId="77777777" w:rsidR="00805A8E" w:rsidRDefault="009D1A33" w:rsidP="009D1A33">
            <w:pPr>
              <w:autoSpaceDE w:val="0"/>
              <w:autoSpaceDN w:val="0"/>
              <w:adjustRightInd w:val="0"/>
              <w:ind w:left="163" w:firstLine="60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แนวโน้มและปรากฏการณ์ในปี 2562 – 2563 มีการย้ายฐานการผลิตด้านอุตสาหกรรม </w:t>
            </w:r>
          </w:p>
          <w:p w14:paraId="4BC0B92E" w14:textId="26BA4F77" w:rsidR="009D1A33" w:rsidRPr="005931E6" w:rsidRDefault="009D1A33" w:rsidP="00805A8E">
            <w:pPr>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โดยการตั้งจัดโรงงานเครือข่ายจากจังหวัดสมุทรสาครและจังหวัดสมุทรสงคราม มากกว่า 18 โรงงาน เนื่องจากจังหวัดสมุทรสาครและจังหวัดสมุทรสงครามมีพื้นที่จำกัด โดยมาตั้งในเขตพื้นที่ส่งเสริมการลงทุน (</w:t>
            </w:r>
            <w:r w:rsidRPr="005931E6">
              <w:rPr>
                <w:rFonts w:ascii="TH SarabunPSK" w:hAnsi="TH SarabunPSK" w:cs="TH SarabunPSK"/>
                <w:color w:val="000000" w:themeColor="text1"/>
                <w:sz w:val="32"/>
                <w:szCs w:val="32"/>
              </w:rPr>
              <w:t xml:space="preserve">BOI) </w:t>
            </w:r>
            <w:r w:rsidRPr="005931E6">
              <w:rPr>
                <w:rFonts w:ascii="TH SarabunPSK" w:hAnsi="TH SarabunPSK" w:cs="TH SarabunPSK"/>
                <w:color w:val="000000" w:themeColor="text1"/>
                <w:sz w:val="32"/>
                <w:szCs w:val="32"/>
                <w:cs/>
              </w:rPr>
              <w:t>อำเภอเขาย้อย จังหวัดเพชรบุรี</w:t>
            </w:r>
          </w:p>
          <w:p w14:paraId="3B8CEAB6" w14:textId="77777777" w:rsidR="009D1A33" w:rsidRPr="005931E6" w:rsidRDefault="009D1A33" w:rsidP="009D1A33">
            <w:pPr>
              <w:autoSpaceDE w:val="0"/>
              <w:autoSpaceDN w:val="0"/>
              <w:adjustRightInd w:val="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3. ด้านการท่องเที่ยว</w:t>
            </w:r>
            <w:r w:rsidRPr="005931E6">
              <w:rPr>
                <w:rFonts w:ascii="TH SarabunPSK" w:hAnsi="TH SarabunPSK" w:cs="TH SarabunPSK"/>
                <w:color w:val="000000" w:themeColor="text1"/>
                <w:sz w:val="32"/>
                <w:szCs w:val="32"/>
              </w:rPr>
              <w:t xml:space="preserve">  </w:t>
            </w:r>
          </w:p>
          <w:p w14:paraId="06315717" w14:textId="77777777" w:rsidR="00805A8E" w:rsidRDefault="009D1A33" w:rsidP="009D1A33">
            <w:pPr>
              <w:autoSpaceDE w:val="0"/>
              <w:autoSpaceDN w:val="0"/>
              <w:adjustRightInd w:val="0"/>
              <w:ind w:left="163" w:firstLine="284"/>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    สาขาบริการ เท่ากับ </w:t>
            </w:r>
            <w:r w:rsidRPr="005931E6">
              <w:rPr>
                <w:rFonts w:ascii="TH SarabunPSK" w:eastAsia="SymbolMT" w:hAnsi="TH SarabunPSK" w:cs="TH SarabunPSK"/>
                <w:color w:val="000000" w:themeColor="text1"/>
                <w:sz w:val="32"/>
                <w:szCs w:val="32"/>
              </w:rPr>
              <w:t>39,062</w:t>
            </w:r>
            <w:r w:rsidRPr="005931E6">
              <w:rPr>
                <w:rFonts w:ascii="TH SarabunPSK" w:eastAsia="SymbolMT" w:hAnsi="TH SarabunPSK" w:cs="TH SarabunPSK"/>
                <w:color w:val="000000" w:themeColor="text1"/>
                <w:sz w:val="32"/>
                <w:szCs w:val="32"/>
                <w:cs/>
              </w:rPr>
              <w:t xml:space="preserve"> ล้านบาท (ร้อยละ </w:t>
            </w:r>
            <w:r w:rsidRPr="005931E6">
              <w:rPr>
                <w:rFonts w:ascii="TH SarabunPSK" w:eastAsia="SymbolMT" w:hAnsi="TH SarabunPSK" w:cs="TH SarabunPSK"/>
                <w:color w:val="000000" w:themeColor="text1"/>
                <w:sz w:val="32"/>
                <w:szCs w:val="32"/>
              </w:rPr>
              <w:t>62</w:t>
            </w:r>
            <w:r w:rsidRPr="005931E6">
              <w:rPr>
                <w:rFonts w:ascii="TH SarabunPSK" w:eastAsia="SymbolMT" w:hAnsi="TH SarabunPSK" w:cs="TH SarabunPSK"/>
                <w:color w:val="000000" w:themeColor="text1"/>
                <w:sz w:val="32"/>
                <w:szCs w:val="32"/>
                <w:cs/>
              </w:rPr>
              <w:t>.</w:t>
            </w:r>
            <w:r w:rsidRPr="005931E6">
              <w:rPr>
                <w:rFonts w:ascii="TH SarabunPSK" w:eastAsia="SymbolMT" w:hAnsi="TH SarabunPSK" w:cs="TH SarabunPSK"/>
                <w:color w:val="000000" w:themeColor="text1"/>
                <w:sz w:val="32"/>
                <w:szCs w:val="32"/>
              </w:rPr>
              <w:t>10</w:t>
            </w:r>
            <w:r w:rsidRPr="005931E6">
              <w:rPr>
                <w:rFonts w:ascii="TH SarabunPSK" w:eastAsia="SymbolMT" w:hAnsi="TH SarabunPSK" w:cs="TH SarabunPSK"/>
                <w:color w:val="000000" w:themeColor="text1"/>
                <w:sz w:val="32"/>
                <w:szCs w:val="32"/>
                <w:cs/>
              </w:rPr>
              <w:t>)</w:t>
            </w:r>
            <w:r w:rsidRPr="005931E6">
              <w:rPr>
                <w:rFonts w:ascii="TH SarabunPSK" w:eastAsia="SymbolMT" w:hAnsi="TH SarabunPSK" w:cs="TH SarabunPSK"/>
                <w:color w:val="000000" w:themeColor="text1"/>
                <w:sz w:val="32"/>
                <w:szCs w:val="32"/>
              </w:rPr>
              <w:t xml:space="preserve"> </w:t>
            </w:r>
            <w:r w:rsidRPr="005931E6">
              <w:rPr>
                <w:rFonts w:ascii="TH SarabunPSK" w:eastAsia="SymbolMT" w:hAnsi="TH SarabunPSK" w:cs="TH SarabunPSK"/>
                <w:color w:val="000000" w:themeColor="text1"/>
                <w:sz w:val="32"/>
                <w:szCs w:val="32"/>
                <w:cs/>
              </w:rPr>
              <w:t>การประกอบธุรกิจการค้าและ</w:t>
            </w:r>
          </w:p>
          <w:p w14:paraId="28150928" w14:textId="651588E3" w:rsidR="009D1A33" w:rsidRPr="005931E6" w:rsidRDefault="009D1A33" w:rsidP="00805A8E">
            <w:pPr>
              <w:autoSpaceDE w:val="0"/>
              <w:autoSpaceDN w:val="0"/>
              <w:adjustRightInd w:val="0"/>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บริการของจังหวัดเพชรบุรี ณ ตุลาคม พ.ศ. 2561</w:t>
            </w:r>
            <w:r w:rsidRPr="005931E6">
              <w:rPr>
                <w:rFonts w:ascii="TH SarabunPSK" w:eastAsia="SymbolMT" w:hAnsi="TH SarabunPSK" w:cs="TH SarabunPSK"/>
                <w:color w:val="000000" w:themeColor="text1"/>
                <w:sz w:val="32"/>
                <w:szCs w:val="32"/>
              </w:rPr>
              <w:t xml:space="preserve"> </w:t>
            </w:r>
            <w:r w:rsidRPr="005931E6">
              <w:rPr>
                <w:rFonts w:ascii="TH SarabunPSK" w:eastAsia="SymbolMT" w:hAnsi="TH SarabunPSK" w:cs="TH SarabunPSK"/>
                <w:color w:val="000000" w:themeColor="text1"/>
                <w:sz w:val="32"/>
                <w:szCs w:val="32"/>
                <w:cs/>
              </w:rPr>
              <w:t>มีจำนวนผู้จดทะเบียนประกอบธุรกิจการค้าที่คงอยู่ (เฉพาะนิติบุคคล) จำนวน 2,466 ราย ทุนจดทะเบียน</w:t>
            </w:r>
            <w:r w:rsidRPr="005931E6">
              <w:rPr>
                <w:rFonts w:ascii="TH SarabunPSK" w:eastAsia="SymbolMT" w:hAnsi="TH SarabunPSK" w:cs="TH SarabunPSK"/>
                <w:color w:val="000000" w:themeColor="text1"/>
                <w:sz w:val="32"/>
                <w:szCs w:val="32"/>
              </w:rPr>
              <w:t xml:space="preserve"> 23,090</w:t>
            </w:r>
            <w:r w:rsidRPr="005931E6">
              <w:rPr>
                <w:rFonts w:ascii="TH SarabunPSK" w:eastAsia="SymbolMT" w:hAnsi="TH SarabunPSK" w:cs="TH SarabunPSK"/>
                <w:color w:val="000000" w:themeColor="text1"/>
                <w:sz w:val="32"/>
                <w:szCs w:val="32"/>
                <w:cs/>
              </w:rPr>
              <w:t>.</w:t>
            </w:r>
            <w:r w:rsidRPr="005931E6">
              <w:rPr>
                <w:rFonts w:ascii="TH SarabunPSK" w:eastAsia="SymbolMT" w:hAnsi="TH SarabunPSK" w:cs="TH SarabunPSK"/>
                <w:color w:val="000000" w:themeColor="text1"/>
                <w:sz w:val="32"/>
                <w:szCs w:val="32"/>
              </w:rPr>
              <w:t>67</w:t>
            </w:r>
            <w:r w:rsidRPr="005931E6">
              <w:rPr>
                <w:rFonts w:ascii="TH SarabunPSK" w:eastAsia="SymbolMT" w:hAnsi="TH SarabunPSK" w:cs="TH SarabunPSK"/>
                <w:color w:val="000000" w:themeColor="text1"/>
                <w:sz w:val="32"/>
                <w:szCs w:val="32"/>
                <w:cs/>
              </w:rPr>
              <w:t xml:space="preserve"> ล้านบาท</w:t>
            </w:r>
          </w:p>
          <w:p w14:paraId="0B3AFDA1" w14:textId="77777777" w:rsidR="00805A8E" w:rsidRDefault="009D1A33" w:rsidP="009D1A33">
            <w:pPr>
              <w:autoSpaceDE w:val="0"/>
              <w:autoSpaceDN w:val="0"/>
              <w:adjustRightInd w:val="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 มีธรรมชาติและภูมิประเทศอันสวยงามหลากหลายทั้งภูเขา ป่าทึบ ที่ราบ</w:t>
            </w:r>
          </w:p>
          <w:p w14:paraId="4A0D107B" w14:textId="2DE6D30A" w:rsidR="009D1A33" w:rsidRPr="005931E6" w:rsidRDefault="009D1A33" w:rsidP="00805A8E">
            <w:pPr>
              <w:autoSpaceDE w:val="0"/>
              <w:autoSpaceDN w:val="0"/>
              <w:adjustRightInd w:val="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ลุ่มแม่น้ำ</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ตลอดจนชายฝั่งทะเลด้านอ่าวไทย จึงส่งผลให้จังหวัดเพชรบุรีมีสถานที่ท่องเที่ยวมากมาย และสมบูรณ์กว่าจังหวัดอื่นไม่ว่าจะเป็นชายหาดอันสวยงาม น้ำตก ถ้ำ ป่า เขา ที่ยังคงธรรมชาติอันงดงาม ตลอดจนทะเลสาบน้ำจืดขนาดใหญ่ที่อยู่ท่ามกลางธรรมชาติของแมกไม้ นอกจากนี้จังหวัดเพชรบุรียังมีแหล่งศึกษาดูงานด้าน</w:t>
            </w:r>
            <w:proofErr w:type="spellStart"/>
            <w:r w:rsidRPr="005931E6">
              <w:rPr>
                <w:rFonts w:ascii="TH SarabunPSK" w:hAnsi="TH SarabunPSK" w:cs="TH SarabunPSK"/>
                <w:color w:val="000000" w:themeColor="text1"/>
                <w:sz w:val="32"/>
                <w:szCs w:val="32"/>
                <w:cs/>
              </w:rPr>
              <w:t>ศิลป</w:t>
            </w:r>
            <w:proofErr w:type="spellEnd"/>
            <w:r w:rsidRPr="005931E6">
              <w:rPr>
                <w:rFonts w:ascii="TH SarabunPSK" w:hAnsi="TH SarabunPSK" w:cs="TH SarabunPSK"/>
                <w:color w:val="000000" w:themeColor="text1"/>
                <w:sz w:val="32"/>
                <w:szCs w:val="32"/>
                <w:cs/>
              </w:rPr>
              <w:t>วัฒนธรรมประเพณีอีกจำนวนมากด้วย ทั้งนี้จากการสำรวจข้อมูลสถิติการท่องเที่ยวของจังหวัดเพชรบุรีในปี 2560 (มกราคม-ธันวาคม 2560) พบว่ามีผู้มาท่องเที่ยวและทัศนาจร จำนวน 8,721,981 คน เป็นชาวไทย 8,195,132 คน ชาวต่างประเทศ</w:t>
            </w:r>
            <w:r w:rsidRPr="005931E6">
              <w:rPr>
                <w:rFonts w:ascii="TH SarabunPSK" w:hAnsi="TH SarabunPSK" w:cs="TH SarabunPSK"/>
                <w:color w:val="000000" w:themeColor="text1"/>
                <w:sz w:val="32"/>
                <w:szCs w:val="32"/>
              </w:rPr>
              <w:t xml:space="preserve"> 528,849</w:t>
            </w:r>
            <w:r w:rsidRPr="005931E6">
              <w:rPr>
                <w:rFonts w:ascii="TH SarabunPSK" w:hAnsi="TH SarabunPSK" w:cs="TH SarabunPSK"/>
                <w:color w:val="000000" w:themeColor="text1"/>
                <w:sz w:val="32"/>
                <w:szCs w:val="32"/>
                <w:cs/>
              </w:rPr>
              <w:t xml:space="preserve"> คน และรายได้จากการท่องเที่ยวเป็นเงิน </w:t>
            </w:r>
            <w:r w:rsidRPr="005931E6">
              <w:rPr>
                <w:rFonts w:ascii="TH SarabunPSK" w:hAnsi="TH SarabunPSK" w:cs="TH SarabunPSK"/>
                <w:color w:val="000000" w:themeColor="text1"/>
                <w:sz w:val="32"/>
                <w:szCs w:val="32"/>
              </w:rPr>
              <w:t>29,413</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34</w:t>
            </w:r>
            <w:r w:rsidRPr="005931E6">
              <w:rPr>
                <w:rFonts w:ascii="TH SarabunPSK" w:hAnsi="TH SarabunPSK" w:cs="TH SarabunPSK"/>
                <w:color w:val="000000" w:themeColor="text1"/>
                <w:sz w:val="32"/>
                <w:szCs w:val="32"/>
                <w:cs/>
              </w:rPr>
              <w:t xml:space="preserve"> ล้านบาท  </w:t>
            </w:r>
          </w:p>
          <w:p w14:paraId="723E2D6D" w14:textId="7120B88A" w:rsidR="009D1A33" w:rsidRPr="005931E6" w:rsidRDefault="009D1A33" w:rsidP="00805A8E">
            <w:pPr>
              <w:autoSpaceDE w:val="0"/>
              <w:autoSpaceDN w:val="0"/>
              <w:adjustRightInd w:val="0"/>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(ที่มา </w:t>
            </w:r>
            <w:r w:rsidRPr="005931E6">
              <w:rPr>
                <w:rFonts w:ascii="TH SarabunPSK" w:eastAsia="SymbolMT" w:hAnsi="TH SarabunPSK" w:cs="TH SarabunPSK"/>
                <w:color w:val="000000" w:themeColor="text1"/>
                <w:sz w:val="32"/>
                <w:szCs w:val="32"/>
              </w:rPr>
              <w:t>:</w:t>
            </w:r>
            <w:r w:rsidRPr="005931E6">
              <w:rPr>
                <w:rFonts w:ascii="TH SarabunPSK" w:eastAsia="SymbolMT" w:hAnsi="TH SarabunPSK" w:cs="TH SarabunPSK"/>
                <w:color w:val="000000" w:themeColor="text1"/>
                <w:sz w:val="32"/>
                <w:szCs w:val="32"/>
                <w:cs/>
              </w:rPr>
              <w:t xml:space="preserve"> กลุ่มข้อมูลเศรษฐกิจด้านการท่องเที่ยว กรมการท่องเที่ยว กระทรวงการท่องเที่ยวและกีฬา)</w:t>
            </w:r>
          </w:p>
          <w:p w14:paraId="30734855" w14:textId="77777777" w:rsidR="00805A8E" w:rsidRDefault="009D1A33" w:rsidP="009D1A33">
            <w:pPr>
              <w:autoSpaceDE w:val="0"/>
              <w:autoSpaceDN w:val="0"/>
              <w:adjustRightInd w:val="0"/>
              <w:ind w:left="163" w:firstLine="39"/>
              <w:jc w:val="thaiDistribute"/>
              <w:rPr>
                <w:rFonts w:ascii="TH SarabunPSK" w:eastAsia="SymbolMT"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      จังหวัดเพชรบุรีได้ร่วมอยู่ในกลุ่มการพัฒนาการท่องเที่ยวแบบองค์รวม ภายใต้โครงการไทย</w:t>
            </w:r>
          </w:p>
          <w:p w14:paraId="56619A45" w14:textId="3919DE55" w:rsidR="009D1A33" w:rsidRPr="005931E6" w:rsidRDefault="009D1A33" w:rsidP="00805A8E">
            <w:pPr>
              <w:autoSpaceDE w:val="0"/>
              <w:autoSpaceDN w:val="0"/>
              <w:adjustRightInd w:val="0"/>
              <w:jc w:val="thaiDistribute"/>
              <w:rPr>
                <w:rFonts w:ascii="TH SarabunPSK" w:eastAsia="SymbolMT" w:hAnsi="TH SarabunPSK" w:cs="TH SarabunPSK"/>
                <w:color w:val="000000" w:themeColor="text1"/>
                <w:sz w:val="32"/>
                <w:szCs w:val="32"/>
                <w:lang w:val="en-GB"/>
              </w:rPr>
            </w:pPr>
            <w:r w:rsidRPr="005931E6">
              <w:rPr>
                <w:rFonts w:ascii="TH SarabunPSK" w:eastAsia="SymbolMT" w:hAnsi="TH SarabunPSK" w:cs="TH SarabunPSK"/>
                <w:color w:val="000000" w:themeColor="text1"/>
                <w:sz w:val="32"/>
                <w:szCs w:val="32"/>
                <w:cs/>
              </w:rPr>
              <w:lastRenderedPageBreak/>
              <w:t>แลนด์</w:t>
            </w:r>
            <w:proofErr w:type="spellStart"/>
            <w:r w:rsidRPr="005931E6">
              <w:rPr>
                <w:rFonts w:ascii="TH SarabunPSK" w:eastAsia="SymbolMT" w:hAnsi="TH SarabunPSK" w:cs="TH SarabunPSK"/>
                <w:color w:val="000000" w:themeColor="text1"/>
                <w:sz w:val="32"/>
                <w:szCs w:val="32"/>
                <w:cs/>
              </w:rPr>
              <w:t>ริเวีย</w:t>
            </w:r>
            <w:proofErr w:type="spellEnd"/>
            <w:r w:rsidRPr="005931E6">
              <w:rPr>
                <w:rFonts w:ascii="TH SarabunPSK" w:eastAsia="SymbolMT" w:hAnsi="TH SarabunPSK" w:cs="TH SarabunPSK"/>
                <w:color w:val="000000" w:themeColor="text1"/>
                <w:sz w:val="32"/>
                <w:szCs w:val="32"/>
                <w:cs/>
              </w:rPr>
              <w:t>ร่า</w:t>
            </w:r>
            <w:r w:rsidRPr="005931E6">
              <w:rPr>
                <w:rFonts w:ascii="TH SarabunPSK" w:eastAsia="SymbolMT" w:hAnsi="TH SarabunPSK" w:cs="TH SarabunPSK"/>
                <w:color w:val="000000" w:themeColor="text1"/>
                <w:sz w:val="32"/>
                <w:szCs w:val="32"/>
              </w:rPr>
              <w:t xml:space="preserve"> </w:t>
            </w:r>
            <w:r w:rsidRPr="005931E6">
              <w:rPr>
                <w:rFonts w:ascii="TH SarabunPSK" w:eastAsia="SymbolMT" w:hAnsi="TH SarabunPSK" w:cs="TH SarabunPSK"/>
                <w:color w:val="000000" w:themeColor="text1"/>
                <w:sz w:val="32"/>
                <w:szCs w:val="32"/>
                <w:cs/>
              </w:rPr>
              <w:t>ของกลุ่มจังหวัดต่างๆ ตั้งแต่จังหวัดสมุทรสาครถึงจังหวัดชุมพร เพื่อร่วมเป็นเครือข่ายการท่องเที่ยว และจังหวัดเพชรบุรีได้เตรียมตัวเข้าสู่โครงการ เมืองสร้างสรรค์ด้านอาหารของยูเนสโก “</w:t>
            </w:r>
            <w:proofErr w:type="spellStart"/>
            <w:r w:rsidRPr="005931E6">
              <w:rPr>
                <w:rFonts w:ascii="TH SarabunPSK" w:eastAsia="SymbolMT" w:hAnsi="TH SarabunPSK" w:cs="TH SarabunPSK"/>
                <w:color w:val="000000" w:themeColor="text1"/>
                <w:sz w:val="32"/>
                <w:szCs w:val="32"/>
                <w:lang w:val="en-GB"/>
              </w:rPr>
              <w:t>Phet</w:t>
            </w:r>
            <w:proofErr w:type="spellEnd"/>
            <w:r w:rsidRPr="005931E6">
              <w:rPr>
                <w:rFonts w:ascii="TH SarabunPSK" w:eastAsia="SymbolMT" w:hAnsi="TH SarabunPSK" w:cs="TH SarabunPSK"/>
                <w:color w:val="000000" w:themeColor="text1"/>
                <w:sz w:val="32"/>
                <w:szCs w:val="32"/>
              </w:rPr>
              <w:t>c</w:t>
            </w:r>
            <w:proofErr w:type="spellStart"/>
            <w:r w:rsidRPr="005931E6">
              <w:rPr>
                <w:rFonts w:ascii="TH SarabunPSK" w:eastAsia="SymbolMT" w:hAnsi="TH SarabunPSK" w:cs="TH SarabunPSK"/>
                <w:color w:val="000000" w:themeColor="text1"/>
                <w:sz w:val="32"/>
                <w:szCs w:val="32"/>
                <w:lang w:val="en-GB"/>
              </w:rPr>
              <w:t>haburi</w:t>
            </w:r>
            <w:proofErr w:type="spellEnd"/>
            <w:r w:rsidRPr="005931E6">
              <w:rPr>
                <w:rFonts w:ascii="TH SarabunPSK" w:eastAsia="SymbolMT" w:hAnsi="TH SarabunPSK" w:cs="TH SarabunPSK"/>
                <w:color w:val="000000" w:themeColor="text1"/>
                <w:sz w:val="32"/>
                <w:szCs w:val="32"/>
                <w:lang w:val="en-GB"/>
              </w:rPr>
              <w:t xml:space="preserve"> city of gastronomy</w:t>
            </w:r>
            <w:r w:rsidRPr="005931E6">
              <w:rPr>
                <w:rFonts w:ascii="TH SarabunPSK" w:eastAsia="SymbolMT" w:hAnsi="TH SarabunPSK" w:cs="TH SarabunPSK"/>
                <w:color w:val="000000" w:themeColor="text1"/>
                <w:sz w:val="32"/>
                <w:szCs w:val="32"/>
                <w:cs/>
              </w:rPr>
              <w:t>”</w:t>
            </w:r>
            <w:r w:rsidRPr="005931E6">
              <w:rPr>
                <w:rFonts w:ascii="TH SarabunPSK" w:eastAsia="SymbolMT" w:hAnsi="TH SarabunPSK" w:cs="TH SarabunPSK"/>
                <w:color w:val="000000" w:themeColor="text1"/>
                <w:sz w:val="32"/>
                <w:szCs w:val="32"/>
                <w:lang w:val="en-GB"/>
              </w:rPr>
              <w:t xml:space="preserve"> </w:t>
            </w:r>
            <w:r w:rsidRPr="005931E6">
              <w:rPr>
                <w:rFonts w:ascii="TH SarabunPSK" w:eastAsia="SymbolMT" w:hAnsi="TH SarabunPSK" w:cs="TH SarabunPSK"/>
                <w:color w:val="000000" w:themeColor="text1"/>
                <w:sz w:val="32"/>
                <w:szCs w:val="32"/>
                <w:cs/>
              </w:rPr>
              <w:t>ซึ่งจะทำให้บริบทของจังหวัด มีคุณค่าเพิ่มขึ้น</w:t>
            </w:r>
            <w:r w:rsidRPr="005931E6">
              <w:rPr>
                <w:rFonts w:ascii="TH SarabunPSK" w:eastAsia="SymbolMT" w:hAnsi="TH SarabunPSK" w:cs="TH SarabunPSK"/>
                <w:color w:val="000000" w:themeColor="text1"/>
                <w:sz w:val="32"/>
                <w:szCs w:val="32"/>
                <w:lang w:val="en-GB"/>
              </w:rPr>
              <w:t xml:space="preserve"> </w:t>
            </w:r>
          </w:p>
          <w:p w14:paraId="796823A7" w14:textId="77777777" w:rsidR="009D1A33" w:rsidRPr="005931E6" w:rsidRDefault="009D1A33" w:rsidP="009D1A33">
            <w:pPr>
              <w:spacing w:before="120"/>
              <w:ind w:left="164" w:firstLine="284"/>
              <w:jc w:val="thaiDistribute"/>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ภาวะเศรษฐกิจการคลังจังหวัดเพชรบุรี</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ในปี 2564</w:t>
            </w:r>
          </w:p>
          <w:p w14:paraId="1E0D2E66" w14:textId="77777777" w:rsidR="00805A8E" w:rsidRDefault="009D1A33" w:rsidP="009D1A33">
            <w:pPr>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เศรษฐกิจจังหวัดเพชรบุรีในเดือนมิถุนายน 2564 หดตัวเมื่อเทียบกับเดือนเดียวกันของปี</w:t>
            </w:r>
          </w:p>
          <w:p w14:paraId="2B2CAEA9" w14:textId="51AABC78" w:rsidR="009D1A33" w:rsidRPr="005931E6" w:rsidRDefault="009D1A33" w:rsidP="00805A8E">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ก่อน โดยด้านอุปทาน (การผลิต) หดตัวจากการผลิตภาคการเกษตร และการผลิตภาคบริการ เป็นสำคัญ ตามการลดลงของปริมาณข้าว รายได้จากการขายส่ง ขายปลีก และจำนวนนักท่องเที่ยว ประกอบกับด้าน</w:t>
            </w:r>
            <w:proofErr w:type="spellStart"/>
            <w:r w:rsidRPr="005931E6">
              <w:rPr>
                <w:rFonts w:ascii="TH SarabunPSK" w:hAnsi="TH SarabunPSK" w:cs="TH SarabunPSK"/>
                <w:color w:val="000000" w:themeColor="text1"/>
                <w:sz w:val="32"/>
                <w:szCs w:val="32"/>
                <w:cs/>
              </w:rPr>
              <w:t>อุป</w:t>
            </w:r>
            <w:proofErr w:type="spellEnd"/>
            <w:r w:rsidRPr="005931E6">
              <w:rPr>
                <w:rFonts w:ascii="TH SarabunPSK" w:hAnsi="TH SarabunPSK" w:cs="TH SarabunPSK"/>
                <w:color w:val="000000" w:themeColor="text1"/>
                <w:sz w:val="32"/>
                <w:szCs w:val="32"/>
                <w:cs/>
              </w:rPr>
              <w:t>สงค์ (การใช้จ่าย) หดตัวจากการใช้จ่ายภาครัฐทั้งงบประจำและงบลงทุนของส่วนราชการ และการหดตัวของการบริโภคภาคเอกชนตามการลดลงของการเก็บภาษีมูลค่าเพิ่ม เนื่องจากการระบาดของเชื้อไวรัสโค</w:t>
            </w:r>
            <w:proofErr w:type="spellStart"/>
            <w:r w:rsidRPr="005931E6">
              <w:rPr>
                <w:rFonts w:ascii="TH SarabunPSK" w:hAnsi="TH SarabunPSK" w:cs="TH SarabunPSK"/>
                <w:color w:val="000000" w:themeColor="text1"/>
                <w:sz w:val="32"/>
                <w:szCs w:val="32"/>
                <w:cs/>
              </w:rPr>
              <w:t>โร</w:t>
            </w:r>
            <w:proofErr w:type="spellEnd"/>
            <w:r w:rsidRPr="005931E6">
              <w:rPr>
                <w:rFonts w:ascii="TH SarabunPSK" w:hAnsi="TH SarabunPSK" w:cs="TH SarabunPSK"/>
                <w:color w:val="000000" w:themeColor="text1"/>
                <w:sz w:val="32"/>
                <w:szCs w:val="32"/>
                <w:cs/>
              </w:rPr>
              <w:t>นา 2019 (</w:t>
            </w:r>
            <w:r w:rsidRPr="005931E6">
              <w:rPr>
                <w:rFonts w:ascii="TH SarabunPSK" w:hAnsi="TH SarabunPSK" w:cs="TH SarabunPSK"/>
                <w:color w:val="000000" w:themeColor="text1"/>
                <w:sz w:val="32"/>
                <w:szCs w:val="32"/>
              </w:rPr>
              <w:t>Covid-19</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ที่ยังคงเกิดขึ้นและขยายตัวอย่างรวดเร็วตลอดจนมีแนวโน้มที่ทวีความรุนแรงมากขึ้น ส่งผลกระทบให้ประชนมีรายได้ลดลงและระมัดระวังในการใช้จ่าย ขณะที่ด้านเสถียรภาพทางเศรษฐกิจขยายตัว </w:t>
            </w:r>
            <w:r w:rsidRPr="005931E6">
              <w:rPr>
                <w:rFonts w:ascii="TH SarabunPSK" w:eastAsia="SymbolMT" w:hAnsi="TH SarabunPSK" w:cs="TH SarabunPSK"/>
                <w:color w:val="000000" w:themeColor="text1"/>
                <w:sz w:val="32"/>
                <w:szCs w:val="32"/>
                <w:cs/>
              </w:rPr>
              <w:t xml:space="preserve">(ที่มา </w:t>
            </w:r>
            <w:r w:rsidRPr="005931E6">
              <w:rPr>
                <w:rFonts w:ascii="TH SarabunPSK" w:eastAsia="SymbolMT" w:hAnsi="TH SarabunPSK" w:cs="TH SarabunPSK"/>
                <w:color w:val="000000" w:themeColor="text1"/>
                <w:sz w:val="32"/>
                <w:szCs w:val="32"/>
              </w:rPr>
              <w:t>:</w:t>
            </w:r>
            <w:r w:rsidRPr="005931E6">
              <w:rPr>
                <w:rFonts w:ascii="TH SarabunPSK" w:eastAsia="SymbolMT" w:hAnsi="TH SarabunPSK" w:cs="TH SarabunPSK"/>
                <w:color w:val="000000" w:themeColor="text1"/>
                <w:sz w:val="32"/>
                <w:szCs w:val="32"/>
                <w:cs/>
              </w:rPr>
              <w:t xml:space="preserve"> สำนักงานคลังจังหวัดเพชรบุรี)</w:t>
            </w:r>
          </w:p>
          <w:p w14:paraId="6C355FEF" w14:textId="77777777" w:rsidR="009D1A33" w:rsidRPr="005931E6" w:rsidRDefault="009D1A33" w:rsidP="009D1A33">
            <w:pPr>
              <w:ind w:left="163" w:firstLine="284"/>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ด้านอุปทาน (การผลิต) -33.0</w:t>
            </w:r>
            <w:r w:rsidRPr="005931E6">
              <w:rPr>
                <w:rFonts w:ascii="TH SarabunPSK" w:hAnsi="TH SarabunPSK" w:cs="TH SarabunPSK"/>
                <w:b/>
                <w:bCs/>
                <w:color w:val="000000" w:themeColor="text1"/>
                <w:sz w:val="32"/>
                <w:szCs w:val="32"/>
              </w:rPr>
              <w:t>%</w:t>
            </w:r>
          </w:p>
          <w:p w14:paraId="56AE4C28" w14:textId="77777777" w:rsidR="009D1A33" w:rsidRPr="005931E6" w:rsidRDefault="009D1A33" w:rsidP="009D1A33">
            <w:pPr>
              <w:ind w:left="163" w:firstLine="46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ภาคเกษตรกรรม -44.6 สะท้อนจากปริมาณข้าวจ้าว โคเนื้อ สุกร หอยแครง หอยแมลงภู่ ปลาช่อน ที่ลดลง </w:t>
            </w:r>
          </w:p>
          <w:p w14:paraId="42394F1C" w14:textId="77777777" w:rsidR="00805A8E" w:rsidRDefault="009D1A33" w:rsidP="009D1A33">
            <w:pPr>
              <w:ind w:left="163" w:firstLine="466"/>
              <w:jc w:val="thaiDistribute"/>
              <w:rPr>
                <w:rFonts w:ascii="TH SarabunPSK" w:hAnsi="TH SarabunPSK" w:cs="TH SarabunPSK"/>
                <w:color w:val="000000" w:themeColor="text1"/>
                <w:spacing w:val="-12"/>
                <w:sz w:val="32"/>
                <w:szCs w:val="32"/>
              </w:rPr>
            </w:pPr>
            <w:r w:rsidRPr="005931E6">
              <w:rPr>
                <w:rFonts w:ascii="TH SarabunPSK" w:hAnsi="TH SarabunPSK" w:cs="TH SarabunPSK"/>
                <w:color w:val="000000" w:themeColor="text1"/>
                <w:spacing w:val="-12"/>
                <w:sz w:val="32"/>
                <w:szCs w:val="32"/>
                <w:cs/>
              </w:rPr>
              <w:t>ภาคอุตสาหกรรม 5.6</w:t>
            </w:r>
            <w:r w:rsidRPr="005931E6">
              <w:rPr>
                <w:rFonts w:ascii="TH SarabunPSK" w:hAnsi="TH SarabunPSK" w:cs="TH SarabunPSK"/>
                <w:color w:val="000000" w:themeColor="text1"/>
                <w:spacing w:val="-12"/>
                <w:sz w:val="32"/>
                <w:szCs w:val="32"/>
              </w:rPr>
              <w:t xml:space="preserve">% </w:t>
            </w:r>
            <w:r w:rsidRPr="005931E6">
              <w:rPr>
                <w:rFonts w:ascii="TH SarabunPSK" w:hAnsi="TH SarabunPSK" w:cs="TH SarabunPSK"/>
                <w:color w:val="000000" w:themeColor="text1"/>
                <w:spacing w:val="-12"/>
                <w:sz w:val="32"/>
                <w:szCs w:val="32"/>
                <w:cs/>
              </w:rPr>
              <w:t>สะท้อนจากปปริมาณการใช้ไฟฟ้าด้านอุตสาหกรรม จำนวนทุนจดทะเบียน</w:t>
            </w:r>
          </w:p>
          <w:p w14:paraId="77AC8FF1" w14:textId="7AB9BA9F" w:rsidR="009D1A33" w:rsidRPr="005931E6" w:rsidRDefault="009D1A33" w:rsidP="00805A8E">
            <w:pPr>
              <w:jc w:val="thaiDistribute"/>
              <w:rPr>
                <w:rFonts w:ascii="TH SarabunPSK" w:hAnsi="TH SarabunPSK" w:cs="TH SarabunPSK"/>
                <w:color w:val="000000" w:themeColor="text1"/>
                <w:spacing w:val="-12"/>
                <w:sz w:val="32"/>
                <w:szCs w:val="32"/>
              </w:rPr>
            </w:pPr>
            <w:r w:rsidRPr="005931E6">
              <w:rPr>
                <w:rFonts w:ascii="TH SarabunPSK" w:hAnsi="TH SarabunPSK" w:cs="TH SarabunPSK"/>
                <w:color w:val="000000" w:themeColor="text1"/>
                <w:spacing w:val="-12"/>
                <w:sz w:val="32"/>
                <w:szCs w:val="32"/>
                <w:cs/>
              </w:rPr>
              <w:t>อุตสาหกรรมสะสม และจำนวนโรงงานอุตสาหกรรมสะสม</w:t>
            </w:r>
            <w:r w:rsidRPr="005931E6">
              <w:rPr>
                <w:rFonts w:ascii="TH SarabunPSK" w:hAnsi="TH SarabunPSK" w:cs="TH SarabunPSK"/>
                <w:color w:val="000000" w:themeColor="text1"/>
                <w:spacing w:val="-12"/>
                <w:sz w:val="32"/>
                <w:szCs w:val="32"/>
              </w:rPr>
              <w:t xml:space="preserve"> </w:t>
            </w:r>
            <w:r w:rsidRPr="005931E6">
              <w:rPr>
                <w:rFonts w:ascii="TH SarabunPSK" w:hAnsi="TH SarabunPSK" w:cs="TH SarabunPSK"/>
                <w:color w:val="000000" w:themeColor="text1"/>
                <w:spacing w:val="-12"/>
                <w:sz w:val="32"/>
                <w:szCs w:val="32"/>
                <w:cs/>
              </w:rPr>
              <w:t>ที่เพิ่มขึ้น</w:t>
            </w:r>
          </w:p>
          <w:p w14:paraId="39978DE6" w14:textId="77777777" w:rsidR="00805A8E" w:rsidRDefault="009D1A33" w:rsidP="009D1A33">
            <w:pPr>
              <w:ind w:left="163" w:firstLine="46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ภาคบริการ -39.8</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สะท้อนจากจำนวนนักท่องเที่ยวตามแหล่งท่องเที่ยวสำคัญ รายได้จาก</w:t>
            </w:r>
          </w:p>
          <w:p w14:paraId="321B0298" w14:textId="2B9CCE00" w:rsidR="009D1A33" w:rsidRPr="005931E6" w:rsidRDefault="009D1A33" w:rsidP="00805A8E">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การขายส่งขายปลีก ปริมาณการใช้ไฟฟ้า กิจการโรงแรม และภาษีสถานบริการ (สนามกอล์ฟ) ที่ลดลง</w:t>
            </w:r>
          </w:p>
          <w:p w14:paraId="513F4660" w14:textId="77777777" w:rsidR="009D1A33" w:rsidRPr="005931E6" w:rsidRDefault="009D1A33" w:rsidP="009D1A33">
            <w:pPr>
              <w:ind w:left="163" w:firstLine="284"/>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ด้าน</w:t>
            </w:r>
            <w:proofErr w:type="spellStart"/>
            <w:r w:rsidRPr="005931E6">
              <w:rPr>
                <w:rFonts w:ascii="TH SarabunPSK" w:hAnsi="TH SarabunPSK" w:cs="TH SarabunPSK"/>
                <w:b/>
                <w:bCs/>
                <w:color w:val="000000" w:themeColor="text1"/>
                <w:sz w:val="32"/>
                <w:szCs w:val="32"/>
                <w:cs/>
              </w:rPr>
              <w:t>อุป</w:t>
            </w:r>
            <w:proofErr w:type="spellEnd"/>
            <w:r w:rsidRPr="005931E6">
              <w:rPr>
                <w:rFonts w:ascii="TH SarabunPSK" w:hAnsi="TH SarabunPSK" w:cs="TH SarabunPSK"/>
                <w:b/>
                <w:bCs/>
                <w:color w:val="000000" w:themeColor="text1"/>
                <w:sz w:val="32"/>
                <w:szCs w:val="32"/>
                <w:cs/>
              </w:rPr>
              <w:t>สงค์ (การใช้จ่าย) -7.3</w:t>
            </w:r>
            <w:r w:rsidRPr="005931E6">
              <w:rPr>
                <w:rFonts w:ascii="TH SarabunPSK" w:hAnsi="TH SarabunPSK" w:cs="TH SarabunPSK"/>
                <w:b/>
                <w:bCs/>
                <w:color w:val="000000" w:themeColor="text1"/>
                <w:sz w:val="32"/>
                <w:szCs w:val="32"/>
              </w:rPr>
              <w:t>%</w:t>
            </w:r>
          </w:p>
          <w:p w14:paraId="6A680060" w14:textId="77777777" w:rsidR="00805A8E" w:rsidRDefault="009D1A33" w:rsidP="00805A8E">
            <w:pPr>
              <w:ind w:left="163" w:firstLine="46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การบริโภคภาคเอกชน</w:t>
            </w:r>
            <w:r w:rsidRPr="005931E6">
              <w:rPr>
                <w:rFonts w:ascii="TH SarabunPSK" w:hAnsi="TH SarabunPSK" w:cs="TH SarabunPSK"/>
                <w:color w:val="000000" w:themeColor="text1"/>
                <w:sz w:val="32"/>
                <w:szCs w:val="32"/>
              </w:rPr>
              <w:t xml:space="preserve"> -23.1% </w:t>
            </w:r>
            <w:r w:rsidRPr="005931E6">
              <w:rPr>
                <w:rFonts w:ascii="TH SarabunPSK" w:hAnsi="TH SarabunPSK" w:cs="TH SarabunPSK"/>
                <w:color w:val="000000" w:themeColor="text1"/>
                <w:sz w:val="32"/>
                <w:szCs w:val="32"/>
                <w:cs/>
              </w:rPr>
              <w:t>สะท้อนจากภาษีมูลค่าเพิ่มที่จัดเก็บได้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และรถยนต์จ</w:t>
            </w:r>
            <w:r w:rsidR="00805A8E">
              <w:rPr>
                <w:rFonts w:ascii="TH SarabunPSK" w:hAnsi="TH SarabunPSK" w:cs="TH SarabunPSK" w:hint="cs"/>
                <w:color w:val="000000" w:themeColor="text1"/>
                <w:sz w:val="32"/>
                <w:szCs w:val="32"/>
                <w:cs/>
              </w:rPr>
              <w:t>ด</w:t>
            </w:r>
          </w:p>
          <w:p w14:paraId="037BC3D2" w14:textId="6D7CDE45" w:rsidR="009D1A33" w:rsidRPr="005931E6" w:rsidRDefault="009D1A33" w:rsidP="00805A8E">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ทะเบียนใหม่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ที่ลดลง</w:t>
            </w:r>
            <w:r w:rsidRPr="005931E6">
              <w:rPr>
                <w:rFonts w:ascii="TH SarabunPSK" w:hAnsi="TH SarabunPSK" w:cs="TH SarabunPSK"/>
                <w:color w:val="000000" w:themeColor="text1"/>
                <w:sz w:val="32"/>
                <w:szCs w:val="32"/>
              </w:rPr>
              <w:t xml:space="preserve"> </w:t>
            </w:r>
          </w:p>
          <w:p w14:paraId="575FD351" w14:textId="77777777" w:rsidR="00805A8E" w:rsidRDefault="009D1A33" w:rsidP="009D1A33">
            <w:pPr>
              <w:ind w:left="163" w:firstLine="46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การลงทุนภาคเอกชน</w:t>
            </w:r>
            <w:r w:rsidRPr="005931E6">
              <w:rPr>
                <w:rFonts w:ascii="TH SarabunPSK" w:hAnsi="TH SarabunPSK" w:cs="TH SarabunPSK"/>
                <w:color w:val="000000" w:themeColor="text1"/>
                <w:sz w:val="32"/>
                <w:szCs w:val="32"/>
              </w:rPr>
              <w:t xml:space="preserve"> 5.2% </w:t>
            </w:r>
            <w:r w:rsidRPr="005931E6">
              <w:rPr>
                <w:rFonts w:ascii="TH SarabunPSK" w:hAnsi="TH SarabunPSK" w:cs="TH SarabunPSK"/>
                <w:color w:val="000000" w:themeColor="text1"/>
                <w:sz w:val="32"/>
                <w:szCs w:val="32"/>
                <w:cs/>
              </w:rPr>
              <w:t>สะท้อนจากพื้นที่ได้รับอนุญาตก่อสร้างใหม่ทั้งหมด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w:t>
            </w:r>
          </w:p>
          <w:p w14:paraId="3E13F4D4" w14:textId="32E35C7C" w:rsidR="009D1A33" w:rsidRPr="005931E6" w:rsidRDefault="009D1A33" w:rsidP="00805A8E">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สินเชื่อสำหรับการลงทุน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ที่เพิ่มขึ้น</w:t>
            </w:r>
          </w:p>
          <w:p w14:paraId="71463925" w14:textId="77777777" w:rsidR="00805A8E" w:rsidRDefault="009D1A33" w:rsidP="009D1A33">
            <w:pPr>
              <w:ind w:left="163" w:firstLine="46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การใช้จ่ายภาครัฐ</w:t>
            </w:r>
            <w:r w:rsidRPr="005931E6">
              <w:rPr>
                <w:rFonts w:ascii="TH SarabunPSK" w:hAnsi="TH SarabunPSK" w:cs="TH SarabunPSK"/>
                <w:color w:val="000000" w:themeColor="text1"/>
                <w:sz w:val="32"/>
                <w:szCs w:val="32"/>
              </w:rPr>
              <w:t xml:space="preserve"> -13.9% </w:t>
            </w:r>
            <w:r w:rsidRPr="005931E6">
              <w:rPr>
                <w:rFonts w:ascii="TH SarabunPSK" w:hAnsi="TH SarabunPSK" w:cs="TH SarabunPSK"/>
                <w:color w:val="000000" w:themeColor="text1"/>
                <w:sz w:val="32"/>
                <w:szCs w:val="32"/>
                <w:cs/>
              </w:rPr>
              <w:t>สะท้อนจากรายจ่ายประจำและรายจ่ายลงทุนของส่วนราชการ</w:t>
            </w:r>
            <w:r w:rsidRPr="005931E6">
              <w:rPr>
                <w:rFonts w:ascii="TH SarabunPSK" w:hAnsi="TH SarabunPSK" w:cs="TH SarabunPSK"/>
                <w:color w:val="000000" w:themeColor="text1"/>
                <w:sz w:val="32"/>
                <w:szCs w:val="32"/>
              </w:rPr>
              <w:t xml:space="preserve"> </w:t>
            </w:r>
          </w:p>
          <w:p w14:paraId="1EA442EF" w14:textId="123AB534" w:rsidR="009D1A33" w:rsidRPr="005931E6" w:rsidRDefault="009D1A33" w:rsidP="00805A8E">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ที่ลดลง </w:t>
            </w:r>
          </w:p>
          <w:p w14:paraId="1EA87D1A" w14:textId="77777777" w:rsidR="009D1A33" w:rsidRPr="00805A8E" w:rsidRDefault="009D1A33" w:rsidP="00805A8E">
            <w:pPr>
              <w:pStyle w:val="a8"/>
              <w:numPr>
                <w:ilvl w:val="0"/>
                <w:numId w:val="1"/>
              </w:numPr>
              <w:tabs>
                <w:tab w:val="left" w:pos="10081"/>
              </w:tabs>
              <w:jc w:val="thaiDistribute"/>
              <w:rPr>
                <w:rFonts w:ascii="TH SarabunPSK" w:eastAsia="Times New Roman" w:hAnsi="TH SarabunPSK" w:cs="TH SarabunPSK"/>
                <w:b/>
                <w:bCs/>
                <w:color w:val="000000" w:themeColor="text1"/>
                <w:sz w:val="32"/>
                <w:szCs w:val="32"/>
              </w:rPr>
            </w:pPr>
            <w:r w:rsidRPr="00805A8E">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174E074C" w14:textId="77777777" w:rsidR="00805A8E" w:rsidRDefault="009D1A33" w:rsidP="009D1A33">
            <w:pPr>
              <w:pStyle w:val="a8"/>
              <w:tabs>
                <w:tab w:val="left" w:pos="10081"/>
              </w:tabs>
              <w:ind w:left="163" w:firstLine="28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จังหวัดเพชรบุรี มีแผนพัฒนาจังหวัดเพชรบุรี (พ.ศ.2561-2565) โดยกำหนดตำแหน่ง</w:t>
            </w:r>
          </w:p>
          <w:p w14:paraId="40D423B7" w14:textId="4CA955D1" w:rsidR="009D1A33" w:rsidRPr="00805A8E" w:rsidRDefault="009D1A33" w:rsidP="00805A8E">
            <w:pPr>
              <w:tabs>
                <w:tab w:val="left" w:pos="10081"/>
              </w:tabs>
              <w:jc w:val="thaiDistribute"/>
              <w:rPr>
                <w:rFonts w:ascii="TH SarabunPSK" w:hAnsi="TH SarabunPSK" w:cs="TH SarabunPSK"/>
                <w:color w:val="000000" w:themeColor="text1"/>
                <w:sz w:val="32"/>
                <w:szCs w:val="32"/>
              </w:rPr>
            </w:pPr>
            <w:r w:rsidRPr="00805A8E">
              <w:rPr>
                <w:rFonts w:ascii="TH SarabunPSK" w:eastAsia="Times New Roman" w:hAnsi="TH SarabunPSK" w:cs="TH SarabunPSK"/>
                <w:color w:val="000000" w:themeColor="text1"/>
                <w:sz w:val="32"/>
                <w:szCs w:val="32"/>
                <w:cs/>
              </w:rPr>
              <w:t xml:space="preserve">ยุทธศาสตร์ คือ </w:t>
            </w:r>
            <w:r w:rsidRPr="00805A8E">
              <w:rPr>
                <w:rFonts w:ascii="TH SarabunPSK" w:hAnsi="TH SarabunPSK" w:cs="TH SarabunPSK"/>
                <w:color w:val="000000" w:themeColor="text1"/>
                <w:sz w:val="32"/>
                <w:szCs w:val="32"/>
              </w:rPr>
              <w:t>“</w:t>
            </w:r>
            <w:r w:rsidRPr="00805A8E">
              <w:rPr>
                <w:rFonts w:ascii="TH SarabunPSK" w:hAnsi="TH SarabunPSK" w:cs="TH SarabunPSK"/>
                <w:color w:val="000000" w:themeColor="text1"/>
                <w:sz w:val="32"/>
                <w:szCs w:val="32"/>
                <w:cs/>
              </w:rPr>
              <w:t xml:space="preserve">เมืองเศรษฐกิจพอเพียงต้นแบบ และเมืองน่าอยู่ น่ากิน น่าเที่ยวระดับประเทศ” </w:t>
            </w:r>
            <w:r w:rsidRPr="00805A8E">
              <w:rPr>
                <w:rFonts w:ascii="TH SarabunPSK" w:eastAsia="Times New Roman" w:hAnsi="TH SarabunPSK" w:cs="TH SarabunPSK"/>
                <w:color w:val="000000" w:themeColor="text1"/>
                <w:sz w:val="32"/>
                <w:szCs w:val="32"/>
                <w:cs/>
              </w:rPr>
              <w:t xml:space="preserve">โดยได้กำหนดประเด็นการพัฒนาไว้ 7 ประเด็น ได้แก่ </w:t>
            </w:r>
          </w:p>
          <w:p w14:paraId="37CF6619" w14:textId="2A8CA473" w:rsidR="00805A8E" w:rsidRP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 xml:space="preserve">เสริมสร้างขีดความสามารถของจังหวัดรองรับการแข่งขัน รองรับการพัฒนาตามทิศทาง </w:t>
            </w:r>
          </w:p>
          <w:p w14:paraId="256AF215" w14:textId="15BABC1D" w:rsidR="009D1A33" w:rsidRPr="00805A8E" w:rsidRDefault="009D1A33" w:rsidP="00805A8E">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การพัฒนาประเทศไทยที่มั่นคง มั่งคั่ง ยั่งยืน เป็นประเทศที่พัฒนาแล้ว</w:t>
            </w:r>
          </w:p>
          <w:p w14:paraId="41DBC475" w14:textId="270C96DF" w:rsidR="00805A8E" w:rsidRP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 xml:space="preserve">เสริมสร้างความพร้อมของอุตสาหกรรมการท่องเที่ยวที่เข้มแข็ง เป็นมิตรกับสิ่งแวดล้อม </w:t>
            </w:r>
          </w:p>
          <w:p w14:paraId="12D5D7DD" w14:textId="22701B80" w:rsidR="009D1A33" w:rsidRPr="00805A8E" w:rsidRDefault="009D1A33" w:rsidP="00805A8E">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และสร้างรายได้สู่ชุมชน สร้างงาน อาชีพแก่ประชาชน สร้างเศรษฐกิจจังหวัด</w:t>
            </w:r>
          </w:p>
          <w:p w14:paraId="667A6EBF" w14:textId="01F77620" w:rsidR="00805A8E" w:rsidRP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ส่งเสริม สนับสนุนการพัฒนาการเกษตร และเกษตรอุตสาหกรรมก้าวหน้าแบบครบวงจร</w:t>
            </w:r>
          </w:p>
          <w:p w14:paraId="30C6F0A9" w14:textId="7D41F5AA" w:rsidR="009D1A33" w:rsidRPr="00805A8E" w:rsidRDefault="009D1A33" w:rsidP="00805A8E">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ให้มีศักยภาพในการผลิตที่มีคุณภาพ</w:t>
            </w:r>
          </w:p>
          <w:p w14:paraId="5F34BDA8" w14:textId="77777777" w:rsid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เสริมสร้างสังคมคุณภาพ ให้มีสุขภาวะ เรียนรู้ และปรับตัวได้อย่างมีศักยภาพในการ</w:t>
            </w:r>
          </w:p>
          <w:p w14:paraId="5B0B3FC9" w14:textId="6106DC0D" w:rsidR="009D1A33" w:rsidRPr="00805A8E" w:rsidRDefault="009D1A33" w:rsidP="00805A8E">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จัดการตนเองเป็นชุมชนพอเพียง ประชาชนมีความมั่นคงในชีวิตเป็นชุมชน ปลอดภัย อบอุ่น น่าอยู่</w:t>
            </w:r>
          </w:p>
          <w:p w14:paraId="5CAC411C" w14:textId="574AAD35" w:rsidR="00805A8E" w:rsidRP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อนุรักษ์ทรัพยากรธรรมชาติและสิ่งแวดล้อม และการบริหารจัดการ โดยการมีส่วนร่วม</w:t>
            </w:r>
          </w:p>
          <w:p w14:paraId="599AEB4B" w14:textId="736B8287" w:rsidR="009D1A33" w:rsidRPr="00805A8E" w:rsidRDefault="009D1A33" w:rsidP="00805A8E">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ของทุกภาคส่วน</w:t>
            </w:r>
          </w:p>
          <w:p w14:paraId="2A9C9454" w14:textId="77777777" w:rsid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พัฒนาโครงสร้างพื้นฐานทางการคมนาคม และระบบ</w:t>
            </w:r>
            <w:proofErr w:type="spellStart"/>
            <w:r w:rsidRPr="00805A8E">
              <w:rPr>
                <w:rFonts w:ascii="TH SarabunPSK" w:hAnsi="TH SarabunPSK" w:cs="TH SarabunPSK"/>
                <w:color w:val="000000" w:themeColor="text1"/>
                <w:sz w:val="32"/>
                <w:szCs w:val="32"/>
                <w:cs/>
              </w:rPr>
              <w:t>โล</w:t>
            </w:r>
            <w:proofErr w:type="spellEnd"/>
            <w:r w:rsidRPr="00805A8E">
              <w:rPr>
                <w:rFonts w:ascii="TH SarabunPSK" w:hAnsi="TH SarabunPSK" w:cs="TH SarabunPSK"/>
                <w:color w:val="000000" w:themeColor="text1"/>
                <w:sz w:val="32"/>
                <w:szCs w:val="32"/>
                <w:cs/>
              </w:rPr>
              <w:t>จิสติ</w:t>
            </w:r>
            <w:proofErr w:type="spellStart"/>
            <w:r w:rsidRPr="00805A8E">
              <w:rPr>
                <w:rFonts w:ascii="TH SarabunPSK" w:hAnsi="TH SarabunPSK" w:cs="TH SarabunPSK"/>
                <w:color w:val="000000" w:themeColor="text1"/>
                <w:sz w:val="32"/>
                <w:szCs w:val="32"/>
                <w:cs/>
              </w:rPr>
              <w:t>กส์</w:t>
            </w:r>
            <w:proofErr w:type="spellEnd"/>
            <w:r w:rsidRPr="00805A8E">
              <w:rPr>
                <w:rFonts w:ascii="TH SarabunPSK" w:hAnsi="TH SarabunPSK" w:cs="TH SarabunPSK"/>
                <w:color w:val="000000" w:themeColor="text1"/>
                <w:sz w:val="32"/>
                <w:szCs w:val="32"/>
                <w:cs/>
              </w:rPr>
              <w:t>รองรับการพัฒนา</w:t>
            </w:r>
          </w:p>
          <w:p w14:paraId="27417DF4" w14:textId="02419FD0" w:rsidR="009D1A33" w:rsidRPr="00805A8E" w:rsidRDefault="009D1A33" w:rsidP="00805A8E">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เศรษฐกิจสังคม ความมั่นคง และคุณภาพชีวิต</w:t>
            </w:r>
          </w:p>
          <w:p w14:paraId="03C0278B" w14:textId="77777777" w:rsidR="00805A8E" w:rsidRDefault="009D1A33" w:rsidP="00805A8E">
            <w:pPr>
              <w:pStyle w:val="a8"/>
              <w:numPr>
                <w:ilvl w:val="0"/>
                <w:numId w:val="47"/>
              </w:num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t>พัฒนาระบบการบริหารจัดการภาครัฐให้มีความทันสมัย ธรรมา</w:t>
            </w:r>
            <w:proofErr w:type="spellStart"/>
            <w:r w:rsidRPr="00805A8E">
              <w:rPr>
                <w:rFonts w:ascii="TH SarabunPSK" w:hAnsi="TH SarabunPSK" w:cs="TH SarabunPSK"/>
                <w:color w:val="000000" w:themeColor="text1"/>
                <w:sz w:val="32"/>
                <w:szCs w:val="32"/>
                <w:cs/>
              </w:rPr>
              <w:t>ภิ</w:t>
            </w:r>
            <w:proofErr w:type="spellEnd"/>
            <w:r w:rsidRPr="00805A8E">
              <w:rPr>
                <w:rFonts w:ascii="TH SarabunPSK" w:hAnsi="TH SarabunPSK" w:cs="TH SarabunPSK"/>
                <w:color w:val="000000" w:themeColor="text1"/>
                <w:sz w:val="32"/>
                <w:szCs w:val="32"/>
                <w:cs/>
              </w:rPr>
              <w:t>บาล พัฒนาขีด</w:t>
            </w:r>
          </w:p>
          <w:p w14:paraId="5CB3E105" w14:textId="77777777" w:rsidR="00863FF0" w:rsidRDefault="009D1A33" w:rsidP="00863FF0">
            <w:pPr>
              <w:jc w:val="thaiDistribute"/>
              <w:rPr>
                <w:rFonts w:ascii="TH SarabunPSK" w:hAnsi="TH SarabunPSK" w:cs="TH SarabunPSK"/>
                <w:color w:val="000000" w:themeColor="text1"/>
                <w:sz w:val="32"/>
                <w:szCs w:val="32"/>
              </w:rPr>
            </w:pPr>
            <w:r w:rsidRPr="00805A8E">
              <w:rPr>
                <w:rFonts w:ascii="TH SarabunPSK" w:hAnsi="TH SarabunPSK" w:cs="TH SarabunPSK"/>
                <w:color w:val="000000" w:themeColor="text1"/>
                <w:sz w:val="32"/>
                <w:szCs w:val="32"/>
                <w:cs/>
              </w:rPr>
              <w:lastRenderedPageBreak/>
              <w:t>สมรรถนะบุคลากรภาครัฐทุกระดับให้มีความพร้อมรองรับยุทธศาสตร์จังหวัด และทิศทางการพัฒนาประเทศ</w:t>
            </w:r>
          </w:p>
          <w:p w14:paraId="3FB3F0AB" w14:textId="29F5FB3B" w:rsidR="009D1A33" w:rsidRPr="005931E6" w:rsidRDefault="009D1A33" w:rsidP="00863FF0">
            <w:pPr>
              <w:jc w:val="thaiDistribute"/>
              <w:rPr>
                <w:rFonts w:ascii="TH SarabunPSK" w:hAnsi="TH SarabunPSK" w:cs="TH SarabunPSK"/>
                <w:color w:val="000000" w:themeColor="text1"/>
                <w:sz w:val="32"/>
                <w:szCs w:val="32"/>
              </w:rPr>
            </w:pPr>
            <w:r w:rsidRPr="005931E6">
              <w:rPr>
                <w:rFonts w:ascii="TH SarabunPSK" w:eastAsia="SymbolMT" w:hAnsi="TH SarabunPSK" w:cs="TH SarabunPSK"/>
                <w:color w:val="000000" w:themeColor="text1"/>
                <w:sz w:val="32"/>
                <w:szCs w:val="32"/>
                <w:cs/>
              </w:rPr>
              <w:t xml:space="preserve">(ที่มา </w:t>
            </w:r>
            <w:r w:rsidRPr="005931E6">
              <w:rPr>
                <w:rFonts w:ascii="TH SarabunPSK" w:eastAsia="SymbolMT" w:hAnsi="TH SarabunPSK" w:cs="TH SarabunPSK"/>
                <w:color w:val="000000" w:themeColor="text1"/>
                <w:sz w:val="32"/>
                <w:szCs w:val="32"/>
              </w:rPr>
              <w:t>:</w:t>
            </w:r>
            <w:r w:rsidRPr="005931E6">
              <w:rPr>
                <w:rFonts w:ascii="TH SarabunPSK" w:eastAsia="SymbolMT" w:hAnsi="TH SarabunPSK" w:cs="TH SarabunPSK"/>
                <w:color w:val="000000" w:themeColor="text1"/>
                <w:sz w:val="32"/>
                <w:szCs w:val="32"/>
                <w:cs/>
              </w:rPr>
              <w:t xml:space="preserve"> แผนพัฒนาจังหวัดเพชรบุรี พ.ศ. 2561 – 2565 ฉบับทบทวน)</w:t>
            </w:r>
          </w:p>
          <w:p w14:paraId="6C9D74BD" w14:textId="77777777" w:rsidR="00863FF0" w:rsidRDefault="009D1A33" w:rsidP="009D1A33">
            <w:pPr>
              <w:tabs>
                <w:tab w:val="left" w:pos="1701"/>
                <w:tab w:val="left" w:pos="2127"/>
              </w:tabs>
              <w:ind w:left="163" w:firstLine="28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ดังนั้นจะเห็นได้ว่าภารกิจของกรมพัฒนาฝีมือแรงงานด้านการพัฒนาฝีมือแรงงานได้ถูก</w:t>
            </w:r>
          </w:p>
          <w:p w14:paraId="75249F51" w14:textId="7BCC6DCE" w:rsidR="009D1A33" w:rsidRPr="005931E6" w:rsidRDefault="009D1A33" w:rsidP="00863FF0">
            <w:pPr>
              <w:tabs>
                <w:tab w:val="left" w:pos="1701"/>
                <w:tab w:val="left" w:pos="2127"/>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กำหนดไว้ในหลายส่วนของประเด็นการพัฒนาจังหวัดเพชรบุรี </w:t>
            </w:r>
          </w:p>
          <w:p w14:paraId="2C75DB7C" w14:textId="77777777" w:rsidR="00863FF0" w:rsidRDefault="009D1A33" w:rsidP="009D1A33">
            <w:pPr>
              <w:pStyle w:val="a8"/>
              <w:tabs>
                <w:tab w:val="left" w:pos="10081"/>
              </w:tabs>
              <w:ind w:left="163" w:firstLine="28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สำนักงานพัฒนาฝีมือแรงงานเพชรบุรี จึงได้กำหนดแนวทางการพัฒนาฝีมือแรงงานให้แก่</w:t>
            </w:r>
          </w:p>
          <w:p w14:paraId="1900E668" w14:textId="6F946F11" w:rsidR="009D1A33" w:rsidRPr="00863FF0" w:rsidRDefault="009D1A33" w:rsidP="00863FF0">
            <w:pPr>
              <w:tabs>
                <w:tab w:val="left" w:pos="10081"/>
              </w:tabs>
              <w:jc w:val="thaiDistribute"/>
              <w:rPr>
                <w:rFonts w:ascii="TH SarabunPSK" w:hAnsi="TH SarabunPSK" w:cs="TH SarabunPSK"/>
                <w:color w:val="000000" w:themeColor="text1"/>
                <w:sz w:val="32"/>
                <w:szCs w:val="32"/>
              </w:rPr>
            </w:pPr>
            <w:r w:rsidRPr="00863FF0">
              <w:rPr>
                <w:rFonts w:ascii="TH SarabunPSK" w:eastAsia="Times New Roman" w:hAnsi="TH SarabunPSK" w:cs="TH SarabunPSK"/>
                <w:color w:val="000000" w:themeColor="text1"/>
                <w:sz w:val="32"/>
                <w:szCs w:val="32"/>
                <w:cs/>
              </w:rPr>
              <w:t xml:space="preserve">ประชาชนหรือกลุ่มเป้าหมายต่างๆ ในพื้นที่ เพื่อรองรับการขยายตัวทางเศรษฐกิจของจังหวัดในอนาคต โดยการจัดทำแผนพัฒนากำลังคนจังหวัดเพชรบุรี ปีงบประมาณ พ.ศ.2565 - 2570 ภายใต้กรอบอำนาจหน้าที่ของคณะอนุกรรมการพัฒนาแรงงานและประสานงานการฝึกอาชีพจังหวัดเพชรบุรี (กพร.ปจ.) </w:t>
            </w:r>
            <w:r w:rsidRPr="00863FF0">
              <w:rPr>
                <w:rFonts w:ascii="TH SarabunPSK" w:hAnsi="TH SarabunPSK" w:cs="TH SarabunPSK"/>
                <w:color w:val="000000" w:themeColor="text1"/>
                <w:sz w:val="32"/>
                <w:szCs w:val="32"/>
                <w:cs/>
              </w:rPr>
              <w:t>โดยมีผู้ว่าราชการจังหวัดเป็นประธาน  และผู้อำนวยการสำนักงานพัฒนาฝีมือแร</w:t>
            </w:r>
            <w:r w:rsidRPr="00863FF0">
              <w:rPr>
                <w:rFonts w:ascii="TH SarabunPSK" w:hAnsi="TH SarabunPSK" w:cs="TH SarabunPSK"/>
                <w:color w:val="000000" w:themeColor="text1"/>
                <w:spacing w:val="-8"/>
                <w:sz w:val="32"/>
                <w:szCs w:val="32"/>
                <w:cs/>
              </w:rPr>
              <w:t xml:space="preserve">งงานเป็นอนุกรรมการและเลขานุการ </w:t>
            </w:r>
            <w:r w:rsidRPr="00863FF0">
              <w:rPr>
                <w:rFonts w:ascii="TH SarabunPSK" w:hAnsi="TH SarabunPSK" w:cs="TH SarabunPSK"/>
                <w:color w:val="000000" w:themeColor="text1"/>
                <w:sz w:val="32"/>
                <w:szCs w:val="32"/>
                <w:cs/>
              </w:rPr>
              <w:t>เพื่อวิเคราะห์ความต้องการพัฒนาทักษะฝีมือแรงงานในภาพรวมของจังหวัด นำไปสู่การพัฒนาศักยภาพทักษะฝีมือให้แก่กลุ่มเป้าหมายแรงงานในระบบและนอกระบบ ทั้งการพัฒนาทักษะใหม่ (</w:t>
            </w:r>
            <w:r w:rsidRPr="00863FF0">
              <w:rPr>
                <w:rFonts w:ascii="TH SarabunPSK" w:hAnsi="TH SarabunPSK" w:cs="TH SarabunPSK"/>
                <w:color w:val="000000" w:themeColor="text1"/>
                <w:sz w:val="32"/>
                <w:szCs w:val="32"/>
              </w:rPr>
              <w:t xml:space="preserve">Reskill) </w:t>
            </w:r>
            <w:r w:rsidRPr="00863FF0">
              <w:rPr>
                <w:rFonts w:ascii="TH SarabunPSK" w:hAnsi="TH SarabunPSK" w:cs="TH SarabunPSK"/>
                <w:color w:val="000000" w:themeColor="text1"/>
                <w:sz w:val="32"/>
                <w:szCs w:val="32"/>
                <w:cs/>
              </w:rPr>
              <w:t>และพัฒนาทักษะเดิมให้ดียิ่งขึ้น (</w:t>
            </w:r>
            <w:r w:rsidRPr="00863FF0">
              <w:rPr>
                <w:rFonts w:ascii="TH SarabunPSK" w:hAnsi="TH SarabunPSK" w:cs="TH SarabunPSK"/>
                <w:color w:val="000000" w:themeColor="text1"/>
                <w:sz w:val="32"/>
                <w:szCs w:val="32"/>
              </w:rPr>
              <w:t xml:space="preserve">Upskill) </w:t>
            </w:r>
            <w:r w:rsidRPr="00863FF0">
              <w:rPr>
                <w:rFonts w:ascii="TH SarabunPSK" w:hAnsi="TH SarabunPSK" w:cs="TH SarabunPSK"/>
                <w:color w:val="000000" w:themeColor="text1"/>
                <w:sz w:val="32"/>
                <w:szCs w:val="32"/>
                <w:cs/>
              </w:rPr>
              <w:t xml:space="preserve">สอดคล้องกับความต้องการของตลาดแรงงานพื้นที่ </w:t>
            </w:r>
            <w:r w:rsidRPr="00863FF0">
              <w:rPr>
                <w:rFonts w:ascii="TH SarabunPSK" w:eastAsia="Times New Roman" w:hAnsi="TH SarabunPSK" w:cs="TH SarabunPSK"/>
                <w:color w:val="000000" w:themeColor="text1"/>
                <w:sz w:val="32"/>
                <w:szCs w:val="32"/>
                <w:cs/>
              </w:rPr>
              <w:t>ซึ่งสามารถสรุปแนวทางการ</w:t>
            </w:r>
            <w:r w:rsidRPr="00863FF0">
              <w:rPr>
                <w:rFonts w:ascii="TH SarabunPSK" w:hAnsi="TH SarabunPSK" w:cs="TH SarabunPSK"/>
                <w:color w:val="000000" w:themeColor="text1"/>
                <w:sz w:val="32"/>
                <w:szCs w:val="32"/>
                <w:cs/>
              </w:rPr>
              <w:t>ดำเนินการและการขับเคลื่อน</w:t>
            </w:r>
            <w:r w:rsidRPr="00863FF0">
              <w:rPr>
                <w:rFonts w:ascii="TH SarabunPSK" w:eastAsia="Times New Roman" w:hAnsi="TH SarabunPSK" w:cs="TH SarabunPSK"/>
                <w:color w:val="000000" w:themeColor="text1"/>
                <w:sz w:val="32"/>
                <w:szCs w:val="32"/>
                <w:cs/>
              </w:rPr>
              <w:t>แผนฯ ได้ ดังนี้</w:t>
            </w:r>
          </w:p>
          <w:p w14:paraId="583C5FB8" w14:textId="1F30EF3C" w:rsidR="00863FF0" w:rsidRPr="00863FF0" w:rsidRDefault="009D1A33" w:rsidP="00863FF0">
            <w:pPr>
              <w:pStyle w:val="a8"/>
              <w:numPr>
                <w:ilvl w:val="0"/>
                <w:numId w:val="48"/>
              </w:numPr>
              <w:tabs>
                <w:tab w:val="left" w:pos="360"/>
                <w:tab w:val="left" w:pos="2127"/>
                <w:tab w:val="left" w:pos="5940"/>
              </w:tabs>
              <w:jc w:val="thaiDistribute"/>
              <w:rPr>
                <w:rFonts w:ascii="TH SarabunPSK" w:hAnsi="TH SarabunPSK" w:cs="TH SarabunPSK"/>
                <w:color w:val="000000" w:themeColor="text1"/>
                <w:spacing w:val="-10"/>
                <w:sz w:val="32"/>
                <w:szCs w:val="32"/>
              </w:rPr>
            </w:pPr>
            <w:r w:rsidRPr="00863FF0">
              <w:rPr>
                <w:rFonts w:ascii="TH SarabunPSK" w:hAnsi="TH SarabunPSK" w:cs="TH SarabunPSK"/>
                <w:color w:val="000000" w:themeColor="text1"/>
                <w:spacing w:val="-10"/>
                <w:sz w:val="32"/>
                <w:szCs w:val="32"/>
                <w:cs/>
              </w:rPr>
              <w:t>รวบรวมข้อมูลกลุ่มเป้าหมายต่างๆ เพื่อวางแผนพัฒนาทักษะฝีมือแรงงาน ได้แก่ 1. กลุ่ม</w:t>
            </w:r>
          </w:p>
          <w:p w14:paraId="5293E08C" w14:textId="58AF4D7B" w:rsidR="009D1A33" w:rsidRPr="00863FF0" w:rsidRDefault="009D1A33" w:rsidP="00863FF0">
            <w:pPr>
              <w:tabs>
                <w:tab w:val="left" w:pos="360"/>
                <w:tab w:val="left" w:pos="2127"/>
                <w:tab w:val="left" w:pos="5940"/>
              </w:tabs>
              <w:jc w:val="thaiDistribute"/>
              <w:rPr>
                <w:rFonts w:ascii="TH SarabunPSK" w:hAnsi="TH SarabunPSK" w:cs="TH SarabunPSK"/>
                <w:color w:val="000000" w:themeColor="text1"/>
                <w:spacing w:val="-10"/>
                <w:sz w:val="32"/>
                <w:szCs w:val="32"/>
                <w:cs/>
              </w:rPr>
            </w:pPr>
            <w:r w:rsidRPr="00863FF0">
              <w:rPr>
                <w:rFonts w:ascii="TH SarabunPSK" w:hAnsi="TH SarabunPSK" w:cs="TH SarabunPSK"/>
                <w:color w:val="000000" w:themeColor="text1"/>
                <w:spacing w:val="-10"/>
                <w:sz w:val="32"/>
                <w:szCs w:val="32"/>
                <w:cs/>
              </w:rPr>
              <w:t xml:space="preserve">แรงงานในสถานประกอบกิจการ </w:t>
            </w:r>
            <w:r w:rsidRPr="00863FF0">
              <w:rPr>
                <w:rFonts w:ascii="TH SarabunPSK" w:hAnsi="TH SarabunPSK" w:cs="TH SarabunPSK"/>
                <w:color w:val="000000" w:themeColor="text1"/>
                <w:spacing w:val="-10"/>
                <w:sz w:val="32"/>
                <w:szCs w:val="32"/>
              </w:rPr>
              <w:t>(</w:t>
            </w:r>
            <w:r w:rsidRPr="00863FF0">
              <w:rPr>
                <w:rFonts w:ascii="TH SarabunPSK" w:hAnsi="TH SarabunPSK" w:cs="TH SarabunPSK"/>
                <w:color w:val="000000" w:themeColor="text1"/>
                <w:spacing w:val="-10"/>
                <w:sz w:val="32"/>
                <w:szCs w:val="32"/>
                <w:cs/>
              </w:rPr>
              <w:t>แรงงานในระบบ</w:t>
            </w:r>
            <w:r w:rsidRPr="00863FF0">
              <w:rPr>
                <w:rFonts w:ascii="TH SarabunPSK" w:hAnsi="TH SarabunPSK" w:cs="TH SarabunPSK"/>
                <w:color w:val="000000" w:themeColor="text1"/>
                <w:spacing w:val="-10"/>
                <w:sz w:val="32"/>
                <w:szCs w:val="32"/>
              </w:rPr>
              <w:t>)</w:t>
            </w:r>
            <w:r w:rsidRPr="00863FF0">
              <w:rPr>
                <w:rFonts w:ascii="TH SarabunPSK" w:hAnsi="TH SarabunPSK" w:cs="TH SarabunPSK"/>
                <w:color w:val="000000" w:themeColor="text1"/>
                <w:spacing w:val="-10"/>
                <w:sz w:val="32"/>
                <w:szCs w:val="32"/>
                <w:cs/>
              </w:rPr>
              <w:t xml:space="preserve"> 2. กลุ่มวิสาหกิจชุมชน 3.กลุ่มผู้สูงอายุ 4. กลุ่มผู้พิการ 5. กลุ่มผู้ต้องขังที่ใกล้จะพ้นโทษ 6. กลุ่มนักเรียนที่ไม่ได้ศึกษาต่อหลังจบการศึกษาภาคบังคับ  และ 7. กลุ่มเกษตรกร </w:t>
            </w:r>
            <w:r w:rsidRPr="00863FF0">
              <w:rPr>
                <w:rFonts w:ascii="TH SarabunPSK" w:hAnsi="TH SarabunPSK" w:cs="TH SarabunPSK"/>
                <w:color w:val="000000" w:themeColor="text1"/>
                <w:spacing w:val="-10"/>
                <w:sz w:val="32"/>
                <w:szCs w:val="32"/>
              </w:rPr>
              <w:t>(</w:t>
            </w:r>
            <w:r w:rsidRPr="00863FF0">
              <w:rPr>
                <w:rFonts w:ascii="TH SarabunPSK" w:hAnsi="TH SarabunPSK" w:cs="TH SarabunPSK"/>
                <w:color w:val="000000" w:themeColor="text1"/>
                <w:spacing w:val="-10"/>
                <w:sz w:val="32"/>
                <w:szCs w:val="32"/>
                <w:cs/>
              </w:rPr>
              <w:t>แรงงานนอกระบบ</w:t>
            </w:r>
            <w:r w:rsidRPr="00863FF0">
              <w:rPr>
                <w:rFonts w:ascii="TH SarabunPSK" w:hAnsi="TH SarabunPSK" w:cs="TH SarabunPSK"/>
                <w:color w:val="000000" w:themeColor="text1"/>
                <w:spacing w:val="-10"/>
                <w:sz w:val="32"/>
                <w:szCs w:val="32"/>
              </w:rPr>
              <w:t xml:space="preserve">) </w:t>
            </w:r>
          </w:p>
          <w:p w14:paraId="0E1A409E" w14:textId="77777777" w:rsidR="009D1A33" w:rsidRPr="005931E6" w:rsidRDefault="009D1A33" w:rsidP="009D1A33">
            <w:pPr>
              <w:tabs>
                <w:tab w:val="left" w:pos="360"/>
                <w:tab w:val="left" w:pos="2127"/>
                <w:tab w:val="left" w:pos="5940"/>
              </w:tabs>
              <w:ind w:left="163" w:firstLine="607"/>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cs/>
              </w:rPr>
              <w:t>2</w:t>
            </w:r>
            <w:r w:rsidRPr="005931E6">
              <w:rPr>
                <w:rFonts w:ascii="TH SarabunPSK" w:hAnsi="TH SarabunPSK" w:cs="TH SarabunPSK"/>
                <w:color w:val="000000" w:themeColor="text1"/>
                <w:sz w:val="32"/>
                <w:szCs w:val="32"/>
                <w:lang w:val="en-GB"/>
              </w:rPr>
              <w:t>)</w:t>
            </w:r>
            <w:r w:rsidRPr="005931E6">
              <w:rPr>
                <w:rFonts w:ascii="TH SarabunPSK" w:hAnsi="TH SarabunPSK" w:cs="TH SarabunPSK"/>
                <w:color w:val="000000" w:themeColor="text1"/>
                <w:sz w:val="32"/>
                <w:szCs w:val="32"/>
                <w:cs/>
              </w:rPr>
              <w:t xml:space="preserve"> จัดทำแบบสำรวจความต้องการพัฒนาทักษะฝีมือแรงงาน สำหรับกลุ่มเป้าหมายต่างๆ</w:t>
            </w:r>
          </w:p>
          <w:p w14:paraId="202D9423" w14:textId="77777777" w:rsidR="009D1A33" w:rsidRPr="005931E6" w:rsidRDefault="009D1A33" w:rsidP="009D1A33">
            <w:pPr>
              <w:tabs>
                <w:tab w:val="left" w:pos="360"/>
                <w:tab w:val="left" w:pos="1701"/>
                <w:tab w:val="left" w:pos="5940"/>
              </w:tabs>
              <w:ind w:left="163" w:firstLine="607"/>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สำ</w:t>
            </w:r>
            <w:r w:rsidRPr="005931E6">
              <w:rPr>
                <w:rFonts w:ascii="TH SarabunPSK" w:hAnsi="TH SarabunPSK" w:cs="TH SarabunPSK"/>
                <w:color w:val="000000" w:themeColor="text1"/>
                <w:spacing w:val="-6"/>
                <w:sz w:val="32"/>
                <w:szCs w:val="32"/>
                <w:cs/>
              </w:rPr>
              <w:t xml:space="preserve">รวจความต้องการพัฒนาทักษะฝีมือแรงงานของกลุ่มเป้าหมายต่าง ๆ </w:t>
            </w:r>
          </w:p>
          <w:p w14:paraId="4E4F6CE5" w14:textId="77777777" w:rsidR="00863FF0" w:rsidRDefault="009D1A33" w:rsidP="009D1A33">
            <w:pPr>
              <w:tabs>
                <w:tab w:val="left" w:pos="1701"/>
                <w:tab w:val="left" w:pos="5940"/>
              </w:tabs>
              <w:ind w:left="163" w:firstLine="60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4</w:t>
            </w:r>
            <w:r w:rsidRPr="005931E6">
              <w:rPr>
                <w:rFonts w:ascii="TH SarabunPSK" w:hAnsi="TH SarabunPSK" w:cs="TH SarabunPSK"/>
                <w:color w:val="000000" w:themeColor="text1"/>
                <w:sz w:val="32"/>
                <w:szCs w:val="32"/>
                <w:lang w:val="en-GB"/>
              </w:rPr>
              <w:t>)</w:t>
            </w:r>
            <w:r w:rsidRPr="005931E6">
              <w:rPr>
                <w:rFonts w:ascii="TH SarabunPSK" w:hAnsi="TH SarabunPSK" w:cs="TH SarabunPSK"/>
                <w:color w:val="000000" w:themeColor="text1"/>
                <w:sz w:val="32"/>
                <w:szCs w:val="32"/>
                <w:cs/>
              </w:rPr>
              <w:t xml:space="preserve"> นำข้อมูลที่ได้จากการสำรวจ ไปใช้ในการจัดทำแผนพัฒนากำลังคนจังหวัดเพชรบุรี </w:t>
            </w:r>
          </w:p>
          <w:p w14:paraId="0F98D909" w14:textId="4B45C2CF" w:rsidR="009D1A33" w:rsidRPr="005931E6" w:rsidRDefault="009D1A33" w:rsidP="00863FF0">
            <w:pPr>
              <w:tabs>
                <w:tab w:val="left" w:pos="1701"/>
                <w:tab w:val="left" w:pos="594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ปีงบประมาณ 2565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2570 และแผนพัฒนากำลังคนจังหวัดเพชรบุรีรายปี หรือทบทวน/ปรับปรุงแผนพัฒนากำลังคนในลักษณะ </w:t>
            </w:r>
            <w:r w:rsidRPr="005931E6">
              <w:rPr>
                <w:rFonts w:ascii="TH SarabunPSK" w:hAnsi="TH SarabunPSK" w:cs="TH SarabunPSK"/>
                <w:color w:val="000000" w:themeColor="text1"/>
                <w:sz w:val="32"/>
                <w:szCs w:val="32"/>
              </w:rPr>
              <w:t>Rolling Plan</w:t>
            </w:r>
            <w:r w:rsidRPr="005931E6">
              <w:rPr>
                <w:rFonts w:ascii="TH SarabunPSK" w:hAnsi="TH SarabunPSK" w:cs="TH SarabunPSK"/>
                <w:color w:val="000000" w:themeColor="text1"/>
                <w:sz w:val="32"/>
                <w:szCs w:val="32"/>
                <w:cs/>
              </w:rPr>
              <w:t xml:space="preserve"> ในปีถัดไป</w:t>
            </w:r>
          </w:p>
          <w:p w14:paraId="2E3774C1" w14:textId="2086CE88" w:rsidR="00863FF0" w:rsidRPr="00863FF0" w:rsidRDefault="009D1A33" w:rsidP="00863FF0">
            <w:pPr>
              <w:pStyle w:val="a8"/>
              <w:numPr>
                <w:ilvl w:val="0"/>
                <w:numId w:val="46"/>
              </w:numPr>
              <w:tabs>
                <w:tab w:val="left" w:pos="1701"/>
                <w:tab w:val="left" w:pos="5940"/>
              </w:tabs>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lastRenderedPageBreak/>
              <w:t>ประชาสัมพันธ์เผยแพร่แผนฯ เพื่อให้เกิดการยอมรับว่าเป็นเครื่องมือในการพัฒนา</w:t>
            </w:r>
          </w:p>
          <w:p w14:paraId="75CAEB55" w14:textId="58116408" w:rsidR="009D1A33" w:rsidRPr="00863FF0" w:rsidRDefault="009D1A33" w:rsidP="00863FF0">
            <w:pPr>
              <w:tabs>
                <w:tab w:val="left" w:pos="1701"/>
                <w:tab w:val="left" w:pos="5940"/>
              </w:tabs>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กำลังคนระดับจังหวัด ที่เกิดจากการมีส่วนร่วมของทุกภาคส่วน</w:t>
            </w:r>
          </w:p>
          <w:p w14:paraId="2FB4BD23" w14:textId="43C8C500" w:rsidR="00863FF0" w:rsidRPr="00863FF0" w:rsidRDefault="009D1A33" w:rsidP="00863FF0">
            <w:pPr>
              <w:pStyle w:val="a8"/>
              <w:numPr>
                <w:ilvl w:val="0"/>
                <w:numId w:val="46"/>
              </w:numPr>
              <w:tabs>
                <w:tab w:val="left" w:pos="1701"/>
                <w:tab w:val="left" w:pos="2410"/>
                <w:tab w:val="left" w:pos="5940"/>
              </w:tabs>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ขอความร่วมมือหน่วยงานต่าง ๆ ที่เกี่ยวข้อง เพื่อนำแผนพัฒนากำลังคนไปใช้</w:t>
            </w:r>
          </w:p>
          <w:p w14:paraId="04B31D82" w14:textId="6816046D" w:rsidR="009D1A33" w:rsidRPr="00863FF0" w:rsidRDefault="009D1A33" w:rsidP="00863FF0">
            <w:pPr>
              <w:tabs>
                <w:tab w:val="left" w:pos="1701"/>
                <w:tab w:val="left" w:pos="2410"/>
                <w:tab w:val="left" w:pos="5940"/>
              </w:tabs>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ประโยชน์ โดยแปลงสู่แผนการปฏิบัติ (</w:t>
            </w:r>
            <w:r w:rsidRPr="00863FF0">
              <w:rPr>
                <w:rFonts w:ascii="TH SarabunPSK" w:hAnsi="TH SarabunPSK" w:cs="TH SarabunPSK"/>
                <w:color w:val="000000" w:themeColor="text1"/>
                <w:sz w:val="32"/>
                <w:szCs w:val="32"/>
              </w:rPr>
              <w:t xml:space="preserve">Action Plan) </w:t>
            </w:r>
            <w:r w:rsidRPr="00863FF0">
              <w:rPr>
                <w:rFonts w:ascii="TH SarabunPSK" w:hAnsi="TH SarabunPSK" w:cs="TH SarabunPSK"/>
                <w:color w:val="000000" w:themeColor="text1"/>
                <w:sz w:val="32"/>
                <w:szCs w:val="32"/>
                <w:cs/>
              </w:rPr>
              <w:t>หรือแผนประจำปี</w:t>
            </w:r>
          </w:p>
          <w:p w14:paraId="01BF54B2" w14:textId="2420DC20" w:rsidR="00863FF0" w:rsidRPr="00863FF0" w:rsidRDefault="009D1A33" w:rsidP="00863FF0">
            <w:pPr>
              <w:pStyle w:val="a8"/>
              <w:numPr>
                <w:ilvl w:val="0"/>
                <w:numId w:val="46"/>
              </w:numPr>
              <w:tabs>
                <w:tab w:val="left" w:pos="1701"/>
                <w:tab w:val="left" w:pos="5940"/>
              </w:tabs>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ดำเนินการพัฒนากำลังคนในพื้นที่ตามแผนฯ เพื่อตอบสนองความต้องการในการ</w:t>
            </w:r>
          </w:p>
          <w:p w14:paraId="667FC0FE" w14:textId="4ACBA680" w:rsidR="009D1A33" w:rsidRPr="00863FF0" w:rsidRDefault="009D1A33" w:rsidP="00863FF0">
            <w:pPr>
              <w:tabs>
                <w:tab w:val="left" w:pos="1701"/>
                <w:tab w:val="left" w:pos="5940"/>
              </w:tabs>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 xml:space="preserve">พัฒนากำลังคนในพื้นที่ </w:t>
            </w:r>
          </w:p>
          <w:p w14:paraId="44115DE1" w14:textId="77777777" w:rsidR="00863FF0" w:rsidRDefault="009D1A33" w:rsidP="009D1A33">
            <w:pPr>
              <w:pStyle w:val="a8"/>
              <w:tabs>
                <w:tab w:val="left" w:pos="10081"/>
              </w:tabs>
              <w:ind w:left="163" w:firstLine="60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จากแผนฯ ดังกล่าวข้างต้น เพื่อให้เกิดความเชื่อมโยงสู่การปฏิบัติที่เป็นรูปธรรมอย่าง</w:t>
            </w:r>
          </w:p>
          <w:p w14:paraId="10834B43" w14:textId="72F290CF" w:rsidR="009D1A33" w:rsidRPr="00863FF0" w:rsidRDefault="009D1A33" w:rsidP="00863FF0">
            <w:pPr>
              <w:tabs>
                <w:tab w:val="left" w:pos="10081"/>
              </w:tabs>
              <w:jc w:val="thaiDistribute"/>
              <w:rPr>
                <w:rFonts w:ascii="TH SarabunPSK" w:eastAsia="Times New Roman" w:hAnsi="TH SarabunPSK" w:cs="TH SarabunPSK"/>
                <w:color w:val="000000" w:themeColor="text1"/>
                <w:sz w:val="32"/>
                <w:szCs w:val="32"/>
              </w:rPr>
            </w:pPr>
            <w:r w:rsidRPr="00863FF0">
              <w:rPr>
                <w:rFonts w:ascii="TH SarabunPSK" w:hAnsi="TH SarabunPSK" w:cs="TH SarabunPSK"/>
                <w:color w:val="000000" w:themeColor="text1"/>
                <w:sz w:val="32"/>
                <w:szCs w:val="32"/>
                <w:cs/>
              </w:rPr>
              <w:t>แท้จริง สำนักงานพัฒนาฝีมือแรงงานเพชรบุรีได้นำข้อมูลจากการสำรวจฯ มาวิเคราะห์ และกำหนดเป็นเป้าหมาย/แผนงานในการดำเนินการพัฒนาฝีมือแรงงานประจำปี ตามกรอบการจัดสรรเป้าหมายของกรมพัฒนาฝีมือแรงงาน และอนุมัติแผนเพื่อใช้เป็นกรอบแนวทางในการดำเนินงานในพื้นที่ โดยใช้หลักสูตรการพัฒนาทักษะฝีมือที่สอดคล้องกับความต้องการของกลุ่มเป้าหมาย ซึ่งการพัฒนาทักษะฝีมือจะเน้นและให้ความสำคัญทั้งในเชิงคุณภาพและปริมาณ และมีระบบมาตรฐานประกันคุณภาพการพัฒนาฝีมือแรงงานเป็นหลักในการปฏิบัติงาน เพื่อสร้างความเชื่อมั่นให้ผู้รับบริการ ตามเกณฑ์ข้อกำหนดในแต่ละมาตรฐานการประกันคุณภาพการพัฒนาฝีมือแรงงาน รวม 7 มาตรฐาน ได้แก่ 1) การจัด</w:t>
            </w:r>
            <w:r w:rsidRPr="00863FF0">
              <w:rPr>
                <w:rFonts w:ascii="TH SarabunPSK" w:hAnsi="TH SarabunPSK" w:cs="TH SarabunPSK"/>
                <w:color w:val="000000" w:themeColor="text1"/>
                <w:spacing w:val="-6"/>
                <w:sz w:val="32"/>
                <w:szCs w:val="32"/>
                <w:cs/>
              </w:rPr>
              <w:t>หลักสูตรการฝึกอบรมฝีมือแรงงาน 2) ผู้รับการฝึก 3) ครูฝึก 4) วิธีการฝึก 5) สถานที่</w:t>
            </w:r>
            <w:r w:rsidRPr="00863FF0">
              <w:rPr>
                <w:rFonts w:ascii="TH SarabunPSK" w:hAnsi="TH SarabunPSK" w:cs="TH SarabunPSK"/>
                <w:color w:val="000000" w:themeColor="text1"/>
                <w:spacing w:val="-4"/>
                <w:sz w:val="32"/>
                <w:szCs w:val="32"/>
                <w:cs/>
              </w:rPr>
              <w:t xml:space="preserve"> </w:t>
            </w:r>
            <w:r w:rsidRPr="00863FF0">
              <w:rPr>
                <w:rFonts w:ascii="TH SarabunPSK" w:hAnsi="TH SarabunPSK" w:cs="TH SarabunPSK"/>
                <w:color w:val="000000" w:themeColor="text1"/>
                <w:sz w:val="32"/>
                <w:szCs w:val="32"/>
                <w:cs/>
              </w:rPr>
              <w:t>และสภาพแวดล้อมของการฝึก 6) การประเมินผลระบบการฝึก และ 7) การประชาสัมพันธ์</w:t>
            </w:r>
          </w:p>
          <w:p w14:paraId="17EB0669" w14:textId="77777777" w:rsidR="009D1A33" w:rsidRPr="00863FF0" w:rsidRDefault="009D1A33" w:rsidP="00863FF0">
            <w:pPr>
              <w:pStyle w:val="a8"/>
              <w:numPr>
                <w:ilvl w:val="0"/>
                <w:numId w:val="1"/>
              </w:numPr>
              <w:tabs>
                <w:tab w:val="left" w:pos="10081"/>
              </w:tabs>
              <w:ind w:left="306" w:hanging="284"/>
              <w:jc w:val="thaiDistribute"/>
              <w:rPr>
                <w:rFonts w:ascii="TH SarabunPSK" w:eastAsia="Times New Roman" w:hAnsi="TH SarabunPSK" w:cs="TH SarabunPSK"/>
                <w:color w:val="000000" w:themeColor="text1"/>
                <w:sz w:val="32"/>
                <w:szCs w:val="32"/>
              </w:rPr>
            </w:pPr>
            <w:r w:rsidRPr="00863FF0">
              <w:rPr>
                <w:rFonts w:ascii="TH SarabunPSK" w:eastAsia="Times New Roman" w:hAnsi="TH SarabunPSK" w:cs="TH SarabunPSK"/>
                <w:b/>
                <w:bCs/>
                <w:color w:val="000000" w:themeColor="text1"/>
                <w:sz w:val="32"/>
                <w:szCs w:val="32"/>
                <w:cs/>
              </w:rPr>
              <w:t>สภาพภูมิศาสตร์</w:t>
            </w:r>
          </w:p>
          <w:p w14:paraId="2E619F0C" w14:textId="77777777" w:rsidR="009D1A33" w:rsidRPr="005931E6" w:rsidRDefault="009D1A33" w:rsidP="009D1A33">
            <w:pPr>
              <w:pStyle w:val="a8"/>
              <w:tabs>
                <w:tab w:val="left" w:pos="10081"/>
              </w:tabs>
              <w:ind w:left="22"/>
              <w:jc w:val="thaiDistribute"/>
              <w:rPr>
                <w:rFonts w:ascii="TH SarabunPSK" w:eastAsia="Times New Roman" w:hAnsi="TH SarabunPSK" w:cs="TH SarabunPSK"/>
                <w:color w:val="000000" w:themeColor="text1"/>
                <w:sz w:val="32"/>
                <w:szCs w:val="32"/>
                <w:u w:val="single"/>
              </w:rPr>
            </w:pPr>
            <w:r w:rsidRPr="005931E6">
              <w:rPr>
                <w:rFonts w:ascii="TH SarabunPSK" w:hAnsi="TH SarabunPSK" w:cs="TH SarabunPSK"/>
                <w:b/>
                <w:bCs/>
                <w:color w:val="000000" w:themeColor="text1"/>
                <w:sz w:val="32"/>
                <w:szCs w:val="32"/>
                <w:cs/>
              </w:rPr>
              <w:t xml:space="preserve">       ขนาดที่ตั้ง อาณาเขต และข้อมูลการปกครอง </w:t>
            </w:r>
          </w:p>
          <w:p w14:paraId="58E0EFA2" w14:textId="77777777" w:rsidR="00863FF0" w:rsidRDefault="009D1A33" w:rsidP="009D1A33">
            <w:pPr>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จังหวัดเพชรบุรี มีพื้นที่ประมาณ </w:t>
            </w:r>
            <w:r w:rsidRPr="005931E6">
              <w:rPr>
                <w:rFonts w:ascii="TH SarabunPSK" w:hAnsi="TH SarabunPSK" w:cs="TH SarabunPSK"/>
                <w:color w:val="000000" w:themeColor="text1"/>
                <w:sz w:val="32"/>
                <w:szCs w:val="32"/>
              </w:rPr>
              <w:t>6</w:t>
            </w:r>
            <w:r w:rsidRPr="005931E6">
              <w:rPr>
                <w:rFonts w:ascii="TH SarabunPSK" w:hAnsi="TH SarabunPSK" w:cs="TH SarabunPSK"/>
                <w:color w:val="000000" w:themeColor="text1"/>
                <w:sz w:val="32"/>
                <w:szCs w:val="32"/>
                <w:cs/>
              </w:rPr>
              <w:t xml:space="preserve">,225.138 ตารางกิโลเมตร หรือประมาณ 3,890,711.20 </w:t>
            </w:r>
          </w:p>
          <w:p w14:paraId="721F4BF9" w14:textId="653C644E" w:rsidR="009D1A33" w:rsidRPr="005931E6" w:rsidRDefault="009D1A33" w:rsidP="00863FF0">
            <w:pPr>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cs/>
              </w:rPr>
              <w:t xml:space="preserve">ไร่ ตั้งอยู่ทางตอนใต้ของภาคกลาง มีอาณาเขตติดต่อจังหวัดใกล้เคียงและประเทศเพื่อนบ้าน ห่างจากกรุงเทพประมาณ 123 กิโลเมตร ประกอบด้วย 8 อำเภอ </w:t>
            </w:r>
            <w:r w:rsidRPr="005931E6">
              <w:rPr>
                <w:rFonts w:ascii="TH SarabunPSK" w:hAnsi="TH SarabunPSK" w:cs="TH SarabunPSK"/>
                <w:color w:val="000000" w:themeColor="text1"/>
                <w:sz w:val="32"/>
                <w:szCs w:val="32"/>
              </w:rPr>
              <w:t xml:space="preserve">93 </w:t>
            </w:r>
            <w:r w:rsidRPr="005931E6">
              <w:rPr>
                <w:rFonts w:ascii="TH SarabunPSK" w:hAnsi="TH SarabunPSK" w:cs="TH SarabunPSK"/>
                <w:color w:val="000000" w:themeColor="text1"/>
                <w:sz w:val="32"/>
                <w:szCs w:val="32"/>
                <w:cs/>
              </w:rPr>
              <w:t xml:space="preserve">ตำบล </w:t>
            </w:r>
            <w:r w:rsidRPr="005931E6">
              <w:rPr>
                <w:rFonts w:ascii="TH SarabunPSK" w:hAnsi="TH SarabunPSK" w:cs="TH SarabunPSK"/>
                <w:color w:val="000000" w:themeColor="text1"/>
                <w:sz w:val="32"/>
                <w:szCs w:val="32"/>
              </w:rPr>
              <w:t xml:space="preserve">698 </w:t>
            </w:r>
            <w:r w:rsidRPr="005931E6">
              <w:rPr>
                <w:rFonts w:ascii="TH SarabunPSK" w:hAnsi="TH SarabunPSK" w:cs="TH SarabunPSK"/>
                <w:color w:val="000000" w:themeColor="text1"/>
                <w:sz w:val="32"/>
                <w:szCs w:val="32"/>
                <w:cs/>
              </w:rPr>
              <w:t xml:space="preserve">หมู่บ้าน มีเทศบาล </w:t>
            </w:r>
            <w:r w:rsidRPr="005931E6">
              <w:rPr>
                <w:rFonts w:ascii="TH SarabunPSK" w:hAnsi="TH SarabunPSK" w:cs="TH SarabunPSK"/>
                <w:color w:val="000000" w:themeColor="text1"/>
                <w:sz w:val="32"/>
                <w:szCs w:val="32"/>
              </w:rPr>
              <w:t xml:space="preserve">13 </w:t>
            </w:r>
            <w:r w:rsidRPr="005931E6">
              <w:rPr>
                <w:rFonts w:ascii="TH SarabunPSK" w:hAnsi="TH SarabunPSK" w:cs="TH SarabunPSK"/>
                <w:color w:val="000000" w:themeColor="text1"/>
                <w:sz w:val="32"/>
                <w:szCs w:val="32"/>
                <w:cs/>
              </w:rPr>
              <w:t xml:space="preserve">แห่ง ประกอบด้วย เทศบาลเมือง 2 แห่ง เทศบาลตำบล 11 แห่ง องค์การบริหารส่วนจังหวัด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แห่ง และองค์การบริหารส่วนตำบล 71 แห่ง อาณาเขตจังหวัดเพชรบุรี เขตติดต่อจังหวัดใกล้เคียงและประเทศเพื่อนบ้าน ดังนี้</w:t>
            </w:r>
          </w:p>
          <w:p w14:paraId="35B28DA3" w14:textId="77777777" w:rsidR="009D1A33" w:rsidRPr="005931E6" w:rsidRDefault="009D1A33" w:rsidP="000C08D0">
            <w:pPr>
              <w:pStyle w:val="a8"/>
              <w:numPr>
                <w:ilvl w:val="0"/>
                <w:numId w:val="19"/>
              </w:numPr>
              <w:ind w:left="164"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ทิศเหนือ ติดต่อกับอำเภอปากท่อ จังหวัดราชบุรี และอำเภออัมพวา จังหวัดสมุทรสงคราม</w:t>
            </w:r>
          </w:p>
          <w:p w14:paraId="1DF07B90" w14:textId="77777777" w:rsidR="009D1A33" w:rsidRPr="005931E6" w:rsidRDefault="009D1A33" w:rsidP="000C08D0">
            <w:pPr>
              <w:pStyle w:val="a8"/>
              <w:numPr>
                <w:ilvl w:val="0"/>
                <w:numId w:val="19"/>
              </w:numPr>
              <w:spacing w:before="12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ทิศใต้ ติดต่อกับอำเภอหัวหิน จังหวัดประจวบคีรีขันธ์</w:t>
            </w:r>
          </w:p>
          <w:p w14:paraId="2DC0F285" w14:textId="77777777" w:rsidR="009D1A33" w:rsidRPr="005931E6" w:rsidRDefault="009D1A33" w:rsidP="000C08D0">
            <w:pPr>
              <w:pStyle w:val="a8"/>
              <w:numPr>
                <w:ilvl w:val="0"/>
                <w:numId w:val="19"/>
              </w:numPr>
              <w:spacing w:before="12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ทิศตะวันออก ติดต่อกับอ่าวไทย</w:t>
            </w:r>
          </w:p>
          <w:p w14:paraId="790BC4C8" w14:textId="77777777" w:rsidR="00863FF0" w:rsidRPr="00863FF0" w:rsidRDefault="009D1A33" w:rsidP="00863FF0">
            <w:pPr>
              <w:pStyle w:val="a8"/>
              <w:numPr>
                <w:ilvl w:val="0"/>
                <w:numId w:val="19"/>
              </w:numPr>
              <w:spacing w:before="120"/>
              <w:ind w:left="163" w:firstLine="28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ทิศตะวันตก ติดต่อกับสาธารณรัฐสังคมนิยมแห่งสหภาพเมียนมา (พม่า)</w:t>
            </w:r>
          </w:p>
          <w:p w14:paraId="5E249C6D" w14:textId="13B3F006" w:rsidR="009D1A33" w:rsidRPr="00863FF0" w:rsidRDefault="009D1A33" w:rsidP="00863FF0">
            <w:pPr>
              <w:jc w:val="thaiDistribute"/>
              <w:rPr>
                <w:rFonts w:ascii="TH SarabunPSK" w:hAnsi="TH SarabunPSK" w:cs="TH SarabunPSK"/>
                <w:color w:val="000000" w:themeColor="text1"/>
                <w:sz w:val="32"/>
                <w:szCs w:val="32"/>
              </w:rPr>
            </w:pPr>
            <w:r w:rsidRPr="00863FF0">
              <w:rPr>
                <w:rFonts w:ascii="TH SarabunPSK" w:eastAsia="SymbolMT" w:hAnsi="TH SarabunPSK" w:cs="TH SarabunPSK"/>
                <w:color w:val="000000" w:themeColor="text1"/>
                <w:sz w:val="32"/>
                <w:szCs w:val="32"/>
                <w:cs/>
              </w:rPr>
              <w:t xml:space="preserve">(ที่มา </w:t>
            </w:r>
            <w:r w:rsidRPr="00863FF0">
              <w:rPr>
                <w:rFonts w:ascii="TH SarabunPSK" w:eastAsia="SymbolMT" w:hAnsi="TH SarabunPSK" w:cs="TH SarabunPSK"/>
                <w:color w:val="000000" w:themeColor="text1"/>
                <w:sz w:val="32"/>
                <w:szCs w:val="32"/>
              </w:rPr>
              <w:t>:</w:t>
            </w:r>
            <w:r w:rsidRPr="00863FF0">
              <w:rPr>
                <w:rFonts w:ascii="TH SarabunPSK" w:eastAsia="SymbolMT" w:hAnsi="TH SarabunPSK" w:cs="TH SarabunPSK"/>
                <w:color w:val="000000" w:themeColor="text1"/>
                <w:sz w:val="32"/>
                <w:szCs w:val="32"/>
                <w:cs/>
              </w:rPr>
              <w:t>แผนพัฒนาจังหวัดเพชรบุรี พ.ศ. 2561 – 2565 ฉบับทบทวน)</w:t>
            </w:r>
          </w:p>
          <w:p w14:paraId="3D91DFB5" w14:textId="77777777" w:rsidR="009D1A33" w:rsidRPr="005931E6" w:rsidRDefault="00F943CC" w:rsidP="009D1A33">
            <w:pPr>
              <w:spacing w:before="120"/>
              <w:ind w:left="163" w:firstLine="284"/>
              <w:jc w:val="thaiDistribute"/>
              <w:rPr>
                <w:rFonts w:ascii="TH SarabunPSK" w:eastAsia="Times New Roman" w:hAnsi="TH SarabunPSK" w:cs="TH SarabunPSK"/>
                <w:b/>
                <w:bCs/>
                <w:color w:val="000000" w:themeColor="text1"/>
                <w:sz w:val="32"/>
                <w:szCs w:val="32"/>
              </w:rPr>
            </w:pPr>
            <w:r>
              <w:rPr>
                <w:rFonts w:ascii="TH SarabunPSK" w:hAnsi="TH SarabunPSK" w:cs="TH SarabunPSK"/>
                <w:noProof/>
                <w:color w:val="000000" w:themeColor="text1"/>
              </w:rPr>
              <w:pict w14:anchorId="6D959C29">
                <v:roundrect id="สี่เหลี่ยมผืนผ้ามุมมน 11" o:spid="_x0000_s1027" style="position:absolute;left:0;text-align:left;margin-left:553.2pt;margin-top:69pt;width:44.25pt;height:31.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" filled="f" stroked="f">
                  <v:textbox style="mso-next-textbox:#สี่เหลี่ยมผืนผ้ามุมมน 11">
                    <w:txbxContent>
                      <w:p w14:paraId="282CC02D" w14:textId="77777777" w:rsidR="00F208B4" w:rsidRPr="00213E06" w:rsidRDefault="00F208B4" w:rsidP="0091234E">
                        <w:pPr>
                          <w:jc w:val="center"/>
                          <w:rPr>
                            <w:rFonts w:ascii="TH SarabunIT๙" w:hAnsi="TH SarabunIT๙" w:cs="TH SarabunIT๙"/>
                            <w:b/>
                            <w:bCs/>
                            <w:sz w:val="40"/>
                            <w:szCs w:val="40"/>
                          </w:rPr>
                        </w:pPr>
                        <w:r>
                          <w:rPr>
                            <w:rFonts w:ascii="TH SarabunIT๙" w:hAnsi="TH SarabunIT๙" w:cs="TH SarabunIT๙" w:hint="cs"/>
                            <w:b/>
                            <w:bCs/>
                            <w:sz w:val="40"/>
                            <w:szCs w:val="40"/>
                            <w:cs/>
                          </w:rPr>
                          <w:t>6</w:t>
                        </w:r>
                      </w:p>
                    </w:txbxContent>
                  </v:textbox>
                </v:roundrect>
              </w:pict>
            </w:r>
            <w:r>
              <w:rPr>
                <w:rFonts w:ascii="TH SarabunPSK" w:hAnsi="TH SarabunPSK" w:cs="TH SarabunPSK"/>
                <w:noProof/>
                <w:color w:val="000000" w:themeColor="text1"/>
              </w:rPr>
              <w:pict w14:anchorId="1F94BD3E">
                <v:roundrect id="สี่เหลี่ยมผืนผ้ามุมมน 9" o:spid="_x0000_s1026" style="position:absolute;left:0;text-align:left;margin-left:553.2pt;margin-top:69pt;width:44.25pt;height:31.5pt;z-index:2516577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" filled="f" stroked="f">
                  <v:textbox style="mso-next-textbox:#สี่เหลี่ยมผืนผ้ามุมมน 9">
                    <w:txbxContent>
                      <w:p w14:paraId="2D99A723" w14:textId="77777777" w:rsidR="00F208B4" w:rsidRPr="00213E06" w:rsidRDefault="00F208B4" w:rsidP="0091234E">
                        <w:pPr>
                          <w:jc w:val="center"/>
                          <w:rPr>
                            <w:rFonts w:ascii="TH SarabunIT๙" w:hAnsi="TH SarabunIT๙" w:cs="TH SarabunIT๙"/>
                            <w:b/>
                            <w:bCs/>
                            <w:sz w:val="40"/>
                            <w:szCs w:val="40"/>
                          </w:rPr>
                        </w:pPr>
                        <w:r>
                          <w:rPr>
                            <w:rFonts w:ascii="TH SarabunIT๙" w:hAnsi="TH SarabunIT๙" w:cs="TH SarabunIT๙" w:hint="cs"/>
                            <w:b/>
                            <w:bCs/>
                            <w:sz w:val="40"/>
                            <w:szCs w:val="40"/>
                            <w:cs/>
                          </w:rPr>
                          <w:t>6</w:t>
                        </w:r>
                      </w:p>
                    </w:txbxContent>
                  </v:textbox>
                </v:roundrect>
              </w:pict>
            </w:r>
            <w:r w:rsidR="009D1A33" w:rsidRPr="005931E6">
              <w:rPr>
                <w:rFonts w:ascii="TH SarabunPSK" w:eastAsia="Times New Roman" w:hAnsi="TH SarabunPSK" w:cs="TH SarabunPSK"/>
                <w:b/>
                <w:bCs/>
                <w:color w:val="000000" w:themeColor="text1"/>
                <w:sz w:val="32"/>
                <w:szCs w:val="32"/>
                <w:cs/>
              </w:rPr>
              <w:t>ข้อมูลประชากร</w:t>
            </w:r>
          </w:p>
          <w:p w14:paraId="61E2FF0E" w14:textId="77777777" w:rsidR="00863FF0" w:rsidRDefault="009D1A33" w:rsidP="009D1A33">
            <w:pPr>
              <w:pStyle w:val="a8"/>
              <w:tabs>
                <w:tab w:val="left" w:pos="10081"/>
              </w:tabs>
              <w:ind w:left="163" w:firstLine="28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จังหวัดเพชรบุรี มีประชากรรวมทั้งหมด 477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231 คน จำแนกเป็นเพศชาย 233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583 คน เพศ</w:t>
            </w:r>
          </w:p>
          <w:p w14:paraId="204001FD" w14:textId="1C897F3D" w:rsidR="009D1A33" w:rsidRPr="00863FF0" w:rsidRDefault="009D1A33" w:rsidP="00863FF0">
            <w:pPr>
              <w:tabs>
                <w:tab w:val="left" w:pos="10081"/>
              </w:tabs>
              <w:jc w:val="thaiDistribute"/>
              <w:rPr>
                <w:rFonts w:ascii="TH SarabunPSK" w:eastAsia="Times New Roman" w:hAnsi="TH SarabunPSK" w:cs="TH SarabunPSK"/>
                <w:color w:val="000000" w:themeColor="text1"/>
                <w:sz w:val="32"/>
                <w:szCs w:val="32"/>
              </w:rPr>
            </w:pPr>
            <w:r w:rsidRPr="00863FF0">
              <w:rPr>
                <w:rFonts w:ascii="TH SarabunPSK" w:eastAsia="Times New Roman" w:hAnsi="TH SarabunPSK" w:cs="TH SarabunPSK"/>
                <w:color w:val="000000" w:themeColor="text1"/>
                <w:sz w:val="32"/>
                <w:szCs w:val="32"/>
                <w:cs/>
              </w:rPr>
              <w:t>หญิง 243</w:t>
            </w:r>
            <w:r w:rsidRPr="00863FF0">
              <w:rPr>
                <w:rFonts w:ascii="TH SarabunPSK" w:eastAsia="Times New Roman" w:hAnsi="TH SarabunPSK" w:cs="TH SarabunPSK"/>
                <w:color w:val="000000" w:themeColor="text1"/>
                <w:sz w:val="32"/>
                <w:szCs w:val="32"/>
              </w:rPr>
              <w:t>,</w:t>
            </w:r>
            <w:r w:rsidRPr="00863FF0">
              <w:rPr>
                <w:rFonts w:ascii="TH SarabunPSK" w:eastAsia="Times New Roman" w:hAnsi="TH SarabunPSK" w:cs="TH SarabunPSK"/>
                <w:color w:val="000000" w:themeColor="text1"/>
                <w:sz w:val="32"/>
                <w:szCs w:val="32"/>
                <w:cs/>
              </w:rPr>
              <w:t>648 คน ในจำนวนนี้ จำแนกเป็นผู้อยู่ในวัยทำงาน (ประชากรอายุ 15 ปีขึ้นไป) จำนวน 402</w:t>
            </w:r>
            <w:r w:rsidRPr="00863FF0">
              <w:rPr>
                <w:rFonts w:ascii="TH SarabunPSK" w:eastAsia="Times New Roman" w:hAnsi="TH SarabunPSK" w:cs="TH SarabunPSK"/>
                <w:color w:val="000000" w:themeColor="text1"/>
                <w:sz w:val="32"/>
                <w:szCs w:val="32"/>
              </w:rPr>
              <w:t>,</w:t>
            </w:r>
            <w:r w:rsidRPr="00863FF0">
              <w:rPr>
                <w:rFonts w:ascii="TH SarabunPSK" w:eastAsia="Times New Roman" w:hAnsi="TH SarabunPSK" w:cs="TH SarabunPSK"/>
                <w:color w:val="000000" w:themeColor="text1"/>
                <w:sz w:val="32"/>
                <w:szCs w:val="32"/>
                <w:cs/>
              </w:rPr>
              <w:t>357 คน เป็นผู้อยู่ในกำลังแรงงาน จำนวน 280</w:t>
            </w:r>
            <w:r w:rsidRPr="00863FF0">
              <w:rPr>
                <w:rFonts w:ascii="TH SarabunPSK" w:eastAsia="Times New Roman" w:hAnsi="TH SarabunPSK" w:cs="TH SarabunPSK"/>
                <w:color w:val="000000" w:themeColor="text1"/>
                <w:sz w:val="32"/>
                <w:szCs w:val="32"/>
              </w:rPr>
              <w:t>,</w:t>
            </w:r>
            <w:r w:rsidRPr="00863FF0">
              <w:rPr>
                <w:rFonts w:ascii="TH SarabunPSK" w:eastAsia="Times New Roman" w:hAnsi="TH SarabunPSK" w:cs="TH SarabunPSK"/>
                <w:color w:val="000000" w:themeColor="text1"/>
                <w:sz w:val="32"/>
                <w:szCs w:val="32"/>
                <w:cs/>
              </w:rPr>
              <w:t>595 คน เป็นผู้มีงานทำ จำนวน 276</w:t>
            </w:r>
            <w:r w:rsidRPr="00863FF0">
              <w:rPr>
                <w:rFonts w:ascii="TH SarabunPSK" w:eastAsia="Times New Roman" w:hAnsi="TH SarabunPSK" w:cs="TH SarabunPSK"/>
                <w:color w:val="000000" w:themeColor="text1"/>
                <w:sz w:val="32"/>
                <w:szCs w:val="32"/>
              </w:rPr>
              <w:t>,</w:t>
            </w:r>
            <w:r w:rsidRPr="00863FF0">
              <w:rPr>
                <w:rFonts w:ascii="TH SarabunPSK" w:eastAsia="Times New Roman" w:hAnsi="TH SarabunPSK" w:cs="TH SarabunPSK"/>
                <w:color w:val="000000" w:themeColor="text1"/>
                <w:sz w:val="32"/>
                <w:szCs w:val="32"/>
                <w:cs/>
              </w:rPr>
              <w:t>303 คน เป็นผู้ว่างงาน จำนวน 4</w:t>
            </w:r>
            <w:r w:rsidRPr="00863FF0">
              <w:rPr>
                <w:rFonts w:ascii="TH SarabunPSK" w:eastAsia="Times New Roman" w:hAnsi="TH SarabunPSK" w:cs="TH SarabunPSK"/>
                <w:color w:val="000000" w:themeColor="text1"/>
                <w:sz w:val="32"/>
                <w:szCs w:val="32"/>
              </w:rPr>
              <w:t>,</w:t>
            </w:r>
            <w:r w:rsidRPr="00863FF0">
              <w:rPr>
                <w:rFonts w:ascii="TH SarabunPSK" w:eastAsia="Times New Roman" w:hAnsi="TH SarabunPSK" w:cs="TH SarabunPSK"/>
                <w:color w:val="000000" w:themeColor="text1"/>
                <w:sz w:val="32"/>
                <w:szCs w:val="32"/>
                <w:cs/>
              </w:rPr>
              <w:t>143 คน รอฤดูกาล 149 คน และผู้ไม่อยู่ในวัยทำงาน (อายุต่ำกว่า 15 ปี) จำนวน 74</w:t>
            </w:r>
            <w:r w:rsidRPr="00863FF0">
              <w:rPr>
                <w:rFonts w:ascii="TH SarabunPSK" w:eastAsia="Times New Roman" w:hAnsi="TH SarabunPSK" w:cs="TH SarabunPSK"/>
                <w:color w:val="000000" w:themeColor="text1"/>
                <w:sz w:val="32"/>
                <w:szCs w:val="32"/>
              </w:rPr>
              <w:t>,</w:t>
            </w:r>
            <w:r w:rsidRPr="00863FF0">
              <w:rPr>
                <w:rFonts w:ascii="TH SarabunPSK" w:eastAsia="Times New Roman" w:hAnsi="TH SarabunPSK" w:cs="TH SarabunPSK"/>
                <w:color w:val="000000" w:themeColor="text1"/>
                <w:sz w:val="32"/>
                <w:szCs w:val="32"/>
                <w:cs/>
              </w:rPr>
              <w:t xml:space="preserve">874 คน (ตัวเลขผลรวมไม่เท่ากันเนื่องจากปัดเศษทศนิยมจากการหาค่าเฉลี่ยถ่วงน้ำหนัก) </w:t>
            </w:r>
          </w:p>
          <w:p w14:paraId="52991B94" w14:textId="77777777" w:rsidR="009D1A33" w:rsidRPr="00863FF0" w:rsidRDefault="009D1A33" w:rsidP="00863FF0">
            <w:pPr>
              <w:tabs>
                <w:tab w:val="left" w:pos="10081"/>
              </w:tabs>
              <w:jc w:val="thaiDistribute"/>
              <w:rPr>
                <w:rFonts w:ascii="TH SarabunPSK" w:eastAsia="Times New Roman" w:hAnsi="TH SarabunPSK" w:cs="TH SarabunPSK"/>
                <w:color w:val="000000" w:themeColor="text1"/>
                <w:sz w:val="32"/>
                <w:szCs w:val="32"/>
              </w:rPr>
            </w:pPr>
            <w:r w:rsidRPr="00863FF0">
              <w:rPr>
                <w:rFonts w:ascii="TH SarabunPSK" w:eastAsia="Times New Roman" w:hAnsi="TH SarabunPSK" w:cs="TH SarabunPSK"/>
                <w:color w:val="000000" w:themeColor="text1"/>
                <w:sz w:val="32"/>
                <w:szCs w:val="32"/>
                <w:cs/>
              </w:rPr>
              <w:t>(ที่มา</w:t>
            </w:r>
            <w:r w:rsidRPr="00863FF0">
              <w:rPr>
                <w:rFonts w:ascii="TH SarabunPSK" w:eastAsia="Times New Roman" w:hAnsi="TH SarabunPSK" w:cs="TH SarabunPSK"/>
                <w:color w:val="000000" w:themeColor="text1"/>
                <w:sz w:val="32"/>
                <w:szCs w:val="32"/>
              </w:rPr>
              <w:t xml:space="preserve">: </w:t>
            </w:r>
            <w:r w:rsidRPr="00863FF0">
              <w:rPr>
                <w:rFonts w:ascii="TH SarabunPSK" w:eastAsia="Times New Roman" w:hAnsi="TH SarabunPSK" w:cs="TH SarabunPSK"/>
                <w:color w:val="000000" w:themeColor="text1"/>
                <w:sz w:val="32"/>
                <w:szCs w:val="32"/>
                <w:cs/>
              </w:rPr>
              <w:t>สำนักงานสถิติจังหวัดเพชรบุรี)</w:t>
            </w:r>
          </w:p>
          <w:p w14:paraId="56C3E058" w14:textId="77777777" w:rsidR="009D1A33" w:rsidRPr="005931E6" w:rsidRDefault="009D1A33" w:rsidP="009D1A33">
            <w:pPr>
              <w:pStyle w:val="a8"/>
              <w:tabs>
                <w:tab w:val="left" w:pos="10081"/>
              </w:tabs>
              <w:ind w:left="163" w:firstLine="284"/>
              <w:jc w:val="thaiDistribute"/>
              <w:rPr>
                <w:rFonts w:ascii="TH SarabunPSK" w:eastAsia="Times New Roman" w:hAnsi="TH SarabunPSK" w:cs="TH SarabunPSK"/>
                <w:b/>
                <w:bCs/>
                <w:color w:val="000000" w:themeColor="text1"/>
                <w:sz w:val="12"/>
                <w:szCs w:val="12"/>
              </w:rPr>
            </w:pPr>
          </w:p>
          <w:p w14:paraId="3382792B" w14:textId="77777777" w:rsidR="009D1A33" w:rsidRPr="00863FF0" w:rsidRDefault="009D1A33" w:rsidP="00863FF0">
            <w:pPr>
              <w:pStyle w:val="a8"/>
              <w:numPr>
                <w:ilvl w:val="0"/>
                <w:numId w:val="1"/>
              </w:numPr>
              <w:tabs>
                <w:tab w:val="left" w:pos="10081"/>
              </w:tabs>
              <w:spacing w:before="120" w:after="120"/>
              <w:ind w:left="306" w:hanging="284"/>
              <w:jc w:val="thaiDistribute"/>
              <w:rPr>
                <w:rFonts w:ascii="TH SarabunPSK" w:eastAsia="Times New Roman" w:hAnsi="TH SarabunPSK" w:cs="TH SarabunPSK"/>
                <w:b/>
                <w:bCs/>
                <w:color w:val="000000" w:themeColor="text1"/>
                <w:sz w:val="32"/>
                <w:szCs w:val="32"/>
              </w:rPr>
            </w:pPr>
            <w:r w:rsidRPr="00863FF0">
              <w:rPr>
                <w:rFonts w:ascii="TH SarabunPSK" w:eastAsia="Times New Roman" w:hAnsi="TH SarabunPSK" w:cs="TH SarabunPSK"/>
                <w:b/>
                <w:bCs/>
                <w:color w:val="000000" w:themeColor="text1"/>
                <w:sz w:val="32"/>
                <w:szCs w:val="32"/>
                <w:cs/>
              </w:rPr>
              <w:t>การเข้าถึงของผู้รับบริการ</w:t>
            </w:r>
          </w:p>
          <w:p w14:paraId="79B6719B" w14:textId="7F130E86" w:rsidR="00863FF0" w:rsidRDefault="009D1A33" w:rsidP="009D1A33">
            <w:pPr>
              <w:pStyle w:val="a8"/>
              <w:tabs>
                <w:tab w:val="left" w:pos="10081"/>
              </w:tabs>
              <w:ind w:left="163"/>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863FF0">
              <w:rPr>
                <w:rFonts w:ascii="TH SarabunPSK" w:hAnsi="TH SarabunPSK" w:cs="TH SarabunPSK" w:hint="cs"/>
                <w:color w:val="000000" w:themeColor="text1"/>
                <w:sz w:val="32"/>
                <w:szCs w:val="32"/>
                <w:cs/>
              </w:rPr>
              <w:t xml:space="preserve">  </w:t>
            </w:r>
            <w:r w:rsidRPr="005931E6">
              <w:rPr>
                <w:rFonts w:ascii="TH SarabunPSK" w:hAnsi="TH SarabunPSK" w:cs="TH SarabunPSK"/>
                <w:color w:val="000000" w:themeColor="text1"/>
                <w:sz w:val="32"/>
                <w:szCs w:val="32"/>
                <w:cs/>
              </w:rPr>
              <w:t>หน่วยงานมี</w:t>
            </w:r>
            <w:r w:rsidRPr="005931E6">
              <w:rPr>
                <w:rFonts w:ascii="TH SarabunPSK" w:eastAsia="Times New Roman" w:hAnsi="TH SarabunPSK" w:cs="TH SarabunPSK"/>
                <w:color w:val="000000" w:themeColor="text1"/>
                <w:sz w:val="32"/>
                <w:szCs w:val="32"/>
                <w:cs/>
              </w:rPr>
              <w:t>ช่องทางต่างๆ ในการให้บริการพัฒนาฝีมือแรงงานและ</w:t>
            </w:r>
            <w:r w:rsidRPr="005931E6">
              <w:rPr>
                <w:rFonts w:ascii="TH SarabunPSK" w:hAnsi="TH SarabunPSK" w:cs="TH SarabunPSK"/>
                <w:color w:val="000000" w:themeColor="text1"/>
                <w:sz w:val="32"/>
                <w:szCs w:val="32"/>
                <w:cs/>
              </w:rPr>
              <w:t>ประชาสัมพันธ์ข้อมูล</w:t>
            </w:r>
          </w:p>
          <w:p w14:paraId="2F6F415C" w14:textId="02BF2336" w:rsidR="009D1A33" w:rsidRPr="00863FF0" w:rsidRDefault="009D1A33" w:rsidP="00863FF0">
            <w:pPr>
              <w:tabs>
                <w:tab w:val="left" w:pos="10081"/>
              </w:tabs>
              <w:jc w:val="thaiDistribute"/>
              <w:rPr>
                <w:rFonts w:ascii="TH SarabunPSK" w:hAnsi="TH SarabunPSK" w:cs="TH SarabunPSK"/>
                <w:color w:val="000000" w:themeColor="text1"/>
                <w:sz w:val="34"/>
                <w:szCs w:val="34"/>
              </w:rPr>
            </w:pPr>
            <w:r w:rsidRPr="00863FF0">
              <w:rPr>
                <w:rFonts w:ascii="TH SarabunPSK" w:hAnsi="TH SarabunPSK" w:cs="TH SarabunPSK"/>
                <w:color w:val="000000" w:themeColor="text1"/>
                <w:sz w:val="32"/>
                <w:szCs w:val="32"/>
                <w:cs/>
              </w:rPr>
              <w:t>ข่าวสารต่างๆ เพื่อสร้างการรับรู้แก่ประชาชนและผู้รับการบริการ ดังนี้</w:t>
            </w:r>
          </w:p>
          <w:p w14:paraId="25E78F56" w14:textId="3F72A31E" w:rsidR="00863FF0" w:rsidRDefault="009D1A33" w:rsidP="00863FF0">
            <w:pPr>
              <w:pStyle w:val="a8"/>
              <w:numPr>
                <w:ilvl w:val="0"/>
                <w:numId w:val="49"/>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เดินทางมาติดต่อรับบริการด้วยตนเองโดย </w:t>
            </w:r>
            <w:r w:rsidRPr="005931E6">
              <w:rPr>
                <w:rFonts w:ascii="TH SarabunPSK" w:hAnsi="TH SarabunPSK" w:cs="TH SarabunPSK"/>
                <w:color w:val="000000" w:themeColor="text1"/>
                <w:sz w:val="32"/>
                <w:szCs w:val="32"/>
              </w:rPr>
              <w:t xml:space="preserve">(walk in) </w:t>
            </w:r>
            <w:r w:rsidRPr="005931E6">
              <w:rPr>
                <w:rFonts w:ascii="TH SarabunPSK" w:hAnsi="TH SarabunPSK" w:cs="TH SarabunPSK"/>
                <w:color w:val="000000" w:themeColor="text1"/>
                <w:sz w:val="32"/>
                <w:szCs w:val="32"/>
                <w:cs/>
              </w:rPr>
              <w:t xml:space="preserve">เนื่องจากสถานที่ตั้งของหน่วยงาน </w:t>
            </w:r>
          </w:p>
          <w:p w14:paraId="481C3E36" w14:textId="7C75ACE4" w:rsidR="009D1A33" w:rsidRPr="00863FF0" w:rsidRDefault="009D1A33" w:rsidP="00863FF0">
            <w:pPr>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ตั้งอยู่บนถนนเพชรเกษมซึ่งเป็นเส้นทางสายหลัก การเดินทางเพื่อรับบริการมีความสะดวก มีรถโดยสารประจำทางผ่านจำนวนมาก ตลอดจนสถานที่หรือบริเวณที่จอดรถของหน่วยงานเพียงพอสามารถรองรับผู้ที่เดินทางมาติดต่อราชการได้เป็นอย่างดี</w:t>
            </w:r>
          </w:p>
          <w:p w14:paraId="66C7BD1A" w14:textId="17AE7566" w:rsidR="00863FF0" w:rsidRDefault="009D1A33" w:rsidP="00863FF0">
            <w:pPr>
              <w:pStyle w:val="a8"/>
              <w:numPr>
                <w:ilvl w:val="0"/>
                <w:numId w:val="49"/>
              </w:numPr>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 xml:space="preserve">เว็บไซต์ของหน่วยงาน </w:t>
            </w:r>
            <w:hyperlink r:id="rId21" w:history="1">
              <w:r w:rsidRPr="00863FF0">
                <w:rPr>
                  <w:rStyle w:val="a3"/>
                  <w:rFonts w:ascii="TH SarabunPSK" w:hAnsi="TH SarabunPSK" w:cs="TH SarabunPSK"/>
                  <w:color w:val="000000" w:themeColor="text1"/>
                  <w:sz w:val="32"/>
                  <w:szCs w:val="32"/>
                </w:rPr>
                <w:t>www.dsd.go.th/phetchaburi</w:t>
              </w:r>
            </w:hyperlink>
            <w:r w:rsidRPr="00863FF0">
              <w:rPr>
                <w:rStyle w:val="a3"/>
                <w:rFonts w:ascii="TH SarabunPSK" w:hAnsi="TH SarabunPSK" w:cs="TH SarabunPSK"/>
                <w:color w:val="000000" w:themeColor="text1"/>
                <w:sz w:val="32"/>
                <w:szCs w:val="32"/>
              </w:rPr>
              <w:t xml:space="preserve"> </w:t>
            </w:r>
            <w:r w:rsidRPr="00863FF0">
              <w:rPr>
                <w:rFonts w:ascii="TH SarabunPSK" w:hAnsi="TH SarabunPSK" w:cs="TH SarabunPSK"/>
                <w:color w:val="000000" w:themeColor="text1"/>
                <w:sz w:val="32"/>
                <w:szCs w:val="32"/>
                <w:cs/>
              </w:rPr>
              <w:t>สามารถติดต่อราชการ</w:t>
            </w:r>
            <w:r w:rsidRPr="005931E6">
              <w:rPr>
                <w:rFonts w:ascii="TH SarabunPSK" w:hAnsi="TH SarabunPSK" w:cs="TH SarabunPSK"/>
                <w:color w:val="000000" w:themeColor="text1"/>
                <w:sz w:val="32"/>
                <w:szCs w:val="32"/>
                <w:cs/>
              </w:rPr>
              <w:t>ได้</w:t>
            </w:r>
          </w:p>
          <w:p w14:paraId="7E8B7056" w14:textId="49769F3D" w:rsidR="009D1A33" w:rsidRPr="00863FF0" w:rsidRDefault="009D1A33" w:rsidP="00863FF0">
            <w:pPr>
              <w:jc w:val="thaiDistribute"/>
              <w:rPr>
                <w:rFonts w:ascii="TH SarabunPSK" w:hAnsi="TH SarabunPSK" w:cs="TH SarabunPSK"/>
                <w:color w:val="000000" w:themeColor="text1"/>
                <w:sz w:val="32"/>
                <w:szCs w:val="32"/>
              </w:rPr>
            </w:pPr>
            <w:r w:rsidRPr="00863FF0">
              <w:rPr>
                <w:rFonts w:ascii="TH SarabunPSK" w:hAnsi="TH SarabunPSK" w:cs="TH SarabunPSK"/>
                <w:color w:val="000000" w:themeColor="text1"/>
                <w:sz w:val="32"/>
                <w:szCs w:val="32"/>
                <w:cs/>
              </w:rPr>
              <w:t xml:space="preserve">ตลอดเวลา โดยมีเจ้าหน้าที่ผู้ปฏิบัติหน้าที่เวรประจำสำนักงานสับเปลี่ยนหมุนเวียนเพื่อให้บริการ </w:t>
            </w:r>
          </w:p>
          <w:p w14:paraId="42A477F0" w14:textId="3A9A08F5" w:rsidR="00863FF0" w:rsidRPr="00863FF0" w:rsidRDefault="009D1A33" w:rsidP="00863FF0">
            <w:pPr>
              <w:pStyle w:val="a8"/>
              <w:numPr>
                <w:ilvl w:val="0"/>
                <w:numId w:val="49"/>
              </w:numPr>
              <w:tabs>
                <w:tab w:val="left" w:pos="1276"/>
                <w:tab w:val="left" w:pos="1418"/>
              </w:tabs>
              <w:ind w:right="-1"/>
              <w:jc w:val="thaiDistribute"/>
              <w:rPr>
                <w:rFonts w:ascii="TH SarabunPSK" w:hAnsi="TH SarabunPSK" w:cs="TH SarabunPSK"/>
                <w:color w:val="000000" w:themeColor="text1"/>
                <w:spacing w:val="-12"/>
                <w:sz w:val="32"/>
                <w:szCs w:val="32"/>
              </w:rPr>
            </w:pPr>
            <w:r w:rsidRPr="00863FF0">
              <w:rPr>
                <w:rFonts w:ascii="TH SarabunPSK" w:hAnsi="TH SarabunPSK" w:cs="TH SarabunPSK"/>
                <w:color w:val="000000" w:themeColor="text1"/>
                <w:spacing w:val="-12"/>
                <w:sz w:val="32"/>
                <w:szCs w:val="32"/>
                <w:cs/>
              </w:rPr>
              <w:lastRenderedPageBreak/>
              <w:t>กลุ่มเครือข่ายไลน์ภาคประชาชนต่างๆ ในพื้นที่ที่หน่วยงานสร้างขึ้น ได้แก่ กลุ่มสตรี กลุ่มชมรม</w:t>
            </w:r>
          </w:p>
          <w:p w14:paraId="46618176" w14:textId="2DB2E268" w:rsidR="009D1A33" w:rsidRPr="00863FF0" w:rsidRDefault="009D1A33" w:rsidP="00863FF0">
            <w:pPr>
              <w:tabs>
                <w:tab w:val="left" w:pos="1276"/>
                <w:tab w:val="left" w:pos="1418"/>
              </w:tabs>
              <w:ind w:right="-1"/>
              <w:jc w:val="thaiDistribute"/>
              <w:rPr>
                <w:rFonts w:ascii="TH SarabunPSK" w:hAnsi="TH SarabunPSK" w:cs="TH SarabunPSK"/>
                <w:color w:val="000000" w:themeColor="text1"/>
                <w:spacing w:val="-12"/>
                <w:sz w:val="32"/>
                <w:szCs w:val="32"/>
                <w:lang w:val="en-GB"/>
              </w:rPr>
            </w:pPr>
            <w:r w:rsidRPr="00863FF0">
              <w:rPr>
                <w:rFonts w:ascii="TH SarabunPSK" w:hAnsi="TH SarabunPSK" w:cs="TH SarabunPSK"/>
                <w:color w:val="000000" w:themeColor="text1"/>
                <w:spacing w:val="-12"/>
                <w:sz w:val="32"/>
                <w:szCs w:val="32"/>
                <w:cs/>
              </w:rPr>
              <w:t xml:space="preserve">ผู้สูงอายุ กลุ่มเกษตรกร กลุ่มคนพิการ กลุ่มวิสาหกิจชุมชน  และกลุ่มสถานประกอบการ </w:t>
            </w:r>
            <w:r w:rsidRPr="00863FF0">
              <w:rPr>
                <w:rFonts w:ascii="TH SarabunPSK" w:hAnsi="TH SarabunPSK" w:cs="TH SarabunPSK"/>
                <w:color w:val="000000" w:themeColor="text1"/>
                <w:spacing w:val="-12"/>
                <w:sz w:val="32"/>
                <w:szCs w:val="32"/>
                <w:cs/>
                <w:lang w:val="en-GB"/>
              </w:rPr>
              <w:t>เพื่อเป็นพื้นที่แลกเปลี่ยนและสร้างการรับรู้ระหว่างสมาชิกภายในกลุ่ม รวมทั้งประโยชน์ในการประชาสัมพันธ์เผยแพร่ข้อมูลข่าวสารด้านการพัฒนาฝีมือแรงงาน</w:t>
            </w:r>
          </w:p>
          <w:p w14:paraId="25B06D33" w14:textId="77777777" w:rsidR="009D1A33" w:rsidRPr="005931E6" w:rsidRDefault="009D1A33" w:rsidP="009D1A33">
            <w:pPr>
              <w:tabs>
                <w:tab w:val="left" w:pos="1276"/>
                <w:tab w:val="left" w:pos="1418"/>
              </w:tabs>
              <w:ind w:left="163" w:right="-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4) </w:t>
            </w:r>
            <w:r w:rsidRPr="005931E6">
              <w:rPr>
                <w:rFonts w:ascii="TH SarabunPSK" w:hAnsi="TH SarabunPSK" w:cs="TH SarabunPSK"/>
                <w:color w:val="000000" w:themeColor="text1"/>
                <w:sz w:val="32"/>
                <w:szCs w:val="32"/>
                <w:cs/>
              </w:rPr>
              <w:t>กลุ่มเครือข่ายไลน์ของส่วนราชการในสังกัดกระทรวงแรงงาน</w:t>
            </w:r>
          </w:p>
          <w:p w14:paraId="7C5A157D" w14:textId="77777777" w:rsidR="009D1A33" w:rsidRPr="005931E6" w:rsidRDefault="009D1A33" w:rsidP="009D1A33">
            <w:pPr>
              <w:tabs>
                <w:tab w:val="left" w:pos="1276"/>
                <w:tab w:val="left" w:pos="1418"/>
              </w:tabs>
              <w:ind w:left="163" w:right="-1"/>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   5</w:t>
            </w:r>
            <w:r w:rsidRPr="005931E6">
              <w:rPr>
                <w:rFonts w:ascii="TH SarabunPSK" w:hAnsi="TH SarabunPSK" w:cs="TH SarabunPSK"/>
                <w:color w:val="000000" w:themeColor="text1"/>
                <w:sz w:val="32"/>
                <w:szCs w:val="32"/>
                <w:cs/>
              </w:rPr>
              <w:t>) กลุ่มเครือข่ายไลน์ของหัวหน้าส่วนราชการในจังหวัดเพชรบุรี</w:t>
            </w:r>
          </w:p>
          <w:p w14:paraId="26F7660E" w14:textId="77777777" w:rsidR="009D1A33" w:rsidRPr="005931E6" w:rsidRDefault="009D1A33" w:rsidP="009D1A33">
            <w:pPr>
              <w:tabs>
                <w:tab w:val="left" w:pos="1276"/>
                <w:tab w:val="left" w:pos="1418"/>
              </w:tabs>
              <w:ind w:left="163" w:right="-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6</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 ผ่านอาสาสมัครแรงงาน ซึ่งมีอยู่ทุกตำบล ทั้ง 93 ตำบล</w:t>
            </w:r>
          </w:p>
          <w:p w14:paraId="7C12F47C" w14:textId="77777777" w:rsidR="009D1A33" w:rsidRPr="005931E6" w:rsidRDefault="009D1A33" w:rsidP="009D1A33">
            <w:pPr>
              <w:tabs>
                <w:tab w:val="left" w:pos="1276"/>
                <w:tab w:val="left" w:pos="1418"/>
              </w:tabs>
              <w:ind w:left="163" w:right="-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7</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การออกหน่วยให้บริการเคลื่อนที่</w:t>
            </w:r>
          </w:p>
          <w:p w14:paraId="4ECCB574" w14:textId="77777777" w:rsidR="00863FF0" w:rsidRDefault="009D1A33" w:rsidP="009D1A33">
            <w:pPr>
              <w:tabs>
                <w:tab w:val="left" w:pos="1276"/>
                <w:tab w:val="left" w:pos="1418"/>
              </w:tabs>
              <w:ind w:left="163" w:right="-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8</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 การลงพื้นที่เชิงรุก เพื่อพบปะเยี่ยมเยียน กลุ่มเป้าหมายต่างๆ ในพื้นที่ เพื่อสร้างการรับรู้ </w:t>
            </w:r>
          </w:p>
          <w:p w14:paraId="2CFEF82B" w14:textId="1E5A0766" w:rsidR="009D1A33" w:rsidRPr="00863FF0" w:rsidRDefault="009D1A33" w:rsidP="00863FF0">
            <w:pPr>
              <w:tabs>
                <w:tab w:val="left" w:pos="1276"/>
                <w:tab w:val="left" w:pos="1418"/>
              </w:tabs>
              <w:ind w:right="-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และ</w:t>
            </w:r>
            <w:r w:rsidRPr="005931E6">
              <w:rPr>
                <w:rFonts w:ascii="TH SarabunPSK" w:hAnsi="TH SarabunPSK" w:cs="TH SarabunPSK"/>
                <w:color w:val="000000" w:themeColor="text1"/>
                <w:sz w:val="32"/>
                <w:szCs w:val="32"/>
                <w:cs/>
                <w:lang w:val="en-GB"/>
              </w:rPr>
              <w:t>ประชาสัมพันธ์เผยแพร่ข้อมูลข่าวสารด้านการพัฒนาฝีมือแร</w:t>
            </w:r>
            <w:r w:rsidRPr="005931E6">
              <w:rPr>
                <w:rFonts w:ascii="TH SarabunPSK" w:hAnsi="TH SarabunPSK" w:cs="TH SarabunPSK"/>
                <w:color w:val="000000" w:themeColor="text1"/>
                <w:spacing w:val="-6"/>
                <w:sz w:val="32"/>
                <w:szCs w:val="32"/>
                <w:cs/>
                <w:lang w:val="en-GB"/>
              </w:rPr>
              <w:t>งงาน</w:t>
            </w:r>
          </w:p>
        </w:tc>
      </w:tr>
      <w:tr w:rsidR="00F208B4" w:rsidRPr="005931E6" w14:paraId="03432E32" w14:textId="77777777" w:rsidTr="003E6B21">
        <w:tc>
          <w:tcPr>
            <w:tcW w:w="410" w:type="pct"/>
          </w:tcPr>
          <w:p w14:paraId="1F7DD6F1" w14:textId="0EE0D5F5" w:rsidR="00784AF9" w:rsidRPr="005931E6" w:rsidRDefault="00784AF9" w:rsidP="00784AF9">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17</w:t>
            </w:r>
          </w:p>
        </w:tc>
        <w:tc>
          <w:tcPr>
            <w:tcW w:w="781" w:type="pct"/>
            <w:tcBorders>
              <w:top w:val="nil"/>
              <w:left w:val="nil"/>
              <w:bottom w:val="single" w:sz="4" w:space="0" w:color="auto"/>
              <w:right w:val="single" w:sz="4" w:space="0" w:color="auto"/>
            </w:tcBorders>
            <w:shd w:val="clear" w:color="auto" w:fill="auto"/>
          </w:tcPr>
          <w:p w14:paraId="20C1FBC1" w14:textId="77777777" w:rsidR="00863FF0" w:rsidRDefault="00784AF9" w:rsidP="00784AF9">
            <w:pPr>
              <w:jc w:val="thaiDistribute"/>
              <w:rPr>
                <w:rFonts w:ascii="TH SarabunPSK" w:hAnsi="TH SarabunPSK" w:cs="TH SarabunPSK"/>
                <w:color w:val="000000" w:themeColor="text1"/>
                <w:sz w:val="30"/>
                <w:szCs w:val="30"/>
              </w:rPr>
            </w:pPr>
            <w:r w:rsidRPr="005931E6">
              <w:rPr>
                <w:rFonts w:ascii="TH SarabunPSK" w:hAnsi="TH SarabunPSK" w:cs="TH SarabunPSK"/>
                <w:color w:val="000000" w:themeColor="text1"/>
                <w:sz w:val="30"/>
                <w:szCs w:val="30"/>
                <w:cs/>
              </w:rPr>
              <w:t>ประจวบ</w:t>
            </w:r>
          </w:p>
          <w:p w14:paraId="39ABA3B5" w14:textId="7EDA88E0" w:rsidR="00784AF9" w:rsidRPr="005931E6" w:rsidRDefault="00784AF9" w:rsidP="00784AF9">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คีรีขันธ์</w:t>
            </w:r>
          </w:p>
        </w:tc>
        <w:tc>
          <w:tcPr>
            <w:tcW w:w="3808" w:type="pct"/>
          </w:tcPr>
          <w:p w14:paraId="15E68F2F" w14:textId="77777777" w:rsidR="00784AF9" w:rsidRPr="00863FF0" w:rsidRDefault="00784AF9" w:rsidP="00863FF0">
            <w:pPr>
              <w:pStyle w:val="a8"/>
              <w:numPr>
                <w:ilvl w:val="0"/>
                <w:numId w:val="1"/>
              </w:numPr>
              <w:tabs>
                <w:tab w:val="left" w:pos="10081"/>
              </w:tabs>
              <w:ind w:left="239" w:hanging="239"/>
              <w:rPr>
                <w:rFonts w:ascii="TH SarabunPSK" w:eastAsia="Times New Roman" w:hAnsi="TH SarabunPSK" w:cs="TH SarabunPSK"/>
                <w:b/>
                <w:bCs/>
                <w:color w:val="000000" w:themeColor="text1"/>
                <w:sz w:val="32"/>
                <w:szCs w:val="32"/>
              </w:rPr>
            </w:pPr>
            <w:r w:rsidRPr="00863FF0">
              <w:rPr>
                <w:rFonts w:ascii="TH SarabunPSK" w:eastAsia="Times New Roman" w:hAnsi="TH SarabunPSK" w:cs="TH SarabunPSK"/>
                <w:b/>
                <w:bCs/>
                <w:color w:val="000000" w:themeColor="text1"/>
                <w:sz w:val="32"/>
                <w:szCs w:val="32"/>
                <w:cs/>
              </w:rPr>
              <w:t xml:space="preserve">เหตุผลความจำเป็น </w:t>
            </w:r>
          </w:p>
          <w:p w14:paraId="490FBEBD" w14:textId="68291462" w:rsidR="00784AF9" w:rsidRPr="005931E6" w:rsidRDefault="00863FF0" w:rsidP="00784AF9">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สำนักงานพัฒนาฝีมือแรงงานประจวบคีรีขันธ์ เป็นหน่วยงานในระดับภูมิภาค ของกรมพัฒนาฝีมือแรงงาน ได้เริ่มดำเนินการให้บริการกับประชาชน ตั้งแต่ปี พ.ศ. 2543 จนถึงปัจจุบันเป็นระยะเวลา 21 ปี โดยมีแผนพัฒนาเศรษฐกิจและสังคมแห่งชาติ ฉบับที่ ๑๓ เน้นการพลิกโฉมประเทศไทย สู่เศรษฐกิจสร้างคุณค่าสังคมเดินหน้าอย่างยั่งยืน ภายใต้ปัจจัยสนับสนุนการพลิกโฉมประเทศ ประกอบด้วยหมุดหมายที่ ๑๒ กำลังคนมีสมรรถนะสูง ตอบโจทย์การพัฒนาแห่งอนาคต และหมุดหมายที่ ๑๓ ระบบการศึกษาและพัฒนาฝีมือแรงงานมีคุณภาพ คนทุกช่วงวัยมีการเรียนรู้ตลอดชีวิต สำนักงานพัฒนาฝีมือแรงงานประจวบคีรีขันธ์ในฐานะหน่วยงานหลักในระดับจังหวัด ที่มีอำนาจหน้าที่กำกับการพัฒนากำลังคนให้มีสมรรถนะสูง มีทักษะฝีมือที่มีมาตรฐานเทียมเท่าระดับสากลสอดคล้องตามความต้องการของตลาดแรงงานในระดับพื้นที่ และเป็นหน่วยงานหลักในการส่งเสริมพัฒนาฝีมือแรงงานในสถานประกอบกิจการและควบคุมแรงงานที่ปฏิบัติงานในงานลักษณะที่เป็นอันตรายต่อสาธารณะ โดยมีพนักงานเจ้าหน้าที่ตามพระราชบัญญัติส่งเสริมการพัฒนาฝีมือแรงงานงาน(ฉบับที่ 2) พ.ศ. 2557 เข้าไปสถานที่ฝึก ศูนย์ฝึกอบรมฝีมือแรงงาน ศูนย์ทดสอบมาตรฐานฝีมือแรงงาน สถานประกอบกิจการ หรือศูนย์ประเมินความรู้ความสามารถ เพื่อกำกับตรวจสอบและให้คำแนะนำต่อผู้ดำเนินการฝึก ผู้ดำเนินการทดสอบมาตรฐานฝีมือแรงงาน              </w:t>
            </w:r>
            <w:r w:rsidR="00784AF9" w:rsidRPr="005931E6">
              <w:rPr>
                <w:rFonts w:ascii="TH SarabunPSK" w:hAnsi="TH SarabunPSK" w:cs="TH SarabunPSK"/>
                <w:color w:val="000000" w:themeColor="text1"/>
                <w:sz w:val="32"/>
                <w:szCs w:val="32"/>
                <w:cs/>
              </w:rPr>
              <w:lastRenderedPageBreak/>
              <w:t>ผู้ประกอบกิจการ ผู้ประเมิน ผู้ปฏิบัติงานในศูนย์ประเมินความรู้ความสามารถหรือบุคคลที่เกี่ยวข้องเพื่อปฏิบัติการให้เป็นไปตามพระราชบัญญัตินี้ รวมทั้งเป็นหน่วยงานหลักในการบูรณาการในด้านการพัฒนาฝีมือแรงงานร่วมกับหน่วยงานภาครัฐ ภาคเอกชนในพื้นที่ผ่านรูปแบบคณะกรรมการพัฒนากำลังแรงงานและประสานงานการฝึกอาชีพจังหวัด (กพร.ปจ.) โดยสภาพเนื้องานมีความจำเป็นอย่างมากและจำเป็นต่อการพัฒนาจังหวัดเพื่อยกระดับคุณภาพชีวิตประชาชนในพื้นที่ สอดคล้องกับเป้าหมายของจังหวัดในการผลักดันให้จังหวัดเป็นแหล่งผลิต แปรรูป อาหารปลอดภัยแบบครบวงจร การเพิ่มศักยภาพการผลิตพืชเศรษฐกิจ โดยเน้นกระบวนการผลิต การแปรรูปและการส่งออกเพื่อเพิ่มมูลค่า การส่งเสริมและพัฒนาศักยภาพผลิตภัณฑ์จากภูมิปัญญาท้องถิ่น โดยเน้นการใช้นวัตกรรมเชิงสร้างสรรค์ให้ได้มาตรฐานและแข่งขันได้ การพัฒนาศักยภาพของจังหวัดทางด้านโครงสร้างพื้นฐาน เพื่อก้าวสู่การเป็นเมือง น่าอาศัย น่าท่องเที่ยว และน่าลงทุน รองรับการพัฒนาการท่องเที่ยวในเขตพัฒนาการท่องเที่ยวฝั่งทะเลตะวันตกเพื่อประโยชน์ในการรักษา ฟื้นฟูแหล่งท่องเที่ยว หรือการบริหารและพัฒนาการท่องเที่ยวให้สอดคล้องกับแผนพัฒนาการท่องเที่ยวแห่งชาติ และสอดคล้องตามนโยบายรัฐบาลในการใช้การท่องเที่ยวเป็นเครื่องมือในการกระจายรายได้จากเมืองหลักสู่เมืองรอง เพื่อเสริมสร้างความเข้มแข็งทางเศรษฐกิจของเมืองรองและชุมชนช่วยลดความเหลื่อมล้ำทางเศรษฐกิจ และเพื่อช่วยพัฒนาและยกระดับมาตรฐานการอำนวยความสะดวกและความปลอดภัยให้กับนักท่องเที่ยว</w:t>
            </w:r>
          </w:p>
          <w:p w14:paraId="7C152921" w14:textId="77777777" w:rsidR="00784AF9" w:rsidRPr="005931E6" w:rsidRDefault="00784AF9" w:rsidP="00784AF9">
            <w:pPr>
              <w:jc w:val="thaiDistribute"/>
              <w:rPr>
                <w:rFonts w:ascii="TH SarabunPSK" w:hAnsi="TH SarabunPSK" w:cs="TH SarabunPSK"/>
                <w:b/>
                <w:bCs/>
                <w:color w:val="000000" w:themeColor="text1"/>
                <w:sz w:val="32"/>
                <w:szCs w:val="32"/>
                <w:u w:val="single"/>
              </w:rPr>
            </w:pPr>
            <w:r w:rsidRPr="005931E6">
              <w:rPr>
                <w:rFonts w:ascii="TH SarabunPSK" w:hAnsi="TH SarabunPSK" w:cs="TH SarabunPSK"/>
                <w:b/>
                <w:bCs/>
                <w:color w:val="000000" w:themeColor="text1"/>
                <w:sz w:val="32"/>
                <w:szCs w:val="32"/>
                <w:u w:val="single"/>
                <w:cs/>
              </w:rPr>
              <w:t>นโยบายของจังหวัดประจวบคีรีขันธ์</w:t>
            </w:r>
          </w:p>
          <w:p w14:paraId="52D7DA56" w14:textId="77777777" w:rsidR="00784AF9" w:rsidRPr="005931E6" w:rsidRDefault="00784AF9" w:rsidP="00784AF9">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พัฒนากลุ่มจังหวัดภาคกลางตอนล่าง 2 พ.ศ. 2566 – 2570 </w:t>
            </w:r>
          </w:p>
          <w:p w14:paraId="3DDFFF1E" w14:textId="77777777" w:rsidR="00784AF9" w:rsidRPr="005931E6" w:rsidRDefault="00784AF9" w:rsidP="00784AF9">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แนวทางการพัฒนา</w:t>
            </w:r>
          </w:p>
          <w:p w14:paraId="554AEEA0" w14:textId="041A8CFE" w:rsidR="00784AF9" w:rsidRPr="005931E6" w:rsidRDefault="00863FF0" w:rsidP="00784AF9">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1. พัฒนากำลังคนให้มีทักษะรองรับอุตสาหกรรมและบริการแห่งอนาคตเพื่อให้มีผลิตภาพแรงงานที่สูงขึ้น</w:t>
            </w:r>
          </w:p>
          <w:p w14:paraId="36B149F7" w14:textId="444F8FC5" w:rsidR="00784AF9" w:rsidRPr="005931E6" w:rsidRDefault="00863FF0" w:rsidP="00784AF9">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2. ยกระดับกระบวนการผลิตอุตสาหกรรมและสร้างมูลค่าเพิ่มให้กับสินค้า</w:t>
            </w:r>
          </w:p>
          <w:p w14:paraId="4A6F5A67" w14:textId="623610DE" w:rsidR="00784AF9" w:rsidRPr="005931E6" w:rsidRDefault="00863FF0" w:rsidP="00784AF9">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3. สนับสนุนให้ผู้ประกอบการ </w:t>
            </w:r>
            <w:r w:rsidR="00784AF9" w:rsidRPr="005931E6">
              <w:rPr>
                <w:rFonts w:ascii="TH SarabunPSK" w:hAnsi="TH SarabunPSK" w:cs="TH SarabunPSK"/>
                <w:color w:val="000000" w:themeColor="text1"/>
                <w:sz w:val="32"/>
                <w:szCs w:val="32"/>
              </w:rPr>
              <w:t xml:space="preserve">SMEs </w:t>
            </w:r>
            <w:r w:rsidR="00784AF9" w:rsidRPr="005931E6">
              <w:rPr>
                <w:rFonts w:ascii="TH SarabunPSK" w:hAnsi="TH SarabunPSK" w:cs="TH SarabunPSK"/>
                <w:color w:val="000000" w:themeColor="text1"/>
                <w:sz w:val="32"/>
                <w:szCs w:val="32"/>
                <w:cs/>
              </w:rPr>
              <w:t>นำเทคโนโลยีและนวัตกรรมต่อยอดจากภูมิปัญญา</w:t>
            </w:r>
          </w:p>
          <w:p w14:paraId="7401A56C" w14:textId="45221568" w:rsidR="00784AF9" w:rsidRPr="005931E6" w:rsidRDefault="00863FF0" w:rsidP="00784AF9">
            <w:pPr>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4. พัฒนาธุรกิจบริการ</w:t>
            </w:r>
            <w:proofErr w:type="spellStart"/>
            <w:r w:rsidR="00784AF9" w:rsidRPr="005931E6">
              <w:rPr>
                <w:rFonts w:ascii="TH SarabunPSK" w:hAnsi="TH SarabunPSK" w:cs="TH SarabunPSK"/>
                <w:color w:val="000000" w:themeColor="text1"/>
                <w:sz w:val="32"/>
                <w:szCs w:val="32"/>
                <w:cs/>
              </w:rPr>
              <w:t>โล</w:t>
            </w:r>
            <w:proofErr w:type="spellEnd"/>
            <w:r w:rsidR="00784AF9" w:rsidRPr="005931E6">
              <w:rPr>
                <w:rFonts w:ascii="TH SarabunPSK" w:hAnsi="TH SarabunPSK" w:cs="TH SarabunPSK"/>
                <w:color w:val="000000" w:themeColor="text1"/>
                <w:sz w:val="32"/>
                <w:szCs w:val="32"/>
                <w:cs/>
              </w:rPr>
              <w:t>จิสติ</w:t>
            </w:r>
            <w:proofErr w:type="spellStart"/>
            <w:r w:rsidR="00784AF9" w:rsidRPr="005931E6">
              <w:rPr>
                <w:rFonts w:ascii="TH SarabunPSK" w:hAnsi="TH SarabunPSK" w:cs="TH SarabunPSK"/>
                <w:color w:val="000000" w:themeColor="text1"/>
                <w:sz w:val="32"/>
                <w:szCs w:val="32"/>
                <w:cs/>
              </w:rPr>
              <w:t>กส์</w:t>
            </w:r>
            <w:proofErr w:type="spellEnd"/>
            <w:r w:rsidR="00784AF9" w:rsidRPr="005931E6">
              <w:rPr>
                <w:rFonts w:ascii="TH SarabunPSK" w:hAnsi="TH SarabunPSK" w:cs="TH SarabunPSK"/>
                <w:color w:val="000000" w:themeColor="text1"/>
                <w:sz w:val="32"/>
                <w:szCs w:val="32"/>
                <w:cs/>
              </w:rPr>
              <w:t xml:space="preserve"> เพื่อเชื่อมโยงและสนับสนุนพื้นที่ระเบียงเศรษฐกิจ</w:t>
            </w:r>
          </w:p>
          <w:p w14:paraId="7E341259" w14:textId="77777777" w:rsidR="00784AF9" w:rsidRPr="00863FF0" w:rsidRDefault="00784AF9" w:rsidP="00863FF0">
            <w:pPr>
              <w:pStyle w:val="a8"/>
              <w:numPr>
                <w:ilvl w:val="0"/>
                <w:numId w:val="1"/>
              </w:numPr>
              <w:tabs>
                <w:tab w:val="left" w:pos="10081"/>
              </w:tabs>
              <w:ind w:left="239" w:hanging="239"/>
              <w:rPr>
                <w:rFonts w:ascii="TH SarabunPSK" w:eastAsia="Times New Roman" w:hAnsi="TH SarabunPSK" w:cs="TH SarabunPSK"/>
                <w:b/>
                <w:bCs/>
                <w:color w:val="000000" w:themeColor="text1"/>
                <w:sz w:val="32"/>
                <w:szCs w:val="32"/>
              </w:rPr>
            </w:pPr>
            <w:r w:rsidRPr="00863FF0">
              <w:rPr>
                <w:rFonts w:ascii="TH SarabunPSK" w:eastAsia="Times New Roman" w:hAnsi="TH SarabunPSK" w:cs="TH SarabunPSK"/>
                <w:b/>
                <w:bCs/>
                <w:color w:val="000000" w:themeColor="text1"/>
                <w:sz w:val="32"/>
                <w:szCs w:val="32"/>
                <w:cs/>
              </w:rPr>
              <w:t xml:space="preserve">สภาพเศรษฐกิจของจังหวัด  </w:t>
            </w:r>
          </w:p>
          <w:p w14:paraId="2EB0D2C0" w14:textId="77777777" w:rsidR="00784AF9" w:rsidRPr="005931E6" w:rsidRDefault="00784AF9" w:rsidP="00784AF9">
            <w:pPr>
              <w:tabs>
                <w:tab w:val="left" w:pos="10081"/>
              </w:tabs>
              <w:ind w:left="-20"/>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u w:val="single"/>
                <w:cs/>
              </w:rPr>
              <w:lastRenderedPageBreak/>
              <w:t>ด้านการเกษตร</w:t>
            </w:r>
            <w:r w:rsidRPr="005931E6">
              <w:rPr>
                <w:rFonts w:ascii="TH SarabunPSK" w:hAnsi="TH SarabunPSK" w:cs="TH SarabunPSK"/>
                <w:b/>
                <w:bCs/>
                <w:color w:val="000000" w:themeColor="text1"/>
                <w:sz w:val="32"/>
                <w:szCs w:val="32"/>
                <w:cs/>
              </w:rPr>
              <w:t xml:space="preserve"> </w:t>
            </w:r>
          </w:p>
          <w:p w14:paraId="5091D150" w14:textId="0D6CD246" w:rsidR="00784AF9"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ประมง และปศุสัตว์ จังหวัดประจวบคีรีขันธ์ มีสภาพดินที่เหมาะสมสำหรับการปลูกพืชไร่มากที่สุด รองลงมา เป็นการปลูกไม้ยืนต้น และพื้นที่ทำนา ปลูกพืชผัก ไม้ดอกไม้ประดับ และพืชสมุนไพรตามลำดับ แต่เนื่องจาก ลักษณะภูมิศาสตร์ที่ตั้งของจังหวัดประจวบคีรีขันธ์        มีความยาวมากพื้นที่ต่างๆ ของจังหวัดจึงมีความแตกต่าง ในเรื่อง อุณหภูมิและความชื้น กล่าวคือ พื้นที่ตั้งแต่อำเภอหัวหินถึงอำเภอกุยบุรีจะมีปริมาณน้ำฝนและความชื้นน้อย กว่าพื้นที่เขตอำเภอเมืองประจวบคีรีขันธ์ ถึงอำเภอบางสะพานน้อย จึงมีความแตกต่างในชนิดพืชที่ปลูก ดังคำกล่าว ที่ว่า สายเหนือพืชไร่ สายใต้ไม้ผล”</w:t>
            </w:r>
          </w:p>
          <w:p w14:paraId="0517C16F" w14:textId="302F0A1A" w:rsidR="00784AF9" w:rsidRPr="005931E6" w:rsidRDefault="00863FF0" w:rsidP="00784AF9">
            <w:pPr>
              <w:tabs>
                <w:tab w:val="left" w:pos="10081"/>
              </w:tabs>
              <w:ind w:left="-20"/>
              <w:jc w:val="thaiDistribute"/>
              <w:rPr>
                <w:rFonts w:ascii="TH SarabunPSK" w:hAnsi="TH SarabunPSK" w:cs="TH SarabunPSK"/>
                <w:color w:val="000000" w:themeColor="text1"/>
                <w:sz w:val="32"/>
                <w:szCs w:val="32"/>
                <w:u w:val="single"/>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1. สับปะรด เป็นพืชเศรษฐกิจที่สำคัญและทำรายได้ให้จังหวัดเป็นอันดับหนึ่ง มีพื้นที่ปลูกมากที่สุด ในประเทศ ผลผลิตส่วนใหญ่จะส่งเข้าโรงงานแปรรูปเป็นสับปะรดกระป๋อง น้ำสับปะรด และผลิตภัณฑ์อื่นๆ เพื่อส่งออก</w:t>
            </w:r>
          </w:p>
          <w:p w14:paraId="7B646ADB" w14:textId="22281A93" w:rsidR="00784AF9" w:rsidRPr="005931E6" w:rsidRDefault="00863FF0" w:rsidP="00784AF9">
            <w:pPr>
              <w:tabs>
                <w:tab w:val="left" w:pos="10081"/>
              </w:tabs>
              <w:ind w:left="-20"/>
              <w:jc w:val="thaiDistribute"/>
              <w:rPr>
                <w:rFonts w:ascii="TH SarabunPSK" w:hAnsi="TH SarabunPSK" w:cs="TH SarabunPSK"/>
                <w:color w:val="000000" w:themeColor="text1"/>
                <w:sz w:val="32"/>
                <w:szCs w:val="32"/>
                <w:u w:val="single"/>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2. มะพร้าว (แก่) เป็นพืชเศรษฐกิจอีกชนิดหนึ่งที่ทำรายได้ให้จังหวัดโดยมีผลผลิตร้อยละ </w:t>
            </w:r>
            <w:r w:rsidR="00784AF9" w:rsidRPr="005931E6">
              <w:rPr>
                <w:rFonts w:ascii="TH SarabunPSK" w:hAnsi="TH SarabunPSK" w:cs="TH SarabunPSK"/>
                <w:color w:val="000000" w:themeColor="text1"/>
                <w:sz w:val="32"/>
                <w:szCs w:val="32"/>
              </w:rPr>
              <w:t xml:space="preserve">57 </w:t>
            </w:r>
            <w:r w:rsidR="00784AF9" w:rsidRPr="005931E6">
              <w:rPr>
                <w:rFonts w:ascii="TH SarabunPSK" w:hAnsi="TH SarabunPSK" w:cs="TH SarabunPSK"/>
                <w:color w:val="000000" w:themeColor="text1"/>
                <w:sz w:val="32"/>
                <w:szCs w:val="32"/>
                <w:cs/>
              </w:rPr>
              <w:t xml:space="preserve">สำหรับใช้บริโภคผลสด ร้อยละ </w:t>
            </w:r>
            <w:r w:rsidR="00784AF9" w:rsidRPr="005931E6">
              <w:rPr>
                <w:rFonts w:ascii="TH SarabunPSK" w:hAnsi="TH SarabunPSK" w:cs="TH SarabunPSK"/>
                <w:color w:val="000000" w:themeColor="text1"/>
                <w:sz w:val="32"/>
                <w:szCs w:val="32"/>
              </w:rPr>
              <w:t xml:space="preserve">36 </w:t>
            </w:r>
            <w:r w:rsidR="00784AF9" w:rsidRPr="005931E6">
              <w:rPr>
                <w:rFonts w:ascii="TH SarabunPSK" w:hAnsi="TH SarabunPSK" w:cs="TH SarabunPSK"/>
                <w:color w:val="000000" w:themeColor="text1"/>
                <w:sz w:val="32"/>
                <w:szCs w:val="32"/>
                <w:cs/>
              </w:rPr>
              <w:t>จะส่งเข้าโรงงานผลิตกะทิสดและมะพร้าวกะเทาะส่งตลาดกรุงเทพฯ และตลาด อื่นๆ ทั้งในและนอกจังหวัด</w:t>
            </w:r>
          </w:p>
          <w:p w14:paraId="566441DA" w14:textId="7750090F" w:rsidR="00784AF9" w:rsidRPr="005931E6" w:rsidRDefault="00863FF0" w:rsidP="00784AF9">
            <w:pPr>
              <w:tabs>
                <w:tab w:val="left" w:pos="10081"/>
              </w:tabs>
              <w:ind w:left="-20"/>
              <w:jc w:val="thaiDistribute"/>
              <w:rPr>
                <w:rFonts w:ascii="TH SarabunPSK" w:hAnsi="TH SarabunPSK" w:cs="TH SarabunPSK"/>
                <w:color w:val="000000" w:themeColor="text1"/>
                <w:sz w:val="32"/>
                <w:szCs w:val="32"/>
                <w:u w:val="single"/>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3. ยางพารา เป็นพืชเศรษฐกิจที่สำคัญของจังหวัดที่โดยมีการเพิ่มพื้นที่ปลูกอย่างรวดเร็ว โดยมีการ ขยายพื้นที่ปลูกมาก</w:t>
            </w:r>
          </w:p>
          <w:p w14:paraId="5F3F306B" w14:textId="37BD5AC3" w:rsidR="00784AF9" w:rsidRPr="005931E6" w:rsidRDefault="00863FF0"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4</w:t>
            </w:r>
            <w:r w:rsidR="00784AF9" w:rsidRPr="005931E6">
              <w:rPr>
                <w:rFonts w:ascii="TH SarabunPSK" w:hAnsi="TH SarabunPSK" w:cs="TH SarabunPSK"/>
                <w:color w:val="000000" w:themeColor="text1"/>
                <w:sz w:val="32"/>
                <w:szCs w:val="32"/>
                <w:cs/>
              </w:rPr>
              <w:t xml:space="preserve">. ปาล์มน้ำมัน เป็นพืชเศรษฐกิจอีกชนิดหนึ่งที่มีแนวโน้มการเพาะปลูกเพิ่มขึ้นในปี </w:t>
            </w:r>
            <w:r w:rsidR="00784AF9" w:rsidRPr="005931E6">
              <w:rPr>
                <w:rFonts w:ascii="TH SarabunPSK" w:hAnsi="TH SarabunPSK" w:cs="TH SarabunPSK"/>
                <w:color w:val="000000" w:themeColor="text1"/>
                <w:sz w:val="32"/>
                <w:szCs w:val="32"/>
              </w:rPr>
              <w:t>2557</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2558 </w:t>
            </w:r>
            <w:r w:rsidR="00784AF9" w:rsidRPr="005931E6">
              <w:rPr>
                <w:rFonts w:ascii="TH SarabunPSK" w:hAnsi="TH SarabunPSK" w:cs="TH SarabunPSK"/>
                <w:color w:val="000000" w:themeColor="text1"/>
                <w:sz w:val="32"/>
                <w:szCs w:val="32"/>
                <w:cs/>
              </w:rPr>
              <w:t xml:space="preserve">โดยเริ่มให้ผลผลิตในปี </w:t>
            </w:r>
            <w:r w:rsidR="00784AF9" w:rsidRPr="005931E6">
              <w:rPr>
                <w:rFonts w:ascii="TH SarabunPSK" w:hAnsi="TH SarabunPSK" w:cs="TH SarabunPSK"/>
                <w:color w:val="000000" w:themeColor="text1"/>
                <w:sz w:val="32"/>
                <w:szCs w:val="32"/>
              </w:rPr>
              <w:t xml:space="preserve">2560 </w:t>
            </w:r>
            <w:r w:rsidR="00784AF9" w:rsidRPr="005931E6">
              <w:rPr>
                <w:rFonts w:ascii="TH SarabunPSK" w:hAnsi="TH SarabunPSK" w:cs="TH SarabunPSK"/>
                <w:color w:val="000000" w:themeColor="text1"/>
                <w:sz w:val="32"/>
                <w:szCs w:val="32"/>
                <w:cs/>
              </w:rPr>
              <w:t xml:space="preserve">ส่งผลให้ปริมาณผลผลิตในปี </w:t>
            </w:r>
            <w:r w:rsidR="00784AF9" w:rsidRPr="005931E6">
              <w:rPr>
                <w:rFonts w:ascii="TH SarabunPSK" w:hAnsi="TH SarabunPSK" w:cs="TH SarabunPSK"/>
                <w:color w:val="000000" w:themeColor="text1"/>
                <w:sz w:val="32"/>
                <w:szCs w:val="32"/>
              </w:rPr>
              <w:t xml:space="preserve">2560 </w:t>
            </w:r>
            <w:r w:rsidR="00784AF9" w:rsidRPr="005931E6">
              <w:rPr>
                <w:rFonts w:ascii="TH SarabunPSK" w:hAnsi="TH SarabunPSK" w:cs="TH SarabunPSK"/>
                <w:color w:val="000000" w:themeColor="text1"/>
                <w:sz w:val="32"/>
                <w:szCs w:val="32"/>
                <w:cs/>
              </w:rPr>
              <w:t xml:space="preserve">เพิ่มมากขึ้น ผลผลิตเฉลี่ยต่อไร่สูงขึ้น ภาครัฐได้ดำเนินโครงการช่วยเหลือเกษตรกรชาวสวนปาล์ม น้ำมัน ภายใต้ “โครงการเสริมสร้างความเข้มแข็งให้แก่เกษตรกรชาวสวนปาล์มน้ำมัน” โดยดำเนินการช่วยเหลือ เกษตรกรชาวสวนปาล์มน้ำมันในพื้นที่ปลูกจริง ในอัตราไร่ละ </w:t>
            </w:r>
            <w:r w:rsidR="00784AF9" w:rsidRPr="005931E6">
              <w:rPr>
                <w:rFonts w:ascii="TH SarabunPSK" w:hAnsi="TH SarabunPSK" w:cs="TH SarabunPSK"/>
                <w:color w:val="000000" w:themeColor="text1"/>
                <w:sz w:val="32"/>
                <w:szCs w:val="32"/>
              </w:rPr>
              <w:t xml:space="preserve">1,500 </w:t>
            </w:r>
            <w:r w:rsidR="00784AF9" w:rsidRPr="005931E6">
              <w:rPr>
                <w:rFonts w:ascii="TH SarabunPSK" w:hAnsi="TH SarabunPSK" w:cs="TH SarabunPSK"/>
                <w:color w:val="000000" w:themeColor="text1"/>
                <w:sz w:val="32"/>
                <w:szCs w:val="32"/>
                <w:cs/>
              </w:rPr>
              <w:t xml:space="preserve">บาท ครัวเรือนละไม่เกิน </w:t>
            </w:r>
            <w:r w:rsidR="00784AF9" w:rsidRPr="005931E6">
              <w:rPr>
                <w:rFonts w:ascii="TH SarabunPSK" w:hAnsi="TH SarabunPSK" w:cs="TH SarabunPSK"/>
                <w:color w:val="000000" w:themeColor="text1"/>
                <w:sz w:val="32"/>
                <w:szCs w:val="32"/>
              </w:rPr>
              <w:t xml:space="preserve">15 </w:t>
            </w:r>
            <w:r w:rsidR="00784AF9" w:rsidRPr="005931E6">
              <w:rPr>
                <w:rFonts w:ascii="TH SarabunPSK" w:hAnsi="TH SarabunPSK" w:cs="TH SarabunPSK"/>
                <w:color w:val="000000" w:themeColor="text1"/>
                <w:sz w:val="32"/>
                <w:szCs w:val="32"/>
                <w:cs/>
              </w:rPr>
              <w:t>ไร่ ส่งผลให้ เกษตรกรมีความสนใจเข้าร่วมโครงการและแจ้งขึ้นและปรับปรุงข้อมูลทะเบียนเกษตรกรมากขึ้น ส่งผลให้จำนวน พื้นที่มีการปรับปรุงและได้ข้อมูลการผลิตเพิ่มขึ้น</w:t>
            </w:r>
          </w:p>
          <w:p w14:paraId="010D55F4" w14:textId="76444A43" w:rsidR="00784AF9" w:rsidRPr="005931E6" w:rsidRDefault="00863FF0" w:rsidP="00863FF0">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5. มะม่วง เป็นพืชเศรษฐกิจอีกชนิดหนึ่งของจังหวัดพื้นที่ปลูกมีแนวโน้มลดลงเล็กน้อย เนื่องจากเกษตรกร โค่นต้นมะม่วงเก่าซึ่งเป็นมะม่วงพันธุ์ที่มีมูลค่าน้อย เช่น โชคอนันต์ โดยมีการ</w:t>
            </w:r>
            <w:r w:rsidR="00784AF9" w:rsidRPr="005931E6">
              <w:rPr>
                <w:rFonts w:ascii="TH SarabunPSK" w:hAnsi="TH SarabunPSK" w:cs="TH SarabunPSK"/>
                <w:color w:val="000000" w:themeColor="text1"/>
                <w:sz w:val="32"/>
                <w:szCs w:val="32"/>
                <w:cs/>
              </w:rPr>
              <w:lastRenderedPageBreak/>
              <w:t>ปรับเปลี่ยนมาปลูกมะม่วงพันธุ์น้ำดอกไม้ สีทองมากขึ้น เนื่องจากมีมูลค่าสูงและตลาดต่างประเทศมีความต้องการมาก</w:t>
            </w:r>
          </w:p>
          <w:p w14:paraId="77A714B4" w14:textId="77777777" w:rsidR="00784AF9" w:rsidRPr="005931E6" w:rsidRDefault="00784AF9" w:rsidP="00784AF9">
            <w:pPr>
              <w:tabs>
                <w:tab w:val="left" w:pos="10081"/>
              </w:tabs>
              <w:ind w:left="-20"/>
              <w:jc w:val="thaiDistribute"/>
              <w:rPr>
                <w:rFonts w:ascii="TH SarabunPSK" w:hAnsi="TH SarabunPSK" w:cs="TH SarabunPSK"/>
                <w:b/>
                <w:bCs/>
                <w:color w:val="000000" w:themeColor="text1"/>
                <w:sz w:val="32"/>
                <w:szCs w:val="32"/>
                <w:u w:val="single"/>
                <w:cs/>
              </w:rPr>
            </w:pPr>
            <w:r w:rsidRPr="005931E6">
              <w:rPr>
                <w:rFonts w:ascii="TH SarabunPSK" w:hAnsi="TH SarabunPSK" w:cs="TH SarabunPSK"/>
                <w:b/>
                <w:bCs/>
                <w:color w:val="000000" w:themeColor="text1"/>
                <w:sz w:val="32"/>
                <w:szCs w:val="32"/>
                <w:u w:val="single"/>
                <w:cs/>
              </w:rPr>
              <w:t xml:space="preserve">ด้านอุตสาหกรรม </w:t>
            </w:r>
          </w:p>
          <w:p w14:paraId="1F9D4CFD" w14:textId="5A8D26C6" w:rsidR="00784AF9" w:rsidRPr="005931E6" w:rsidRDefault="00863FF0" w:rsidP="00863FF0">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 อุตสาหกรรมเหล็ก</w:t>
            </w:r>
            <w:r>
              <w:rPr>
                <w:rFonts w:ascii="TH SarabunPSK" w:eastAsia="Times New Roman"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รัฐบาลได้กำหนดจังหวัดประจวบคีรีขันธ์ให้เป็นเขต </w:t>
            </w:r>
            <w:r w:rsidR="00784AF9" w:rsidRPr="005931E6">
              <w:rPr>
                <w:rFonts w:ascii="TH SarabunPSK" w:hAnsi="TH SarabunPSK" w:cs="TH SarabunPSK"/>
                <w:color w:val="000000" w:themeColor="text1"/>
                <w:sz w:val="32"/>
                <w:szCs w:val="32"/>
              </w:rPr>
              <w:t xml:space="preserve">WESTERN SEABOARD </w:t>
            </w:r>
            <w:r w:rsidR="00784AF9" w:rsidRPr="005931E6">
              <w:rPr>
                <w:rFonts w:ascii="TH SarabunPSK" w:hAnsi="TH SarabunPSK" w:cs="TH SarabunPSK"/>
                <w:color w:val="000000" w:themeColor="text1"/>
                <w:sz w:val="32"/>
                <w:szCs w:val="32"/>
                <w:cs/>
              </w:rPr>
              <w:t xml:space="preserve">บริเวณชายหาด ตำบลแม่รำพึง อำเภอบางสะพานมีความลึกสูงสุด </w:t>
            </w:r>
            <w:r w:rsidR="00784AF9" w:rsidRPr="005931E6">
              <w:rPr>
                <w:rFonts w:ascii="TH SarabunPSK" w:hAnsi="TH SarabunPSK" w:cs="TH SarabunPSK"/>
                <w:color w:val="000000" w:themeColor="text1"/>
                <w:sz w:val="32"/>
                <w:szCs w:val="32"/>
              </w:rPr>
              <w:t xml:space="preserve">14 </w:t>
            </w:r>
            <w:r w:rsidR="00784AF9" w:rsidRPr="005931E6">
              <w:rPr>
                <w:rFonts w:ascii="TH SarabunPSK" w:hAnsi="TH SarabunPSK" w:cs="TH SarabunPSK"/>
                <w:color w:val="000000" w:themeColor="text1"/>
                <w:sz w:val="32"/>
                <w:szCs w:val="32"/>
                <w:cs/>
              </w:rPr>
              <w:t>เมตร สามารถสร้างท่าเทียบเรือสินค้าเข้าและออกนอก ประเทศได้และมีศักยภาพที่จะเชื่อมโยงการขนส่งสินค้าไปยังท่าเรือในประเทศและต่างประเทศ</w:t>
            </w:r>
          </w:p>
          <w:p w14:paraId="709F54BB" w14:textId="6AAF3EB5" w:rsidR="00784AF9"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2</w:t>
            </w:r>
            <w:r w:rsidR="00784AF9" w:rsidRPr="005931E6">
              <w:rPr>
                <w:rFonts w:ascii="TH SarabunPSK" w:hAnsi="TH SarabunPSK" w:cs="TH SarabunPSK"/>
                <w:color w:val="000000" w:themeColor="text1"/>
                <w:sz w:val="32"/>
                <w:szCs w:val="32"/>
                <w:cs/>
              </w:rPr>
              <w:t xml:space="preserve">. อุตสาหกรรมแปรรูปสับปะรด จังหวัดประจวบคีรีขันธ์มีพื้นที่ปลูกสับปะรดมากที่สุดในประเทศไทย มีโรงงานแปรรูปสับปะรด จำนวน </w:t>
            </w:r>
            <w:r w:rsidR="00784AF9" w:rsidRPr="005931E6">
              <w:rPr>
                <w:rFonts w:ascii="TH SarabunPSK" w:hAnsi="TH SarabunPSK" w:cs="TH SarabunPSK"/>
                <w:color w:val="000000" w:themeColor="text1"/>
                <w:sz w:val="32"/>
                <w:szCs w:val="32"/>
              </w:rPr>
              <w:t xml:space="preserve">21 </w:t>
            </w:r>
            <w:r w:rsidR="00784AF9" w:rsidRPr="005931E6">
              <w:rPr>
                <w:rFonts w:ascii="TH SarabunPSK" w:hAnsi="TH SarabunPSK" w:cs="TH SarabunPSK"/>
                <w:color w:val="000000" w:themeColor="text1"/>
                <w:sz w:val="32"/>
                <w:szCs w:val="32"/>
                <w:cs/>
              </w:rPr>
              <w:t xml:space="preserve">โรง แบ่งเป็น โรงงานผลิตสับปะรดกระป๋อง น้ำสับปะรดเข้มข้น โรงงานสับปะรดกวนและอบแห้ง สับปะรด ร้อยละ </w:t>
            </w:r>
            <w:r w:rsidR="00784AF9" w:rsidRPr="005931E6">
              <w:rPr>
                <w:rFonts w:ascii="TH SarabunPSK" w:hAnsi="TH SarabunPSK" w:cs="TH SarabunPSK"/>
                <w:color w:val="000000" w:themeColor="text1"/>
                <w:sz w:val="32"/>
                <w:szCs w:val="32"/>
              </w:rPr>
              <w:t xml:space="preserve">20 </w:t>
            </w:r>
            <w:r w:rsidR="00784AF9" w:rsidRPr="005931E6">
              <w:rPr>
                <w:rFonts w:ascii="TH SarabunPSK" w:hAnsi="TH SarabunPSK" w:cs="TH SarabunPSK"/>
                <w:color w:val="000000" w:themeColor="text1"/>
                <w:sz w:val="32"/>
                <w:szCs w:val="32"/>
                <w:cs/>
              </w:rPr>
              <w:t xml:space="preserve">ใช้บริโภคผลสดภายในประเทศ ร้อยละ </w:t>
            </w:r>
            <w:r w:rsidR="00784AF9" w:rsidRPr="005931E6">
              <w:rPr>
                <w:rFonts w:ascii="TH SarabunPSK" w:hAnsi="TH SarabunPSK" w:cs="TH SarabunPSK"/>
                <w:color w:val="000000" w:themeColor="text1"/>
                <w:sz w:val="32"/>
                <w:szCs w:val="32"/>
              </w:rPr>
              <w:t xml:space="preserve">80 </w:t>
            </w:r>
            <w:r w:rsidR="00784AF9" w:rsidRPr="005931E6">
              <w:rPr>
                <w:rFonts w:ascii="TH SarabunPSK" w:hAnsi="TH SarabunPSK" w:cs="TH SarabunPSK"/>
                <w:color w:val="000000" w:themeColor="text1"/>
                <w:sz w:val="32"/>
                <w:szCs w:val="32"/>
                <w:cs/>
              </w:rPr>
              <w:t>ส่งเข้าโรงงานแปรรูปเพื่อการส่งออก</w:t>
            </w:r>
          </w:p>
          <w:p w14:paraId="2B828D6F" w14:textId="7D5AFE2F" w:rsidR="00784AF9"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3</w:t>
            </w:r>
            <w:r w:rsidR="00784AF9" w:rsidRPr="005931E6">
              <w:rPr>
                <w:rFonts w:ascii="TH SarabunPSK" w:hAnsi="TH SarabunPSK" w:cs="TH SarabunPSK"/>
                <w:color w:val="000000" w:themeColor="text1"/>
                <w:sz w:val="32"/>
                <w:szCs w:val="32"/>
                <w:cs/>
              </w:rPr>
              <w:t xml:space="preserve">. อุตสาหกรรมแปรรูปมะพร้าว มะพร้าว เป็นพืชเศรษฐกิจอีกชนิดหนึ่งที่ทำรายได้ให้จังหวัดประจวบคีรีขันธ์ เป็นอันดับ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รองจาก สับปะรด มีโรงงานแปรรูปมะพร้าว จำนวน </w:t>
            </w:r>
            <w:r w:rsidR="00784AF9" w:rsidRPr="005931E6">
              <w:rPr>
                <w:rFonts w:ascii="TH SarabunPSK" w:hAnsi="TH SarabunPSK" w:cs="TH SarabunPSK"/>
                <w:color w:val="000000" w:themeColor="text1"/>
                <w:sz w:val="32"/>
                <w:szCs w:val="32"/>
              </w:rPr>
              <w:t xml:space="preserve">54 </w:t>
            </w:r>
            <w:r w:rsidR="00784AF9" w:rsidRPr="005931E6">
              <w:rPr>
                <w:rFonts w:ascii="TH SarabunPSK" w:hAnsi="TH SarabunPSK" w:cs="TH SarabunPSK"/>
                <w:color w:val="000000" w:themeColor="text1"/>
                <w:sz w:val="32"/>
                <w:szCs w:val="32"/>
                <w:cs/>
              </w:rPr>
              <w:t>โรงงาน แบ่งเป็น โรงผลิตน้ำกะทิ โรงผลิตมะพร้าวอบแห้ง โรงสาง เส้นใยมะพร้าว โรงน้ำมันมะพร้าวสกัดเย็นบริสุทธิ์ โรงถ่านจากกะลามะพร้าว เป็นต้น</w:t>
            </w:r>
          </w:p>
          <w:p w14:paraId="4A78ACC5" w14:textId="2E1F34E0" w:rsidR="00784AF9" w:rsidRPr="005931E6" w:rsidRDefault="00863FF0"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4</w:t>
            </w:r>
            <w:r w:rsidR="00784AF9" w:rsidRPr="005931E6">
              <w:rPr>
                <w:rFonts w:ascii="TH SarabunPSK" w:hAnsi="TH SarabunPSK" w:cs="TH SarabunPSK"/>
                <w:color w:val="000000" w:themeColor="text1"/>
                <w:sz w:val="32"/>
                <w:szCs w:val="32"/>
                <w:cs/>
              </w:rPr>
              <w:t xml:space="preserve">. อุตสาหกรรมเหมืองแร่ อุตสาหกรรมเหมืองแร่เป็นอุตสาหกรรมหนึ่งที่มีความสำคัญของจังหวัดประจวบคีรีขันธ์ ซึ่งมีผู้ได้รับประทานบัตรจำนวน </w:t>
            </w:r>
            <w:r w:rsidR="00784AF9" w:rsidRPr="005931E6">
              <w:rPr>
                <w:rFonts w:ascii="TH SarabunPSK" w:hAnsi="TH SarabunPSK" w:cs="TH SarabunPSK"/>
                <w:color w:val="000000" w:themeColor="text1"/>
                <w:sz w:val="32"/>
                <w:szCs w:val="32"/>
              </w:rPr>
              <w:t xml:space="preserve">9 </w:t>
            </w:r>
            <w:r w:rsidR="00784AF9" w:rsidRPr="005931E6">
              <w:rPr>
                <w:rFonts w:ascii="TH SarabunPSK" w:hAnsi="TH SarabunPSK" w:cs="TH SarabunPSK"/>
                <w:color w:val="000000" w:themeColor="text1"/>
                <w:sz w:val="32"/>
                <w:szCs w:val="32"/>
                <w:cs/>
              </w:rPr>
              <w:t xml:space="preserve">แปลง เปิดทำการเหมืองจำนวน </w:t>
            </w:r>
            <w:r w:rsidR="00784AF9" w:rsidRPr="005931E6">
              <w:rPr>
                <w:rFonts w:ascii="TH SarabunPSK" w:hAnsi="TH SarabunPSK" w:cs="TH SarabunPSK"/>
                <w:color w:val="000000" w:themeColor="text1"/>
                <w:sz w:val="32"/>
                <w:szCs w:val="32"/>
              </w:rPr>
              <w:t xml:space="preserve">6 </w:t>
            </w:r>
            <w:r w:rsidR="00784AF9" w:rsidRPr="005931E6">
              <w:rPr>
                <w:rFonts w:ascii="TH SarabunPSK" w:hAnsi="TH SarabunPSK" w:cs="TH SarabunPSK"/>
                <w:color w:val="000000" w:themeColor="text1"/>
                <w:sz w:val="32"/>
                <w:szCs w:val="32"/>
                <w:cs/>
              </w:rPr>
              <w:t xml:space="preserve">แปลง หยุดการทำเหมืองจำนวน </w:t>
            </w:r>
            <w:r w:rsidR="00784AF9" w:rsidRPr="005931E6">
              <w:rPr>
                <w:rFonts w:ascii="TH SarabunPSK" w:hAnsi="TH SarabunPSK" w:cs="TH SarabunPSK"/>
                <w:color w:val="000000" w:themeColor="text1"/>
                <w:sz w:val="32"/>
                <w:szCs w:val="32"/>
              </w:rPr>
              <w:t xml:space="preserve">3 </w:t>
            </w:r>
            <w:r w:rsidR="00784AF9" w:rsidRPr="005931E6">
              <w:rPr>
                <w:rFonts w:ascii="TH SarabunPSK" w:hAnsi="TH SarabunPSK" w:cs="TH SarabunPSK"/>
                <w:color w:val="000000" w:themeColor="text1"/>
                <w:sz w:val="32"/>
                <w:szCs w:val="32"/>
                <w:cs/>
              </w:rPr>
              <w:t>แปลง</w:t>
            </w:r>
          </w:p>
          <w:p w14:paraId="1288EC6B" w14:textId="13FEB60F" w:rsidR="00784AF9" w:rsidRPr="005931E6" w:rsidRDefault="00863FF0"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5</w:t>
            </w:r>
            <w:r w:rsidR="00784AF9" w:rsidRPr="005931E6">
              <w:rPr>
                <w:rFonts w:ascii="TH SarabunPSK" w:hAnsi="TH SarabunPSK" w:cs="TH SarabunPSK"/>
                <w:color w:val="000000" w:themeColor="text1"/>
                <w:sz w:val="32"/>
                <w:szCs w:val="32"/>
                <w:cs/>
              </w:rPr>
              <w:t xml:space="preserve">. อุตสาหกรรมแปรรูปปาล์มน้ำมัน ปาล์มน้ำมัน เป็นพืชเศรษฐกิจอีกชนิดหนึ่งที่มีแนวโน้มการเพาะปลูกมากขึ้น เนื่องจากเป็นพืช พลังงานที่เป็นทางเลือกใหม่ของเกษตรกร และสภาพพื้นที่ในหลายอำเภอมีความเหมาะสมในการเพาะปลูกปาล์ม น้ำมัน มีโรงงานแปรรูปปาล์มน้ำมัน จำนวน </w:t>
            </w:r>
            <w:r w:rsidR="00784AF9" w:rsidRPr="005931E6">
              <w:rPr>
                <w:rFonts w:ascii="TH SarabunPSK" w:hAnsi="TH SarabunPSK" w:cs="TH SarabunPSK"/>
                <w:color w:val="000000" w:themeColor="text1"/>
                <w:sz w:val="32"/>
                <w:szCs w:val="32"/>
              </w:rPr>
              <w:t xml:space="preserve">15 </w:t>
            </w:r>
            <w:r w:rsidR="00784AF9" w:rsidRPr="005931E6">
              <w:rPr>
                <w:rFonts w:ascii="TH SarabunPSK" w:hAnsi="TH SarabunPSK" w:cs="TH SarabunPSK"/>
                <w:color w:val="000000" w:themeColor="text1"/>
                <w:sz w:val="32"/>
                <w:szCs w:val="32"/>
                <w:cs/>
              </w:rPr>
              <w:t xml:space="preserve">โรง เงินทุน </w:t>
            </w:r>
            <w:r w:rsidR="00784AF9" w:rsidRPr="005931E6">
              <w:rPr>
                <w:rFonts w:ascii="TH SarabunPSK" w:hAnsi="TH SarabunPSK" w:cs="TH SarabunPSK"/>
                <w:color w:val="000000" w:themeColor="text1"/>
                <w:sz w:val="32"/>
                <w:szCs w:val="32"/>
              </w:rPr>
              <w:t>6,374</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13 </w:t>
            </w:r>
            <w:r w:rsidR="00784AF9" w:rsidRPr="005931E6">
              <w:rPr>
                <w:rFonts w:ascii="TH SarabunPSK" w:hAnsi="TH SarabunPSK" w:cs="TH SarabunPSK"/>
                <w:color w:val="000000" w:themeColor="text1"/>
                <w:sz w:val="32"/>
                <w:szCs w:val="32"/>
                <w:cs/>
              </w:rPr>
              <w:t xml:space="preserve">ล้านบาท คนงานจำนวน </w:t>
            </w:r>
            <w:r w:rsidR="00784AF9" w:rsidRPr="005931E6">
              <w:rPr>
                <w:rFonts w:ascii="TH SarabunPSK" w:hAnsi="TH SarabunPSK" w:cs="TH SarabunPSK"/>
                <w:color w:val="000000" w:themeColor="text1"/>
                <w:sz w:val="32"/>
                <w:szCs w:val="32"/>
              </w:rPr>
              <w:t xml:space="preserve">922 </w:t>
            </w:r>
            <w:r w:rsidR="00784AF9" w:rsidRPr="005931E6">
              <w:rPr>
                <w:rFonts w:ascii="TH SarabunPSK" w:hAnsi="TH SarabunPSK" w:cs="TH SarabunPSK"/>
                <w:color w:val="000000" w:themeColor="text1"/>
                <w:sz w:val="32"/>
                <w:szCs w:val="32"/>
                <w:cs/>
              </w:rPr>
              <w:t>คน</w:t>
            </w:r>
          </w:p>
          <w:p w14:paraId="704C7EB5" w14:textId="290CEB9E" w:rsidR="00784AF9" w:rsidRPr="00863FF0" w:rsidRDefault="00863FF0" w:rsidP="00863FF0">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6</w:t>
            </w:r>
            <w:r w:rsidR="00784AF9" w:rsidRPr="005931E6">
              <w:rPr>
                <w:rFonts w:ascii="TH SarabunPSK" w:hAnsi="TH SarabunPSK" w:cs="TH SarabunPSK"/>
                <w:color w:val="000000" w:themeColor="text1"/>
                <w:sz w:val="32"/>
                <w:szCs w:val="32"/>
                <w:cs/>
              </w:rPr>
              <w:t xml:space="preserve">. อุตสาหกรรมพลังงานทดแทน จังหวัดประจวบคีรีขันธ์มีโรงงานผลิตพลังงานทดแทน จำนวน </w:t>
            </w:r>
            <w:r w:rsidR="00784AF9" w:rsidRPr="005931E6">
              <w:rPr>
                <w:rFonts w:ascii="TH SarabunPSK" w:hAnsi="TH SarabunPSK" w:cs="TH SarabunPSK"/>
                <w:color w:val="000000" w:themeColor="text1"/>
                <w:sz w:val="32"/>
                <w:szCs w:val="32"/>
              </w:rPr>
              <w:t xml:space="preserve">28 </w:t>
            </w:r>
            <w:r w:rsidR="00784AF9" w:rsidRPr="005931E6">
              <w:rPr>
                <w:rFonts w:ascii="TH SarabunPSK" w:hAnsi="TH SarabunPSK" w:cs="TH SarabunPSK"/>
                <w:color w:val="000000" w:themeColor="text1"/>
                <w:sz w:val="32"/>
                <w:szCs w:val="32"/>
                <w:cs/>
              </w:rPr>
              <w:t>ราย</w:t>
            </w:r>
          </w:p>
          <w:p w14:paraId="41A5E2A9" w14:textId="77777777" w:rsidR="00784AF9" w:rsidRPr="005931E6" w:rsidRDefault="00784AF9" w:rsidP="00784AF9">
            <w:pPr>
              <w:tabs>
                <w:tab w:val="left" w:pos="10081"/>
              </w:tabs>
              <w:ind w:left="-2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u w:val="single"/>
                <w:cs/>
              </w:rPr>
              <w:t>ด้านบริการ</w:t>
            </w:r>
          </w:p>
          <w:p w14:paraId="13F53F72" w14:textId="2FA6B224" w:rsidR="00784AF9" w:rsidRPr="005931E6" w:rsidRDefault="00863FF0" w:rsidP="00784AF9">
            <w:pPr>
              <w:tabs>
                <w:tab w:val="left" w:pos="10081"/>
              </w:tabs>
              <w:ind w:left="-20"/>
              <w:jc w:val="thaiDistribute"/>
              <w:rPr>
                <w:rFonts w:ascii="TH SarabunPSK" w:hAnsi="TH SarabunPSK" w:cs="TH SarabunPSK"/>
                <w:color w:val="000000" w:themeColor="text1"/>
                <w:sz w:val="32"/>
                <w:szCs w:val="32"/>
                <w:u w:val="single"/>
              </w:rPr>
            </w:pPr>
            <w:r>
              <w:rPr>
                <w:rFonts w:ascii="TH SarabunPSK" w:hAnsi="TH SarabunPSK" w:cs="TH SarabunPSK" w:hint="cs"/>
                <w:color w:val="000000" w:themeColor="text1"/>
                <w:sz w:val="32"/>
                <w:szCs w:val="32"/>
                <w:cs/>
              </w:rPr>
              <w:lastRenderedPageBreak/>
              <w:t xml:space="preserve">     </w:t>
            </w:r>
            <w:r w:rsidR="00784AF9" w:rsidRPr="005931E6">
              <w:rPr>
                <w:rFonts w:ascii="TH SarabunPSK" w:hAnsi="TH SarabunPSK" w:cs="TH SarabunPSK"/>
                <w:color w:val="000000" w:themeColor="text1"/>
                <w:sz w:val="32"/>
                <w:szCs w:val="32"/>
                <w:cs/>
              </w:rPr>
              <w:t xml:space="preserve">ศักยภาพด้านการท่องเที่ยว จังหวัดประจวบคีรีขันธ์ มีลักษณะทางภูมิประเทศทางธรรมชาติที่มีความหลากหลายและแตกต่าง กล่าวคือ มีภูมิประเทศที่เป็นเทือกเขาและทะเล ทางด้านตะวันตกของจังหวัดมีแนวเทือกเขาสูงยาวจากเหนือจรดใต้ และมีเนินเขาไม่สูงนักกระจายอยู่ ส่วนทางด้านตะวันออกเป็นชายฝั่งทะเลยาวประมาณ </w:t>
            </w:r>
            <w:r w:rsidR="00784AF9" w:rsidRPr="005931E6">
              <w:rPr>
                <w:rFonts w:ascii="TH SarabunPSK" w:hAnsi="TH SarabunPSK" w:cs="TH SarabunPSK"/>
                <w:color w:val="000000" w:themeColor="text1"/>
                <w:sz w:val="32"/>
                <w:szCs w:val="32"/>
              </w:rPr>
              <w:t xml:space="preserve">224 </w:t>
            </w:r>
            <w:r w:rsidR="00784AF9" w:rsidRPr="005931E6">
              <w:rPr>
                <w:rFonts w:ascii="TH SarabunPSK" w:hAnsi="TH SarabunPSK" w:cs="TH SarabunPSK"/>
                <w:color w:val="000000" w:themeColor="text1"/>
                <w:sz w:val="32"/>
                <w:szCs w:val="32"/>
                <w:cs/>
              </w:rPr>
              <w:t xml:space="preserve">กิโลเมตร ส่วนใหญ่เป็น หาดทรายขาวที่มีความลาดชันน้อย เหมาะแก่การมาท่องเที่ยว จากลักษณะทางภูมิประเทศทำให้จังหวัดมีแหล่ง ท่องเที่ยวทางธรรมชาติที่สวยงาม เช่น ธรรมชาติป่า ภูเขา ถ้ำ น้ำตก ทะเล และเกาะเล็กเกาะน้อย กระจายอยู่ใน ทุกพื้นที่ทุกอำเภอทั่วทั้งจังหวัด ซึ่งมีประมาณ </w:t>
            </w:r>
            <w:r w:rsidR="00784AF9" w:rsidRPr="005931E6">
              <w:rPr>
                <w:rFonts w:ascii="TH SarabunPSK" w:hAnsi="TH SarabunPSK" w:cs="TH SarabunPSK"/>
                <w:color w:val="000000" w:themeColor="text1"/>
                <w:sz w:val="32"/>
                <w:szCs w:val="32"/>
              </w:rPr>
              <w:t xml:space="preserve">23 </w:t>
            </w:r>
            <w:r w:rsidR="00784AF9" w:rsidRPr="005931E6">
              <w:rPr>
                <w:rFonts w:ascii="TH SarabunPSK" w:hAnsi="TH SarabunPSK" w:cs="TH SarabunPSK"/>
                <w:color w:val="000000" w:themeColor="text1"/>
                <w:sz w:val="32"/>
                <w:szCs w:val="32"/>
                <w:cs/>
              </w:rPr>
              <w:t>เกาะ</w:t>
            </w:r>
          </w:p>
          <w:p w14:paraId="428FA7EB" w14:textId="77777777" w:rsidR="00784AF9" w:rsidRPr="005931E6" w:rsidRDefault="00784AF9" w:rsidP="00784AF9">
            <w:pPr>
              <w:tabs>
                <w:tab w:val="left" w:pos="10081"/>
              </w:tabs>
              <w:ind w:left="-20"/>
              <w:jc w:val="thaiDistribute"/>
              <w:rPr>
                <w:rFonts w:ascii="TH SarabunPSK" w:eastAsia="Times New Roman" w:hAnsi="TH SarabunPSK" w:cs="TH SarabunPSK"/>
                <w:b/>
                <w:bCs/>
                <w:color w:val="000000" w:themeColor="text1"/>
                <w:sz w:val="32"/>
                <w:szCs w:val="32"/>
                <w:u w:val="single"/>
              </w:rPr>
            </w:pPr>
            <w:r w:rsidRPr="005931E6">
              <w:rPr>
                <w:rFonts w:ascii="TH SarabunPSK" w:eastAsia="Times New Roman" w:hAnsi="TH SarabunPSK" w:cs="TH SarabunPSK"/>
                <w:b/>
                <w:bCs/>
                <w:color w:val="000000" w:themeColor="text1"/>
                <w:sz w:val="32"/>
                <w:szCs w:val="32"/>
                <w:u w:val="single"/>
                <w:cs/>
              </w:rPr>
              <w:t>ด้าน</w:t>
            </w:r>
            <w:proofErr w:type="spellStart"/>
            <w:r w:rsidRPr="005931E6">
              <w:rPr>
                <w:rFonts w:ascii="TH SarabunPSK" w:eastAsia="Times New Roman" w:hAnsi="TH SarabunPSK" w:cs="TH SarabunPSK"/>
                <w:b/>
                <w:bCs/>
                <w:color w:val="000000" w:themeColor="text1"/>
                <w:sz w:val="32"/>
                <w:szCs w:val="32"/>
                <w:u w:val="single"/>
                <w:cs/>
              </w:rPr>
              <w:t>โล</w:t>
            </w:r>
            <w:proofErr w:type="spellEnd"/>
            <w:r w:rsidRPr="005931E6">
              <w:rPr>
                <w:rFonts w:ascii="TH SarabunPSK" w:eastAsia="Times New Roman" w:hAnsi="TH SarabunPSK" w:cs="TH SarabunPSK"/>
                <w:b/>
                <w:bCs/>
                <w:color w:val="000000" w:themeColor="text1"/>
                <w:sz w:val="32"/>
                <w:szCs w:val="32"/>
                <w:u w:val="single"/>
                <w:cs/>
              </w:rPr>
              <w:t>จิสติ</w:t>
            </w:r>
            <w:proofErr w:type="spellStart"/>
            <w:r w:rsidRPr="005931E6">
              <w:rPr>
                <w:rFonts w:ascii="TH SarabunPSK" w:eastAsia="Times New Roman" w:hAnsi="TH SarabunPSK" w:cs="TH SarabunPSK"/>
                <w:b/>
                <w:bCs/>
                <w:color w:val="000000" w:themeColor="text1"/>
                <w:sz w:val="32"/>
                <w:szCs w:val="32"/>
                <w:u w:val="single"/>
                <w:cs/>
              </w:rPr>
              <w:t>กส์</w:t>
            </w:r>
            <w:proofErr w:type="spellEnd"/>
          </w:p>
          <w:p w14:paraId="1C29C25B" w14:textId="70C0DCF4" w:rsidR="00784AF9" w:rsidRPr="005931E6" w:rsidRDefault="00863FF0"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การคมนาคมทางบก จังหวัดประจวบคีรีขันธ์ เชื่อมระหว่างภาคกลางกับภาคใต้โดยมีถนนเพชรเกษมเป็นเส้นทาง การคมนาคมสายหลัก ทำให้การติดต่อระหว่างจังหวัดกับจังหวัด หรือกับอำเภอเป็นไปด้วยความสะดวก และ เป็นทางผ่านของรถไฟ และรถโดยสารหลายเส้นทางเข้าสู่ภาคใต้ รถยนต์โดยสารประจำทาง แยกเป็น - เส้นทางหมวด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(ที่มีจุดเริ่มต้นที่กรุงเทพฯ จุดปลายทางอยู่ในเขตจังหวัดประจวบคีรีขันธ์) จำนวน </w:t>
            </w:r>
            <w:r w:rsidR="00784AF9" w:rsidRPr="005931E6">
              <w:rPr>
                <w:rFonts w:ascii="TH SarabunPSK" w:hAnsi="TH SarabunPSK" w:cs="TH SarabunPSK"/>
                <w:color w:val="000000" w:themeColor="text1"/>
                <w:sz w:val="32"/>
                <w:szCs w:val="32"/>
              </w:rPr>
              <w:t xml:space="preserve">7 </w:t>
            </w:r>
            <w:r w:rsidR="00784AF9" w:rsidRPr="005931E6">
              <w:rPr>
                <w:rFonts w:ascii="TH SarabunPSK" w:hAnsi="TH SarabunPSK" w:cs="TH SarabunPSK"/>
                <w:color w:val="000000" w:themeColor="text1"/>
                <w:sz w:val="32"/>
                <w:szCs w:val="32"/>
                <w:cs/>
              </w:rPr>
              <w:t xml:space="preserve">เส้นทาง - เส้นทางหมวด </w:t>
            </w:r>
            <w:r w:rsidR="00784AF9" w:rsidRPr="005931E6">
              <w:rPr>
                <w:rFonts w:ascii="TH SarabunPSK" w:hAnsi="TH SarabunPSK" w:cs="TH SarabunPSK"/>
                <w:color w:val="000000" w:themeColor="text1"/>
                <w:sz w:val="32"/>
                <w:szCs w:val="32"/>
              </w:rPr>
              <w:t xml:space="preserve">3 </w:t>
            </w:r>
            <w:r w:rsidR="00784AF9" w:rsidRPr="005931E6">
              <w:rPr>
                <w:rFonts w:ascii="TH SarabunPSK" w:hAnsi="TH SarabunPSK" w:cs="TH SarabunPSK"/>
                <w:color w:val="000000" w:themeColor="text1"/>
                <w:sz w:val="32"/>
                <w:szCs w:val="32"/>
                <w:cs/>
              </w:rPr>
              <w:t xml:space="preserve">(ระหว่างจังหวัด) จำนวน </w:t>
            </w:r>
            <w:r w:rsidR="00784AF9" w:rsidRPr="005931E6">
              <w:rPr>
                <w:rFonts w:ascii="TH SarabunPSK" w:hAnsi="TH SarabunPSK" w:cs="TH SarabunPSK"/>
                <w:color w:val="000000" w:themeColor="text1"/>
                <w:sz w:val="32"/>
                <w:szCs w:val="32"/>
              </w:rPr>
              <w:t xml:space="preserve">5 </w:t>
            </w:r>
            <w:r w:rsidR="00784AF9" w:rsidRPr="005931E6">
              <w:rPr>
                <w:rFonts w:ascii="TH SarabunPSK" w:hAnsi="TH SarabunPSK" w:cs="TH SarabunPSK"/>
                <w:color w:val="000000" w:themeColor="text1"/>
                <w:sz w:val="32"/>
                <w:szCs w:val="32"/>
                <w:cs/>
              </w:rPr>
              <w:t xml:space="preserve">เส้นทาง เส้นทางหมวด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 xml:space="preserve">(ภายในเขตจังหวัด) จำนวน </w:t>
            </w:r>
            <w:r w:rsidR="00784AF9" w:rsidRPr="005931E6">
              <w:rPr>
                <w:rFonts w:ascii="TH SarabunPSK" w:hAnsi="TH SarabunPSK" w:cs="TH SarabunPSK"/>
                <w:color w:val="000000" w:themeColor="text1"/>
                <w:sz w:val="32"/>
                <w:szCs w:val="32"/>
              </w:rPr>
              <w:t xml:space="preserve">6 </w:t>
            </w:r>
            <w:r w:rsidR="00784AF9" w:rsidRPr="005931E6">
              <w:rPr>
                <w:rFonts w:ascii="TH SarabunPSK" w:hAnsi="TH SarabunPSK" w:cs="TH SarabunPSK"/>
                <w:color w:val="000000" w:themeColor="text1"/>
                <w:sz w:val="32"/>
                <w:szCs w:val="32"/>
                <w:cs/>
              </w:rPr>
              <w:t xml:space="preserve">เส้นทาง และเส้นทางรถขนาดเล็ก จำนวน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เส้นทาง รถโดยสารประจำทางและรถขนาดเล็กดังกล่าว ส่วนใหญ่จะมีการเดินรถสายถนนเพชรเกษม รถยนต์เส้นทางหลวงแผ่นดินหมายเลข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 xml:space="preserve">(ถนนเพชรเกษม) เป็นเส้นทางสายหลักที่จะเดินทาง สู่ภาคใต้ ซึ่งจะต้องผ่านจังหวัดประจวบคีรีขันธ์ โดยมีรถโดยสารประจำทางธรรมดาและรถโดยสารประจำทางปรับ อากาศให้บริการกรุงเทพฯ – ประจวบคีรีขันธ์ ระยะทางประมาณ </w:t>
            </w:r>
            <w:r w:rsidR="00784AF9" w:rsidRPr="005931E6">
              <w:rPr>
                <w:rFonts w:ascii="TH SarabunPSK" w:hAnsi="TH SarabunPSK" w:cs="TH SarabunPSK"/>
                <w:color w:val="000000" w:themeColor="text1"/>
                <w:sz w:val="32"/>
                <w:szCs w:val="32"/>
              </w:rPr>
              <w:t xml:space="preserve">323 </w:t>
            </w:r>
            <w:r w:rsidR="00784AF9" w:rsidRPr="005931E6">
              <w:rPr>
                <w:rFonts w:ascii="TH SarabunPSK" w:hAnsi="TH SarabunPSK" w:cs="TH SarabunPSK"/>
                <w:color w:val="000000" w:themeColor="text1"/>
                <w:sz w:val="32"/>
                <w:szCs w:val="32"/>
                <w:cs/>
              </w:rPr>
              <w:t>กิโลเมตร รถไฟ จากสถานีรถไฟหัวลำโพง – ประจวบฯ โดยขบวนรถเร็ว รถธรรมดา รถด่วน รถด่วนพิเศษ รถดีเซลราง และ</w:t>
            </w:r>
            <w:proofErr w:type="spellStart"/>
            <w:r w:rsidR="00784AF9" w:rsidRPr="005931E6">
              <w:rPr>
                <w:rFonts w:ascii="TH SarabunPSK" w:hAnsi="TH SarabunPSK" w:cs="TH SarabunPSK"/>
                <w:color w:val="000000" w:themeColor="text1"/>
                <w:sz w:val="32"/>
                <w:szCs w:val="32"/>
                <w:cs/>
              </w:rPr>
              <w:t>สป</w:t>
            </w:r>
            <w:proofErr w:type="spellEnd"/>
            <w:r w:rsidR="00784AF9" w:rsidRPr="005931E6">
              <w:rPr>
                <w:rFonts w:ascii="TH SarabunPSK" w:hAnsi="TH SarabunPSK" w:cs="TH SarabunPSK"/>
                <w:color w:val="000000" w:themeColor="text1"/>
                <w:sz w:val="32"/>
                <w:szCs w:val="32"/>
                <w:cs/>
              </w:rPr>
              <w:t>ริ้น</w:t>
            </w:r>
            <w:proofErr w:type="spellStart"/>
            <w:r w:rsidR="00784AF9" w:rsidRPr="005931E6">
              <w:rPr>
                <w:rFonts w:ascii="TH SarabunPSK" w:hAnsi="TH SarabunPSK" w:cs="TH SarabunPSK"/>
                <w:color w:val="000000" w:themeColor="text1"/>
                <w:sz w:val="32"/>
                <w:szCs w:val="32"/>
                <w:cs/>
              </w:rPr>
              <w:t>เต</w:t>
            </w:r>
            <w:proofErr w:type="spellEnd"/>
            <w:r w:rsidR="00784AF9" w:rsidRPr="005931E6">
              <w:rPr>
                <w:rFonts w:ascii="TH SarabunPSK" w:hAnsi="TH SarabunPSK" w:cs="TH SarabunPSK"/>
                <w:color w:val="000000" w:themeColor="text1"/>
                <w:sz w:val="32"/>
                <w:szCs w:val="32"/>
                <w:cs/>
              </w:rPr>
              <w:t xml:space="preserve">อร์ระยะทางประมาณ </w:t>
            </w:r>
            <w:r w:rsidR="00784AF9" w:rsidRPr="005931E6">
              <w:rPr>
                <w:rFonts w:ascii="TH SarabunPSK" w:hAnsi="TH SarabunPSK" w:cs="TH SarabunPSK"/>
                <w:color w:val="000000" w:themeColor="text1"/>
                <w:sz w:val="32"/>
                <w:szCs w:val="32"/>
              </w:rPr>
              <w:t xml:space="preserve">318 </w:t>
            </w:r>
            <w:r w:rsidR="00784AF9" w:rsidRPr="005931E6">
              <w:rPr>
                <w:rFonts w:ascii="TH SarabunPSK" w:hAnsi="TH SarabunPSK" w:cs="TH SarabunPSK"/>
                <w:color w:val="000000" w:themeColor="text1"/>
                <w:sz w:val="32"/>
                <w:szCs w:val="32"/>
                <w:cs/>
              </w:rPr>
              <w:t xml:space="preserve">กิโลเมตร </w:t>
            </w:r>
          </w:p>
          <w:p w14:paraId="0911EAB0" w14:textId="093725BA" w:rsidR="00784AF9"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u w:val="single"/>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1. การคมนาคมทางอากาศ จังหวัดประจวบคีรีขันธ์ มีสนามบิน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แห่ง</w:t>
            </w:r>
            <w:r w:rsidR="00784AF9" w:rsidRPr="005931E6">
              <w:rPr>
                <w:rFonts w:ascii="TH SarabunPSK" w:hAnsi="TH SarabunPSK" w:cs="TH SarabunPSK"/>
                <w:color w:val="000000" w:themeColor="text1"/>
                <w:sz w:val="32"/>
                <w:szCs w:val="32"/>
              </w:rPr>
              <w:t xml:space="preserve"> 1</w:t>
            </w:r>
            <w:r w:rsidR="00784AF9" w:rsidRPr="005931E6">
              <w:rPr>
                <w:rFonts w:ascii="TH SarabunPSK" w:hAnsi="TH SarabunPSK" w:cs="TH SarabunPSK"/>
                <w:color w:val="000000" w:themeColor="text1"/>
                <w:sz w:val="32"/>
                <w:szCs w:val="32"/>
                <w:cs/>
              </w:rPr>
              <w:t xml:space="preserve">) สนามบินกองบิน </w:t>
            </w:r>
            <w:r w:rsidR="00784AF9" w:rsidRPr="005931E6">
              <w:rPr>
                <w:rFonts w:ascii="TH SarabunPSK" w:hAnsi="TH SarabunPSK" w:cs="TH SarabunPSK"/>
                <w:color w:val="000000" w:themeColor="text1"/>
                <w:sz w:val="32"/>
                <w:szCs w:val="32"/>
              </w:rPr>
              <w:t xml:space="preserve">5 </w:t>
            </w:r>
            <w:r w:rsidR="00784AF9" w:rsidRPr="005931E6">
              <w:rPr>
                <w:rFonts w:ascii="TH SarabunPSK" w:hAnsi="TH SarabunPSK" w:cs="TH SarabunPSK"/>
                <w:color w:val="000000" w:themeColor="text1"/>
                <w:sz w:val="32"/>
                <w:szCs w:val="32"/>
                <w:cs/>
              </w:rPr>
              <w:t xml:space="preserve">กองพลบินที่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เป็นสนามบินของกองทัพอากาศ ตั้งอยู่ชายทะเลบริเวณ เขาล้อมหมวก และอ่าวมะนาว อำเภอเมืองประจวบคีรีขันธ์</w:t>
            </w:r>
            <w:r w:rsidR="00784AF9" w:rsidRPr="005931E6">
              <w:rPr>
                <w:rFonts w:ascii="TH SarabunPSK" w:hAnsi="TH SarabunPSK" w:cs="TH SarabunPSK"/>
                <w:color w:val="000000" w:themeColor="text1"/>
                <w:sz w:val="32"/>
                <w:szCs w:val="32"/>
              </w:rPr>
              <w:t xml:space="preserve"> 2</w:t>
            </w:r>
            <w:r w:rsidR="00784AF9" w:rsidRPr="005931E6">
              <w:rPr>
                <w:rFonts w:ascii="TH SarabunPSK" w:hAnsi="TH SarabunPSK" w:cs="TH SarabunPSK"/>
                <w:color w:val="000000" w:themeColor="text1"/>
                <w:sz w:val="32"/>
                <w:szCs w:val="32"/>
                <w:cs/>
              </w:rPr>
              <w:t xml:space="preserve">. ท่าอากาศยานหัวหิน ถนนเพชรเกษม ตำบลหัวหิน อำเภอหัวหิน จังหวัดประจวบคีรีขันธ์ ระยะทางจากกรุงเทพมหานครประมาณ </w:t>
            </w:r>
            <w:r w:rsidR="00784AF9" w:rsidRPr="005931E6">
              <w:rPr>
                <w:rFonts w:ascii="TH SarabunPSK" w:hAnsi="TH SarabunPSK" w:cs="TH SarabunPSK"/>
                <w:color w:val="000000" w:themeColor="text1"/>
                <w:sz w:val="32"/>
                <w:szCs w:val="32"/>
              </w:rPr>
              <w:t xml:space="preserve">226 </w:t>
            </w:r>
            <w:r w:rsidR="00784AF9" w:rsidRPr="005931E6">
              <w:rPr>
                <w:rFonts w:ascii="TH SarabunPSK" w:hAnsi="TH SarabunPSK" w:cs="TH SarabunPSK"/>
                <w:color w:val="000000" w:themeColor="text1"/>
                <w:sz w:val="32"/>
                <w:szCs w:val="32"/>
                <w:cs/>
              </w:rPr>
              <w:t xml:space="preserve">กิโลเมตร ห่างจากอำเภอหัวหินไปทางทิศเหนือประมาณ </w:t>
            </w:r>
            <w:r w:rsidR="00784AF9" w:rsidRPr="005931E6">
              <w:rPr>
                <w:rFonts w:ascii="TH SarabunPSK" w:hAnsi="TH SarabunPSK" w:cs="TH SarabunPSK"/>
                <w:color w:val="000000" w:themeColor="text1"/>
                <w:sz w:val="32"/>
                <w:szCs w:val="32"/>
              </w:rPr>
              <w:t xml:space="preserve">7 </w:t>
            </w:r>
            <w:r w:rsidR="00784AF9" w:rsidRPr="005931E6">
              <w:rPr>
                <w:rFonts w:ascii="TH SarabunPSK" w:hAnsi="TH SarabunPSK" w:cs="TH SarabunPSK"/>
                <w:color w:val="000000" w:themeColor="text1"/>
                <w:sz w:val="32"/>
                <w:szCs w:val="32"/>
                <w:cs/>
              </w:rPr>
              <w:t xml:space="preserve">กิโลเมตร พื้นที่ทั้งหมด </w:t>
            </w:r>
            <w:r w:rsidR="00784AF9" w:rsidRPr="005931E6">
              <w:rPr>
                <w:rFonts w:ascii="TH SarabunPSK" w:hAnsi="TH SarabunPSK" w:cs="TH SarabunPSK"/>
                <w:color w:val="000000" w:themeColor="text1"/>
                <w:sz w:val="32"/>
                <w:szCs w:val="32"/>
              </w:rPr>
              <w:t xml:space="preserve">468 </w:t>
            </w:r>
            <w:r w:rsidR="00784AF9" w:rsidRPr="005931E6">
              <w:rPr>
                <w:rFonts w:ascii="TH SarabunPSK" w:hAnsi="TH SarabunPSK" w:cs="TH SarabunPSK"/>
                <w:color w:val="000000" w:themeColor="text1"/>
                <w:sz w:val="32"/>
                <w:szCs w:val="32"/>
                <w:cs/>
              </w:rPr>
              <w:t xml:space="preserve">ไร่ </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งาน </w:t>
            </w:r>
            <w:r w:rsidR="00784AF9" w:rsidRPr="005931E6">
              <w:rPr>
                <w:rFonts w:ascii="TH SarabunPSK" w:hAnsi="TH SarabunPSK" w:cs="TH SarabunPSK"/>
                <w:color w:val="000000" w:themeColor="text1"/>
                <w:sz w:val="32"/>
                <w:szCs w:val="32"/>
              </w:rPr>
              <w:t>52</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21 </w:t>
            </w:r>
            <w:r w:rsidR="00784AF9" w:rsidRPr="005931E6">
              <w:rPr>
                <w:rFonts w:ascii="TH SarabunPSK" w:hAnsi="TH SarabunPSK" w:cs="TH SarabunPSK"/>
                <w:color w:val="000000" w:themeColor="text1"/>
                <w:sz w:val="32"/>
                <w:szCs w:val="32"/>
                <w:cs/>
              </w:rPr>
              <w:t xml:space="preserve">ตารางวา </w:t>
            </w:r>
            <w:r w:rsidR="00784AF9" w:rsidRPr="005931E6">
              <w:rPr>
                <w:rFonts w:ascii="TH SarabunPSK" w:hAnsi="TH SarabunPSK" w:cs="TH SarabunPSK"/>
                <w:color w:val="000000" w:themeColor="text1"/>
                <w:sz w:val="32"/>
                <w:szCs w:val="32"/>
                <w:cs/>
              </w:rPr>
              <w:lastRenderedPageBreak/>
              <w:t xml:space="preserve">มีอาคารผู้โดยสารขนาด </w:t>
            </w:r>
            <w:r w:rsidR="00784AF9" w:rsidRPr="005931E6">
              <w:rPr>
                <w:rFonts w:ascii="TH SarabunPSK" w:hAnsi="TH SarabunPSK" w:cs="TH SarabunPSK"/>
                <w:color w:val="000000" w:themeColor="text1"/>
                <w:sz w:val="32"/>
                <w:szCs w:val="32"/>
              </w:rPr>
              <w:t xml:space="preserve">7,200 </w:t>
            </w:r>
            <w:r w:rsidR="00784AF9" w:rsidRPr="005931E6">
              <w:rPr>
                <w:rFonts w:ascii="TH SarabunPSK" w:hAnsi="TH SarabunPSK" w:cs="TH SarabunPSK"/>
                <w:color w:val="000000" w:themeColor="text1"/>
                <w:sz w:val="32"/>
                <w:szCs w:val="32"/>
                <w:cs/>
              </w:rPr>
              <w:t>ตารางเมตร รองรับผู้โดยสารขาเข้า และขาออกรวมกันในชั่วโมงคับคั่งได้</w:t>
            </w:r>
            <w:r w:rsidR="00784AF9" w:rsidRPr="005931E6">
              <w:rPr>
                <w:rFonts w:ascii="TH SarabunPSK" w:hAnsi="TH SarabunPSK" w:cs="TH SarabunPSK"/>
                <w:color w:val="000000" w:themeColor="text1"/>
                <w:sz w:val="32"/>
                <w:szCs w:val="32"/>
              </w:rPr>
              <w:t xml:space="preserve">300 </w:t>
            </w:r>
            <w:r w:rsidR="00784AF9" w:rsidRPr="005931E6">
              <w:rPr>
                <w:rFonts w:ascii="TH SarabunPSK" w:hAnsi="TH SarabunPSK" w:cs="TH SarabunPSK"/>
                <w:color w:val="000000" w:themeColor="text1"/>
                <w:sz w:val="32"/>
                <w:szCs w:val="32"/>
                <w:cs/>
              </w:rPr>
              <w:t xml:space="preserve">คน (เข้า </w:t>
            </w:r>
            <w:r w:rsidR="00784AF9" w:rsidRPr="005931E6">
              <w:rPr>
                <w:rFonts w:ascii="TH SarabunPSK" w:hAnsi="TH SarabunPSK" w:cs="TH SarabunPSK"/>
                <w:color w:val="000000" w:themeColor="text1"/>
                <w:sz w:val="32"/>
                <w:szCs w:val="32"/>
              </w:rPr>
              <w:t>150</w:t>
            </w:r>
            <w:r w:rsidR="00784AF9" w:rsidRPr="005931E6">
              <w:rPr>
                <w:rFonts w:ascii="TH SarabunPSK" w:hAnsi="TH SarabunPSK" w:cs="TH SarabunPSK"/>
                <w:color w:val="000000" w:themeColor="text1"/>
                <w:sz w:val="32"/>
                <w:szCs w:val="32"/>
                <w:cs/>
              </w:rPr>
              <w:t xml:space="preserve">/ออก </w:t>
            </w:r>
            <w:r w:rsidR="00784AF9" w:rsidRPr="005931E6">
              <w:rPr>
                <w:rFonts w:ascii="TH SarabunPSK" w:hAnsi="TH SarabunPSK" w:cs="TH SarabunPSK"/>
                <w:color w:val="000000" w:themeColor="text1"/>
                <w:sz w:val="32"/>
                <w:szCs w:val="32"/>
              </w:rPr>
              <w:t xml:space="preserve">150 </w:t>
            </w:r>
            <w:r w:rsidR="00784AF9" w:rsidRPr="005931E6">
              <w:rPr>
                <w:rFonts w:ascii="TH SarabunPSK" w:hAnsi="TH SarabunPSK" w:cs="TH SarabunPSK"/>
                <w:color w:val="000000" w:themeColor="text1"/>
                <w:sz w:val="32"/>
                <w:szCs w:val="32"/>
                <w:cs/>
              </w:rPr>
              <w:t>) พื้นที่ทางวิ่ง (</w:t>
            </w:r>
            <w:r w:rsidR="00784AF9" w:rsidRPr="005931E6">
              <w:rPr>
                <w:rFonts w:ascii="TH SarabunPSK" w:hAnsi="TH SarabunPSK" w:cs="TH SarabunPSK"/>
                <w:color w:val="000000" w:themeColor="text1"/>
                <w:sz w:val="32"/>
                <w:szCs w:val="32"/>
              </w:rPr>
              <w:t>RUN WAY</w:t>
            </w:r>
            <w:r w:rsidR="00784AF9" w:rsidRPr="005931E6">
              <w:rPr>
                <w:rFonts w:ascii="TH SarabunPSK" w:hAnsi="TH SarabunPSK" w:cs="TH SarabunPSK"/>
                <w:color w:val="000000" w:themeColor="text1"/>
                <w:sz w:val="32"/>
                <w:szCs w:val="32"/>
                <w:cs/>
              </w:rPr>
              <w:t xml:space="preserve">) ขนาด </w:t>
            </w:r>
            <w:r w:rsidR="00784AF9" w:rsidRPr="005931E6">
              <w:rPr>
                <w:rFonts w:ascii="TH SarabunPSK" w:hAnsi="TH SarabunPSK" w:cs="TH SarabunPSK"/>
                <w:color w:val="000000" w:themeColor="text1"/>
                <w:sz w:val="32"/>
                <w:szCs w:val="32"/>
              </w:rPr>
              <w:t xml:space="preserve">35 x 2,100 </w:t>
            </w:r>
            <w:r w:rsidR="00784AF9" w:rsidRPr="005931E6">
              <w:rPr>
                <w:rFonts w:ascii="TH SarabunPSK" w:hAnsi="TH SarabunPSK" w:cs="TH SarabunPSK"/>
                <w:color w:val="000000" w:themeColor="text1"/>
                <w:sz w:val="32"/>
                <w:szCs w:val="32"/>
                <w:cs/>
              </w:rPr>
              <w:t>เมตร และพื้นที่ลานจอดอากาศยาน (</w:t>
            </w:r>
            <w:r w:rsidR="00784AF9" w:rsidRPr="005931E6">
              <w:rPr>
                <w:rFonts w:ascii="TH SarabunPSK" w:hAnsi="TH SarabunPSK" w:cs="TH SarabunPSK"/>
                <w:color w:val="000000" w:themeColor="text1"/>
                <w:sz w:val="32"/>
                <w:szCs w:val="32"/>
              </w:rPr>
              <w:t>APRON</w:t>
            </w:r>
            <w:r w:rsidR="00784AF9" w:rsidRPr="005931E6">
              <w:rPr>
                <w:rFonts w:ascii="TH SarabunPSK" w:hAnsi="TH SarabunPSK" w:cs="TH SarabunPSK"/>
                <w:color w:val="000000" w:themeColor="text1"/>
                <w:sz w:val="32"/>
                <w:szCs w:val="32"/>
                <w:cs/>
              </w:rPr>
              <w:t xml:space="preserve">) ขนาด </w:t>
            </w:r>
            <w:r w:rsidR="00784AF9" w:rsidRPr="005931E6">
              <w:rPr>
                <w:rFonts w:ascii="TH SarabunPSK" w:hAnsi="TH SarabunPSK" w:cs="TH SarabunPSK"/>
                <w:color w:val="000000" w:themeColor="text1"/>
                <w:sz w:val="32"/>
                <w:szCs w:val="32"/>
              </w:rPr>
              <w:t xml:space="preserve">80 x 155 </w:t>
            </w:r>
            <w:r w:rsidR="00784AF9" w:rsidRPr="005931E6">
              <w:rPr>
                <w:rFonts w:ascii="TH SarabunPSK" w:hAnsi="TH SarabunPSK" w:cs="TH SarabunPSK"/>
                <w:color w:val="000000" w:themeColor="text1"/>
                <w:sz w:val="32"/>
                <w:szCs w:val="32"/>
                <w:cs/>
              </w:rPr>
              <w:t xml:space="preserve">ตารางเมตร สามารถจอดอากาศยานแบบ </w:t>
            </w:r>
            <w:r w:rsidR="00784AF9" w:rsidRPr="005931E6">
              <w:rPr>
                <w:rFonts w:ascii="TH SarabunPSK" w:hAnsi="TH SarabunPSK" w:cs="TH SarabunPSK"/>
                <w:color w:val="000000" w:themeColor="text1"/>
                <w:sz w:val="32"/>
                <w:szCs w:val="32"/>
              </w:rPr>
              <w:t>B</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737 </w:t>
            </w:r>
            <w:r w:rsidR="00784AF9" w:rsidRPr="005931E6">
              <w:rPr>
                <w:rFonts w:ascii="TH SarabunPSK" w:hAnsi="TH SarabunPSK" w:cs="TH SarabunPSK"/>
                <w:color w:val="000000" w:themeColor="text1"/>
                <w:sz w:val="32"/>
                <w:szCs w:val="32"/>
                <w:cs/>
              </w:rPr>
              <w:t xml:space="preserve">ได้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ลำ ในเวลาเดียวกัน นอกจากนี้ท่าอากาศยานยังเป็นศูนย์ฝึกการบิน สถาบันการบินพลเรือน และ ศูนย์ฝนหลวงหัวหิน ซึ่งดูแลพื้นที่ภาคใต้ตอนบน ปัจจุบัน มีสายการบินที่ให้บริการ คือ สายการบินแอร์เอเชีย (</w:t>
            </w:r>
            <w:r w:rsidR="00784AF9" w:rsidRPr="005931E6">
              <w:rPr>
                <w:rFonts w:ascii="TH SarabunPSK" w:hAnsi="TH SarabunPSK" w:cs="TH SarabunPSK"/>
                <w:color w:val="000000" w:themeColor="text1"/>
                <w:sz w:val="32"/>
                <w:szCs w:val="32"/>
              </w:rPr>
              <w:t>Air Asia</w:t>
            </w:r>
            <w:r w:rsidR="00784AF9" w:rsidRPr="005931E6">
              <w:rPr>
                <w:rFonts w:ascii="TH SarabunPSK" w:hAnsi="TH SarabunPSK" w:cs="TH SarabunPSK"/>
                <w:color w:val="000000" w:themeColor="text1"/>
                <w:sz w:val="32"/>
                <w:szCs w:val="32"/>
                <w:cs/>
              </w:rPr>
              <w:t xml:space="preserve">) นำเครื่อง </w:t>
            </w:r>
            <w:r w:rsidR="00784AF9" w:rsidRPr="005931E6">
              <w:rPr>
                <w:rFonts w:ascii="TH SarabunPSK" w:hAnsi="TH SarabunPSK" w:cs="TH SarabunPSK"/>
                <w:color w:val="000000" w:themeColor="text1"/>
                <w:sz w:val="32"/>
                <w:szCs w:val="32"/>
              </w:rPr>
              <w:t xml:space="preserve">A320 </w:t>
            </w:r>
            <w:r w:rsidR="00784AF9" w:rsidRPr="005931E6">
              <w:rPr>
                <w:rFonts w:ascii="TH SarabunPSK" w:hAnsi="TH SarabunPSK" w:cs="TH SarabunPSK"/>
                <w:color w:val="000000" w:themeColor="text1"/>
                <w:sz w:val="32"/>
                <w:szCs w:val="32"/>
                <w:cs/>
              </w:rPr>
              <w:t xml:space="preserve">จำนวนผู้โดยสาร </w:t>
            </w:r>
            <w:r w:rsidR="00784AF9" w:rsidRPr="005931E6">
              <w:rPr>
                <w:rFonts w:ascii="TH SarabunPSK" w:hAnsi="TH SarabunPSK" w:cs="TH SarabunPSK"/>
                <w:color w:val="000000" w:themeColor="text1"/>
                <w:sz w:val="32"/>
                <w:szCs w:val="32"/>
              </w:rPr>
              <w:t xml:space="preserve">180 </w:t>
            </w:r>
            <w:r w:rsidR="00784AF9" w:rsidRPr="005931E6">
              <w:rPr>
                <w:rFonts w:ascii="TH SarabunPSK" w:hAnsi="TH SarabunPSK" w:cs="TH SarabunPSK"/>
                <w:color w:val="000000" w:themeColor="text1"/>
                <w:sz w:val="32"/>
                <w:szCs w:val="32"/>
                <w:cs/>
              </w:rPr>
              <w:t xml:space="preserve">ที่นั่ง เปิดให้บริการประจำเส้นทาง หัวหิน – กัวลาลัมเปอร์ บินทุกวัน ได้แก่ วันจันทร์ วันพุธ วันศุกร์ และวันอาทิตย์ ในเวลา </w:t>
            </w:r>
            <w:r w:rsidR="00784AF9" w:rsidRPr="005931E6">
              <w:rPr>
                <w:rFonts w:ascii="TH SarabunPSK" w:hAnsi="TH SarabunPSK" w:cs="TH SarabunPSK"/>
                <w:color w:val="000000" w:themeColor="text1"/>
                <w:sz w:val="32"/>
                <w:szCs w:val="32"/>
              </w:rPr>
              <w:t>11</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10 </w:t>
            </w:r>
            <w:r w:rsidR="00784AF9" w:rsidRPr="005931E6">
              <w:rPr>
                <w:rFonts w:ascii="TH SarabunPSK" w:hAnsi="TH SarabunPSK" w:cs="TH SarabunPSK"/>
                <w:color w:val="000000" w:themeColor="text1"/>
                <w:sz w:val="32"/>
                <w:szCs w:val="32"/>
                <w:cs/>
              </w:rPr>
              <w:t xml:space="preserve">น. และเครื่องออก </w:t>
            </w:r>
            <w:r w:rsidR="00784AF9" w:rsidRPr="005931E6">
              <w:rPr>
                <w:rFonts w:ascii="TH SarabunPSK" w:hAnsi="TH SarabunPSK" w:cs="TH SarabunPSK"/>
                <w:color w:val="000000" w:themeColor="text1"/>
                <w:sz w:val="32"/>
                <w:szCs w:val="32"/>
              </w:rPr>
              <w:t>11</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40 </w:t>
            </w:r>
            <w:r w:rsidR="00784AF9" w:rsidRPr="005931E6">
              <w:rPr>
                <w:rFonts w:ascii="TH SarabunPSK" w:hAnsi="TH SarabunPSK" w:cs="TH SarabunPSK"/>
                <w:color w:val="000000" w:themeColor="text1"/>
                <w:sz w:val="32"/>
                <w:szCs w:val="32"/>
                <w:cs/>
              </w:rPr>
              <w:t xml:space="preserve">น. และ วันอังคาร วันพฤหัสบดี วันเสาร์ เครื่องข้าเวลา </w:t>
            </w:r>
            <w:r w:rsidR="00784AF9" w:rsidRPr="005931E6">
              <w:rPr>
                <w:rFonts w:ascii="TH SarabunPSK" w:hAnsi="TH SarabunPSK" w:cs="TH SarabunPSK"/>
                <w:color w:val="000000" w:themeColor="text1"/>
                <w:sz w:val="32"/>
                <w:szCs w:val="32"/>
              </w:rPr>
              <w:t>14</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40 </w:t>
            </w:r>
            <w:r w:rsidR="00784AF9" w:rsidRPr="005931E6">
              <w:rPr>
                <w:rFonts w:ascii="TH SarabunPSK" w:hAnsi="TH SarabunPSK" w:cs="TH SarabunPSK"/>
                <w:color w:val="000000" w:themeColor="text1"/>
                <w:sz w:val="32"/>
                <w:szCs w:val="32"/>
                <w:cs/>
              </w:rPr>
              <w:t xml:space="preserve">น. และเครื่องออก </w:t>
            </w:r>
            <w:r w:rsidR="00784AF9" w:rsidRPr="005931E6">
              <w:rPr>
                <w:rFonts w:ascii="TH SarabunPSK" w:hAnsi="TH SarabunPSK" w:cs="TH SarabunPSK"/>
                <w:color w:val="000000" w:themeColor="text1"/>
                <w:sz w:val="32"/>
                <w:szCs w:val="32"/>
              </w:rPr>
              <w:t>15</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10 </w:t>
            </w:r>
            <w:r w:rsidR="00784AF9" w:rsidRPr="005931E6">
              <w:rPr>
                <w:rFonts w:ascii="TH SarabunPSK" w:hAnsi="TH SarabunPSK" w:cs="TH SarabunPSK"/>
                <w:color w:val="000000" w:themeColor="text1"/>
                <w:sz w:val="32"/>
                <w:szCs w:val="32"/>
                <w:cs/>
              </w:rPr>
              <w:t>น</w:t>
            </w:r>
          </w:p>
          <w:p w14:paraId="34FBC948" w14:textId="62F8836A" w:rsidR="00784AF9" w:rsidRPr="00863FF0" w:rsidRDefault="00863FF0" w:rsidP="00863FF0">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2.การคมนาคมทางน้ำ ท่าเรือ จังหวัดประจวบคีรีขันธ์มีท่าเรือที่สำคัญ </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ท่า คือ ท่าเรือประจวบ อยู่บริเวณอ่าวเทียน ตำบลแม่รำพึง อำเภอบางสะพาน เป็นของบริษัทท่าเรือประจวบจำกัด ได้รับอนุญาตจากกระทรวงคมนาคม ให้ประกอบกิจการท่าเรือพาณิชย์ โดยให้บริการบรรทุกขนถ่ายเป็นสินค้าที่เกี่ยวกับเหล็กของเครือสหวิริยา และ สินค้าอื่นๆ เช่น น้ำมันปาล์ม แร่ โค-กระบือ สายเคเบิ้ล เครื่องรอก อุปกรณ์เชื่อมสายเคเบิ้ล ฯลฯ ส่วนของท่าเรือ ประกอบด้วยท่าเทียบเรือ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 xml:space="preserve">ท่า ความยาวทั้งสิ้น </w:t>
            </w:r>
            <w:r w:rsidR="00784AF9" w:rsidRPr="005931E6">
              <w:rPr>
                <w:rFonts w:ascii="TH SarabunPSK" w:hAnsi="TH SarabunPSK" w:cs="TH SarabunPSK"/>
                <w:color w:val="000000" w:themeColor="text1"/>
                <w:sz w:val="32"/>
                <w:szCs w:val="32"/>
              </w:rPr>
              <w:t xml:space="preserve">695 </w:t>
            </w:r>
            <w:r w:rsidR="00784AF9" w:rsidRPr="005931E6">
              <w:rPr>
                <w:rFonts w:ascii="TH SarabunPSK" w:hAnsi="TH SarabunPSK" w:cs="TH SarabunPSK"/>
                <w:color w:val="000000" w:themeColor="text1"/>
                <w:sz w:val="32"/>
                <w:szCs w:val="32"/>
                <w:cs/>
              </w:rPr>
              <w:t xml:space="preserve">เมตร ซึ่งสามารถให้บริการแก่เรือได้คราวละ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 xml:space="preserve">ลำ โดยมีความลึกสูงสุด </w:t>
            </w:r>
            <w:r w:rsidR="00784AF9" w:rsidRPr="005931E6">
              <w:rPr>
                <w:rFonts w:ascii="TH SarabunPSK" w:hAnsi="TH SarabunPSK" w:cs="TH SarabunPSK"/>
                <w:color w:val="000000" w:themeColor="text1"/>
                <w:sz w:val="32"/>
                <w:szCs w:val="32"/>
              </w:rPr>
              <w:t xml:space="preserve">14 </w:t>
            </w:r>
            <w:r w:rsidR="00784AF9" w:rsidRPr="005931E6">
              <w:rPr>
                <w:rFonts w:ascii="TH SarabunPSK" w:hAnsi="TH SarabunPSK" w:cs="TH SarabunPSK"/>
                <w:color w:val="000000" w:themeColor="text1"/>
                <w:sz w:val="32"/>
                <w:szCs w:val="32"/>
                <w:cs/>
              </w:rPr>
              <w:t xml:space="preserve">เมตร จากระดับน้ำทะเลปานกลาง สามารถรองรับเรือที่มีขนาดสูงสุด </w:t>
            </w:r>
            <w:r w:rsidR="00784AF9" w:rsidRPr="005931E6">
              <w:rPr>
                <w:rFonts w:ascii="TH SarabunPSK" w:hAnsi="TH SarabunPSK" w:cs="TH SarabunPSK"/>
                <w:color w:val="000000" w:themeColor="text1"/>
                <w:sz w:val="32"/>
                <w:szCs w:val="32"/>
              </w:rPr>
              <w:t xml:space="preserve">80,000 </w:t>
            </w:r>
            <w:r w:rsidR="00784AF9" w:rsidRPr="005931E6">
              <w:rPr>
                <w:rFonts w:ascii="TH SarabunPSK" w:hAnsi="TH SarabunPSK" w:cs="TH SarabunPSK"/>
                <w:color w:val="000000" w:themeColor="text1"/>
                <w:sz w:val="32"/>
                <w:szCs w:val="32"/>
                <w:cs/>
              </w:rPr>
              <w:t>เดทเวทตัน (</w:t>
            </w:r>
            <w:r w:rsidR="00784AF9" w:rsidRPr="005931E6">
              <w:rPr>
                <w:rFonts w:ascii="TH SarabunPSK" w:hAnsi="TH SarabunPSK" w:cs="TH SarabunPSK"/>
                <w:color w:val="000000" w:themeColor="text1"/>
                <w:sz w:val="32"/>
                <w:szCs w:val="32"/>
              </w:rPr>
              <w:t>DWT</w:t>
            </w:r>
            <w:r w:rsidR="00784AF9" w:rsidRPr="005931E6">
              <w:rPr>
                <w:rFonts w:ascii="TH SarabunPSK" w:hAnsi="TH SarabunPSK" w:cs="TH SarabunPSK"/>
                <w:color w:val="000000" w:themeColor="text1"/>
                <w:sz w:val="32"/>
                <w:szCs w:val="32"/>
                <w:cs/>
              </w:rPr>
              <w:t xml:space="preserve">) เส้นทางเดินเรือที่สำคัญ ได้แก่ จีน ญี่ปุ่น ฮ่องกง ไต้หวัน เวียดนาม อเมริกา สิงคโปร์ และ มาเลเซีย </w:t>
            </w:r>
          </w:p>
          <w:p w14:paraId="3A65AD0B" w14:textId="72D65631" w:rsidR="00784AF9" w:rsidRDefault="00784AF9" w:rsidP="00784AF9">
            <w:pPr>
              <w:tabs>
                <w:tab w:val="left" w:pos="10081"/>
              </w:tabs>
              <w:ind w:left="-20"/>
              <w:jc w:val="thaiDistribute"/>
              <w:rPr>
                <w:rFonts w:ascii="TH SarabunPSK" w:eastAsia="Times New Roman" w:hAnsi="TH SarabunPSK" w:cs="TH SarabunPSK"/>
                <w:color w:val="000000" w:themeColor="text1"/>
                <w:sz w:val="32"/>
                <w:szCs w:val="32"/>
                <w:u w:val="single"/>
              </w:rPr>
            </w:pPr>
          </w:p>
          <w:p w14:paraId="23B58A17" w14:textId="77777777" w:rsidR="00863FF0"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u w:val="single"/>
              </w:rPr>
            </w:pPr>
          </w:p>
          <w:p w14:paraId="69AC4953" w14:textId="77777777" w:rsidR="00784AF9" w:rsidRPr="00863FF0" w:rsidRDefault="00784AF9" w:rsidP="00863FF0">
            <w:pPr>
              <w:pStyle w:val="a8"/>
              <w:numPr>
                <w:ilvl w:val="0"/>
                <w:numId w:val="1"/>
              </w:numPr>
              <w:tabs>
                <w:tab w:val="left" w:pos="10081"/>
              </w:tabs>
              <w:ind w:left="239" w:hanging="239"/>
              <w:jc w:val="thaiDistribute"/>
              <w:rPr>
                <w:rFonts w:ascii="TH SarabunPSK" w:eastAsia="Times New Roman" w:hAnsi="TH SarabunPSK" w:cs="TH SarabunPSK"/>
                <w:b/>
                <w:bCs/>
                <w:color w:val="000000" w:themeColor="text1"/>
                <w:sz w:val="32"/>
                <w:szCs w:val="32"/>
              </w:rPr>
            </w:pPr>
            <w:r w:rsidRPr="00863FF0">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1185D630" w14:textId="74FE5D73" w:rsidR="00784AF9"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 xml:space="preserve">. การค้าการลงทุน การค้าชายแดนทั้งสองฝ่ายจะเพิ่มมากขึ้น โดยเฉพาะอย่างยิ่งสินค้าอุปโภค - บริโภค เครื่องอำนวยความสะดวก เนื่องจากเกิดการขยายตัวของชุมชน ตลอดจนการขยายตัวทางการค้าการ ลงทุนจากจังหวัดประจวบคีรีขันธ์ไปสู่เมืองมะริด โดยเฉพาะอย่างยิ่งผลผลิตทางการประมง และการเกษตร ซึ่งคาดการณ์ว่าจะมีมูลค่าไม่ต่ำกว่าเดือนละ </w:t>
            </w:r>
            <w:r w:rsidR="00784AF9" w:rsidRPr="005931E6">
              <w:rPr>
                <w:rFonts w:ascii="TH SarabunPSK" w:hAnsi="TH SarabunPSK" w:cs="TH SarabunPSK"/>
                <w:color w:val="000000" w:themeColor="text1"/>
                <w:sz w:val="32"/>
                <w:szCs w:val="32"/>
              </w:rPr>
              <w:t xml:space="preserve">3,000 </w:t>
            </w:r>
            <w:r w:rsidR="00784AF9" w:rsidRPr="005931E6">
              <w:rPr>
                <w:rFonts w:ascii="TH SarabunPSK" w:hAnsi="TH SarabunPSK" w:cs="TH SarabunPSK"/>
                <w:color w:val="000000" w:themeColor="text1"/>
                <w:sz w:val="32"/>
                <w:szCs w:val="32"/>
                <w:cs/>
              </w:rPr>
              <w:t>ล้าน</w:t>
            </w:r>
            <w:r w:rsidR="00784AF9" w:rsidRPr="005931E6">
              <w:rPr>
                <w:rFonts w:ascii="TH SarabunPSK" w:hAnsi="TH SarabunPSK" w:cs="TH SarabunPSK"/>
                <w:color w:val="000000" w:themeColor="text1"/>
                <w:sz w:val="32"/>
                <w:szCs w:val="32"/>
                <w:cs/>
              </w:rPr>
              <w:lastRenderedPageBreak/>
              <w:t xml:space="preserve">บาท </w:t>
            </w:r>
          </w:p>
          <w:p w14:paraId="5676AB87" w14:textId="3FDF5CAE" w:rsidR="00784AF9" w:rsidRPr="005931E6" w:rsidRDefault="00863FF0" w:rsidP="00784AF9">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2</w:t>
            </w:r>
            <w:r w:rsidR="00784AF9" w:rsidRPr="005931E6">
              <w:rPr>
                <w:rFonts w:ascii="TH SarabunPSK" w:hAnsi="TH SarabunPSK" w:cs="TH SarabunPSK"/>
                <w:color w:val="000000" w:themeColor="text1"/>
                <w:sz w:val="32"/>
                <w:szCs w:val="32"/>
                <w:cs/>
              </w:rPr>
              <w:t>. การขนส่งและ</w:t>
            </w:r>
            <w:proofErr w:type="spellStart"/>
            <w:r w:rsidR="00784AF9" w:rsidRPr="005931E6">
              <w:rPr>
                <w:rFonts w:ascii="TH SarabunPSK" w:hAnsi="TH SarabunPSK" w:cs="TH SarabunPSK"/>
                <w:color w:val="000000" w:themeColor="text1"/>
                <w:sz w:val="32"/>
                <w:szCs w:val="32"/>
                <w:cs/>
              </w:rPr>
              <w:t>โล</w:t>
            </w:r>
            <w:proofErr w:type="spellEnd"/>
            <w:r w:rsidR="00784AF9" w:rsidRPr="005931E6">
              <w:rPr>
                <w:rFonts w:ascii="TH SarabunPSK" w:hAnsi="TH SarabunPSK" w:cs="TH SarabunPSK"/>
                <w:color w:val="000000" w:themeColor="text1"/>
                <w:sz w:val="32"/>
                <w:szCs w:val="32"/>
                <w:cs/>
              </w:rPr>
              <w:t>จิสติ</w:t>
            </w:r>
            <w:proofErr w:type="spellStart"/>
            <w:r w:rsidR="00784AF9" w:rsidRPr="005931E6">
              <w:rPr>
                <w:rFonts w:ascii="TH SarabunPSK" w:hAnsi="TH SarabunPSK" w:cs="TH SarabunPSK"/>
                <w:color w:val="000000" w:themeColor="text1"/>
                <w:sz w:val="32"/>
                <w:szCs w:val="32"/>
                <w:cs/>
              </w:rPr>
              <w:t>กส์</w:t>
            </w:r>
            <w:proofErr w:type="spellEnd"/>
            <w:r w:rsidR="00784AF9" w:rsidRPr="005931E6">
              <w:rPr>
                <w:rFonts w:ascii="TH SarabunPSK" w:hAnsi="TH SarabunPSK" w:cs="TH SarabunPSK"/>
                <w:color w:val="000000" w:themeColor="text1"/>
                <w:sz w:val="32"/>
                <w:szCs w:val="32"/>
                <w:cs/>
              </w:rPr>
              <w:t xml:space="preserve"> การเชื่อมโยง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ฝั่งคาบสมุทร ระหว่างอ่าวไทยและทะเลอันดามัน ด้วยระยะทางเพียง </w:t>
            </w:r>
            <w:r w:rsidR="00784AF9" w:rsidRPr="005931E6">
              <w:rPr>
                <w:rFonts w:ascii="TH SarabunPSK" w:hAnsi="TH SarabunPSK" w:cs="TH SarabunPSK"/>
                <w:color w:val="000000" w:themeColor="text1"/>
                <w:sz w:val="32"/>
                <w:szCs w:val="32"/>
              </w:rPr>
              <w:t xml:space="preserve">180 </w:t>
            </w:r>
            <w:r w:rsidR="00784AF9" w:rsidRPr="005931E6">
              <w:rPr>
                <w:rFonts w:ascii="TH SarabunPSK" w:hAnsi="TH SarabunPSK" w:cs="TH SarabunPSK"/>
                <w:color w:val="000000" w:themeColor="text1"/>
                <w:sz w:val="32"/>
                <w:szCs w:val="32"/>
                <w:cs/>
              </w:rPr>
              <w:t xml:space="preserve">กิโลเมตร ใช้เวลาเดินทาง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 xml:space="preserve">ชั่วโมง จะทำให้เกิดการเชื่อมโยงของการขนส่งของสินค้าและ ผลผลิตทางการเกษตร การประมง ระหว่างกันของจังหวัดประจวบคีรีขันธ์และเมืองมะริด </w:t>
            </w:r>
          </w:p>
          <w:p w14:paraId="7778CA06" w14:textId="10BF83B2" w:rsidR="00784AF9" w:rsidRPr="005931E6" w:rsidRDefault="00863FF0" w:rsidP="00863FF0">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3</w:t>
            </w:r>
            <w:r w:rsidR="00784AF9" w:rsidRPr="005931E6">
              <w:rPr>
                <w:rFonts w:ascii="TH SarabunPSK" w:hAnsi="TH SarabunPSK" w:cs="TH SarabunPSK"/>
                <w:color w:val="000000" w:themeColor="text1"/>
                <w:sz w:val="32"/>
                <w:szCs w:val="32"/>
                <w:cs/>
              </w:rPr>
              <w:t>. การท่องเที่ยว มะริดเป็นพื้นที่ที่มีแหล่งท่องเที่ยวด้านทะเลที่มีชื่อเสียง เนื่องจากมีเกาะกว่า</w:t>
            </w:r>
            <w:r w:rsidR="00784AF9" w:rsidRPr="005931E6">
              <w:rPr>
                <w:rFonts w:ascii="TH SarabunPSK" w:hAnsi="TH SarabunPSK" w:cs="TH SarabunPSK"/>
                <w:color w:val="000000" w:themeColor="text1"/>
                <w:sz w:val="32"/>
                <w:szCs w:val="32"/>
              </w:rPr>
              <w:t xml:space="preserve"> 800 </w:t>
            </w:r>
            <w:r w:rsidR="00784AF9" w:rsidRPr="005931E6">
              <w:rPr>
                <w:rFonts w:ascii="TH SarabunPSK" w:hAnsi="TH SarabunPSK" w:cs="TH SarabunPSK"/>
                <w:color w:val="000000" w:themeColor="text1"/>
                <w:sz w:val="32"/>
                <w:szCs w:val="32"/>
                <w:cs/>
              </w:rPr>
              <w:t>เกาะ ซึ่งนับเป็นแหล่งท่องเที่ยวทางทะเลที่สวยงาม ซึ่งปัจจุบันการเข้าถึงเป็นไปได้ยาก ดังนั้นการเชื่อมโยงการ ท่องเที่ยวจากหัวหินสู่เมืองมะริด จึงเป็นสิ่งที่น่าสนใจและดึงดูดนักท่องเที่ยว โดยเฉพาะอย่างยิ่งนักท่องเที่ยวชาวต่างชาต</w:t>
            </w:r>
            <w:r w:rsidR="00784AF9" w:rsidRPr="005931E6">
              <w:rPr>
                <w:rFonts w:ascii="TH SarabunPSK" w:eastAsia="Times New Roman" w:hAnsi="TH SarabunPSK" w:cs="TH SarabunPSK"/>
                <w:color w:val="000000" w:themeColor="text1"/>
                <w:sz w:val="32"/>
                <w:szCs w:val="32"/>
                <w:cs/>
              </w:rPr>
              <w:t>ิ</w:t>
            </w:r>
          </w:p>
          <w:p w14:paraId="6FEB417C" w14:textId="77777777" w:rsidR="00784AF9" w:rsidRPr="00863FF0" w:rsidRDefault="00784AF9" w:rsidP="00863FF0">
            <w:pPr>
              <w:pStyle w:val="a8"/>
              <w:numPr>
                <w:ilvl w:val="0"/>
                <w:numId w:val="1"/>
              </w:numPr>
              <w:tabs>
                <w:tab w:val="left" w:pos="10081"/>
              </w:tabs>
              <w:ind w:left="239" w:hanging="239"/>
              <w:jc w:val="thaiDistribute"/>
              <w:rPr>
                <w:rFonts w:ascii="TH SarabunPSK" w:eastAsia="Times New Roman" w:hAnsi="TH SarabunPSK" w:cs="TH SarabunPSK"/>
                <w:b/>
                <w:bCs/>
                <w:color w:val="000000" w:themeColor="text1"/>
                <w:sz w:val="32"/>
                <w:szCs w:val="32"/>
              </w:rPr>
            </w:pPr>
            <w:r w:rsidRPr="00863FF0">
              <w:rPr>
                <w:rFonts w:ascii="TH SarabunPSK" w:eastAsia="Times New Roman" w:hAnsi="TH SarabunPSK" w:cs="TH SarabunPSK"/>
                <w:b/>
                <w:bCs/>
                <w:color w:val="000000" w:themeColor="text1"/>
                <w:sz w:val="32"/>
                <w:szCs w:val="32"/>
                <w:cs/>
              </w:rPr>
              <w:t xml:space="preserve">สภาพภูมิศาสตร์  </w:t>
            </w:r>
          </w:p>
          <w:p w14:paraId="6E3130BC" w14:textId="77777777" w:rsidR="00E572D8" w:rsidRDefault="00863FF0"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สภาพทั่วไป</w:t>
            </w:r>
            <w:r w:rsidR="00784AF9" w:rsidRPr="005931E6">
              <w:rPr>
                <w:rFonts w:ascii="TH SarabunPSK" w:hAnsi="TH SarabunPSK" w:cs="TH SarabunPSK"/>
                <w:color w:val="000000" w:themeColor="text1"/>
                <w:sz w:val="32"/>
                <w:szCs w:val="32"/>
              </w:rPr>
              <w:t xml:space="preserve"> </w:t>
            </w:r>
          </w:p>
          <w:p w14:paraId="42FED963" w14:textId="77777777" w:rsidR="00E572D8" w:rsidRDefault="00E572D8"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ความเป็นมา เมืองประจวบคีรีขันธ์ เดิมชื่อเมืองนารัง เมื่อเสียกรุงศรีอยุธยาแก่พม่า ครั้งที่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เมืองนารัง ได้ถูกทิ้งร้าง จนถึงรัชกาลที่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แห่งกรุงรัตนโกสินทร์ จึงได้สร้างเมืองใหม่ที่คลองบางนางรม แล้วย้ายที่ตั้งของเมืองไปตั้งที่ เมืองกุย ต่อมาในสมัยรัชกาลที่ </w:t>
            </w:r>
            <w:r w:rsidR="00784AF9" w:rsidRPr="005931E6">
              <w:rPr>
                <w:rFonts w:ascii="TH SarabunPSK" w:hAnsi="TH SarabunPSK" w:cs="TH SarabunPSK"/>
                <w:color w:val="000000" w:themeColor="text1"/>
                <w:sz w:val="32"/>
                <w:szCs w:val="32"/>
              </w:rPr>
              <w:t>4</w:t>
            </w:r>
            <w:r w:rsidR="00784AF9" w:rsidRPr="005931E6">
              <w:rPr>
                <w:rFonts w:ascii="TH SarabunPSK" w:hAnsi="TH SarabunPSK" w:cs="TH SarabunPSK"/>
                <w:color w:val="000000" w:themeColor="text1"/>
                <w:sz w:val="32"/>
                <w:szCs w:val="32"/>
                <w:cs/>
              </w:rPr>
              <w:t xml:space="preserve"> ได้เปลี่ยนชื่อเมืองกุย เป็นเมืองประจวบคีรีขันธ์ แต่ตัวศาลาที่ว่าการเมืองยังคง ตั้งอยู่ที่อำเภอกุยบุรี ในสมัยรัชกาลที่ </w:t>
            </w:r>
            <w:r w:rsidR="00784AF9" w:rsidRPr="005931E6">
              <w:rPr>
                <w:rFonts w:ascii="TH SarabunPSK" w:hAnsi="TH SarabunPSK" w:cs="TH SarabunPSK"/>
                <w:color w:val="000000" w:themeColor="text1"/>
                <w:sz w:val="32"/>
                <w:szCs w:val="32"/>
              </w:rPr>
              <w:t xml:space="preserve">5 </w:t>
            </w:r>
            <w:r w:rsidR="00784AF9" w:rsidRPr="005931E6">
              <w:rPr>
                <w:rFonts w:ascii="TH SarabunPSK" w:hAnsi="TH SarabunPSK" w:cs="TH SarabunPSK"/>
                <w:color w:val="000000" w:themeColor="text1"/>
                <w:sz w:val="32"/>
                <w:szCs w:val="32"/>
                <w:cs/>
              </w:rPr>
              <w:t xml:space="preserve">ได้รวมเมืองปราณบุรี เมืองประจวบ และเมืองกำเนิดนพคุณเข้าเป็นเมือง เดียวกัน พระราชทานนามเมืองว่า เมืองปราณบุรี ตั้งที่ว่าการอยู่ที่อ่าวเกาะหลัก ส่วนเมืองปราณบุรีเดิมให้คงเรียกว่า เมืองปราณ มีฐานะเป็นอำเภอ ในสมัยรัชกาลที่ </w:t>
            </w:r>
            <w:r w:rsidR="00784AF9" w:rsidRPr="005931E6">
              <w:rPr>
                <w:rFonts w:ascii="TH SarabunPSK" w:hAnsi="TH SarabunPSK" w:cs="TH SarabunPSK"/>
                <w:color w:val="000000" w:themeColor="text1"/>
                <w:sz w:val="32"/>
                <w:szCs w:val="32"/>
              </w:rPr>
              <w:t xml:space="preserve">6 </w:t>
            </w:r>
            <w:r w:rsidR="00784AF9" w:rsidRPr="005931E6">
              <w:rPr>
                <w:rFonts w:ascii="TH SarabunPSK" w:hAnsi="TH SarabunPSK" w:cs="TH SarabunPSK"/>
                <w:color w:val="000000" w:themeColor="text1"/>
                <w:sz w:val="32"/>
                <w:szCs w:val="32"/>
                <w:cs/>
              </w:rPr>
              <w:t>ทรงเห็นว่าชาวบ้านยังคงเรียกเมืองปราณสับสนกับชื่อเมืองปราณบุรี ซึ่งทางราชการย้ายมาตั้งที่เมืองเกาะหลัก จึงทรงโปรดเกล้าให้เปลี่ยนชื่อเมืองปราณบุรีเป็นเมืองประจวบคีรีขันธ์</w:t>
            </w:r>
            <w:r w:rsidR="00784AF9" w:rsidRPr="005931E6">
              <w:rPr>
                <w:rFonts w:ascii="TH SarabunPSK" w:hAnsi="TH SarabunPSK" w:cs="TH SarabunPSK"/>
                <w:color w:val="000000" w:themeColor="text1"/>
                <w:sz w:val="32"/>
                <w:szCs w:val="32"/>
              </w:rPr>
              <w:t xml:space="preserve"> </w:t>
            </w:r>
          </w:p>
          <w:p w14:paraId="31227632" w14:textId="77777777" w:rsidR="00E572D8" w:rsidRDefault="00E572D8"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ลักษณะทางกายภาพ</w:t>
            </w:r>
            <w:r w:rsidR="00784AF9" w:rsidRPr="005931E6">
              <w:rPr>
                <w:rFonts w:ascii="TH SarabunPSK" w:hAnsi="TH SarabunPSK" w:cs="TH SarabunPSK"/>
                <w:color w:val="000000" w:themeColor="text1"/>
                <w:sz w:val="32"/>
                <w:szCs w:val="32"/>
              </w:rPr>
              <w:t xml:space="preserve"> </w:t>
            </w:r>
          </w:p>
          <w:p w14:paraId="69E22B51" w14:textId="77777777" w:rsidR="00E572D8" w:rsidRDefault="00E572D8"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 xml:space="preserve">) ที่ตั้งและอาณาเขต ที่ตั้ง จังหวัดประจวบคีรีขันธ์เป็นจังหวัดหนึ่งใน </w:t>
            </w:r>
            <w:r w:rsidR="00784AF9" w:rsidRPr="005931E6">
              <w:rPr>
                <w:rFonts w:ascii="TH SarabunPSK" w:hAnsi="TH SarabunPSK" w:cs="TH SarabunPSK"/>
                <w:color w:val="000000" w:themeColor="text1"/>
                <w:sz w:val="32"/>
                <w:szCs w:val="32"/>
              </w:rPr>
              <w:t xml:space="preserve">25 </w:t>
            </w:r>
            <w:r w:rsidR="00784AF9" w:rsidRPr="005931E6">
              <w:rPr>
                <w:rFonts w:ascii="TH SarabunPSK" w:hAnsi="TH SarabunPSK" w:cs="TH SarabunPSK"/>
                <w:color w:val="000000" w:themeColor="text1"/>
                <w:sz w:val="32"/>
                <w:szCs w:val="32"/>
                <w:cs/>
              </w:rPr>
              <w:t xml:space="preserve">จังหวัดภาคกลางของประเทศไทยอยู่ระหว่าง เส้นรุ้งที่ </w:t>
            </w:r>
            <w:r w:rsidR="00784AF9" w:rsidRPr="005931E6">
              <w:rPr>
                <w:rFonts w:ascii="TH SarabunPSK" w:hAnsi="TH SarabunPSK" w:cs="TH SarabunPSK"/>
                <w:color w:val="000000" w:themeColor="text1"/>
                <w:sz w:val="32"/>
                <w:szCs w:val="32"/>
              </w:rPr>
              <w:t xml:space="preserve">12 </w:t>
            </w:r>
            <w:r w:rsidR="00784AF9" w:rsidRPr="005931E6">
              <w:rPr>
                <w:rFonts w:ascii="TH SarabunPSK" w:hAnsi="TH SarabunPSK" w:cs="TH SarabunPSK"/>
                <w:color w:val="000000" w:themeColor="text1"/>
                <w:sz w:val="32"/>
                <w:szCs w:val="32"/>
                <w:cs/>
              </w:rPr>
              <w:t xml:space="preserve">องศา </w:t>
            </w:r>
            <w:r w:rsidR="00784AF9" w:rsidRPr="005931E6">
              <w:rPr>
                <w:rFonts w:ascii="TH SarabunPSK" w:hAnsi="TH SarabunPSK" w:cs="TH SarabunPSK"/>
                <w:color w:val="000000" w:themeColor="text1"/>
                <w:sz w:val="32"/>
                <w:szCs w:val="32"/>
              </w:rPr>
              <w:t xml:space="preserve">31 </w:t>
            </w:r>
            <w:r w:rsidR="00784AF9" w:rsidRPr="005931E6">
              <w:rPr>
                <w:rFonts w:ascii="TH SarabunPSK" w:hAnsi="TH SarabunPSK" w:cs="TH SarabunPSK"/>
                <w:color w:val="000000" w:themeColor="text1"/>
                <w:sz w:val="32"/>
                <w:szCs w:val="32"/>
                <w:cs/>
              </w:rPr>
              <w:t xml:space="preserve">ลิปดาเหนือ เส้นแวงที่ </w:t>
            </w:r>
            <w:r w:rsidR="00784AF9" w:rsidRPr="005931E6">
              <w:rPr>
                <w:rFonts w:ascii="TH SarabunPSK" w:hAnsi="TH SarabunPSK" w:cs="TH SarabunPSK"/>
                <w:color w:val="000000" w:themeColor="text1"/>
                <w:sz w:val="32"/>
                <w:szCs w:val="32"/>
              </w:rPr>
              <w:t xml:space="preserve">99 </w:t>
            </w:r>
            <w:r w:rsidR="00784AF9" w:rsidRPr="005931E6">
              <w:rPr>
                <w:rFonts w:ascii="TH SarabunPSK" w:hAnsi="TH SarabunPSK" w:cs="TH SarabunPSK"/>
                <w:color w:val="000000" w:themeColor="text1"/>
                <w:sz w:val="32"/>
                <w:szCs w:val="32"/>
                <w:cs/>
              </w:rPr>
              <w:t xml:space="preserve">องศา </w:t>
            </w:r>
            <w:r w:rsidR="00784AF9" w:rsidRPr="005931E6">
              <w:rPr>
                <w:rFonts w:ascii="TH SarabunPSK" w:hAnsi="TH SarabunPSK" w:cs="TH SarabunPSK"/>
                <w:color w:val="000000" w:themeColor="text1"/>
                <w:sz w:val="32"/>
                <w:szCs w:val="32"/>
              </w:rPr>
              <w:t xml:space="preserve">9 </w:t>
            </w:r>
            <w:r w:rsidR="00784AF9" w:rsidRPr="005931E6">
              <w:rPr>
                <w:rFonts w:ascii="TH SarabunPSK" w:hAnsi="TH SarabunPSK" w:cs="TH SarabunPSK"/>
                <w:color w:val="000000" w:themeColor="text1"/>
                <w:sz w:val="32"/>
                <w:szCs w:val="32"/>
                <w:cs/>
              </w:rPr>
              <w:t xml:space="preserve">ลิปดาตะวันออก กับ </w:t>
            </w:r>
            <w:r w:rsidR="00784AF9" w:rsidRPr="005931E6">
              <w:rPr>
                <w:rFonts w:ascii="TH SarabunPSK" w:hAnsi="TH SarabunPSK" w:cs="TH SarabunPSK"/>
                <w:color w:val="000000" w:themeColor="text1"/>
                <w:sz w:val="32"/>
                <w:szCs w:val="32"/>
              </w:rPr>
              <w:t xml:space="preserve">100 </w:t>
            </w:r>
            <w:r w:rsidR="00784AF9" w:rsidRPr="005931E6">
              <w:rPr>
                <w:rFonts w:ascii="TH SarabunPSK" w:hAnsi="TH SarabunPSK" w:cs="TH SarabunPSK"/>
                <w:color w:val="000000" w:themeColor="text1"/>
                <w:sz w:val="32"/>
                <w:szCs w:val="32"/>
                <w:cs/>
              </w:rPr>
              <w:t xml:space="preserve">องศา </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ลิปดาตะวันออก อยู่ทางทิศตะวันตกของกรุงเทพมหานครประมาณ </w:t>
            </w:r>
            <w:r w:rsidR="00784AF9" w:rsidRPr="005931E6">
              <w:rPr>
                <w:rFonts w:ascii="TH SarabunPSK" w:hAnsi="TH SarabunPSK" w:cs="TH SarabunPSK"/>
                <w:color w:val="000000" w:themeColor="text1"/>
                <w:sz w:val="32"/>
                <w:szCs w:val="32"/>
              </w:rPr>
              <w:t>325</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3 </w:t>
            </w:r>
            <w:r w:rsidR="00784AF9" w:rsidRPr="005931E6">
              <w:rPr>
                <w:rFonts w:ascii="TH SarabunPSK" w:hAnsi="TH SarabunPSK" w:cs="TH SarabunPSK"/>
                <w:color w:val="000000" w:themeColor="text1"/>
                <w:sz w:val="32"/>
                <w:szCs w:val="32"/>
                <w:cs/>
              </w:rPr>
              <w:t xml:space="preserve">กิโลเมตร ขนาด จังหวัดประจวบคีรีขันธ์เป็นจังหวัดขนาดกลาง มีพื้นที่ </w:t>
            </w:r>
            <w:r w:rsidR="00784AF9" w:rsidRPr="005931E6">
              <w:rPr>
                <w:rFonts w:ascii="TH SarabunPSK" w:hAnsi="TH SarabunPSK" w:cs="TH SarabunPSK"/>
                <w:color w:val="000000" w:themeColor="text1"/>
                <w:sz w:val="32"/>
                <w:szCs w:val="32"/>
              </w:rPr>
              <w:t>6,367</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62 </w:t>
            </w:r>
            <w:r w:rsidR="00784AF9" w:rsidRPr="005931E6">
              <w:rPr>
                <w:rFonts w:ascii="TH SarabunPSK" w:hAnsi="TH SarabunPSK" w:cs="TH SarabunPSK"/>
                <w:color w:val="000000" w:themeColor="text1"/>
                <w:sz w:val="32"/>
                <w:szCs w:val="32"/>
                <w:cs/>
              </w:rPr>
              <w:t>ตาราง</w:t>
            </w:r>
            <w:r w:rsidR="00784AF9" w:rsidRPr="005931E6">
              <w:rPr>
                <w:rFonts w:ascii="TH SarabunPSK" w:hAnsi="TH SarabunPSK" w:cs="TH SarabunPSK"/>
                <w:color w:val="000000" w:themeColor="text1"/>
                <w:sz w:val="32"/>
                <w:szCs w:val="32"/>
                <w:cs/>
              </w:rPr>
              <w:lastRenderedPageBreak/>
              <w:t xml:space="preserve">กิโลเมตร หรือ ประมาณ </w:t>
            </w:r>
            <w:r w:rsidR="00784AF9" w:rsidRPr="005931E6">
              <w:rPr>
                <w:rFonts w:ascii="TH SarabunPSK" w:hAnsi="TH SarabunPSK" w:cs="TH SarabunPSK"/>
                <w:color w:val="000000" w:themeColor="text1"/>
                <w:sz w:val="32"/>
                <w:szCs w:val="32"/>
              </w:rPr>
              <w:t>3,979,762</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50 </w:t>
            </w:r>
            <w:r w:rsidR="00784AF9" w:rsidRPr="005931E6">
              <w:rPr>
                <w:rFonts w:ascii="TH SarabunPSK" w:hAnsi="TH SarabunPSK" w:cs="TH SarabunPSK"/>
                <w:color w:val="000000" w:themeColor="text1"/>
                <w:sz w:val="32"/>
                <w:szCs w:val="32"/>
                <w:cs/>
              </w:rPr>
              <w:t xml:space="preserve">ไร่ ความยาวของจังหวัดจากทิศเหนือจดทิศใต้ประมาณ </w:t>
            </w:r>
            <w:r w:rsidR="00784AF9" w:rsidRPr="005931E6">
              <w:rPr>
                <w:rFonts w:ascii="TH SarabunPSK" w:hAnsi="TH SarabunPSK" w:cs="TH SarabunPSK"/>
                <w:color w:val="000000" w:themeColor="text1"/>
                <w:sz w:val="32"/>
                <w:szCs w:val="32"/>
              </w:rPr>
              <w:t xml:space="preserve">212 </w:t>
            </w:r>
            <w:r w:rsidR="00784AF9" w:rsidRPr="005931E6">
              <w:rPr>
                <w:rFonts w:ascii="TH SarabunPSK" w:hAnsi="TH SarabunPSK" w:cs="TH SarabunPSK"/>
                <w:color w:val="000000" w:themeColor="text1"/>
                <w:sz w:val="32"/>
                <w:szCs w:val="32"/>
                <w:cs/>
              </w:rPr>
              <w:t xml:space="preserve">กิโลเมตร ส่วนแคบที่สุดของ ประเทศและจังหวัดอยู่ในเขตตำบลคลองวาฬ อำเภอเมืองประจวบคีรีขันธ์ จากอ่าวไทยถึงแนวพรมแดนไทย – เมียนมา ประมาณ </w:t>
            </w:r>
            <w:r w:rsidR="00784AF9" w:rsidRPr="005931E6">
              <w:rPr>
                <w:rFonts w:ascii="TH SarabunPSK" w:hAnsi="TH SarabunPSK" w:cs="TH SarabunPSK"/>
                <w:color w:val="000000" w:themeColor="text1"/>
                <w:sz w:val="32"/>
                <w:szCs w:val="32"/>
              </w:rPr>
              <w:t xml:space="preserve">12 </w:t>
            </w:r>
            <w:r w:rsidR="00784AF9" w:rsidRPr="005931E6">
              <w:rPr>
                <w:rFonts w:ascii="TH SarabunPSK" w:hAnsi="TH SarabunPSK" w:cs="TH SarabunPSK"/>
                <w:color w:val="000000" w:themeColor="text1"/>
                <w:sz w:val="32"/>
                <w:szCs w:val="32"/>
                <w:cs/>
              </w:rPr>
              <w:t xml:space="preserve">กิโลเมตร อาณาเขต ติดต่อกับจังหวัดใกล้เคียงและสาธารณรัฐแห่งสหภาพเมียนมา คือ ทิศเหนือ ติดต่อกับอำเภอชะอำ อำเภอท่ายาง อำเภอแก่งกระจาน จังหวัดเพชรบุรี ทิศใต้ ติดต่อกับอำเภอปะทิว อำเภอท่าแซะ จังหวัดชุมพร ทิศตะวันออก ติดต่อกับทะเลอ่าวไทย ความยาวชายฝั่งทะเลประมาณ </w:t>
            </w:r>
            <w:r w:rsidR="00784AF9" w:rsidRPr="005931E6">
              <w:rPr>
                <w:rFonts w:ascii="TH SarabunPSK" w:hAnsi="TH SarabunPSK" w:cs="TH SarabunPSK"/>
                <w:color w:val="000000" w:themeColor="text1"/>
                <w:sz w:val="32"/>
                <w:szCs w:val="32"/>
              </w:rPr>
              <w:t>224</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8 </w:t>
            </w:r>
            <w:r w:rsidR="00784AF9" w:rsidRPr="005931E6">
              <w:rPr>
                <w:rFonts w:ascii="TH SarabunPSK" w:hAnsi="TH SarabunPSK" w:cs="TH SarabunPSK"/>
                <w:color w:val="000000" w:themeColor="text1"/>
                <w:sz w:val="32"/>
                <w:szCs w:val="32"/>
                <w:cs/>
              </w:rPr>
              <w:t>กิโลเมตร ทิศตะวันตก ติดต่อสาธารณรัฐแห่งสหภาพเมียนมา โดยมีเทือกเขาตะนาวศรีเป็นพรหมแดนทางธรรมชาติ</w:t>
            </w:r>
            <w:r w:rsidR="00784AF9" w:rsidRPr="005931E6">
              <w:rPr>
                <w:rFonts w:ascii="TH SarabunPSK" w:hAnsi="TH SarabunPSK" w:cs="TH SarabunPSK"/>
                <w:color w:val="000000" w:themeColor="text1"/>
                <w:sz w:val="32"/>
                <w:szCs w:val="32"/>
              </w:rPr>
              <w:t xml:space="preserve"> </w:t>
            </w:r>
          </w:p>
          <w:p w14:paraId="59EB6322" w14:textId="77777777" w:rsidR="00E572D8" w:rsidRDefault="00E572D8" w:rsidP="00784AF9">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2</w:t>
            </w:r>
            <w:r w:rsidR="00784AF9" w:rsidRPr="005931E6">
              <w:rPr>
                <w:rFonts w:ascii="TH SarabunPSK" w:hAnsi="TH SarabunPSK" w:cs="TH SarabunPSK"/>
                <w:color w:val="000000" w:themeColor="text1"/>
                <w:sz w:val="32"/>
                <w:szCs w:val="32"/>
                <w:cs/>
              </w:rPr>
              <w:t xml:space="preserve">) ลักษณะภูมิประเทศ ลักษณะโดยทั่วไปของจังหวัดประจวบคีรีขันธ์ ทิศตะวันตกเป็นเทือกเขาตะนาวศรีซึ่งกั้นพรมแดน ระหว่างไทยกับเมียนมาลาดเอียงลงสู่ทะเลอ่าวไทยด้านตะวันออก และมีเทือกเขาและภูเขาอยู่ทั่วไป ทั้งบริเวณ ตอนกลางและบริเวณชายฝั่งทะเลของจังหวัด เทือกเขาที่สำคัญ ได้แก่ เทือกเขาสามร้อยยอด ความสูงโดยเฉลี่ย ของเทือกเขาด้านตะวันตกประมาณ </w:t>
            </w:r>
            <w:r w:rsidR="00784AF9" w:rsidRPr="005931E6">
              <w:rPr>
                <w:rFonts w:ascii="TH SarabunPSK" w:hAnsi="TH SarabunPSK" w:cs="TH SarabunPSK"/>
                <w:color w:val="000000" w:themeColor="text1"/>
                <w:sz w:val="32"/>
                <w:szCs w:val="32"/>
              </w:rPr>
              <w:t xml:space="preserve">750 </w:t>
            </w:r>
            <w:r w:rsidR="00784AF9" w:rsidRPr="005931E6">
              <w:rPr>
                <w:rFonts w:ascii="TH SarabunPSK" w:hAnsi="TH SarabunPSK" w:cs="TH SarabunPSK"/>
                <w:color w:val="000000" w:themeColor="text1"/>
                <w:sz w:val="32"/>
                <w:szCs w:val="32"/>
                <w:cs/>
              </w:rPr>
              <w:t xml:space="preserve">เมตร เหนือระดับน้ำทะเลสูงสุด </w:t>
            </w:r>
            <w:r w:rsidR="00784AF9" w:rsidRPr="005931E6">
              <w:rPr>
                <w:rFonts w:ascii="TH SarabunPSK" w:hAnsi="TH SarabunPSK" w:cs="TH SarabunPSK"/>
                <w:color w:val="000000" w:themeColor="text1"/>
                <w:sz w:val="32"/>
                <w:szCs w:val="32"/>
              </w:rPr>
              <w:t xml:space="preserve">1,215 </w:t>
            </w:r>
            <w:r w:rsidR="00784AF9" w:rsidRPr="005931E6">
              <w:rPr>
                <w:rFonts w:ascii="TH SarabunPSK" w:hAnsi="TH SarabunPSK" w:cs="TH SarabunPSK"/>
                <w:color w:val="000000" w:themeColor="text1"/>
                <w:sz w:val="32"/>
                <w:szCs w:val="32"/>
                <w:cs/>
              </w:rPr>
              <w:t xml:space="preserve">เมตร และต่ำสุด </w:t>
            </w:r>
            <w:r w:rsidR="00784AF9" w:rsidRPr="005931E6">
              <w:rPr>
                <w:rFonts w:ascii="TH SarabunPSK" w:hAnsi="TH SarabunPSK" w:cs="TH SarabunPSK"/>
                <w:color w:val="000000" w:themeColor="text1"/>
                <w:sz w:val="32"/>
                <w:szCs w:val="32"/>
              </w:rPr>
              <w:t xml:space="preserve">306 </w:t>
            </w:r>
            <w:r w:rsidR="00784AF9" w:rsidRPr="005931E6">
              <w:rPr>
                <w:rFonts w:ascii="TH SarabunPSK" w:hAnsi="TH SarabunPSK" w:cs="TH SarabunPSK"/>
                <w:color w:val="000000" w:themeColor="text1"/>
                <w:sz w:val="32"/>
                <w:szCs w:val="32"/>
                <w:cs/>
              </w:rPr>
              <w:t xml:space="preserve">เมตร ส่วนความสูงจากระดับน้ำทะเลแถบชายฝั่งตะวันออกโดยเฉลี่ยประมาณ </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 </w:t>
            </w:r>
            <w:r w:rsidR="00784AF9" w:rsidRPr="005931E6">
              <w:rPr>
                <w:rFonts w:ascii="TH SarabunPSK" w:hAnsi="TH SarabunPSK" w:cs="TH SarabunPSK"/>
                <w:color w:val="000000" w:themeColor="text1"/>
                <w:sz w:val="32"/>
                <w:szCs w:val="32"/>
              </w:rPr>
              <w:t xml:space="preserve">5 </w:t>
            </w:r>
            <w:r w:rsidR="00784AF9" w:rsidRPr="005931E6">
              <w:rPr>
                <w:rFonts w:ascii="TH SarabunPSK" w:hAnsi="TH SarabunPSK" w:cs="TH SarabunPSK"/>
                <w:color w:val="000000" w:themeColor="text1"/>
                <w:sz w:val="32"/>
                <w:szCs w:val="32"/>
                <w:cs/>
              </w:rPr>
              <w:t xml:space="preserve">เมตร จากความลาดชันสูง ก่อให้เกิดลำห้วยหลายสายไหลลงสู่คลองและแม่น้ำ ได้แก่ แม่น้ำปราณบุรี แม่น้ำกุยบุรี คลองบางสะพาน คลอง บางนางรม และคลองกรูด และในทะเลอ่าวไทยใกล้ชายฝั่ง มีเกาะรวม </w:t>
            </w:r>
            <w:r w:rsidR="00784AF9" w:rsidRPr="005931E6">
              <w:rPr>
                <w:rFonts w:ascii="TH SarabunPSK" w:hAnsi="TH SarabunPSK" w:cs="TH SarabunPSK"/>
                <w:color w:val="000000" w:themeColor="text1"/>
                <w:sz w:val="32"/>
                <w:szCs w:val="32"/>
              </w:rPr>
              <w:t xml:space="preserve">21 </w:t>
            </w:r>
            <w:r w:rsidR="00784AF9" w:rsidRPr="005931E6">
              <w:rPr>
                <w:rFonts w:ascii="TH SarabunPSK" w:hAnsi="TH SarabunPSK" w:cs="TH SarabunPSK"/>
                <w:color w:val="000000" w:themeColor="text1"/>
                <w:sz w:val="32"/>
                <w:szCs w:val="32"/>
                <w:cs/>
              </w:rPr>
              <w:t>เกาะ (กรมแผนที่ทหาร)</w:t>
            </w:r>
            <w:r w:rsidR="00784AF9" w:rsidRPr="005931E6">
              <w:rPr>
                <w:rFonts w:ascii="TH SarabunPSK" w:hAnsi="TH SarabunPSK" w:cs="TH SarabunPSK"/>
                <w:color w:val="000000" w:themeColor="text1"/>
                <w:sz w:val="32"/>
                <w:szCs w:val="32"/>
              </w:rPr>
              <w:t xml:space="preserve"> </w:t>
            </w:r>
          </w:p>
          <w:p w14:paraId="33D38DD3" w14:textId="1456FB03" w:rsidR="00784AF9" w:rsidRPr="005931E6" w:rsidRDefault="00E572D8" w:rsidP="00E572D8">
            <w:pPr>
              <w:tabs>
                <w:tab w:val="left" w:pos="10081"/>
              </w:tabs>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3</w:t>
            </w:r>
            <w:r w:rsidR="00784AF9" w:rsidRPr="005931E6">
              <w:rPr>
                <w:rFonts w:ascii="TH SarabunPSK" w:hAnsi="TH SarabunPSK" w:cs="TH SarabunPSK"/>
                <w:color w:val="000000" w:themeColor="text1"/>
                <w:sz w:val="32"/>
                <w:szCs w:val="32"/>
                <w:cs/>
              </w:rPr>
              <w:t xml:space="preserve">) ลักษณะภูมิอากาศ จังหวัดประจวบคีรีขันธ์อยู่ในเขตมรสุมร้อนชื้น มี </w:t>
            </w:r>
            <w:r w:rsidR="00784AF9" w:rsidRPr="005931E6">
              <w:rPr>
                <w:rFonts w:ascii="TH SarabunPSK" w:hAnsi="TH SarabunPSK" w:cs="TH SarabunPSK"/>
                <w:color w:val="000000" w:themeColor="text1"/>
                <w:sz w:val="32"/>
                <w:szCs w:val="32"/>
              </w:rPr>
              <w:t xml:space="preserve">3 </w:t>
            </w:r>
            <w:r w:rsidR="00784AF9" w:rsidRPr="005931E6">
              <w:rPr>
                <w:rFonts w:ascii="TH SarabunPSK" w:hAnsi="TH SarabunPSK" w:cs="TH SarabunPSK"/>
                <w:color w:val="000000" w:themeColor="text1"/>
                <w:sz w:val="32"/>
                <w:szCs w:val="32"/>
                <w:cs/>
              </w:rPr>
              <w:t xml:space="preserve">ฤดูกาล ฤดูร้อน เริ่มตั้งแต่ กลางเดือน กุมภาพันธ์ถึง กลางเดือนพฤษภาคม ฤดูฝน เริ่มตั้งแต่ กลางเดือนพฤษภาคมถึงกลางเดือนตุลาคม ฤดูหนาว เริ่มตั้งแต่ กลางเดือน ตุลาคมถึงกลางเดือนกุมภาพันธ์ อากาศโดยทั่วไปไม่ร้อนไม่หนาวจนเกินไป ความชื้นเฉลี่ยอยู่ในเกณฑ์ค่อนข้างสูงเนื่องจาก อยู่ใกล้ทะเล ในปี </w:t>
            </w:r>
            <w:r w:rsidR="00784AF9" w:rsidRPr="005931E6">
              <w:rPr>
                <w:rFonts w:ascii="TH SarabunPSK" w:hAnsi="TH SarabunPSK" w:cs="TH SarabunPSK"/>
                <w:color w:val="000000" w:themeColor="text1"/>
                <w:sz w:val="32"/>
                <w:szCs w:val="32"/>
              </w:rPr>
              <w:t xml:space="preserve">2561 </w:t>
            </w:r>
            <w:r w:rsidR="00784AF9" w:rsidRPr="005931E6">
              <w:rPr>
                <w:rFonts w:ascii="TH SarabunPSK" w:hAnsi="TH SarabunPSK" w:cs="TH SarabunPSK"/>
                <w:color w:val="000000" w:themeColor="text1"/>
                <w:sz w:val="32"/>
                <w:szCs w:val="32"/>
                <w:cs/>
              </w:rPr>
              <w:t xml:space="preserve">มีปริมาณน้ำฝน </w:t>
            </w:r>
            <w:r w:rsidR="00784AF9" w:rsidRPr="005931E6">
              <w:rPr>
                <w:rFonts w:ascii="TH SarabunPSK" w:hAnsi="TH SarabunPSK" w:cs="TH SarabunPSK"/>
                <w:color w:val="000000" w:themeColor="text1"/>
                <w:sz w:val="32"/>
                <w:szCs w:val="32"/>
              </w:rPr>
              <w:t>1,443</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6 </w:t>
            </w:r>
            <w:r w:rsidR="00784AF9" w:rsidRPr="005931E6">
              <w:rPr>
                <w:rFonts w:ascii="TH SarabunPSK" w:hAnsi="TH SarabunPSK" w:cs="TH SarabunPSK"/>
                <w:color w:val="000000" w:themeColor="text1"/>
                <w:sz w:val="32"/>
                <w:szCs w:val="32"/>
                <w:cs/>
              </w:rPr>
              <w:t xml:space="preserve">มิลิเมตร/ปี ปริมาณฝนสูงสุด </w:t>
            </w:r>
            <w:r w:rsidR="00784AF9" w:rsidRPr="005931E6">
              <w:rPr>
                <w:rFonts w:ascii="TH SarabunPSK" w:hAnsi="TH SarabunPSK" w:cs="TH SarabunPSK"/>
                <w:color w:val="000000" w:themeColor="text1"/>
                <w:sz w:val="32"/>
                <w:szCs w:val="32"/>
              </w:rPr>
              <w:t>134</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มิลลิเมตร/ วัน จำนวนวันที่ฝนตก</w:t>
            </w:r>
            <w:r w:rsidR="00784AF9" w:rsidRPr="005931E6">
              <w:rPr>
                <w:rFonts w:ascii="TH SarabunPSK" w:hAnsi="TH SarabunPSK" w:cs="TH SarabunPSK"/>
                <w:color w:val="000000" w:themeColor="text1"/>
                <w:sz w:val="32"/>
                <w:szCs w:val="32"/>
              </w:rPr>
              <w:t xml:space="preserve"> 131 </w:t>
            </w:r>
            <w:r w:rsidR="00784AF9" w:rsidRPr="005931E6">
              <w:rPr>
                <w:rFonts w:ascii="TH SarabunPSK" w:hAnsi="TH SarabunPSK" w:cs="TH SarabunPSK"/>
                <w:color w:val="000000" w:themeColor="text1"/>
                <w:sz w:val="32"/>
                <w:szCs w:val="32"/>
                <w:cs/>
              </w:rPr>
              <w:t xml:space="preserve">วัน อุณหภูมิเฉลี่ย </w:t>
            </w:r>
            <w:r w:rsidR="00784AF9" w:rsidRPr="005931E6">
              <w:rPr>
                <w:rFonts w:ascii="TH SarabunPSK" w:hAnsi="TH SarabunPSK" w:cs="TH SarabunPSK"/>
                <w:color w:val="000000" w:themeColor="text1"/>
                <w:sz w:val="32"/>
                <w:szCs w:val="32"/>
              </w:rPr>
              <w:t>27</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6 </w:t>
            </w:r>
            <w:r w:rsidR="00784AF9" w:rsidRPr="005931E6">
              <w:rPr>
                <w:rFonts w:ascii="TH SarabunPSK" w:hAnsi="TH SarabunPSK" w:cs="TH SarabunPSK"/>
                <w:color w:val="000000" w:themeColor="text1"/>
                <w:sz w:val="32"/>
                <w:szCs w:val="32"/>
                <w:cs/>
              </w:rPr>
              <w:t>องศาเซลเซียส (เฉลี่ยต่ำสุด</w:t>
            </w:r>
            <w:r w:rsidR="00784AF9" w:rsidRPr="005931E6">
              <w:rPr>
                <w:rFonts w:ascii="TH SarabunPSK" w:hAnsi="TH SarabunPSK" w:cs="TH SarabunPSK"/>
                <w:color w:val="000000" w:themeColor="text1"/>
                <w:sz w:val="32"/>
                <w:szCs w:val="32"/>
              </w:rPr>
              <w:t>21</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5 </w:t>
            </w:r>
            <w:r w:rsidR="00784AF9" w:rsidRPr="005931E6">
              <w:rPr>
                <w:rFonts w:ascii="TH SarabunPSK" w:hAnsi="TH SarabunPSK" w:cs="TH SarabunPSK"/>
                <w:color w:val="000000" w:themeColor="text1"/>
                <w:sz w:val="32"/>
                <w:szCs w:val="32"/>
                <w:cs/>
              </w:rPr>
              <w:t xml:space="preserve">องศาเซลเซียส เฉลี่ยสูงสุด </w:t>
            </w:r>
            <w:r w:rsidR="00784AF9" w:rsidRPr="005931E6">
              <w:rPr>
                <w:rFonts w:ascii="TH SarabunPSK" w:hAnsi="TH SarabunPSK" w:cs="TH SarabunPSK"/>
                <w:color w:val="000000" w:themeColor="text1"/>
                <w:sz w:val="32"/>
                <w:szCs w:val="32"/>
              </w:rPr>
              <w:t>35</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องศาเซลเซียส) ความชื้นสัมพัทธ์เฉลี่ย</w:t>
            </w:r>
            <w:r w:rsidR="00784AF9" w:rsidRPr="005931E6">
              <w:rPr>
                <w:rFonts w:ascii="TH SarabunPSK" w:hAnsi="TH SarabunPSK" w:cs="TH SarabunPSK"/>
                <w:color w:val="000000" w:themeColor="text1"/>
                <w:sz w:val="32"/>
                <w:szCs w:val="32"/>
              </w:rPr>
              <w:t>78</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9</w:t>
            </w:r>
            <w:r w:rsidR="00784AF9" w:rsidRPr="005931E6">
              <w:rPr>
                <w:rFonts w:ascii="TH SarabunPSK" w:hAnsi="TH SarabunPSK" w:cs="TH SarabunPSK"/>
                <w:color w:val="000000" w:themeColor="text1"/>
                <w:sz w:val="32"/>
                <w:szCs w:val="32"/>
                <w:cs/>
              </w:rPr>
              <w:t xml:space="preserve">% (เฉลี่ยต่ำสุด </w:t>
            </w:r>
            <w:r w:rsidR="00784AF9" w:rsidRPr="005931E6">
              <w:rPr>
                <w:rFonts w:ascii="TH SarabunPSK" w:hAnsi="TH SarabunPSK" w:cs="TH SarabunPSK"/>
                <w:color w:val="000000" w:themeColor="text1"/>
                <w:sz w:val="32"/>
                <w:szCs w:val="32"/>
              </w:rPr>
              <w:t>49</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5 </w:t>
            </w:r>
            <w:r w:rsidR="00784AF9" w:rsidRPr="005931E6">
              <w:rPr>
                <w:rFonts w:ascii="TH SarabunPSK" w:hAnsi="TH SarabunPSK" w:cs="TH SarabunPSK"/>
                <w:color w:val="000000" w:themeColor="text1"/>
                <w:sz w:val="32"/>
                <w:szCs w:val="32"/>
                <w:cs/>
              </w:rPr>
              <w:t xml:space="preserve">% เฉลี่ยสูงสุด </w:t>
            </w:r>
            <w:r w:rsidR="00784AF9" w:rsidRPr="005931E6">
              <w:rPr>
                <w:rFonts w:ascii="TH SarabunPSK" w:hAnsi="TH SarabunPSK" w:cs="TH SarabunPSK"/>
                <w:color w:val="000000" w:themeColor="text1"/>
                <w:sz w:val="32"/>
                <w:szCs w:val="32"/>
              </w:rPr>
              <w:t>97</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 -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3 </w:t>
            </w:r>
            <w:r w:rsidR="00784AF9" w:rsidRPr="005931E6">
              <w:rPr>
                <w:rFonts w:ascii="TH SarabunPSK" w:hAnsi="TH SarabunPSK" w:cs="TH SarabunPSK"/>
                <w:color w:val="000000" w:themeColor="text1"/>
                <w:sz w:val="32"/>
                <w:szCs w:val="32"/>
                <w:cs/>
              </w:rPr>
              <w:t xml:space="preserve">ข้อมูลการปกครอง / ประชากร จังหวัดประจวบคีรีขันธ์แบ่งการปกครองออกเป็น </w:t>
            </w:r>
            <w:r w:rsidR="00784AF9" w:rsidRPr="005931E6">
              <w:rPr>
                <w:rFonts w:ascii="TH SarabunPSK" w:hAnsi="TH SarabunPSK" w:cs="TH SarabunPSK"/>
                <w:color w:val="000000" w:themeColor="text1"/>
                <w:sz w:val="32"/>
                <w:szCs w:val="32"/>
              </w:rPr>
              <w:t xml:space="preserve">8 </w:t>
            </w:r>
            <w:r w:rsidR="00784AF9" w:rsidRPr="005931E6">
              <w:rPr>
                <w:rFonts w:ascii="TH SarabunPSK" w:hAnsi="TH SarabunPSK" w:cs="TH SarabunPSK"/>
                <w:color w:val="000000" w:themeColor="text1"/>
                <w:sz w:val="32"/>
                <w:szCs w:val="32"/>
                <w:cs/>
              </w:rPr>
              <w:lastRenderedPageBreak/>
              <w:t xml:space="preserve">อำเภอ </w:t>
            </w:r>
            <w:r w:rsidR="00784AF9" w:rsidRPr="005931E6">
              <w:rPr>
                <w:rFonts w:ascii="TH SarabunPSK" w:hAnsi="TH SarabunPSK" w:cs="TH SarabunPSK"/>
                <w:color w:val="000000" w:themeColor="text1"/>
                <w:sz w:val="32"/>
                <w:szCs w:val="32"/>
              </w:rPr>
              <w:t xml:space="preserve">48 </w:t>
            </w:r>
            <w:r w:rsidR="00784AF9" w:rsidRPr="005931E6">
              <w:rPr>
                <w:rFonts w:ascii="TH SarabunPSK" w:hAnsi="TH SarabunPSK" w:cs="TH SarabunPSK"/>
                <w:color w:val="000000" w:themeColor="text1"/>
                <w:sz w:val="32"/>
                <w:szCs w:val="32"/>
                <w:cs/>
              </w:rPr>
              <w:t xml:space="preserve">ตำบล </w:t>
            </w:r>
            <w:r w:rsidR="00784AF9" w:rsidRPr="005931E6">
              <w:rPr>
                <w:rFonts w:ascii="TH SarabunPSK" w:hAnsi="TH SarabunPSK" w:cs="TH SarabunPSK"/>
                <w:color w:val="000000" w:themeColor="text1"/>
                <w:sz w:val="32"/>
                <w:szCs w:val="32"/>
              </w:rPr>
              <w:t xml:space="preserve">435 </w:t>
            </w:r>
            <w:r w:rsidR="00784AF9" w:rsidRPr="005931E6">
              <w:rPr>
                <w:rFonts w:ascii="TH SarabunPSK" w:hAnsi="TH SarabunPSK" w:cs="TH SarabunPSK"/>
                <w:color w:val="000000" w:themeColor="text1"/>
                <w:sz w:val="32"/>
                <w:szCs w:val="32"/>
                <w:cs/>
              </w:rPr>
              <w:t xml:space="preserve">หมู่บ้าน มีองค์กร ปกครองส่วนท้องถิ่น </w:t>
            </w:r>
            <w:r w:rsidR="00784AF9" w:rsidRPr="005931E6">
              <w:rPr>
                <w:rFonts w:ascii="TH SarabunPSK" w:hAnsi="TH SarabunPSK" w:cs="TH SarabunPSK"/>
                <w:color w:val="000000" w:themeColor="text1"/>
                <w:sz w:val="32"/>
                <w:szCs w:val="32"/>
              </w:rPr>
              <w:t xml:space="preserve">61 </w:t>
            </w:r>
            <w:r w:rsidR="00784AF9" w:rsidRPr="005931E6">
              <w:rPr>
                <w:rFonts w:ascii="TH SarabunPSK" w:hAnsi="TH SarabunPSK" w:cs="TH SarabunPSK"/>
                <w:color w:val="000000" w:themeColor="text1"/>
                <w:sz w:val="32"/>
                <w:szCs w:val="32"/>
                <w:cs/>
              </w:rPr>
              <w:t xml:space="preserve">แห่ง ประกอบด้วย องค์การบริหารส่วนจังหวัด </w:t>
            </w:r>
            <w:r w:rsidR="00784AF9" w:rsidRPr="005931E6">
              <w:rPr>
                <w:rFonts w:ascii="TH SarabunPSK" w:hAnsi="TH SarabunPSK" w:cs="TH SarabunPSK"/>
                <w:color w:val="000000" w:themeColor="text1"/>
                <w:sz w:val="32"/>
                <w:szCs w:val="32"/>
              </w:rPr>
              <w:t xml:space="preserve">1 </w:t>
            </w:r>
            <w:r w:rsidR="00784AF9" w:rsidRPr="005931E6">
              <w:rPr>
                <w:rFonts w:ascii="TH SarabunPSK" w:hAnsi="TH SarabunPSK" w:cs="TH SarabunPSK"/>
                <w:color w:val="000000" w:themeColor="text1"/>
                <w:sz w:val="32"/>
                <w:szCs w:val="32"/>
                <w:cs/>
              </w:rPr>
              <w:t xml:space="preserve">เทศบาล </w:t>
            </w:r>
            <w:r w:rsidR="00784AF9" w:rsidRPr="005931E6">
              <w:rPr>
                <w:rFonts w:ascii="TH SarabunPSK" w:hAnsi="TH SarabunPSK" w:cs="TH SarabunPSK"/>
                <w:color w:val="000000" w:themeColor="text1"/>
                <w:sz w:val="32"/>
                <w:szCs w:val="32"/>
              </w:rPr>
              <w:t xml:space="preserve">16 </w:t>
            </w:r>
            <w:r w:rsidR="00784AF9" w:rsidRPr="005931E6">
              <w:rPr>
                <w:rFonts w:ascii="TH SarabunPSK" w:hAnsi="TH SarabunPSK" w:cs="TH SarabunPSK"/>
                <w:color w:val="000000" w:themeColor="text1"/>
                <w:sz w:val="32"/>
                <w:szCs w:val="32"/>
                <w:cs/>
              </w:rPr>
              <w:t xml:space="preserve">แห่ง (เทศบาลเมือง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แห่ง และเทศบาลตำบล </w:t>
            </w:r>
            <w:r w:rsidR="00784AF9" w:rsidRPr="005931E6">
              <w:rPr>
                <w:rFonts w:ascii="TH SarabunPSK" w:hAnsi="TH SarabunPSK" w:cs="TH SarabunPSK"/>
                <w:color w:val="000000" w:themeColor="text1"/>
                <w:sz w:val="32"/>
                <w:szCs w:val="32"/>
              </w:rPr>
              <w:t xml:space="preserve">14 </w:t>
            </w:r>
            <w:r w:rsidR="00784AF9" w:rsidRPr="005931E6">
              <w:rPr>
                <w:rFonts w:ascii="TH SarabunPSK" w:hAnsi="TH SarabunPSK" w:cs="TH SarabunPSK"/>
                <w:color w:val="000000" w:themeColor="text1"/>
                <w:sz w:val="32"/>
                <w:szCs w:val="32"/>
                <w:cs/>
              </w:rPr>
              <w:t xml:space="preserve">แห่ง) และองค์การบริหารส่วนตำบล </w:t>
            </w:r>
            <w:r w:rsidR="00784AF9" w:rsidRPr="005931E6">
              <w:rPr>
                <w:rFonts w:ascii="TH SarabunPSK" w:hAnsi="TH SarabunPSK" w:cs="TH SarabunPSK"/>
                <w:color w:val="000000" w:themeColor="text1"/>
                <w:sz w:val="32"/>
                <w:szCs w:val="32"/>
              </w:rPr>
              <w:t xml:space="preserve">44 </w:t>
            </w:r>
            <w:r w:rsidR="00784AF9" w:rsidRPr="005931E6">
              <w:rPr>
                <w:rFonts w:ascii="TH SarabunPSK" w:hAnsi="TH SarabunPSK" w:cs="TH SarabunPSK"/>
                <w:color w:val="000000" w:themeColor="text1"/>
                <w:sz w:val="32"/>
                <w:szCs w:val="32"/>
                <w:cs/>
              </w:rPr>
              <w:t xml:space="preserve">แห่ง ประชากร ณ สิ้นเดือนพฤษภาคม </w:t>
            </w:r>
            <w:r w:rsidR="00784AF9" w:rsidRPr="005931E6">
              <w:rPr>
                <w:rFonts w:ascii="TH SarabunPSK" w:hAnsi="TH SarabunPSK" w:cs="TH SarabunPSK"/>
                <w:color w:val="000000" w:themeColor="text1"/>
                <w:sz w:val="32"/>
                <w:szCs w:val="32"/>
              </w:rPr>
              <w:t xml:space="preserve">2562 </w:t>
            </w:r>
            <w:r w:rsidR="00784AF9" w:rsidRPr="005931E6">
              <w:rPr>
                <w:rFonts w:ascii="TH SarabunPSK" w:hAnsi="TH SarabunPSK" w:cs="TH SarabunPSK"/>
                <w:color w:val="000000" w:themeColor="text1"/>
                <w:sz w:val="32"/>
                <w:szCs w:val="32"/>
                <w:cs/>
              </w:rPr>
              <w:t xml:space="preserve">มีจำนวน ประชากรรวม </w:t>
            </w:r>
            <w:r w:rsidR="00784AF9" w:rsidRPr="005931E6">
              <w:rPr>
                <w:rFonts w:ascii="TH SarabunPSK" w:hAnsi="TH SarabunPSK" w:cs="TH SarabunPSK"/>
                <w:color w:val="000000" w:themeColor="text1"/>
                <w:sz w:val="32"/>
                <w:szCs w:val="32"/>
              </w:rPr>
              <w:t xml:space="preserve">550,935 </w:t>
            </w:r>
            <w:r w:rsidR="00784AF9" w:rsidRPr="005931E6">
              <w:rPr>
                <w:rFonts w:ascii="TH SarabunPSK" w:hAnsi="TH SarabunPSK" w:cs="TH SarabunPSK"/>
                <w:color w:val="000000" w:themeColor="text1"/>
                <w:sz w:val="32"/>
                <w:szCs w:val="32"/>
                <w:cs/>
              </w:rPr>
              <w:t xml:space="preserve">คน แยกเป็นชาย </w:t>
            </w:r>
            <w:r w:rsidR="00784AF9" w:rsidRPr="005931E6">
              <w:rPr>
                <w:rFonts w:ascii="TH SarabunPSK" w:hAnsi="TH SarabunPSK" w:cs="TH SarabunPSK"/>
                <w:color w:val="000000" w:themeColor="text1"/>
                <w:sz w:val="32"/>
                <w:szCs w:val="32"/>
              </w:rPr>
              <w:t xml:space="preserve">273,233 </w:t>
            </w:r>
            <w:r w:rsidR="00784AF9" w:rsidRPr="005931E6">
              <w:rPr>
                <w:rFonts w:ascii="TH SarabunPSK" w:hAnsi="TH SarabunPSK" w:cs="TH SarabunPSK"/>
                <w:color w:val="000000" w:themeColor="text1"/>
                <w:sz w:val="32"/>
                <w:szCs w:val="32"/>
                <w:cs/>
              </w:rPr>
              <w:t xml:space="preserve">คน คิดเป็น </w:t>
            </w:r>
            <w:r w:rsidR="00784AF9" w:rsidRPr="005931E6">
              <w:rPr>
                <w:rFonts w:ascii="TH SarabunPSK" w:hAnsi="TH SarabunPSK" w:cs="TH SarabunPSK"/>
                <w:color w:val="000000" w:themeColor="text1"/>
                <w:sz w:val="32"/>
                <w:szCs w:val="32"/>
              </w:rPr>
              <w:t>49</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59 </w:t>
            </w:r>
            <w:r w:rsidR="00784AF9" w:rsidRPr="005931E6">
              <w:rPr>
                <w:rFonts w:ascii="TH SarabunPSK" w:hAnsi="TH SarabunPSK" w:cs="TH SarabunPSK"/>
                <w:color w:val="000000" w:themeColor="text1"/>
                <w:sz w:val="32"/>
                <w:szCs w:val="32"/>
                <w:cs/>
              </w:rPr>
              <w:t xml:space="preserve">% เพศหญิง </w:t>
            </w:r>
            <w:r w:rsidR="00784AF9" w:rsidRPr="005931E6">
              <w:rPr>
                <w:rFonts w:ascii="TH SarabunPSK" w:hAnsi="TH SarabunPSK" w:cs="TH SarabunPSK"/>
                <w:color w:val="000000" w:themeColor="text1"/>
                <w:sz w:val="32"/>
                <w:szCs w:val="32"/>
              </w:rPr>
              <w:t xml:space="preserve">277,702 </w:t>
            </w:r>
            <w:r w:rsidR="00784AF9" w:rsidRPr="005931E6">
              <w:rPr>
                <w:rFonts w:ascii="TH SarabunPSK" w:hAnsi="TH SarabunPSK" w:cs="TH SarabunPSK"/>
                <w:color w:val="000000" w:themeColor="text1"/>
                <w:sz w:val="32"/>
                <w:szCs w:val="32"/>
                <w:cs/>
              </w:rPr>
              <w:t xml:space="preserve">คน คิดเป็น </w:t>
            </w:r>
            <w:r w:rsidR="00784AF9" w:rsidRPr="005931E6">
              <w:rPr>
                <w:rFonts w:ascii="TH SarabunPSK" w:hAnsi="TH SarabunPSK" w:cs="TH SarabunPSK"/>
                <w:color w:val="000000" w:themeColor="text1"/>
                <w:sz w:val="32"/>
                <w:szCs w:val="32"/>
              </w:rPr>
              <w:t>50</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 xml:space="preserve">41 </w:t>
            </w:r>
            <w:r w:rsidR="00784AF9" w:rsidRPr="005931E6">
              <w:rPr>
                <w:rFonts w:ascii="TH SarabunPSK" w:hAnsi="TH SarabunPSK" w:cs="TH SarabunPSK"/>
                <w:color w:val="000000" w:themeColor="text1"/>
                <w:sz w:val="32"/>
                <w:szCs w:val="32"/>
                <w:cs/>
              </w:rPr>
              <w:t xml:space="preserve">% อำเภอที่มีประชากรเรียงตามลำดับจากมากไปน้อย คืออำเภอหัวหิน จำนวน </w:t>
            </w:r>
            <w:r w:rsidR="00784AF9" w:rsidRPr="005931E6">
              <w:rPr>
                <w:rFonts w:ascii="TH SarabunPSK" w:hAnsi="TH SarabunPSK" w:cs="TH SarabunPSK"/>
                <w:color w:val="000000" w:themeColor="text1"/>
                <w:sz w:val="32"/>
                <w:szCs w:val="32"/>
              </w:rPr>
              <w:t xml:space="preserve">118,910 </w:t>
            </w:r>
            <w:r w:rsidR="00784AF9" w:rsidRPr="005931E6">
              <w:rPr>
                <w:rFonts w:ascii="TH SarabunPSK" w:hAnsi="TH SarabunPSK" w:cs="TH SarabunPSK"/>
                <w:color w:val="000000" w:themeColor="text1"/>
                <w:sz w:val="32"/>
                <w:szCs w:val="32"/>
                <w:cs/>
              </w:rPr>
              <w:t xml:space="preserve">คน รองลงมาคืออำเภอเมืองประจวบคีรีขันธ์จำนวน </w:t>
            </w:r>
            <w:r w:rsidR="00784AF9" w:rsidRPr="005931E6">
              <w:rPr>
                <w:rFonts w:ascii="TH SarabunPSK" w:hAnsi="TH SarabunPSK" w:cs="TH SarabunPSK"/>
                <w:color w:val="000000" w:themeColor="text1"/>
                <w:sz w:val="32"/>
                <w:szCs w:val="32"/>
              </w:rPr>
              <w:t xml:space="preserve">91,902 </w:t>
            </w:r>
            <w:r w:rsidR="00784AF9" w:rsidRPr="005931E6">
              <w:rPr>
                <w:rFonts w:ascii="TH SarabunPSK" w:hAnsi="TH SarabunPSK" w:cs="TH SarabunPSK"/>
                <w:color w:val="000000" w:themeColor="text1"/>
                <w:sz w:val="32"/>
                <w:szCs w:val="32"/>
                <w:cs/>
              </w:rPr>
              <w:t xml:space="preserve">คน อำเภอปราณบุรี จำนวน </w:t>
            </w:r>
            <w:r w:rsidR="00784AF9" w:rsidRPr="005931E6">
              <w:rPr>
                <w:rFonts w:ascii="TH SarabunPSK" w:hAnsi="TH SarabunPSK" w:cs="TH SarabunPSK"/>
                <w:color w:val="000000" w:themeColor="text1"/>
                <w:sz w:val="32"/>
                <w:szCs w:val="32"/>
              </w:rPr>
              <w:t xml:space="preserve">78,805 </w:t>
            </w:r>
            <w:r w:rsidR="00784AF9" w:rsidRPr="005931E6">
              <w:rPr>
                <w:rFonts w:ascii="TH SarabunPSK" w:hAnsi="TH SarabunPSK" w:cs="TH SarabunPSK"/>
                <w:color w:val="000000" w:themeColor="text1"/>
                <w:sz w:val="32"/>
                <w:szCs w:val="32"/>
                <w:cs/>
              </w:rPr>
              <w:t xml:space="preserve">คน อำเภอบางสะพาน จำนวน </w:t>
            </w:r>
            <w:r w:rsidR="00784AF9" w:rsidRPr="005931E6">
              <w:rPr>
                <w:rFonts w:ascii="TH SarabunPSK" w:hAnsi="TH SarabunPSK" w:cs="TH SarabunPSK"/>
                <w:color w:val="000000" w:themeColor="text1"/>
                <w:sz w:val="32"/>
                <w:szCs w:val="32"/>
              </w:rPr>
              <w:t xml:space="preserve">77,086 </w:t>
            </w:r>
            <w:r w:rsidR="00784AF9" w:rsidRPr="005931E6">
              <w:rPr>
                <w:rFonts w:ascii="TH SarabunPSK" w:hAnsi="TH SarabunPSK" w:cs="TH SarabunPSK"/>
                <w:color w:val="000000" w:themeColor="text1"/>
                <w:sz w:val="32"/>
                <w:szCs w:val="32"/>
                <w:cs/>
              </w:rPr>
              <w:t xml:space="preserve">คน อำเภอสามร้อยยอด จำนวน </w:t>
            </w:r>
            <w:r w:rsidR="00784AF9" w:rsidRPr="005931E6">
              <w:rPr>
                <w:rFonts w:ascii="TH SarabunPSK" w:hAnsi="TH SarabunPSK" w:cs="TH SarabunPSK"/>
                <w:color w:val="000000" w:themeColor="text1"/>
                <w:sz w:val="32"/>
                <w:szCs w:val="32"/>
              </w:rPr>
              <w:t xml:space="preserve">50,457 </w:t>
            </w:r>
            <w:r w:rsidR="00784AF9" w:rsidRPr="005931E6">
              <w:rPr>
                <w:rFonts w:ascii="TH SarabunPSK" w:hAnsi="TH SarabunPSK" w:cs="TH SarabunPSK"/>
                <w:color w:val="000000" w:themeColor="text1"/>
                <w:sz w:val="32"/>
                <w:szCs w:val="32"/>
                <w:cs/>
              </w:rPr>
              <w:t xml:space="preserve">คน อำเภอทับสะแก จำนวน </w:t>
            </w:r>
            <w:r w:rsidR="00784AF9" w:rsidRPr="005931E6">
              <w:rPr>
                <w:rFonts w:ascii="TH SarabunPSK" w:hAnsi="TH SarabunPSK" w:cs="TH SarabunPSK"/>
                <w:color w:val="000000" w:themeColor="text1"/>
                <w:sz w:val="32"/>
                <w:szCs w:val="32"/>
              </w:rPr>
              <w:t xml:space="preserve">49,979 </w:t>
            </w:r>
            <w:r w:rsidR="00784AF9" w:rsidRPr="005931E6">
              <w:rPr>
                <w:rFonts w:ascii="TH SarabunPSK" w:hAnsi="TH SarabunPSK" w:cs="TH SarabunPSK"/>
                <w:color w:val="000000" w:themeColor="text1"/>
                <w:sz w:val="32"/>
                <w:szCs w:val="32"/>
                <w:cs/>
              </w:rPr>
              <w:t xml:space="preserve">คน อำเภอกุยบุรี จำนวน </w:t>
            </w:r>
            <w:r w:rsidR="00784AF9" w:rsidRPr="005931E6">
              <w:rPr>
                <w:rFonts w:ascii="TH SarabunPSK" w:hAnsi="TH SarabunPSK" w:cs="TH SarabunPSK"/>
                <w:color w:val="000000" w:themeColor="text1"/>
                <w:sz w:val="32"/>
                <w:szCs w:val="32"/>
              </w:rPr>
              <w:t xml:space="preserve">43,654 </w:t>
            </w:r>
            <w:r w:rsidR="00784AF9" w:rsidRPr="005931E6">
              <w:rPr>
                <w:rFonts w:ascii="TH SarabunPSK" w:hAnsi="TH SarabunPSK" w:cs="TH SarabunPSK"/>
                <w:color w:val="000000" w:themeColor="text1"/>
                <w:sz w:val="32"/>
                <w:szCs w:val="32"/>
                <w:cs/>
              </w:rPr>
              <w:t xml:space="preserve">คน และ อำเภอบางสะพานน้อย จำนวน </w:t>
            </w:r>
            <w:r w:rsidR="00784AF9" w:rsidRPr="005931E6">
              <w:rPr>
                <w:rFonts w:ascii="TH SarabunPSK" w:hAnsi="TH SarabunPSK" w:cs="TH SarabunPSK"/>
                <w:color w:val="000000" w:themeColor="text1"/>
                <w:sz w:val="32"/>
                <w:szCs w:val="32"/>
              </w:rPr>
              <w:t xml:space="preserve">40,142 </w:t>
            </w:r>
            <w:r w:rsidR="00784AF9" w:rsidRPr="005931E6">
              <w:rPr>
                <w:rFonts w:ascii="TH SarabunPSK" w:hAnsi="TH SarabunPSK" w:cs="TH SarabunPSK"/>
                <w:color w:val="000000" w:themeColor="text1"/>
                <w:sz w:val="32"/>
                <w:szCs w:val="32"/>
                <w:cs/>
              </w:rPr>
              <w:t>คน</w:t>
            </w:r>
            <w:r w:rsidR="00784AF9" w:rsidRPr="005931E6">
              <w:rPr>
                <w:rFonts w:ascii="TH SarabunPSK" w:eastAsia="Times New Roman" w:hAnsi="TH SarabunPSK" w:cs="TH SarabunPSK"/>
                <w:color w:val="000000" w:themeColor="text1"/>
                <w:sz w:val="32"/>
                <w:szCs w:val="32"/>
                <w:cs/>
              </w:rPr>
              <w:t xml:space="preserve"> </w:t>
            </w:r>
          </w:p>
          <w:p w14:paraId="55F4AC9F" w14:textId="77777777" w:rsidR="00784AF9" w:rsidRPr="00E572D8" w:rsidRDefault="00784AF9" w:rsidP="00E572D8">
            <w:pPr>
              <w:pStyle w:val="a8"/>
              <w:numPr>
                <w:ilvl w:val="0"/>
                <w:numId w:val="1"/>
              </w:numPr>
              <w:ind w:left="239" w:hanging="239"/>
              <w:jc w:val="thaiDistribute"/>
              <w:rPr>
                <w:rFonts w:ascii="TH SarabunPSK" w:hAnsi="TH SarabunPSK" w:cs="TH SarabunPSK"/>
                <w:color w:val="000000" w:themeColor="text1"/>
                <w:sz w:val="32"/>
                <w:szCs w:val="32"/>
              </w:rPr>
            </w:pPr>
            <w:r w:rsidRPr="00E572D8">
              <w:rPr>
                <w:rFonts w:ascii="TH SarabunPSK" w:eastAsia="Times New Roman" w:hAnsi="TH SarabunPSK" w:cs="TH SarabunPSK"/>
                <w:b/>
                <w:bCs/>
                <w:color w:val="000000" w:themeColor="text1"/>
                <w:sz w:val="32"/>
                <w:szCs w:val="32"/>
                <w:cs/>
              </w:rPr>
              <w:t>การเข้าถึงของผู้รับบริการ</w:t>
            </w:r>
            <w:r w:rsidRPr="00E572D8">
              <w:rPr>
                <w:rFonts w:ascii="TH SarabunPSK" w:eastAsia="Times New Roman" w:hAnsi="TH SarabunPSK" w:cs="TH SarabunPSK"/>
                <w:color w:val="000000" w:themeColor="text1"/>
                <w:sz w:val="32"/>
                <w:szCs w:val="32"/>
                <w:cs/>
              </w:rPr>
              <w:t xml:space="preserve"> </w:t>
            </w:r>
          </w:p>
          <w:p w14:paraId="268F28DA" w14:textId="353A75B3" w:rsidR="00784AF9" w:rsidRPr="005931E6" w:rsidRDefault="00E572D8" w:rsidP="00E572D8">
            <w:pPr>
              <w:pStyle w:val="a8"/>
              <w:ind w:left="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 xml:space="preserve">สำนักงานตั้งอยู่บนเส้นทางหลักถนนเพชรเกษม มีรถโดยสารประจำทางผ่านจำนวนมาก สามารถรองรับผู้ที่เดินทางมาติดต่อราชการอย่างเหมาะสม นอกจากนี้ สำนักงานได้มีการปรับปรุงรูปแบบบริการเพื่ออำนวยความสะดวกให้แก่ประชาชน รับข่าวสารผ่านทางเพจสำนักงานและเพจข่าวสารจังหวัดประจวบคีรีขันธ์ รวมทั้งรูปแบบการบริการที่ลดการใช้สำเนาบัตรประชาชนในการสมัครรับบริการ การสมัครผ่านระบบสารสนเทศของสำนักงาน รวมทั้งการลงพื้นที่เชิงรุกในการบริการรับสมัครและดำเนินการพัฒนาทักษะฝีมือแรงงานให้แก่ผู้สูงอายุ กลุ่มเป้าหมายเฉพาะ หรือผู้ที่ไม่สามารถมาติดต่อราชการได้ สามารถติดต่อราชการได้ตลอด ๒๔ ชั่วโมงผ่านทางระบบออนไลน์ โดยมีเจ้าหน้าที่และแอดมินทำหน้าที่ให้บริการตลอดเวลาสลับเปลี่ยนตามเวลาผู้ปฏิบัติหน้าที่เวรประจำสำนักงาน  ผู้มารับบริการโดยผ่านทางระบบสารสนเทศ การสื่อสารออนไลน์ผ่านรูปแบบการประชาสัมพันธ์ของจังหวัด ดังนี้ </w:t>
            </w:r>
          </w:p>
          <w:p w14:paraId="5D1F0BE9" w14:textId="36569A48" w:rsidR="00784AF9" w:rsidRPr="00E572D8" w:rsidRDefault="00E572D8" w:rsidP="00E572D8">
            <w:pPr>
              <w:pStyle w:val="a8"/>
              <w:ind w:left="0"/>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784AF9" w:rsidRPr="005931E6">
              <w:rPr>
                <w:rFonts w:ascii="TH SarabunPSK" w:hAnsi="TH SarabunPSK" w:cs="TH SarabunPSK"/>
                <w:color w:val="000000" w:themeColor="text1"/>
                <w:sz w:val="32"/>
                <w:szCs w:val="32"/>
                <w:cs/>
              </w:rPr>
              <w:t>1) เว็บไช</w:t>
            </w:r>
            <w:proofErr w:type="spellStart"/>
            <w:r w:rsidR="00784AF9" w:rsidRPr="005931E6">
              <w:rPr>
                <w:rFonts w:ascii="TH SarabunPSK" w:hAnsi="TH SarabunPSK" w:cs="TH SarabunPSK"/>
                <w:color w:val="000000" w:themeColor="text1"/>
                <w:sz w:val="32"/>
                <w:szCs w:val="32"/>
                <w:cs/>
              </w:rPr>
              <w:t>ต์</w:t>
            </w:r>
            <w:proofErr w:type="spellEnd"/>
            <w:r w:rsidR="00784AF9" w:rsidRPr="005931E6">
              <w:rPr>
                <w:rFonts w:ascii="TH SarabunPSK" w:hAnsi="TH SarabunPSK" w:cs="TH SarabunPSK"/>
                <w:color w:val="000000" w:themeColor="text1"/>
                <w:sz w:val="32"/>
                <w:szCs w:val="32"/>
                <w:cs/>
              </w:rPr>
              <w:t xml:space="preserve">หน่วยงาน </w:t>
            </w:r>
            <w:r w:rsidR="00784AF9" w:rsidRPr="00E572D8">
              <w:rPr>
                <w:rFonts w:ascii="TH SarabunPSK" w:eastAsia="Arial" w:hAnsi="TH SarabunPSK" w:cs="TH SarabunPSK"/>
                <w:color w:val="000000" w:themeColor="text1"/>
                <w:sz w:val="32"/>
                <w:szCs w:val="32"/>
              </w:rPr>
              <w:fldChar w:fldCharType="begin"/>
            </w:r>
            <w:r w:rsidR="00784AF9" w:rsidRPr="00E572D8">
              <w:rPr>
                <w:rFonts w:ascii="TH SarabunPSK" w:eastAsia="Arial" w:hAnsi="TH SarabunPSK" w:cs="TH SarabunPSK"/>
                <w:color w:val="000000" w:themeColor="text1"/>
                <w:sz w:val="32"/>
                <w:szCs w:val="32"/>
              </w:rPr>
              <w:instrText xml:space="preserve"> HYPERLINK </w:instrText>
            </w:r>
            <w:r w:rsidR="00784AF9" w:rsidRPr="00E572D8">
              <w:rPr>
                <w:rFonts w:ascii="TH SarabunPSK" w:eastAsia="Arial" w:hAnsi="TH SarabunPSK" w:cs="TH SarabunPSK"/>
                <w:color w:val="000000" w:themeColor="text1"/>
                <w:sz w:val="32"/>
                <w:szCs w:val="32"/>
                <w:cs/>
              </w:rPr>
              <w:instrText>"</w:instrText>
            </w:r>
            <w:r w:rsidR="00784AF9" w:rsidRPr="00E572D8">
              <w:rPr>
                <w:rFonts w:ascii="TH SarabunPSK" w:eastAsia="Arial" w:hAnsi="TH SarabunPSK" w:cs="TH SarabunPSK"/>
                <w:color w:val="000000" w:themeColor="text1"/>
                <w:sz w:val="32"/>
                <w:szCs w:val="32"/>
              </w:rPr>
              <w:instrText>http</w:instrText>
            </w:r>
            <w:r w:rsidR="00784AF9" w:rsidRPr="00E572D8">
              <w:rPr>
                <w:rFonts w:ascii="TH SarabunPSK" w:eastAsia="Arial" w:hAnsi="TH SarabunPSK" w:cs="TH SarabunPSK"/>
                <w:color w:val="000000" w:themeColor="text1"/>
                <w:sz w:val="32"/>
                <w:szCs w:val="32"/>
                <w:cs/>
              </w:rPr>
              <w:instrText>://</w:instrText>
            </w:r>
            <w:r w:rsidR="00784AF9" w:rsidRPr="00E572D8">
              <w:rPr>
                <w:rFonts w:ascii="TH SarabunPSK" w:eastAsia="Arial" w:hAnsi="TH SarabunPSK" w:cs="TH SarabunPSK"/>
                <w:color w:val="000000" w:themeColor="text1"/>
                <w:sz w:val="32"/>
                <w:szCs w:val="32"/>
              </w:rPr>
              <w:instrText>www</w:instrText>
            </w:r>
            <w:r w:rsidR="00784AF9" w:rsidRPr="00E572D8">
              <w:rPr>
                <w:rFonts w:ascii="TH SarabunPSK" w:eastAsia="Arial" w:hAnsi="TH SarabunPSK" w:cs="TH SarabunPSK"/>
                <w:color w:val="000000" w:themeColor="text1"/>
                <w:sz w:val="32"/>
                <w:szCs w:val="32"/>
                <w:cs/>
              </w:rPr>
              <w:instrText>.</w:instrText>
            </w:r>
            <w:r w:rsidR="00784AF9" w:rsidRPr="00E572D8">
              <w:rPr>
                <w:rFonts w:ascii="TH SarabunPSK" w:eastAsia="Arial" w:hAnsi="TH SarabunPSK" w:cs="TH SarabunPSK"/>
                <w:color w:val="000000" w:themeColor="text1"/>
                <w:sz w:val="32"/>
                <w:szCs w:val="32"/>
              </w:rPr>
              <w:instrText>dsd</w:instrText>
            </w:r>
            <w:r w:rsidR="00784AF9" w:rsidRPr="00E572D8">
              <w:rPr>
                <w:rFonts w:ascii="TH SarabunPSK" w:eastAsia="Arial" w:hAnsi="TH SarabunPSK" w:cs="TH SarabunPSK"/>
                <w:color w:val="000000" w:themeColor="text1"/>
                <w:sz w:val="32"/>
                <w:szCs w:val="32"/>
                <w:cs/>
              </w:rPr>
              <w:instrText>.</w:instrText>
            </w:r>
            <w:r w:rsidR="00784AF9" w:rsidRPr="00E572D8">
              <w:rPr>
                <w:rFonts w:ascii="TH SarabunPSK" w:eastAsia="Arial" w:hAnsi="TH SarabunPSK" w:cs="TH SarabunPSK"/>
                <w:color w:val="000000" w:themeColor="text1"/>
                <w:sz w:val="32"/>
                <w:szCs w:val="32"/>
              </w:rPr>
              <w:instrText>go</w:instrText>
            </w:r>
            <w:r w:rsidR="00784AF9" w:rsidRPr="00E572D8">
              <w:rPr>
                <w:rFonts w:ascii="TH SarabunPSK" w:eastAsia="Arial" w:hAnsi="TH SarabunPSK" w:cs="TH SarabunPSK"/>
                <w:color w:val="000000" w:themeColor="text1"/>
                <w:sz w:val="32"/>
                <w:szCs w:val="32"/>
                <w:cs/>
              </w:rPr>
              <w:instrText>.</w:instrText>
            </w:r>
            <w:r w:rsidR="00784AF9" w:rsidRPr="00E572D8">
              <w:rPr>
                <w:rFonts w:ascii="TH SarabunPSK" w:eastAsia="Arial" w:hAnsi="TH SarabunPSK" w:cs="TH SarabunPSK"/>
                <w:color w:val="000000" w:themeColor="text1"/>
                <w:sz w:val="32"/>
                <w:szCs w:val="32"/>
              </w:rPr>
              <w:instrText>th</w:instrText>
            </w:r>
            <w:r w:rsidR="00784AF9" w:rsidRPr="00E572D8">
              <w:rPr>
                <w:rFonts w:ascii="TH SarabunPSK" w:eastAsia="Arial" w:hAnsi="TH SarabunPSK" w:cs="TH SarabunPSK"/>
                <w:color w:val="000000" w:themeColor="text1"/>
                <w:sz w:val="32"/>
                <w:szCs w:val="32"/>
                <w:cs/>
              </w:rPr>
              <w:instrText>/</w:instrText>
            </w:r>
            <w:r w:rsidR="00784AF9" w:rsidRPr="00E572D8">
              <w:rPr>
                <w:rFonts w:ascii="TH SarabunPSK" w:eastAsia="Arial" w:hAnsi="TH SarabunPSK" w:cs="TH SarabunPSK"/>
                <w:color w:val="000000" w:themeColor="text1"/>
                <w:sz w:val="32"/>
                <w:szCs w:val="32"/>
              </w:rPr>
              <w:instrText>prachuapkhirikhan</w:instrText>
            </w:r>
            <w:r w:rsidR="00784AF9" w:rsidRPr="00E572D8">
              <w:rPr>
                <w:rFonts w:ascii="TH SarabunPSK" w:hAnsi="TH SarabunPSK" w:cs="TH SarabunPSK"/>
                <w:b/>
                <w:bCs/>
                <w:color w:val="000000" w:themeColor="text1"/>
                <w:sz w:val="32"/>
                <w:szCs w:val="32"/>
                <w:cs/>
              </w:rPr>
              <w:instrText xml:space="preserve"> </w:instrText>
            </w:r>
          </w:p>
          <w:p w14:paraId="0B18C5E3" w14:textId="77777777" w:rsidR="00784AF9" w:rsidRPr="00E572D8" w:rsidRDefault="00784AF9" w:rsidP="00E572D8">
            <w:pPr>
              <w:pStyle w:val="a8"/>
              <w:ind w:left="0"/>
              <w:rPr>
                <w:rStyle w:val="a3"/>
                <w:rFonts w:ascii="TH SarabunPSK" w:hAnsi="TH SarabunPSK" w:cs="TH SarabunPSK"/>
                <w:color w:val="000000" w:themeColor="text1"/>
                <w:sz w:val="32"/>
                <w:szCs w:val="32"/>
                <w:u w:val="none"/>
              </w:rPr>
            </w:pPr>
            <w:r w:rsidRPr="00E572D8">
              <w:rPr>
                <w:rFonts w:ascii="TH SarabunPSK" w:hAnsi="TH SarabunPSK" w:cs="TH SarabunPSK"/>
                <w:color w:val="000000" w:themeColor="text1"/>
                <w:sz w:val="32"/>
                <w:szCs w:val="32"/>
                <w:cs/>
              </w:rPr>
              <w:instrText>2</w:instrText>
            </w:r>
            <w:r w:rsidRPr="00E572D8">
              <w:rPr>
                <w:rFonts w:ascii="TH SarabunPSK" w:eastAsia="Arial" w:hAnsi="TH SarabunPSK" w:cs="TH SarabunPSK"/>
                <w:color w:val="000000" w:themeColor="text1"/>
                <w:sz w:val="32"/>
                <w:szCs w:val="32"/>
                <w:cs/>
              </w:rPr>
              <w:instrText xml:space="preserve">" </w:instrText>
            </w:r>
            <w:r w:rsidRPr="00E572D8">
              <w:rPr>
                <w:rFonts w:ascii="TH SarabunPSK" w:eastAsia="Arial" w:hAnsi="TH SarabunPSK" w:cs="TH SarabunPSK"/>
                <w:color w:val="000000" w:themeColor="text1"/>
                <w:sz w:val="32"/>
                <w:szCs w:val="32"/>
              </w:rPr>
              <w:fldChar w:fldCharType="separate"/>
            </w:r>
            <w:r w:rsidRPr="00E572D8">
              <w:rPr>
                <w:rStyle w:val="a3"/>
                <w:rFonts w:ascii="TH SarabunPSK" w:eastAsia="Arial" w:hAnsi="TH SarabunPSK" w:cs="TH SarabunPSK"/>
                <w:color w:val="000000" w:themeColor="text1"/>
                <w:sz w:val="32"/>
                <w:szCs w:val="32"/>
                <w:u w:val="none"/>
              </w:rPr>
              <w:t>www</w:t>
            </w:r>
            <w:r w:rsidRPr="00E572D8">
              <w:rPr>
                <w:rStyle w:val="a3"/>
                <w:rFonts w:ascii="TH SarabunPSK" w:eastAsia="Arial" w:hAnsi="TH SarabunPSK" w:cs="TH SarabunPSK"/>
                <w:color w:val="000000" w:themeColor="text1"/>
                <w:sz w:val="32"/>
                <w:szCs w:val="32"/>
                <w:u w:val="none"/>
                <w:cs/>
              </w:rPr>
              <w:t>.</w:t>
            </w:r>
            <w:proofErr w:type="spellStart"/>
            <w:r w:rsidRPr="00E572D8">
              <w:rPr>
                <w:rStyle w:val="a3"/>
                <w:rFonts w:ascii="TH SarabunPSK" w:eastAsia="Arial" w:hAnsi="TH SarabunPSK" w:cs="TH SarabunPSK"/>
                <w:color w:val="000000" w:themeColor="text1"/>
                <w:sz w:val="32"/>
                <w:szCs w:val="32"/>
                <w:u w:val="none"/>
              </w:rPr>
              <w:t>dsd</w:t>
            </w:r>
            <w:proofErr w:type="spellEnd"/>
            <w:r w:rsidRPr="00E572D8">
              <w:rPr>
                <w:rStyle w:val="a3"/>
                <w:rFonts w:ascii="TH SarabunPSK" w:eastAsia="Arial" w:hAnsi="TH SarabunPSK" w:cs="TH SarabunPSK"/>
                <w:color w:val="000000" w:themeColor="text1"/>
                <w:sz w:val="32"/>
                <w:szCs w:val="32"/>
                <w:u w:val="none"/>
                <w:cs/>
              </w:rPr>
              <w:t>.</w:t>
            </w:r>
            <w:r w:rsidRPr="00E572D8">
              <w:rPr>
                <w:rStyle w:val="a3"/>
                <w:rFonts w:ascii="TH SarabunPSK" w:eastAsia="Arial" w:hAnsi="TH SarabunPSK" w:cs="TH SarabunPSK"/>
                <w:color w:val="000000" w:themeColor="text1"/>
                <w:sz w:val="32"/>
                <w:szCs w:val="32"/>
                <w:u w:val="none"/>
              </w:rPr>
              <w:t>go</w:t>
            </w:r>
            <w:r w:rsidRPr="00E572D8">
              <w:rPr>
                <w:rStyle w:val="a3"/>
                <w:rFonts w:ascii="TH SarabunPSK" w:eastAsia="Arial" w:hAnsi="TH SarabunPSK" w:cs="TH SarabunPSK"/>
                <w:color w:val="000000" w:themeColor="text1"/>
                <w:sz w:val="32"/>
                <w:szCs w:val="32"/>
                <w:u w:val="none"/>
                <w:cs/>
              </w:rPr>
              <w:t>.</w:t>
            </w:r>
            <w:proofErr w:type="spellStart"/>
            <w:r w:rsidRPr="00E572D8">
              <w:rPr>
                <w:rStyle w:val="a3"/>
                <w:rFonts w:ascii="TH SarabunPSK" w:eastAsia="Arial" w:hAnsi="TH SarabunPSK" w:cs="TH SarabunPSK"/>
                <w:color w:val="000000" w:themeColor="text1"/>
                <w:sz w:val="32"/>
                <w:szCs w:val="32"/>
                <w:u w:val="none"/>
              </w:rPr>
              <w:t>th</w:t>
            </w:r>
            <w:proofErr w:type="spellEnd"/>
            <w:r w:rsidRPr="00E572D8">
              <w:rPr>
                <w:rStyle w:val="a3"/>
                <w:rFonts w:ascii="TH SarabunPSK" w:eastAsia="Arial" w:hAnsi="TH SarabunPSK" w:cs="TH SarabunPSK"/>
                <w:color w:val="000000" w:themeColor="text1"/>
                <w:sz w:val="32"/>
                <w:szCs w:val="32"/>
                <w:u w:val="none"/>
                <w:cs/>
              </w:rPr>
              <w:t>/</w:t>
            </w:r>
            <w:proofErr w:type="spellStart"/>
            <w:r w:rsidRPr="00E572D8">
              <w:rPr>
                <w:rStyle w:val="a3"/>
                <w:rFonts w:ascii="TH SarabunPSK" w:eastAsia="Arial" w:hAnsi="TH SarabunPSK" w:cs="TH SarabunPSK"/>
                <w:color w:val="000000" w:themeColor="text1"/>
                <w:sz w:val="32"/>
                <w:szCs w:val="32"/>
                <w:u w:val="none"/>
              </w:rPr>
              <w:t>prachuapkhirikhan</w:t>
            </w:r>
            <w:proofErr w:type="spellEnd"/>
            <w:r w:rsidRPr="00E572D8">
              <w:rPr>
                <w:rStyle w:val="a3"/>
                <w:rFonts w:ascii="TH SarabunPSK" w:hAnsi="TH SarabunPSK" w:cs="TH SarabunPSK"/>
                <w:b/>
                <w:bCs/>
                <w:color w:val="000000" w:themeColor="text1"/>
                <w:sz w:val="32"/>
                <w:szCs w:val="32"/>
                <w:u w:val="none"/>
                <w:cs/>
              </w:rPr>
              <w:t xml:space="preserve"> </w:t>
            </w:r>
          </w:p>
          <w:p w14:paraId="506C3994" w14:textId="63F4A409" w:rsidR="00784AF9" w:rsidRPr="00E572D8" w:rsidRDefault="00E572D8" w:rsidP="00E572D8">
            <w:pPr>
              <w:pStyle w:val="a8"/>
              <w:ind w:left="0"/>
              <w:rPr>
                <w:rFonts w:ascii="TH SarabunPSK" w:hAnsi="TH SarabunPSK" w:cs="TH SarabunPSK"/>
                <w:color w:val="000000" w:themeColor="text1"/>
                <w:sz w:val="32"/>
                <w:szCs w:val="32"/>
              </w:rPr>
            </w:pPr>
            <w:r w:rsidRPr="00E572D8">
              <w:rPr>
                <w:rStyle w:val="a3"/>
                <w:rFonts w:ascii="TH SarabunPSK" w:hAnsi="TH SarabunPSK" w:cs="TH SarabunPSK" w:hint="cs"/>
                <w:color w:val="000000" w:themeColor="text1"/>
                <w:sz w:val="32"/>
                <w:szCs w:val="32"/>
                <w:u w:val="none"/>
                <w:cs/>
              </w:rPr>
              <w:t xml:space="preserve">     </w:t>
            </w:r>
            <w:r w:rsidR="00784AF9" w:rsidRPr="00E572D8">
              <w:rPr>
                <w:rStyle w:val="a3"/>
                <w:rFonts w:ascii="TH SarabunPSK" w:hAnsi="TH SarabunPSK" w:cs="TH SarabunPSK"/>
                <w:color w:val="000000" w:themeColor="text1"/>
                <w:sz w:val="32"/>
                <w:szCs w:val="32"/>
                <w:u w:val="none"/>
                <w:cs/>
              </w:rPr>
              <w:t>2</w:t>
            </w:r>
            <w:r w:rsidR="00784AF9" w:rsidRPr="00E572D8">
              <w:rPr>
                <w:rFonts w:ascii="TH SarabunPSK" w:eastAsia="Arial" w:hAnsi="TH SarabunPSK" w:cs="TH SarabunPSK"/>
                <w:color w:val="000000" w:themeColor="text1"/>
                <w:sz w:val="32"/>
                <w:szCs w:val="32"/>
              </w:rPr>
              <w:fldChar w:fldCharType="end"/>
            </w:r>
            <w:r w:rsidR="00784AF9" w:rsidRPr="00E572D8">
              <w:rPr>
                <w:rFonts w:ascii="TH SarabunPSK" w:hAnsi="TH SarabunPSK" w:cs="TH SarabunPSK"/>
                <w:color w:val="000000" w:themeColor="text1"/>
                <w:sz w:val="32"/>
                <w:szCs w:val="32"/>
                <w:cs/>
              </w:rPr>
              <w:t xml:space="preserve">) </w:t>
            </w:r>
            <w:proofErr w:type="spellStart"/>
            <w:r w:rsidR="00784AF9" w:rsidRPr="00E572D8">
              <w:rPr>
                <w:rFonts w:ascii="TH SarabunPSK" w:hAnsi="TH SarabunPSK" w:cs="TH SarabunPSK"/>
                <w:color w:val="000000" w:themeColor="text1"/>
                <w:sz w:val="32"/>
                <w:szCs w:val="32"/>
                <w:cs/>
              </w:rPr>
              <w:t>เฟส</w:t>
            </w:r>
            <w:proofErr w:type="spellEnd"/>
            <w:r w:rsidR="00784AF9" w:rsidRPr="00E572D8">
              <w:rPr>
                <w:rFonts w:ascii="TH SarabunPSK" w:hAnsi="TH SarabunPSK" w:cs="TH SarabunPSK"/>
                <w:color w:val="000000" w:themeColor="text1"/>
                <w:sz w:val="32"/>
                <w:szCs w:val="32"/>
                <w:cs/>
              </w:rPr>
              <w:t>บุ๊ค สำนักงานพัฒนาฝีมือแรงงา</w:t>
            </w:r>
            <w:r>
              <w:rPr>
                <w:rFonts w:ascii="TH SarabunPSK" w:hAnsi="TH SarabunPSK" w:cs="TH SarabunPSK" w:hint="cs"/>
                <w:color w:val="000000" w:themeColor="text1"/>
                <w:sz w:val="32"/>
                <w:szCs w:val="32"/>
                <w:cs/>
              </w:rPr>
              <w:t>น</w:t>
            </w:r>
            <w:r w:rsidR="00784AF9" w:rsidRPr="00E572D8">
              <w:rPr>
                <w:rFonts w:ascii="TH SarabunPSK" w:hAnsi="TH SarabunPSK" w:cs="TH SarabunPSK"/>
                <w:color w:val="000000" w:themeColor="text1"/>
                <w:sz w:val="32"/>
                <w:szCs w:val="32"/>
                <w:cs/>
              </w:rPr>
              <w:t>ประจวบคีรีขันธ์</w:t>
            </w:r>
            <w:r>
              <w:rPr>
                <w:rFonts w:ascii="TH SarabunPSK" w:hAnsi="TH SarabunPSK" w:cs="TH SarabunPSK"/>
                <w:color w:val="000000" w:themeColor="text1"/>
                <w:sz w:val="32"/>
                <w:szCs w:val="32"/>
              </w:rPr>
              <w:t xml:space="preserve"> </w:t>
            </w:r>
            <w:hyperlink r:id="rId22" w:history="1">
              <w:r w:rsidRPr="00DE0DD6">
                <w:rPr>
                  <w:rStyle w:val="a3"/>
                  <w:rFonts w:ascii="TH SarabunPSK" w:eastAsia="Times New Roman" w:hAnsi="TH SarabunPSK" w:cs="TH SarabunPSK"/>
                  <w:sz w:val="32"/>
                  <w:szCs w:val="32"/>
                </w:rPr>
                <w:t>www</w:t>
              </w:r>
              <w:r w:rsidRPr="00DE0DD6">
                <w:rPr>
                  <w:rStyle w:val="a3"/>
                  <w:rFonts w:ascii="TH SarabunPSK" w:eastAsia="Times New Roman" w:hAnsi="TH SarabunPSK" w:cs="TH SarabunPSK"/>
                  <w:sz w:val="32"/>
                  <w:szCs w:val="32"/>
                  <w:cs/>
                </w:rPr>
                <w:t>.</w:t>
              </w:r>
              <w:r w:rsidRPr="00DE0DD6">
                <w:rPr>
                  <w:rStyle w:val="a3"/>
                  <w:rFonts w:ascii="TH SarabunPSK" w:eastAsia="Times New Roman" w:hAnsi="TH SarabunPSK" w:cs="TH SarabunPSK"/>
                  <w:sz w:val="32"/>
                  <w:szCs w:val="32"/>
                </w:rPr>
                <w:t>facebook</w:t>
              </w:r>
              <w:r w:rsidRPr="00DE0DD6">
                <w:rPr>
                  <w:rStyle w:val="a3"/>
                  <w:rFonts w:ascii="TH SarabunPSK" w:eastAsia="Times New Roman" w:hAnsi="TH SarabunPSK" w:cs="TH SarabunPSK"/>
                  <w:sz w:val="32"/>
                  <w:szCs w:val="32"/>
                  <w:cs/>
                </w:rPr>
                <w:t>.</w:t>
              </w:r>
              <w:r w:rsidRPr="00DE0DD6">
                <w:rPr>
                  <w:rStyle w:val="a3"/>
                  <w:rFonts w:ascii="TH SarabunPSK" w:eastAsia="Times New Roman" w:hAnsi="TH SarabunPSK" w:cs="TH SarabunPSK"/>
                  <w:sz w:val="32"/>
                  <w:szCs w:val="32"/>
                </w:rPr>
                <w:t>com</w:t>
              </w:r>
              <w:r w:rsidRPr="00DE0DD6">
                <w:rPr>
                  <w:rStyle w:val="a3"/>
                  <w:rFonts w:ascii="TH SarabunPSK" w:eastAsia="Times New Roman" w:hAnsi="TH SarabunPSK" w:cs="TH SarabunPSK"/>
                  <w:sz w:val="32"/>
                  <w:szCs w:val="32"/>
                  <w:cs/>
                </w:rPr>
                <w:t>/</w:t>
              </w:r>
              <w:r w:rsidRPr="00DE0DD6">
                <w:rPr>
                  <w:rStyle w:val="a3"/>
                  <w:rFonts w:ascii="TH SarabunPSK" w:eastAsia="Times New Roman" w:hAnsi="TH SarabunPSK" w:cs="TH SarabunPSK"/>
                  <w:sz w:val="32"/>
                  <w:szCs w:val="32"/>
                </w:rPr>
                <w:t>prachuapkhirikhanskill</w:t>
              </w:r>
            </w:hyperlink>
          </w:p>
          <w:p w14:paraId="62E9D1BC" w14:textId="23AD5FB2" w:rsidR="00784AF9" w:rsidRPr="00E572D8" w:rsidRDefault="00E572D8" w:rsidP="00E572D8">
            <w:pPr>
              <w:pStyle w:val="a8"/>
              <w:ind w:left="0"/>
              <w:jc w:val="thaiDistribute"/>
              <w:rPr>
                <w:rFonts w:ascii="TH SarabunPSK" w:hAnsi="TH SarabunPSK" w:cs="TH SarabunPSK"/>
                <w:color w:val="000000" w:themeColor="text1"/>
                <w:sz w:val="32"/>
                <w:szCs w:val="32"/>
              </w:rPr>
            </w:pPr>
            <w:r w:rsidRPr="00E572D8">
              <w:rPr>
                <w:rStyle w:val="a3"/>
                <w:rFonts w:ascii="TH SarabunPSK" w:hAnsi="TH SarabunPSK" w:cs="TH SarabunPSK" w:hint="cs"/>
                <w:color w:val="000000" w:themeColor="text1"/>
                <w:sz w:val="32"/>
                <w:szCs w:val="32"/>
                <w:u w:val="none"/>
                <w:cs/>
              </w:rPr>
              <w:t xml:space="preserve">     </w:t>
            </w:r>
            <w:r w:rsidR="00784AF9" w:rsidRPr="00E572D8">
              <w:rPr>
                <w:rStyle w:val="a3"/>
                <w:rFonts w:ascii="TH SarabunPSK" w:hAnsi="TH SarabunPSK" w:cs="TH SarabunPSK"/>
                <w:color w:val="000000" w:themeColor="text1"/>
                <w:sz w:val="32"/>
                <w:szCs w:val="32"/>
                <w:u w:val="none"/>
                <w:cs/>
              </w:rPr>
              <w:t xml:space="preserve">3) </w:t>
            </w:r>
            <w:r w:rsidR="00784AF9" w:rsidRPr="00E572D8">
              <w:rPr>
                <w:rFonts w:ascii="TH SarabunPSK" w:hAnsi="TH SarabunPSK" w:cs="TH SarabunPSK"/>
                <w:color w:val="000000" w:themeColor="text1"/>
                <w:sz w:val="32"/>
                <w:szCs w:val="32"/>
                <w:cs/>
              </w:rPr>
              <w:t xml:space="preserve">กลุ่มไลน์สังกัดกระทรวงแรงงาน </w:t>
            </w:r>
          </w:p>
          <w:p w14:paraId="47CDB6BD" w14:textId="2A8891D6" w:rsidR="00784AF9" w:rsidRPr="005931E6" w:rsidRDefault="00E572D8" w:rsidP="00E572D8">
            <w:pPr>
              <w:pStyle w:val="a8"/>
              <w:ind w:left="0"/>
              <w:jc w:val="thaiDistribute"/>
              <w:rPr>
                <w:rFonts w:ascii="TH SarabunPSK" w:hAnsi="TH SarabunPSK" w:cs="TH SarabunPSK"/>
                <w:color w:val="000000" w:themeColor="text1"/>
                <w:sz w:val="32"/>
                <w:szCs w:val="32"/>
              </w:rPr>
            </w:pPr>
            <w:r>
              <w:rPr>
                <w:rStyle w:val="a3"/>
                <w:rFonts w:ascii="TH SarabunPSK" w:hAnsi="TH SarabunPSK" w:cs="TH SarabunPSK" w:hint="cs"/>
                <w:color w:val="000000" w:themeColor="text1"/>
                <w:sz w:val="32"/>
                <w:szCs w:val="32"/>
                <w:u w:val="none"/>
                <w:cs/>
              </w:rPr>
              <w:t xml:space="preserve">     </w:t>
            </w:r>
            <w:r w:rsidR="00784AF9" w:rsidRPr="00E572D8">
              <w:rPr>
                <w:rStyle w:val="a3"/>
                <w:rFonts w:ascii="TH SarabunPSK" w:hAnsi="TH SarabunPSK" w:cs="TH SarabunPSK"/>
                <w:color w:val="000000" w:themeColor="text1"/>
                <w:sz w:val="32"/>
                <w:szCs w:val="32"/>
                <w:u w:val="none"/>
                <w:cs/>
              </w:rPr>
              <w:t xml:space="preserve">4) </w:t>
            </w:r>
            <w:r w:rsidR="00784AF9" w:rsidRPr="00E572D8">
              <w:rPr>
                <w:rFonts w:ascii="TH SarabunPSK" w:hAnsi="TH SarabunPSK" w:cs="TH SarabunPSK"/>
                <w:color w:val="000000" w:themeColor="text1"/>
                <w:sz w:val="32"/>
                <w:szCs w:val="32"/>
                <w:cs/>
              </w:rPr>
              <w:t xml:space="preserve">ผ่านอาสาสมัครแรงงาน </w:t>
            </w:r>
          </w:p>
          <w:p w14:paraId="39E85BCF" w14:textId="77777777" w:rsidR="00784AF9" w:rsidRPr="00E572D8" w:rsidRDefault="00784AF9" w:rsidP="00E572D8">
            <w:pPr>
              <w:pStyle w:val="a8"/>
              <w:numPr>
                <w:ilvl w:val="0"/>
                <w:numId w:val="1"/>
              </w:numPr>
              <w:ind w:left="239" w:hanging="239"/>
              <w:jc w:val="thaiDistribute"/>
              <w:rPr>
                <w:rFonts w:ascii="TH SarabunPSK" w:eastAsia="Times New Roman" w:hAnsi="TH SarabunPSK" w:cs="TH SarabunPSK"/>
                <w:b/>
                <w:bCs/>
                <w:color w:val="000000" w:themeColor="text1"/>
                <w:sz w:val="32"/>
                <w:szCs w:val="32"/>
              </w:rPr>
            </w:pPr>
            <w:r w:rsidRPr="00E572D8">
              <w:rPr>
                <w:rFonts w:ascii="TH SarabunPSK" w:eastAsia="Times New Roman" w:hAnsi="TH SarabunPSK" w:cs="TH SarabunPSK"/>
                <w:b/>
                <w:bCs/>
                <w:color w:val="000000" w:themeColor="text1"/>
                <w:sz w:val="32"/>
                <w:szCs w:val="32"/>
                <w:cs/>
              </w:rPr>
              <w:lastRenderedPageBreak/>
              <w:t xml:space="preserve">อื่น ๆ </w:t>
            </w:r>
          </w:p>
          <w:p w14:paraId="2216E44D" w14:textId="542B1E3E" w:rsidR="00784AF9" w:rsidRPr="005931E6" w:rsidRDefault="00E572D8" w:rsidP="00784AF9">
            <w:pPr>
              <w:ind w:left="-20"/>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1</w:t>
            </w:r>
            <w:r w:rsidR="00784AF9" w:rsidRPr="005931E6">
              <w:rPr>
                <w:rFonts w:ascii="TH SarabunPSK" w:hAnsi="TH SarabunPSK" w:cs="TH SarabunPSK"/>
                <w:color w:val="000000" w:themeColor="text1"/>
                <w:sz w:val="32"/>
                <w:szCs w:val="32"/>
                <w:cs/>
              </w:rPr>
              <w:t xml:space="preserve">. การค้าการลงทุนการค้าชายแดนไทย-เมียนมาร์ ทั้งสองฝ่ายจะเพิ่มมากขึ้น โดยเฉพาะอย่างยิ่งสินค้าอุปโภค บริโภค เครื่องอำนวยความสะดวก เนื่องจากเกิดการขยายตัว ของชุมชน ตลอดจนการขยายตัวทางการค้าการลงทุนจากจังหวัดประจวบคีรีขันธ์ไปสู่เมืองมะริดโดยเฉพาะอย่างยิ่งผลผลิตทางการประมง และการเกษตร ซึ่งคาดการณ์ว่า จะมีมูลค่าการนำเข้า- ส่งออก โดยเฉลี่ย (ระหว่างปี พ.ศ. </w:t>
            </w:r>
            <w:r w:rsidR="00784AF9" w:rsidRPr="005931E6">
              <w:rPr>
                <w:rFonts w:ascii="TH SarabunPSK" w:hAnsi="TH SarabunPSK" w:cs="TH SarabunPSK"/>
                <w:color w:val="000000" w:themeColor="text1"/>
                <w:sz w:val="32"/>
                <w:szCs w:val="32"/>
              </w:rPr>
              <w:t xml:space="preserve">2559 </w:t>
            </w:r>
            <w:r w:rsidR="00784AF9" w:rsidRPr="005931E6">
              <w:rPr>
                <w:rFonts w:ascii="TH SarabunPSK" w:hAnsi="TH SarabunPSK" w:cs="TH SarabunPSK"/>
                <w:color w:val="000000" w:themeColor="text1"/>
                <w:sz w:val="32"/>
                <w:szCs w:val="32"/>
                <w:cs/>
              </w:rPr>
              <w:t xml:space="preserve">– </w:t>
            </w:r>
            <w:r w:rsidR="00784AF9" w:rsidRPr="005931E6">
              <w:rPr>
                <w:rFonts w:ascii="TH SarabunPSK" w:hAnsi="TH SarabunPSK" w:cs="TH SarabunPSK"/>
                <w:color w:val="000000" w:themeColor="text1"/>
                <w:sz w:val="32"/>
                <w:szCs w:val="32"/>
              </w:rPr>
              <w:t>2564</w:t>
            </w:r>
            <w:r w:rsidR="00784AF9" w:rsidRPr="005931E6">
              <w:rPr>
                <w:rFonts w:ascii="TH SarabunPSK" w:hAnsi="TH SarabunPSK" w:cs="TH SarabunPSK"/>
                <w:color w:val="000000" w:themeColor="text1"/>
                <w:sz w:val="32"/>
                <w:szCs w:val="32"/>
                <w:cs/>
              </w:rPr>
              <w:t xml:space="preserve">) ไม่ต่ำกว่าปีละ </w:t>
            </w:r>
            <w:r w:rsidR="00784AF9" w:rsidRPr="005931E6">
              <w:rPr>
                <w:rFonts w:ascii="TH SarabunPSK" w:hAnsi="TH SarabunPSK" w:cs="TH SarabunPSK"/>
                <w:color w:val="000000" w:themeColor="text1"/>
                <w:sz w:val="32"/>
                <w:szCs w:val="32"/>
              </w:rPr>
              <w:t>799</w:t>
            </w:r>
            <w:r w:rsidR="00784AF9" w:rsidRPr="005931E6">
              <w:rPr>
                <w:rFonts w:ascii="TH SarabunPSK" w:hAnsi="TH SarabunPSK" w:cs="TH SarabunPSK"/>
                <w:color w:val="000000" w:themeColor="text1"/>
                <w:sz w:val="32"/>
                <w:szCs w:val="32"/>
                <w:cs/>
              </w:rPr>
              <w:t>.</w:t>
            </w:r>
            <w:r w:rsidR="00784AF9" w:rsidRPr="005931E6">
              <w:rPr>
                <w:rFonts w:ascii="TH SarabunPSK" w:hAnsi="TH SarabunPSK" w:cs="TH SarabunPSK"/>
                <w:color w:val="000000" w:themeColor="text1"/>
                <w:sz w:val="32"/>
                <w:szCs w:val="32"/>
              </w:rPr>
              <w:t>24</w:t>
            </w:r>
            <w:r w:rsidR="00784AF9" w:rsidRPr="005931E6">
              <w:rPr>
                <w:rFonts w:ascii="TH SarabunPSK" w:hAnsi="TH SarabunPSK" w:cs="TH SarabunPSK"/>
                <w:color w:val="000000" w:themeColor="text1"/>
                <w:sz w:val="32"/>
                <w:szCs w:val="32"/>
                <w:cs/>
              </w:rPr>
              <w:t xml:space="preserve"> ล้านบาท และไม่ต่ำกว่าเดือนละ </w:t>
            </w:r>
            <w:r w:rsidR="00784AF9" w:rsidRPr="005931E6">
              <w:rPr>
                <w:rFonts w:ascii="TH SarabunPSK" w:hAnsi="TH SarabunPSK" w:cs="TH SarabunPSK"/>
                <w:color w:val="000000" w:themeColor="text1"/>
                <w:sz w:val="32"/>
                <w:szCs w:val="32"/>
              </w:rPr>
              <w:t>73</w:t>
            </w:r>
            <w:r w:rsidR="00784AF9" w:rsidRPr="005931E6">
              <w:rPr>
                <w:rFonts w:ascii="TH SarabunPSK" w:hAnsi="TH SarabunPSK" w:cs="TH SarabunPSK"/>
                <w:color w:val="000000" w:themeColor="text1"/>
                <w:sz w:val="32"/>
                <w:szCs w:val="32"/>
                <w:cs/>
              </w:rPr>
              <w:t xml:space="preserve"> ล้านบาท </w:t>
            </w:r>
          </w:p>
          <w:p w14:paraId="6341181D" w14:textId="11CF593F" w:rsidR="00784AF9" w:rsidRPr="005931E6" w:rsidRDefault="00E572D8" w:rsidP="00784AF9">
            <w:pPr>
              <w:ind w:left="-20"/>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2</w:t>
            </w:r>
            <w:r w:rsidR="00784AF9" w:rsidRPr="005931E6">
              <w:rPr>
                <w:rFonts w:ascii="TH SarabunPSK" w:hAnsi="TH SarabunPSK" w:cs="TH SarabunPSK"/>
                <w:color w:val="000000" w:themeColor="text1"/>
                <w:sz w:val="32"/>
                <w:szCs w:val="32"/>
                <w:cs/>
              </w:rPr>
              <w:t>. การยกระดับด่านพรมแดนสิงขรเป็น จุดผ่านแดนถาวรจะสร้างความเป็นสากลให้กับการค้าระหว่างประเทศ ในพื้นที่จังหวัดประจวบคีรีขันธ์ จะมีผลทำให้เกิดการ ลด ละ เลิก กฎระเบียบทางราชการที่เก่ายุ่งยากและล้าสมัยซึ่งเป็น อุปสรรค ทางการค้าที่การค้าระหว่างประเทศเรียกว่า “</w:t>
            </w:r>
            <w:proofErr w:type="spellStart"/>
            <w:r w:rsidR="00784AF9" w:rsidRPr="005931E6">
              <w:rPr>
                <w:rFonts w:ascii="TH SarabunPSK" w:hAnsi="TH SarabunPSK" w:cs="TH SarabunPSK"/>
                <w:color w:val="000000" w:themeColor="text1"/>
                <w:sz w:val="32"/>
                <w:szCs w:val="32"/>
              </w:rPr>
              <w:t>non tariff</w:t>
            </w:r>
            <w:proofErr w:type="spellEnd"/>
            <w:r w:rsidR="00784AF9" w:rsidRPr="005931E6">
              <w:rPr>
                <w:rFonts w:ascii="TH SarabunPSK" w:hAnsi="TH SarabunPSK" w:cs="TH SarabunPSK"/>
                <w:color w:val="000000" w:themeColor="text1"/>
                <w:sz w:val="32"/>
                <w:szCs w:val="32"/>
              </w:rPr>
              <w:t xml:space="preserve"> barriers</w:t>
            </w:r>
            <w:r w:rsidR="00784AF9" w:rsidRPr="005931E6">
              <w:rPr>
                <w:rFonts w:ascii="TH SarabunPSK" w:hAnsi="TH SarabunPSK" w:cs="TH SarabunPSK"/>
                <w:color w:val="000000" w:themeColor="text1"/>
                <w:sz w:val="32"/>
                <w:szCs w:val="32"/>
                <w:cs/>
              </w:rPr>
              <w:t>” อันจะเป็นการลดปัญหาเรื่องการทุจริต</w:t>
            </w:r>
            <w:proofErr w:type="spellStart"/>
            <w:r w:rsidR="00784AF9" w:rsidRPr="005931E6">
              <w:rPr>
                <w:rFonts w:ascii="TH SarabunPSK" w:hAnsi="TH SarabunPSK" w:cs="TH SarabunPSK"/>
                <w:color w:val="000000" w:themeColor="text1"/>
                <w:sz w:val="32"/>
                <w:szCs w:val="32"/>
                <w:cs/>
              </w:rPr>
              <w:t>คอรัปชั่น</w:t>
            </w:r>
            <w:proofErr w:type="spellEnd"/>
            <w:r w:rsidR="00784AF9" w:rsidRPr="005931E6">
              <w:rPr>
                <w:rFonts w:ascii="TH SarabunPSK" w:hAnsi="TH SarabunPSK" w:cs="TH SarabunPSK"/>
                <w:color w:val="000000" w:themeColor="text1"/>
                <w:sz w:val="32"/>
                <w:szCs w:val="32"/>
                <w:cs/>
              </w:rPr>
              <w:t xml:space="preserve"> และจะเป็นการส่งเสริมเศรษฐกิจของ จังหวัดประจวบคีรีขันธ์ อย่างมั่นคงและยั่งยืนต่อไป</w:t>
            </w:r>
          </w:p>
          <w:p w14:paraId="53470EF0" w14:textId="03EF176B" w:rsidR="00784AF9" w:rsidRPr="005931E6" w:rsidRDefault="00E572D8" w:rsidP="00784AF9">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3</w:t>
            </w:r>
            <w:r w:rsidR="00784AF9" w:rsidRPr="005931E6">
              <w:rPr>
                <w:rFonts w:ascii="TH SarabunPSK" w:hAnsi="TH SarabunPSK" w:cs="TH SarabunPSK"/>
                <w:color w:val="000000" w:themeColor="text1"/>
                <w:sz w:val="32"/>
                <w:szCs w:val="32"/>
                <w:cs/>
              </w:rPr>
              <w:t>. หากสถานการณ์การแพร่ระบาดของเชื้อไวรัสโควิด-</w:t>
            </w:r>
            <w:r w:rsidR="00784AF9" w:rsidRPr="005931E6">
              <w:rPr>
                <w:rFonts w:ascii="TH SarabunPSK" w:hAnsi="TH SarabunPSK" w:cs="TH SarabunPSK"/>
                <w:color w:val="000000" w:themeColor="text1"/>
                <w:sz w:val="32"/>
                <w:szCs w:val="32"/>
              </w:rPr>
              <w:t xml:space="preserve">19 </w:t>
            </w:r>
            <w:r w:rsidR="00784AF9" w:rsidRPr="005931E6">
              <w:rPr>
                <w:rFonts w:ascii="TH SarabunPSK" w:hAnsi="TH SarabunPSK" w:cs="TH SarabunPSK"/>
                <w:color w:val="000000" w:themeColor="text1"/>
                <w:sz w:val="32"/>
                <w:szCs w:val="32"/>
                <w:cs/>
              </w:rPr>
              <w:t>คลี่คลายลง การขนส่งและ</w:t>
            </w:r>
            <w:proofErr w:type="spellStart"/>
            <w:r w:rsidR="00784AF9" w:rsidRPr="005931E6">
              <w:rPr>
                <w:rFonts w:ascii="TH SarabunPSK" w:hAnsi="TH SarabunPSK" w:cs="TH SarabunPSK"/>
                <w:color w:val="000000" w:themeColor="text1"/>
                <w:sz w:val="32"/>
                <w:szCs w:val="32"/>
                <w:cs/>
              </w:rPr>
              <w:t>โล</w:t>
            </w:r>
            <w:proofErr w:type="spellEnd"/>
            <w:r w:rsidR="00784AF9" w:rsidRPr="005931E6">
              <w:rPr>
                <w:rFonts w:ascii="TH SarabunPSK" w:hAnsi="TH SarabunPSK" w:cs="TH SarabunPSK"/>
                <w:color w:val="000000" w:themeColor="text1"/>
                <w:sz w:val="32"/>
                <w:szCs w:val="32"/>
                <w:cs/>
              </w:rPr>
              <w:t>จิสติ</w:t>
            </w:r>
            <w:proofErr w:type="spellStart"/>
            <w:r w:rsidR="00784AF9" w:rsidRPr="005931E6">
              <w:rPr>
                <w:rFonts w:ascii="TH SarabunPSK" w:hAnsi="TH SarabunPSK" w:cs="TH SarabunPSK"/>
                <w:color w:val="000000" w:themeColor="text1"/>
                <w:sz w:val="32"/>
                <w:szCs w:val="32"/>
                <w:cs/>
              </w:rPr>
              <w:t>กส์</w:t>
            </w:r>
            <w:proofErr w:type="spellEnd"/>
            <w:r w:rsidR="00784AF9" w:rsidRPr="005931E6">
              <w:rPr>
                <w:rFonts w:ascii="TH SarabunPSK" w:hAnsi="TH SarabunPSK" w:cs="TH SarabunPSK"/>
                <w:color w:val="000000" w:themeColor="text1"/>
                <w:sz w:val="32"/>
                <w:szCs w:val="32"/>
                <w:cs/>
              </w:rPr>
              <w:t xml:space="preserve"> การเชื่อมโยง </w:t>
            </w:r>
            <w:r w:rsidR="00784AF9" w:rsidRPr="005931E6">
              <w:rPr>
                <w:rFonts w:ascii="TH SarabunPSK" w:hAnsi="TH SarabunPSK" w:cs="TH SarabunPSK"/>
                <w:color w:val="000000" w:themeColor="text1"/>
                <w:sz w:val="32"/>
                <w:szCs w:val="32"/>
              </w:rPr>
              <w:t xml:space="preserve">2 </w:t>
            </w:r>
            <w:r w:rsidR="00784AF9" w:rsidRPr="005931E6">
              <w:rPr>
                <w:rFonts w:ascii="TH SarabunPSK" w:hAnsi="TH SarabunPSK" w:cs="TH SarabunPSK"/>
                <w:color w:val="000000" w:themeColor="text1"/>
                <w:sz w:val="32"/>
                <w:szCs w:val="32"/>
                <w:cs/>
              </w:rPr>
              <w:t xml:space="preserve">ฝั่งคาบสมุทร ระหว่างอ่าวไทยและทะเลอันดามันด้วยระยะทางเพียง </w:t>
            </w:r>
            <w:r w:rsidR="00784AF9" w:rsidRPr="005931E6">
              <w:rPr>
                <w:rFonts w:ascii="TH SarabunPSK" w:hAnsi="TH SarabunPSK" w:cs="TH SarabunPSK"/>
                <w:color w:val="000000" w:themeColor="text1"/>
                <w:sz w:val="32"/>
                <w:szCs w:val="32"/>
              </w:rPr>
              <w:t xml:space="preserve">180 </w:t>
            </w:r>
            <w:r w:rsidR="00784AF9" w:rsidRPr="005931E6">
              <w:rPr>
                <w:rFonts w:ascii="TH SarabunPSK" w:hAnsi="TH SarabunPSK" w:cs="TH SarabunPSK"/>
                <w:color w:val="000000" w:themeColor="text1"/>
                <w:sz w:val="32"/>
                <w:szCs w:val="32"/>
                <w:cs/>
              </w:rPr>
              <w:t xml:space="preserve">กิโลเมตร ใช้เวลาเดิน ทาง </w:t>
            </w:r>
            <w:r w:rsidR="00784AF9" w:rsidRPr="005931E6">
              <w:rPr>
                <w:rFonts w:ascii="TH SarabunPSK" w:hAnsi="TH SarabunPSK" w:cs="TH SarabunPSK"/>
                <w:color w:val="000000" w:themeColor="text1"/>
                <w:sz w:val="32"/>
                <w:szCs w:val="32"/>
              </w:rPr>
              <w:t xml:space="preserve">4 </w:t>
            </w:r>
            <w:r w:rsidR="00784AF9" w:rsidRPr="005931E6">
              <w:rPr>
                <w:rFonts w:ascii="TH SarabunPSK" w:hAnsi="TH SarabunPSK" w:cs="TH SarabunPSK"/>
                <w:color w:val="000000" w:themeColor="text1"/>
                <w:sz w:val="32"/>
                <w:szCs w:val="32"/>
                <w:cs/>
              </w:rPr>
              <w:t xml:space="preserve">ชั่วโมง จะทำให้เกิดการเชื่อมโยงของการขนส่งของสินค้าและผลผลิตทางการเกษตร การประมง ระหว่างกันของจังหวัดประจวบคีรีขันธ์ และเมืองมะริดอย่างมีสำคัญ </w:t>
            </w:r>
          </w:p>
          <w:p w14:paraId="08B42D86" w14:textId="7B28A389" w:rsidR="00784AF9" w:rsidRPr="005931E6" w:rsidRDefault="00E572D8" w:rsidP="00784AF9">
            <w:pPr>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784AF9" w:rsidRPr="005931E6">
              <w:rPr>
                <w:rFonts w:ascii="TH SarabunPSK" w:hAnsi="TH SarabunPSK" w:cs="TH SarabunPSK"/>
                <w:color w:val="000000" w:themeColor="text1"/>
                <w:sz w:val="32"/>
                <w:szCs w:val="32"/>
              </w:rPr>
              <w:t>4</w:t>
            </w:r>
            <w:r w:rsidR="00784AF9" w:rsidRPr="005931E6">
              <w:rPr>
                <w:rFonts w:ascii="TH SarabunPSK" w:hAnsi="TH SarabunPSK" w:cs="TH SarabunPSK"/>
                <w:color w:val="000000" w:themeColor="text1"/>
                <w:sz w:val="32"/>
                <w:szCs w:val="32"/>
                <w:cs/>
              </w:rPr>
              <w:t>. การท่องเที่ยวเมืองมะริดเป็นพื้นที่มีแหล่งท่องเที่ยวด้านทะเลที่มีชื่อเสียง เนื่องจากมีเกาะกว่า</w:t>
            </w:r>
            <w:r w:rsidR="00784AF9" w:rsidRPr="005931E6">
              <w:rPr>
                <w:rFonts w:ascii="TH SarabunPSK" w:hAnsi="TH SarabunPSK" w:cs="TH SarabunPSK"/>
                <w:color w:val="000000" w:themeColor="text1"/>
                <w:sz w:val="32"/>
                <w:szCs w:val="32"/>
              </w:rPr>
              <w:t xml:space="preserve"> 800 </w:t>
            </w:r>
            <w:r w:rsidR="00784AF9" w:rsidRPr="005931E6">
              <w:rPr>
                <w:rFonts w:ascii="TH SarabunPSK" w:hAnsi="TH SarabunPSK" w:cs="TH SarabunPSK"/>
                <w:color w:val="000000" w:themeColor="text1"/>
                <w:sz w:val="32"/>
                <w:szCs w:val="32"/>
                <w:cs/>
              </w:rPr>
              <w:t>เกาะ ซึ่งนับเป็นแหล่งท่องเที่ยวทางทะเลที่สวยงาม ซึ่งปัจจุบันการเข้าถึง เป็นไปด้วยยาก ดังนั้นการเชื่อมโยงการท่องเที่ยวจากหัวหิน สู่เมืองมะริด จึงเป็นสิ่งที่น่าสนใจและดึงดูดนักท่องเที่ยว โดยเฉพาะอย่างยิ่งนักท่องเที่ยวชาวต่างชาติ</w:t>
            </w:r>
          </w:p>
        </w:tc>
      </w:tr>
      <w:tr w:rsidR="00F208B4" w:rsidRPr="005931E6" w14:paraId="2426F395" w14:textId="77777777" w:rsidTr="003E6B21">
        <w:tc>
          <w:tcPr>
            <w:tcW w:w="410" w:type="pct"/>
          </w:tcPr>
          <w:p w14:paraId="27CBDDAB" w14:textId="1DAF21C8" w:rsidR="00A37243" w:rsidRPr="005931E6" w:rsidRDefault="00A37243" w:rsidP="00A37243">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18</w:t>
            </w:r>
          </w:p>
        </w:tc>
        <w:tc>
          <w:tcPr>
            <w:tcW w:w="781" w:type="pct"/>
            <w:tcBorders>
              <w:top w:val="nil"/>
              <w:left w:val="nil"/>
              <w:bottom w:val="single" w:sz="4" w:space="0" w:color="auto"/>
              <w:right w:val="single" w:sz="4" w:space="0" w:color="auto"/>
            </w:tcBorders>
            <w:shd w:val="clear" w:color="auto" w:fill="auto"/>
          </w:tcPr>
          <w:p w14:paraId="5303B9AB" w14:textId="6E134816" w:rsidR="00A37243" w:rsidRPr="005931E6" w:rsidRDefault="00A37243" w:rsidP="00A37243">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หนองคาย</w:t>
            </w:r>
          </w:p>
        </w:tc>
        <w:tc>
          <w:tcPr>
            <w:tcW w:w="3808" w:type="pct"/>
          </w:tcPr>
          <w:p w14:paraId="2CBEEC17" w14:textId="77777777" w:rsidR="00A37243" w:rsidRPr="005931E6" w:rsidRDefault="00A37243"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r w:rsidRPr="005931E6">
              <w:rPr>
                <w:rFonts w:ascii="TH SarabunPSK" w:eastAsia="Times New Roman" w:hAnsi="TH SarabunPSK" w:cs="TH SarabunPSK"/>
                <w:color w:val="000000" w:themeColor="text1"/>
                <w:sz w:val="32"/>
                <w:szCs w:val="32"/>
                <w:cs/>
              </w:rPr>
              <w:t xml:space="preserve"> </w:t>
            </w:r>
          </w:p>
          <w:p w14:paraId="337400A1" w14:textId="2B650B86"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1.ความเชื่อมั่นจากหน่วยงานอื่นทั้งภาครัฐและเอกชนในการบริหารงบประมาณ การของบประมาณ การบูรณาการร่วมกันระหว่างหน่วยงานในการดำเนินงาน เมื่อสำนักงานพัฒนาฝีมือแรงงานเป็นหัวหน้าส่วนราชการในระดับชำนาญการพิเศษ</w:t>
            </w:r>
          </w:p>
          <w:p w14:paraId="0448E4E7" w14:textId="41131F41"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2.งานในด้านการฝึกอบรมแตกต่างกับการฝึกอบรมของหน่วยงานอื่น สำนักงานพัฒนาฝีมือ</w:t>
            </w:r>
            <w:r w:rsidR="00A37243" w:rsidRPr="005931E6">
              <w:rPr>
                <w:rFonts w:ascii="TH SarabunPSK" w:hAnsi="TH SarabunPSK" w:cs="TH SarabunPSK"/>
                <w:color w:val="000000" w:themeColor="text1"/>
                <w:sz w:val="32"/>
                <w:szCs w:val="32"/>
                <w:cs/>
              </w:rPr>
              <w:lastRenderedPageBreak/>
              <w:t>แรงงาน กรมพัฒนาฝีมือแรงงาน มีหลักสูตรที่ตรงความต้องการ และเน้นการฝึกให้เกิดทักษะหรือปฏิบัติงานได้จริงสามารถทำได้</w:t>
            </w:r>
          </w:p>
          <w:p w14:paraId="7B821F2C" w14:textId="436E32C0"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3.งานด้านการทดสอบมาตรฐานฝีมือแรงงาน มีเพียงหน่วยงานของกรมพัฒนาฝีมือแรงงานและหน่วยที่ได้รับอนุญาตจากกรมพัฒนาฝีมือแรงงานเท่านั้นที่ดำเนินการได้ ซึ่งเป็นเรื่องในการรับรองระดับฝีมือหรือทักษะการทำงานของคนทำงาน ไม่มีหน่วยงานไหนดำเนินการ</w:t>
            </w:r>
          </w:p>
          <w:p w14:paraId="49F2D019" w14:textId="3671AAA4"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4.งานด้านส่งเสริมให้สถานประกอบกิจการ ดำเนินการฝึกอบรม โดยสถานประกอบกิจการดำเนินการฝึกอบรมเองซึ่งจะตรงความต้องการและตามทันเทคโนโลยีที่เปลี่ยนแปลงไปของสถานประกอบกิจการนั้นๆ หรือการส่งพนักงานไปฝึกอบรมภายนอกตามความต้องการของสถานประกอบกิจการ จะส่งผลให้สถานประกอบกิจการได้พัฒนาพนักงานตรงความต้องการของสถานประกอบกิจการเองจริงๆ พระราชบัญญัติส่งเสริมการพัฒนาฝีมือแรงงาน พ.ศ.2545</w:t>
            </w:r>
            <w:r w:rsidR="00A37243" w:rsidRPr="005931E6">
              <w:rPr>
                <w:rFonts w:ascii="TH SarabunPSK" w:hAnsi="TH SarabunPSK" w:cs="TH SarabunPSK"/>
                <w:color w:val="000000" w:themeColor="text1"/>
                <w:sz w:val="32"/>
                <w:szCs w:val="32"/>
              </w:rPr>
              <w:t xml:space="preserve"> </w:t>
            </w:r>
            <w:r w:rsidR="00A37243" w:rsidRPr="005931E6">
              <w:rPr>
                <w:rFonts w:ascii="TH SarabunPSK" w:hAnsi="TH SarabunPSK" w:cs="TH SarabunPSK"/>
                <w:color w:val="000000" w:themeColor="text1"/>
                <w:sz w:val="32"/>
                <w:szCs w:val="32"/>
                <w:cs/>
              </w:rPr>
              <w:t>ในเรื่อง การรับรองหลักสูตร การฝึกเตรียมเข้าทำงาน หลักสูตรการฝึกยกระดับฝีมือแรงงาน</w:t>
            </w:r>
            <w:r w:rsidR="00A37243" w:rsidRPr="005931E6">
              <w:rPr>
                <w:rFonts w:ascii="TH SarabunPSK" w:hAnsi="TH SarabunPSK" w:cs="TH SarabunPSK"/>
                <w:color w:val="000000" w:themeColor="text1"/>
                <w:sz w:val="32"/>
                <w:szCs w:val="32"/>
              </w:rPr>
              <w:t xml:space="preserve"> </w:t>
            </w:r>
            <w:r w:rsidR="00A37243" w:rsidRPr="005931E6">
              <w:rPr>
                <w:rFonts w:ascii="TH SarabunPSK" w:hAnsi="TH SarabunPSK" w:cs="TH SarabunPSK"/>
                <w:color w:val="000000" w:themeColor="text1"/>
                <w:sz w:val="32"/>
                <w:szCs w:val="32"/>
                <w:cs/>
              </w:rPr>
              <w:t>และหลักสูตรการฝึกเปลี่ยนสาขาอาชีพ จะยิ่งมีความสำคัญมากยิ่งขึ้นในปัจจุบันและอนาคต เพราะรูปแบบการฝึกอบรม การเรียน การสอน เปลี่ยนไป การเรียนการสอนจะอยู่ในสถานประกอบกิจการมากยิ่งขึ้น ซึ่งเข้าข่ายการใช้สิทธิประโยชน์จาก พระราชบัญญัติส่งเสริมการพัฒนาฝีมือแรงงาน พ.ศ.2545</w:t>
            </w:r>
            <w:r w:rsidR="00A37243" w:rsidRPr="005931E6">
              <w:rPr>
                <w:rFonts w:ascii="TH SarabunPSK" w:hAnsi="TH SarabunPSK" w:cs="TH SarabunPSK"/>
                <w:color w:val="000000" w:themeColor="text1"/>
                <w:sz w:val="32"/>
                <w:szCs w:val="32"/>
              </w:rPr>
              <w:t xml:space="preserve"> </w:t>
            </w:r>
            <w:r w:rsidR="00A37243" w:rsidRPr="005931E6">
              <w:rPr>
                <w:rFonts w:ascii="TH SarabunPSK" w:hAnsi="TH SarabunPSK" w:cs="TH SarabunPSK"/>
                <w:color w:val="000000" w:themeColor="text1"/>
                <w:sz w:val="32"/>
                <w:szCs w:val="32"/>
                <w:cs/>
              </w:rPr>
              <w:t>มากยิ่งขึ้น ส่งผลในภาคเศรษฐกิจสังคมดียิ่งขึ้นต่อไป และไม่มีหน่วยงานไหนดำเนินการ</w:t>
            </w:r>
          </w:p>
          <w:p w14:paraId="03262554" w14:textId="1B87C08C"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5.ด้านการประเมินและรับรองความรู้ความสามารถ ในการควบคุมกำกับดูแลสาขาที่อาจเป็นอันตรายต่อสาธารณะ ในอนาคตอันใกล้จะขยายสาขาที่อาจเป็นอันตรายต่อสาธารณะที่จะต้องควบคุมอีกหลายสาขา ซึ่งไม่มีหน่วยงานไหนดำเนินการ</w:t>
            </w:r>
          </w:p>
          <w:p w14:paraId="6972BD9D" w14:textId="3777DE5A" w:rsidR="00A37243" w:rsidRDefault="00B75D6A" w:rsidP="00B75D6A">
            <w:pPr>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6.งานอื่นๆ ที่มีความสำคัญของหน่วยงานทั้งภาครัฐและเอกชนที่เป็นรูปแบบ คณะกรรมการ คณะทำงาน คณะอนุกรรมการ ที่มีส่วนที่จะต้องใช้องค์ความรู้ ทักษะของหัวหน้าหน่วยงานจากสำนักงานพัฒนาฝีมือแรงงานหรือเกี่ยวข้องกับภารกิจของสำนักงานพัฒนาฝีมือแรงงาน            กรมพัฒนาฝีมือแรงงาน กระทรวงแรงงาน ซึ่งเป็นเรื่องจำเป็นและสำคัญในปัจจุบันและอนาคต</w:t>
            </w:r>
          </w:p>
          <w:p w14:paraId="0C9A029B" w14:textId="77777777" w:rsidR="00B75D6A" w:rsidRPr="005931E6" w:rsidRDefault="00B75D6A" w:rsidP="00B75D6A">
            <w:pPr>
              <w:jc w:val="thaiDistribute"/>
              <w:rPr>
                <w:rFonts w:ascii="TH SarabunPSK" w:eastAsia="Times New Roman" w:hAnsi="TH SarabunPSK" w:cs="TH SarabunPSK"/>
                <w:color w:val="000000" w:themeColor="text1"/>
                <w:sz w:val="32"/>
                <w:szCs w:val="32"/>
              </w:rPr>
            </w:pPr>
          </w:p>
          <w:p w14:paraId="71E10F6B" w14:textId="77777777" w:rsidR="00A37243" w:rsidRPr="005931E6" w:rsidRDefault="00A37243"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 </w:t>
            </w:r>
          </w:p>
          <w:p w14:paraId="6219757A" w14:textId="73D88741" w:rsidR="00A37243" w:rsidRPr="005931E6" w:rsidRDefault="00B75D6A" w:rsidP="00B75D6A">
            <w:pPr>
              <w:jc w:val="thaiDistribute"/>
              <w:rPr>
                <w:rFonts w:ascii="TH SarabunPSK" w:hAnsi="TH SarabunPSK" w:cs="TH SarabunPSK"/>
                <w:color w:val="000000" w:themeColor="text1"/>
                <w:sz w:val="24"/>
                <w:szCs w:val="32"/>
              </w:rPr>
            </w:pPr>
            <w:r>
              <w:rPr>
                <w:rFonts w:ascii="TH SarabunPSK" w:hAnsi="TH SarabunPSK" w:cs="TH SarabunPSK" w:hint="cs"/>
                <w:color w:val="000000" w:themeColor="text1"/>
                <w:sz w:val="24"/>
                <w:szCs w:val="32"/>
                <w:cs/>
              </w:rPr>
              <w:t xml:space="preserve">     </w:t>
            </w:r>
            <w:r w:rsidR="00A37243" w:rsidRPr="005931E6">
              <w:rPr>
                <w:rFonts w:ascii="TH SarabunPSK" w:hAnsi="TH SarabunPSK" w:cs="TH SarabunPSK"/>
                <w:color w:val="000000" w:themeColor="text1"/>
                <w:sz w:val="24"/>
                <w:szCs w:val="32"/>
                <w:cs/>
              </w:rPr>
              <w:t>ผลิตภัณฑ์มวลรวมจังหวัดหนองคาย (</w:t>
            </w:r>
            <w:r w:rsidR="00A37243" w:rsidRPr="005931E6">
              <w:rPr>
                <w:rFonts w:ascii="TH SarabunPSK" w:hAnsi="TH SarabunPSK" w:cs="TH SarabunPSK"/>
                <w:color w:val="000000" w:themeColor="text1"/>
                <w:sz w:val="32"/>
                <w:szCs w:val="40"/>
              </w:rPr>
              <w:t>Gross Provincial Product</w:t>
            </w:r>
            <w:r w:rsidR="00A37243" w:rsidRPr="005931E6">
              <w:rPr>
                <w:rFonts w:ascii="TH SarabunPSK" w:hAnsi="TH SarabunPSK" w:cs="TH SarabunPSK"/>
                <w:color w:val="000000" w:themeColor="text1"/>
                <w:sz w:val="24"/>
                <w:szCs w:val="32"/>
                <w:cs/>
              </w:rPr>
              <w:t xml:space="preserve"> </w:t>
            </w:r>
            <w:r w:rsidR="00A37243" w:rsidRPr="005931E6">
              <w:rPr>
                <w:rFonts w:ascii="TH SarabunPSK" w:hAnsi="TH SarabunPSK" w:cs="TH SarabunPSK"/>
                <w:color w:val="000000" w:themeColor="text1"/>
                <w:sz w:val="24"/>
                <w:szCs w:val="32"/>
              </w:rPr>
              <w:t xml:space="preserve">: </w:t>
            </w:r>
            <w:r w:rsidR="00A37243" w:rsidRPr="005931E6">
              <w:rPr>
                <w:rFonts w:ascii="TH SarabunPSK" w:hAnsi="TH SarabunPSK" w:cs="TH SarabunPSK"/>
                <w:color w:val="000000" w:themeColor="text1"/>
                <w:sz w:val="32"/>
                <w:szCs w:val="40"/>
              </w:rPr>
              <w:t>GPP</w:t>
            </w:r>
            <w:r w:rsidR="00A37243" w:rsidRPr="005931E6">
              <w:rPr>
                <w:rFonts w:ascii="TH SarabunPSK" w:hAnsi="TH SarabunPSK" w:cs="TH SarabunPSK"/>
                <w:color w:val="000000" w:themeColor="text1"/>
                <w:sz w:val="24"/>
                <w:szCs w:val="32"/>
                <w:cs/>
              </w:rPr>
              <w:t>)</w:t>
            </w:r>
            <w:r w:rsidR="00A37243" w:rsidRPr="005931E6">
              <w:rPr>
                <w:rFonts w:ascii="TH SarabunPSK" w:hAnsi="TH SarabunPSK" w:cs="TH SarabunPSK"/>
                <w:color w:val="000000" w:themeColor="text1"/>
                <w:sz w:val="24"/>
                <w:szCs w:val="32"/>
              </w:rPr>
              <w:t xml:space="preserve"> </w:t>
            </w:r>
            <w:r w:rsidR="00A37243" w:rsidRPr="005931E6">
              <w:rPr>
                <w:rFonts w:ascii="TH SarabunPSK" w:hAnsi="TH SarabunPSK" w:cs="TH SarabunPSK"/>
                <w:color w:val="000000" w:themeColor="text1"/>
                <w:sz w:val="24"/>
                <w:szCs w:val="32"/>
                <w:cs/>
              </w:rPr>
              <w:t>ปี พ.ศ.2562 มี</w:t>
            </w:r>
            <w:r w:rsidR="00A37243" w:rsidRPr="005931E6">
              <w:rPr>
                <w:rFonts w:ascii="TH SarabunPSK" w:hAnsi="TH SarabunPSK" w:cs="TH SarabunPSK"/>
                <w:color w:val="000000" w:themeColor="text1"/>
                <w:sz w:val="24"/>
                <w:szCs w:val="32"/>
                <w:cs/>
              </w:rPr>
              <w:lastRenderedPageBreak/>
              <w:t>มูลค่าเพิ่ม 41,515 ล้านบาท เพิ่มขึ้น 1,942 ล้านบาท เมื่อเทียบกับปี 2561 (39,573 ล้านบาท) เป็นอันดับที่ 59 ของประเทศ (77 จังหวัด) และเป็นลำดับที่ 15 ของภาคตะวันออกเฉียงเหนือ (20 จังหวัด) เป็นลำดับที่ 3 ของกลุ่มจังหวัดภาคตะวันออกเฉียงเหนือตอนบน 1 รายได้ประชากรต่อคนต่อปี</w:t>
            </w:r>
            <w:r w:rsidR="00A37243" w:rsidRPr="005931E6">
              <w:rPr>
                <w:rFonts w:ascii="TH SarabunPSK" w:hAnsi="TH SarabunPSK" w:cs="TH SarabunPSK"/>
                <w:color w:val="000000" w:themeColor="text1"/>
                <w:sz w:val="24"/>
                <w:szCs w:val="32"/>
              </w:rPr>
              <w:t xml:space="preserve"> </w:t>
            </w:r>
            <w:r w:rsidR="00A37243" w:rsidRPr="005931E6">
              <w:rPr>
                <w:rFonts w:ascii="TH SarabunPSK" w:hAnsi="TH SarabunPSK" w:cs="TH SarabunPSK"/>
                <w:color w:val="000000" w:themeColor="text1"/>
                <w:sz w:val="24"/>
                <w:szCs w:val="32"/>
                <w:cs/>
              </w:rPr>
              <w:t>เท่ากับ 91,068 บาท ต่อคนต่อปี เพิ่มขึ้น 4,349 บาท เมื่อเทียบกับปี 2561 (86,719 บาท ต่อคนต่อปี) เป็นลำดับที่ 53 ของประเทศ และเป็นลำดับที่ 4 ของภาคตะวันออกเฉียงเหนือ เป็นอันดับที่ 2 ของกลุ่มจังหวัดฯ ประชาชนที่อาศัยอยู่ในจังหวัดหนองคาย 456,000 คน ทรงตัวเมื่อเทียบกับปี 2561 (456,000 คน) เป็นลำดับที่ 57 ของประเทศ และเป็นลำดับที่ 17 ของภาคตะวันออกเฉียงเหนือ และเป็นอันดับที่ 4 ของกลุ่มจังหวัดฯ</w:t>
            </w:r>
            <w:r w:rsidR="00A37243" w:rsidRPr="005931E6">
              <w:rPr>
                <w:rFonts w:ascii="TH SarabunPSK" w:hAnsi="TH SarabunPSK" w:cs="TH SarabunPSK"/>
                <w:color w:val="000000" w:themeColor="text1"/>
                <w:sz w:val="24"/>
                <w:szCs w:val="32"/>
              </w:rPr>
              <w:t xml:space="preserve"> </w:t>
            </w:r>
          </w:p>
          <w:p w14:paraId="05BCC209" w14:textId="00B1B3EF" w:rsidR="00A37243" w:rsidRPr="005931E6" w:rsidRDefault="00B75D6A" w:rsidP="00B75D6A">
            <w:pPr>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24"/>
                <w:szCs w:val="32"/>
                <w:cs/>
              </w:rPr>
              <w:t xml:space="preserve">     </w:t>
            </w:r>
            <w:r w:rsidR="00A37243" w:rsidRPr="005931E6">
              <w:rPr>
                <w:rFonts w:ascii="TH SarabunPSK" w:hAnsi="TH SarabunPSK" w:cs="TH SarabunPSK"/>
                <w:color w:val="000000" w:themeColor="text1"/>
                <w:sz w:val="24"/>
                <w:szCs w:val="32"/>
                <w:cs/>
              </w:rPr>
              <w:t>สาขาการผลิตหลักของจังหวัดหนองคายในปี 2562 ประกอบไปด้วย สาขาเกษตรกรรมและการประมง คิดเป็นสัดส่วนร้อยละ 21.43 สาขาอุตสาหกรรมคิดเป็นสัดส่วนร้อยละ 17.57 สาขาการศึกษา คิดเป็นสัดส่วนร้อยละ 15.15 สาขาขายส่งขายปลีกคิดเป็นสัดส่วนร้อยละ 11.78 สาขาตัวกลางทางการเงิน คิดเป็นสัดส่วนร้อยละ 7.67</w:t>
            </w:r>
            <w:r w:rsidR="00A37243" w:rsidRPr="005931E6">
              <w:rPr>
                <w:rFonts w:ascii="TH SarabunPSK" w:hAnsi="TH SarabunPSK" w:cs="TH SarabunPSK"/>
                <w:color w:val="000000" w:themeColor="text1"/>
                <w:sz w:val="24"/>
                <w:szCs w:val="32"/>
              </w:rPr>
              <w:t xml:space="preserve"> </w:t>
            </w:r>
            <w:r w:rsidR="00A37243" w:rsidRPr="005931E6">
              <w:rPr>
                <w:rFonts w:ascii="TH SarabunPSK" w:hAnsi="TH SarabunPSK" w:cs="TH SarabunPSK"/>
                <w:color w:val="000000" w:themeColor="text1"/>
                <w:sz w:val="24"/>
                <w:szCs w:val="32"/>
                <w:cs/>
              </w:rPr>
              <w:t>และสาขาอื่นๆ คิดเป็นสัดส่วนร้อยละ 26.18 ของผลิตภัณฑ์มวลรวมจังหวัดหนองคาย</w:t>
            </w:r>
          </w:p>
          <w:p w14:paraId="356C7849" w14:textId="77777777" w:rsidR="00A37243" w:rsidRPr="005931E6" w:rsidRDefault="00A37243"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1D4F5805" w14:textId="35670517" w:rsidR="00A37243" w:rsidRPr="005931E6" w:rsidRDefault="00B75D6A" w:rsidP="00B75D6A">
            <w:pPr>
              <w:jc w:val="thaiDistribute"/>
              <w:rPr>
                <w:rFonts w:ascii="TH SarabunPSK" w:hAnsi="TH SarabunPSK" w:cs="TH SarabunPSK"/>
                <w:color w:val="000000" w:themeColor="text1"/>
                <w:sz w:val="24"/>
                <w:szCs w:val="32"/>
              </w:rPr>
            </w:pPr>
            <w:r>
              <w:rPr>
                <w:rFonts w:ascii="TH SarabunPSK" w:hAnsi="TH SarabunPSK" w:cs="TH SarabunPSK" w:hint="cs"/>
                <w:color w:val="000000" w:themeColor="text1"/>
                <w:sz w:val="24"/>
                <w:szCs w:val="32"/>
                <w:cs/>
              </w:rPr>
              <w:t xml:space="preserve">     </w:t>
            </w:r>
            <w:r w:rsidR="00A37243" w:rsidRPr="005931E6">
              <w:rPr>
                <w:rFonts w:ascii="TH SarabunPSK" w:hAnsi="TH SarabunPSK" w:cs="TH SarabunPSK"/>
                <w:color w:val="000000" w:themeColor="text1"/>
                <w:sz w:val="24"/>
                <w:szCs w:val="32"/>
                <w:cs/>
              </w:rPr>
              <w:t>1.รัฐบาลได้กำหนดนโยบายในการจัดตั้งเขตพัฒนาเศรษฐกิจพิเศษของไทยขึ้น เพื่อส่งเสริมการค้าและการลงทุนของประเทศโดยใช้ประโยชน์จากความเชื่อมโยงด้านคมนาคมขนส่งของภูมิภาคอาเซียนตามข้อตกลงการค้าเสรีภายใต้กรอบอาเซียนและข้อตกลงภายใต้กรอบเศรษฐกิจอื่น และจากการค้าขายบริเวณพรมแดนระหว่างประเทศไทยกับประเทศเพื่อนบ้าน</w:t>
            </w:r>
            <w:r w:rsidR="00A37243" w:rsidRPr="005931E6">
              <w:rPr>
                <w:rFonts w:ascii="TH SarabunPSK" w:hAnsi="TH SarabunPSK" w:cs="TH SarabunPSK"/>
                <w:color w:val="000000" w:themeColor="text1"/>
                <w:sz w:val="24"/>
                <w:szCs w:val="32"/>
              </w:rPr>
              <w:t xml:space="preserve"> </w:t>
            </w:r>
            <w:r w:rsidR="00A37243" w:rsidRPr="005931E6">
              <w:rPr>
                <w:rFonts w:ascii="TH SarabunPSK" w:hAnsi="TH SarabunPSK" w:cs="TH SarabunPSK"/>
                <w:color w:val="000000" w:themeColor="text1"/>
                <w:sz w:val="24"/>
                <w:szCs w:val="32"/>
                <w:cs/>
              </w:rPr>
              <w:t xml:space="preserve">           ใน</w:t>
            </w:r>
            <w:r w:rsidR="00A37243" w:rsidRPr="005931E6">
              <w:rPr>
                <w:rFonts w:ascii="TH SarabunPSK" w:eastAsia="Times New Roman" w:hAnsi="TH SarabunPSK" w:cs="TH SarabunPSK"/>
                <w:color w:val="000000" w:themeColor="text1"/>
                <w:sz w:val="32"/>
                <w:szCs w:val="32"/>
                <w:cs/>
              </w:rPr>
              <w:t>พื้นที่ 10 จังหวัด ได้แก่ สระแก้ว กาญจนบุรี มุกดาหาร ตาก สงขลา ตราด หนองคาย นครพนม เชียงราย และ นราธิวาส</w:t>
            </w:r>
          </w:p>
          <w:p w14:paraId="07F086F2" w14:textId="41735B54" w:rsidR="00A37243" w:rsidRPr="005931E6" w:rsidRDefault="00B75D6A" w:rsidP="00B75D6A">
            <w:pPr>
              <w:jc w:val="thaiDistribute"/>
              <w:rPr>
                <w:rFonts w:ascii="TH SarabunPSK" w:hAnsi="TH SarabunPSK" w:cs="TH SarabunPSK"/>
                <w:color w:val="000000" w:themeColor="text1"/>
                <w:sz w:val="24"/>
                <w:szCs w:val="32"/>
              </w:rPr>
            </w:pPr>
            <w:r>
              <w:rPr>
                <w:rFonts w:ascii="TH SarabunPSK" w:hAnsi="TH SarabunPSK" w:cs="TH SarabunPSK" w:hint="cs"/>
                <w:color w:val="000000" w:themeColor="text1"/>
                <w:sz w:val="24"/>
                <w:szCs w:val="32"/>
                <w:cs/>
              </w:rPr>
              <w:t xml:space="preserve">     </w:t>
            </w:r>
            <w:r w:rsidR="00A37243" w:rsidRPr="005931E6">
              <w:rPr>
                <w:rFonts w:ascii="TH SarabunPSK" w:hAnsi="TH SarabunPSK" w:cs="TH SarabunPSK"/>
                <w:color w:val="000000" w:themeColor="text1"/>
                <w:sz w:val="24"/>
                <w:szCs w:val="32"/>
                <w:cs/>
              </w:rPr>
              <w:t>จังหวัดหนองคายได้รับการประกาศเป็นเขตพัฒนาเศรษฐกิจพิเศษหนองคาย เป็น 1 ใน 10 จังหวัดเขตพัฒนาเศรษฐกิจพิเศษ การดำเนินงานเขตพัฒนาเศรษฐกิจพิเศษจังหวัดหนองคาย ในพื้นที่ ๑๓ ตำบล ประกอบด้วย อำเภอเมืองหนองคาย จำนวน ๑๒ ตำบล อำเภอสระใคร จำนวน ๑ ตำบล การดำเนินงานจนถึง ณ ปัจจุบัน เขตพัฒนาเศรษฐกิจพิเศษหนองคาย  มีความก้าวหน้าในการดำเนินงานแล้ว ดังนี้</w:t>
            </w:r>
          </w:p>
          <w:p w14:paraId="31759E33" w14:textId="7D8C2137"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lastRenderedPageBreak/>
              <w:t xml:space="preserve">     </w:t>
            </w:r>
            <w:r w:rsidR="00A37243" w:rsidRPr="005931E6">
              <w:rPr>
                <w:rFonts w:ascii="TH SarabunPSK" w:hAnsi="TH SarabunPSK" w:cs="TH SarabunPSK"/>
                <w:color w:val="000000" w:themeColor="text1"/>
                <w:sz w:val="32"/>
                <w:szCs w:val="32"/>
                <w:cs/>
              </w:rPr>
              <w:t>1.1 การจัดเตรียมพื้นที่ : คณะรักษาความสงบแห่งชาติได้มีคำสั่งเพิกถอนสภาพที่ดินเพื่อใช้เป็นพื้นที่ให้เอกชนและหน่วยงานภาครัฐใช้ประโยชน์ในเขตพัฒนาเศรษฐกิจพิเศษหนองคาย จำนวน 1 แปลง คือ ที่เลี้ยงสัตว์บ้านไชยา สาธารณประโยชน์ หมู่ที่ 4 ตำบลสระใคร อำเภอสระใคร เนื้อที่ถอนสภาพ 718-0-0 ไร่(ไม่มีปัญหาการบุกรุกพื้นที่ของประชาชน) นอกจากนี้ จังหวัดยังได้จัดเตรียมพื้นที่เพื่อให้เอกชนเช่าและหน่วยงานภาครัฐใช้ประโยชน์ในพื้นที่อำเภอเมืองหนองคาย อีก 4 แปลง โดยไม่ต้องมีการถอนสภาพ ประกอบด้วย</w:t>
            </w:r>
          </w:p>
          <w:p w14:paraId="0842CB6B" w14:textId="58977028" w:rsidR="00A37243" w:rsidRPr="005931E6" w:rsidRDefault="00A37243" w:rsidP="00A37243">
            <w:pPr>
              <w:ind w:firstLine="767"/>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แปลงสถานีรถไฟนาทา ตำบลหนองกอมเกาะ อำเภอเมืองหนองคาย เนื้อที่ 219-0-0 ไร่ จัดเตรียมพื้นที่สำหรับเป็นสถานที่ในการรวบรวมและกระจายสินค้าจากเขตพัฒนาเศรษฐกิจพิเศษหนองคายไปยังตลาดทั้งภายในประเทศและต่างประเทศ โดยกรมการขนส่งทางบก กระทรวงคมนาคม อยู่ระหว่างการศึกษาความเหมาะสมโครงการก่อสร้างสถานีขนส่งสินค้าเพื่อเชื่อมโยงการขนส่งสินค้าระบบล้อและระบบรางเข้าด้วยกัน ได้มีการทดลองการขนส่งสินค้าทางระบบรางจากสถานีรถไฟนาทาไปยังเขตนิคมอุตสาหกรรมมาบตาพุดจังหวัดระยองแล้ว เมื่อวันที่  28 มิถุนายน พ.ศ. 2558 ณ สถานีรถไฟนาทา</w:t>
            </w:r>
          </w:p>
          <w:p w14:paraId="058286E4"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แปลงสถานีรถไฟหนองคาย ตำบล หนองกอมเกาะ อำเภอเมืองหนองคาย เนื้อที่ 152-0-0 ไร่ จัดเตรียมพื้นที่สำหรับเป็นสถานที่รองรับการขนส่งผู้โดยสารและสิ่งอำนวยความสะดวกอื่น ๆ ทั้งจากภายในประเทศและต่างประเทศ โดยจังหวัดจะนำระบบแบบ </w:t>
            </w:r>
            <w:r w:rsidRPr="005931E6">
              <w:rPr>
                <w:rFonts w:ascii="TH SarabunPSK" w:hAnsi="TH SarabunPSK" w:cs="TH SarabunPSK"/>
                <w:color w:val="000000" w:themeColor="text1"/>
                <w:sz w:val="32"/>
                <w:szCs w:val="32"/>
              </w:rPr>
              <w:t xml:space="preserve">CIQ </w:t>
            </w:r>
            <w:r w:rsidRPr="005931E6">
              <w:rPr>
                <w:rFonts w:ascii="TH SarabunPSK" w:hAnsi="TH SarabunPSK" w:cs="TH SarabunPSK"/>
                <w:color w:val="000000" w:themeColor="text1"/>
                <w:sz w:val="32"/>
                <w:szCs w:val="32"/>
                <w:cs/>
              </w:rPr>
              <w:t>มาบริการประชาชนเหมือน ท่าอากาศยาน</w:t>
            </w:r>
          </w:p>
          <w:p w14:paraId="7B7D8316"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แปลงสถานีรถไฟหนองคาย(เก่า) ตำบลมีชัย อำเภอเมืองหนองคาย เนื้อที่ 100-0-0 ไร่ จัดเตรียมพื้นที่สำหรับใช้เป็นที่รองรับการคมนาคมขนส่ง และอุตสาหกรรมการท่องเที่ยว</w:t>
            </w:r>
          </w:p>
          <w:p w14:paraId="191ACDEB"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แปลงนิคมอุตสาหกรรม ตำบลโพนสว่าง อำเภอเมืองหนองคาย เนื้อที่ 2,960-0-0 ไร่ จัดเตรียมพื้นที่สำหรับใช้เป็นที่รองรับโรงงานอุตสาหกรรม</w:t>
            </w:r>
          </w:p>
          <w:p w14:paraId="345A6BA4" w14:textId="63199BF3"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1.2 การเตรียมความพร้อมด้านสาธารณูปโภค</w:t>
            </w:r>
          </w:p>
          <w:p w14:paraId="0BE0400F" w14:textId="7B2E53FA"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ารไฟฟ้าส่วนภูมิภาคได้กำหนดพื้นที่สำหรับใช้เป็นพื้นที่ในการพัฒนาระบบไฟฟ้าเพื่อรองรับเขตพัฒนาเศรษฐกิจพิเศษ จำนวน 2 แห่ง คือ  การก่อสร้างสถานีไฟฟ้าหนองคาย 2 ตำบลสระใคร อำเภอสระใคร การก่อสร้างสถานีไฟฟ้าหนองคาย 3 ตำบลหินโงม อำเภอเมืองหนองคาย</w:t>
            </w:r>
          </w:p>
          <w:p w14:paraId="35062BE2"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การประปาส่วนภูมิภาคได้กำหนดแผนการก่อสร้างระบบผลิตน้ำประปา เพื่อรองรับเขตพัฒนาเศรษฐกิจพิเศษในปีงบประมาณ พ.ศ. 2559 ณ บริเวณบ้านโคกป่าฝาง หมู่ที่ 3 ตำบลปะโค อำเภอเมืองหนองคาย เนื้อที่ 100-0-0 ไร่ กำลังผลิต 1,500 ลูกบาศก์เมตรต่อชั่วโมง เพื่อส่งต่อน้ำประปาไปยังพื้นที่เขตพัฒนาเศรษฐกิจพิเศษบ้านไชยา</w:t>
            </w:r>
          </w:p>
          <w:p w14:paraId="48CE4BED" w14:textId="50D122EC"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1.3 การเตรียมความพร้อมกิจการเป้าหมาย กิจการเป้าหมายที่ได้รับความเห็นชอบจากคณะกรรมการนโยบายเขตพัฒนาเศรษฐกิจพิเศษและคณะรัฐมนตรีมีมติรับทราบแล้ว มีดังนี้</w:t>
            </w:r>
          </w:p>
          <w:p w14:paraId="2D43A03C"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อุตสาหกรรมการเกษตร ประมง และกิจการที่เกี่ยวข้อง </w:t>
            </w:r>
          </w:p>
          <w:p w14:paraId="1666EF2C"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อุตสาหกรรมสิ่งทอ เครื่องนุ่งห่ม และเครื่องหนัง</w:t>
            </w:r>
          </w:p>
          <w:p w14:paraId="05F22881"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p>
          <w:p w14:paraId="36089536"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นิคมหรือเขตอุตสาหกรรม</w:t>
            </w:r>
          </w:p>
          <w:p w14:paraId="025102E0"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กิจการเพื่อการสนับสนุนการท่องเที่ยว</w:t>
            </w:r>
          </w:p>
          <w:p w14:paraId="78E7FF13"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กิจการอบพืชและไซโล</w:t>
            </w:r>
          </w:p>
          <w:p w14:paraId="7731627A"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กิจการผลิตผลิตภัณฑ์จากผลพลอยได้หรือเศษวัสดุทางการเกษตร</w:t>
            </w:r>
          </w:p>
          <w:p w14:paraId="3C9BECB7"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กิจการผลิตโครงสร้างโลหะสำหรับงานก่อสร้างหรืองานอุตสาหกรรม</w:t>
            </w:r>
          </w:p>
          <w:p w14:paraId="44D4EED7"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กิจการผลิตสิ่งพิมพ์ทั่วไป</w:t>
            </w:r>
          </w:p>
          <w:p w14:paraId="37DB7716"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กิจการผลิตอาหารสัตว์หรือส่วนผสมอาหารสัตว์</w:t>
            </w:r>
          </w:p>
          <w:p w14:paraId="79745DAE" w14:textId="159079BA"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กิจการผลิตวัสดุก่อสร้างและกิจการผลิตผลิตภัณฑ์คอนกรีต อัดแรงสำหรับงานสาธารณูปโภค (ยกเว้นการผลิตกระเบื้องมุงหลังคาเซรา</w:t>
            </w:r>
            <w:proofErr w:type="spellStart"/>
            <w:r w:rsidRPr="005931E6">
              <w:rPr>
                <w:rFonts w:ascii="TH SarabunPSK" w:hAnsi="TH SarabunPSK" w:cs="TH SarabunPSK"/>
                <w:color w:val="000000" w:themeColor="text1"/>
                <w:sz w:val="32"/>
                <w:szCs w:val="32"/>
                <w:cs/>
              </w:rPr>
              <w:t>มิกส์</w:t>
            </w:r>
            <w:proofErr w:type="spellEnd"/>
            <w:r w:rsidRPr="005931E6">
              <w:rPr>
                <w:rFonts w:ascii="TH SarabunPSK" w:hAnsi="TH SarabunPSK" w:cs="TH SarabunPSK"/>
                <w:color w:val="000000" w:themeColor="text1"/>
                <w:sz w:val="32"/>
                <w:szCs w:val="32"/>
                <w:cs/>
              </w:rPr>
              <w:t>/การผลิตกระเบื้องปูพื้นหรือผนัง)</w:t>
            </w:r>
          </w:p>
          <w:p w14:paraId="003AE27D"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กิจการผลิตสิ่งปรุงแต่งสำหรับประทินร่างกาย เช่น สบู่ ยาสระผม</w:t>
            </w:r>
          </w:p>
          <w:p w14:paraId="6E0F75B4"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กิจการผลิตผลิตภัณฑ์พลาสติกสำหรับสินค้าอุปโภค เช่น บรรจุภัณฑ์พลาสติก</w:t>
            </w:r>
          </w:p>
          <w:p w14:paraId="62235F3E"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กิจการผลิตสิ่งของจากเยื่อหรือกระดาษ เช่น กล่องกระดาษ</w:t>
            </w:r>
          </w:p>
          <w:p w14:paraId="0209C87C"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กิจการพัฒนาอาคารสำหรับโรงงานอุตสาหกรรมและ/หรือคลังสินค้า</w:t>
            </w:r>
          </w:p>
          <w:p w14:paraId="5F2551BA" w14:textId="77777777" w:rsidR="00B75D6A" w:rsidRDefault="00B75D6A" w:rsidP="00A37243">
            <w:pPr>
              <w:ind w:firstLine="767"/>
              <w:jc w:val="thaiDistribute"/>
              <w:rPr>
                <w:rFonts w:ascii="TH SarabunPSK" w:hAnsi="TH SarabunPSK" w:cs="TH SarabunPSK"/>
                <w:color w:val="000000" w:themeColor="text1"/>
                <w:sz w:val="32"/>
                <w:szCs w:val="32"/>
              </w:rPr>
            </w:pPr>
          </w:p>
          <w:p w14:paraId="4C5CF34B" w14:textId="1569E9AC"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1.4 การเตรียมความพร้อมแรงงาน</w:t>
            </w:r>
          </w:p>
          <w:p w14:paraId="24EE7192" w14:textId="77777777"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การเตรียมแรงงานภายในจังหวัด จังหวัดหนองคายโดยจัดหางานจังหวัดได้ดำเนินการ</w:t>
            </w:r>
            <w:r w:rsidRPr="005931E6">
              <w:rPr>
                <w:rFonts w:ascii="TH SarabunPSK" w:hAnsi="TH SarabunPSK" w:cs="TH SarabunPSK"/>
                <w:color w:val="000000" w:themeColor="text1"/>
                <w:sz w:val="32"/>
                <w:szCs w:val="32"/>
                <w:cs/>
              </w:rPr>
              <w:lastRenderedPageBreak/>
              <w:t>สำรวจแรงงานในสถานศึกษาระดับอาชีวศึกษา และอุดมศึกษาในพื้นที่ความรับผิดชอบทุกแห่งแล้ว เพื่อรองรับความต้องการแรงงานในเขตพัฒนาเศรษฐกิจพิเศษหนองคาย</w:t>
            </w:r>
          </w:p>
          <w:p w14:paraId="6A87B90A" w14:textId="7D3A7C3F" w:rsidR="00A37243" w:rsidRPr="005931E6" w:rsidRDefault="00A37243" w:rsidP="00A37243">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การเตรียมแรงงานต่างด้าวเพื่อเข้ามาทำงานในลักษณะมาเช้า/กลับเย็น (มาตรา 14) โดยจังหวัดได้เตรียมการจัดตั้งศูนย์บริการเบ็ดเสร็จด้านแรงงานเรียบร้อยแล้ว ขณะนี้อยู่ระหว่างการรอข้อตกลงว่าด้วยการข้ามแดนระหว่างไทย-ลาว ในการใช้บัตรผ่านแดน (</w:t>
            </w:r>
            <w:r w:rsidRPr="005931E6">
              <w:rPr>
                <w:rFonts w:ascii="TH SarabunPSK" w:hAnsi="TH SarabunPSK" w:cs="TH SarabunPSK"/>
                <w:color w:val="000000" w:themeColor="text1"/>
                <w:sz w:val="32"/>
                <w:szCs w:val="32"/>
              </w:rPr>
              <w:t>Border</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Pass</w:t>
            </w:r>
            <w:r w:rsidRPr="005931E6">
              <w:rPr>
                <w:rFonts w:ascii="TH SarabunPSK" w:hAnsi="TH SarabunPSK" w:cs="TH SarabunPSK"/>
                <w:color w:val="000000" w:themeColor="text1"/>
                <w:sz w:val="32"/>
                <w:szCs w:val="32"/>
                <w:cs/>
              </w:rPr>
              <w:t>) เข้ามาทำงานได้ ถ้าหากข้อตกลงดังกล่าวเรียบร้อยแล้ว จังหวัดพร้อมให้บริการแรงงานต่างด้าวที่ประสงค์จะเข้ามาทำงานในเขตพัฒนาเศรษฐกิจพิเศษหนองคาย</w:t>
            </w:r>
          </w:p>
          <w:p w14:paraId="73D2AE04" w14:textId="2DFDC0CF" w:rsidR="00A37243" w:rsidRPr="005931E6" w:rsidRDefault="00B75D6A" w:rsidP="00B75D6A">
            <w:pPr>
              <w:jc w:val="thaiDistribute"/>
              <w:rPr>
                <w:rFonts w:ascii="TH SarabunPSK" w:hAnsi="TH SarabunPSK" w:cs="TH SarabunPSK"/>
                <w:color w:val="000000" w:themeColor="text1"/>
                <w:sz w:val="24"/>
                <w:szCs w:val="32"/>
              </w:rPr>
            </w:pPr>
            <w:r>
              <w:rPr>
                <w:rFonts w:ascii="TH SarabunPSK" w:hAnsi="TH SarabunPSK" w:cs="TH SarabunPSK"/>
                <w:color w:val="000000" w:themeColor="text1"/>
                <w:sz w:val="32"/>
                <w:szCs w:val="32"/>
              </w:rPr>
              <w:t xml:space="preserve">     </w:t>
            </w:r>
            <w:r w:rsidR="00A37243" w:rsidRPr="005931E6">
              <w:rPr>
                <w:rFonts w:ascii="TH SarabunPSK" w:hAnsi="TH SarabunPSK" w:cs="TH SarabunPSK"/>
                <w:color w:val="000000" w:themeColor="text1"/>
                <w:sz w:val="32"/>
                <w:szCs w:val="32"/>
              </w:rPr>
              <w:t xml:space="preserve">2. </w:t>
            </w:r>
            <w:r w:rsidR="00A37243" w:rsidRPr="005931E6">
              <w:rPr>
                <w:rFonts w:ascii="TH SarabunPSK" w:hAnsi="TH SarabunPSK" w:cs="TH SarabunPSK"/>
                <w:color w:val="000000" w:themeColor="text1"/>
                <w:sz w:val="32"/>
                <w:szCs w:val="32"/>
                <w:cs/>
              </w:rPr>
              <w:t>การรองรับรถไฟความเร็วสูง จีน-ลาว เพื่อเตรียมความพร้อมในการขยายตัวทางเศรษฐกิจในด้านแรงงาน ด้านการเกษตร ด้านการบริการ           ด้านภาษา ด้าน</w:t>
            </w:r>
            <w:proofErr w:type="spellStart"/>
            <w:r w:rsidR="00A37243" w:rsidRPr="005931E6">
              <w:rPr>
                <w:rFonts w:ascii="TH SarabunPSK" w:hAnsi="TH SarabunPSK" w:cs="TH SarabunPSK"/>
                <w:color w:val="000000" w:themeColor="text1"/>
                <w:sz w:val="32"/>
                <w:szCs w:val="32"/>
                <w:cs/>
              </w:rPr>
              <w:t>โล</w:t>
            </w:r>
            <w:proofErr w:type="spellEnd"/>
            <w:r w:rsidR="00A37243" w:rsidRPr="005931E6">
              <w:rPr>
                <w:rFonts w:ascii="TH SarabunPSK" w:hAnsi="TH SarabunPSK" w:cs="TH SarabunPSK"/>
                <w:color w:val="000000" w:themeColor="text1"/>
                <w:sz w:val="32"/>
                <w:szCs w:val="32"/>
                <w:cs/>
              </w:rPr>
              <w:t>จิสติ</w:t>
            </w:r>
            <w:proofErr w:type="spellStart"/>
            <w:r w:rsidR="00A37243" w:rsidRPr="005931E6">
              <w:rPr>
                <w:rFonts w:ascii="TH SarabunPSK" w:hAnsi="TH SarabunPSK" w:cs="TH SarabunPSK"/>
                <w:color w:val="000000" w:themeColor="text1"/>
                <w:sz w:val="32"/>
                <w:szCs w:val="32"/>
                <w:cs/>
              </w:rPr>
              <w:t>กส์</w:t>
            </w:r>
            <w:proofErr w:type="spellEnd"/>
            <w:r w:rsidR="00A37243" w:rsidRPr="005931E6">
              <w:rPr>
                <w:rFonts w:ascii="TH SarabunPSK" w:hAnsi="TH SarabunPSK" w:cs="TH SarabunPSK"/>
                <w:color w:val="000000" w:themeColor="text1"/>
                <w:sz w:val="32"/>
                <w:szCs w:val="32"/>
                <w:cs/>
              </w:rPr>
              <w:t xml:space="preserve"> ด้านเทคโนโลยี ด้านสาธารณสุข ด้านสุขภาพ     ซึ่ง</w:t>
            </w:r>
            <w:r w:rsidR="00A37243" w:rsidRPr="005931E6">
              <w:rPr>
                <w:rFonts w:ascii="TH SarabunPSK" w:hAnsi="TH SarabunPSK" w:cs="TH SarabunPSK"/>
                <w:color w:val="000000" w:themeColor="text1"/>
                <w:sz w:val="24"/>
                <w:szCs w:val="32"/>
                <w:cs/>
              </w:rPr>
              <w:t xml:space="preserve">จะทำให้การส่งออกสินค้า ไปลาวและจีนได้เพิ่มขึ้น อาทิ สินค้าอุปโภค บริโภค สินค้าทางการเกษตร ด้านการบริการและการท่องเที่ยว โรงพยาบาล กลุ่มร้านอาหาร และโรงแรม  </w:t>
            </w:r>
          </w:p>
          <w:p w14:paraId="746AB32E" w14:textId="77777777" w:rsidR="00A37243" w:rsidRPr="005931E6" w:rsidRDefault="00A37243"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สภาพภูมิศาสตร์ </w:t>
            </w:r>
          </w:p>
          <w:p w14:paraId="3C68E2EC" w14:textId="552DCDE1" w:rsidR="00A37243" w:rsidRPr="005931E6" w:rsidRDefault="00B75D6A" w:rsidP="00B75D6A">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จังหวัดหนองคายเป็นจังหวัดชายแดนตั้งอยู่ทางภาคตะวันออก เฉียงเหนือของประเทศไทย จัดอยู่ในกลุ่มจังหวัดภาคตะวันออกเฉียงเหนือตอนบน 1 (อุดรธานี หนองคาย เลย หนองบัวลำภู และบึงกาฬ) ห่างจาก</w:t>
            </w:r>
            <w:r w:rsidR="00A37243" w:rsidRPr="005931E6">
              <w:rPr>
                <w:rFonts w:ascii="TH SarabunPSK" w:hAnsi="TH SarabunPSK" w:cs="TH SarabunPSK"/>
                <w:color w:val="000000" w:themeColor="text1"/>
                <w:spacing w:val="-6"/>
                <w:sz w:val="32"/>
                <w:szCs w:val="32"/>
                <w:cs/>
              </w:rPr>
              <w:t>กรุงเทพมหานคร 615 กิโลเมตร มีขนาดพื้นที่ 3</w:t>
            </w:r>
            <w:r w:rsidR="00A37243" w:rsidRPr="005931E6">
              <w:rPr>
                <w:rFonts w:ascii="TH SarabunPSK" w:hAnsi="TH SarabunPSK" w:cs="TH SarabunPSK"/>
                <w:color w:val="000000" w:themeColor="text1"/>
                <w:spacing w:val="-6"/>
                <w:sz w:val="32"/>
                <w:szCs w:val="32"/>
              </w:rPr>
              <w:t>,026.5</w:t>
            </w:r>
            <w:r w:rsidR="00A37243" w:rsidRPr="005931E6">
              <w:rPr>
                <w:rFonts w:ascii="TH SarabunPSK" w:hAnsi="TH SarabunPSK" w:cs="TH SarabunPSK"/>
                <w:color w:val="000000" w:themeColor="text1"/>
                <w:spacing w:val="-6"/>
                <w:sz w:val="32"/>
                <w:szCs w:val="32"/>
                <w:cs/>
              </w:rPr>
              <w:t xml:space="preserve"> ตารางกิโลเมตร หรือ 1,893,</w:t>
            </w:r>
            <w:r w:rsidR="00A37243" w:rsidRPr="005931E6">
              <w:rPr>
                <w:rFonts w:ascii="TH SarabunPSK" w:hAnsi="TH SarabunPSK" w:cs="TH SarabunPSK"/>
                <w:color w:val="000000" w:themeColor="text1"/>
                <w:spacing w:val="-6"/>
                <w:sz w:val="32"/>
                <w:szCs w:val="32"/>
              </w:rPr>
              <w:t>726</w:t>
            </w:r>
            <w:r w:rsidR="00A37243" w:rsidRPr="005931E6">
              <w:rPr>
                <w:rFonts w:ascii="TH SarabunPSK" w:hAnsi="TH SarabunPSK" w:cs="TH SarabunPSK"/>
                <w:color w:val="000000" w:themeColor="text1"/>
                <w:spacing w:val="-6"/>
                <w:sz w:val="32"/>
                <w:szCs w:val="32"/>
                <w:cs/>
              </w:rPr>
              <w:t xml:space="preserve"> ไร่ คิดเป็นร้อยละ 0.59</w:t>
            </w:r>
            <w:r w:rsidR="00A37243" w:rsidRPr="005931E6">
              <w:rPr>
                <w:rFonts w:ascii="TH SarabunPSK" w:hAnsi="TH SarabunPSK" w:cs="TH SarabunPSK"/>
                <w:color w:val="000000" w:themeColor="text1"/>
                <w:sz w:val="32"/>
                <w:szCs w:val="32"/>
                <w:cs/>
              </w:rPr>
              <w:t xml:space="preserve"> ของพื้นที่ทั้งประเทศ มีรูปร่างลักษณะพิเศษโดยทอดยาวขนานตามลำแม่น้ำโขง ซึ่งเป็นเส้นเขตแดนระหว่างราชอาณาจักรไทยกับสาธารณรัฐประชาธิปไตยประชาชนลาว ระยะทางรวม 210.6 กิโลเมตร แบ่งการปกครองเป็น 9 อำเภอ 62 ตำบล 678 หมู่บ้าน มีองค์กรปกครองส่วนท้องถิ่น จำนวน 68 แห่ง ประกอบด้วย องค์การบริหารส่วนจังหวัด 1 แห่ง เทศบาลเมือง 2 แห่ง เทศบาลตำบล 17 แห่ง และองค์การบริหารส่วนตำบล 48 แห่ง </w:t>
            </w:r>
            <w:r w:rsidR="00A37243" w:rsidRPr="005931E6">
              <w:rPr>
                <w:rFonts w:ascii="TH SarabunPSK" w:hAnsi="TH SarabunPSK" w:cs="TH SarabunPSK"/>
                <w:color w:val="000000" w:themeColor="text1"/>
                <w:sz w:val="32"/>
                <w:szCs w:val="32"/>
              </w:rPr>
              <w:t xml:space="preserve"> </w:t>
            </w:r>
          </w:p>
          <w:p w14:paraId="1ED65147" w14:textId="2CB86A02" w:rsidR="00A37243" w:rsidRPr="005931E6" w:rsidRDefault="00A37243" w:rsidP="00A37243">
            <w:pPr>
              <w:ind w:firstLine="75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จำนวนประชากร จากการสำรวจข้อมูลประชากร ณ เดือน พฤษภาคม พ.ศ. 2562 พบว่า จังหวัดหนองคายมีประชากรรวมทั้งสิ้น 522</w:t>
            </w:r>
            <w:r w:rsidRPr="005931E6">
              <w:rPr>
                <w:rFonts w:ascii="TH SarabunPSK" w:hAnsi="TH SarabunPSK" w:cs="TH SarabunPSK"/>
                <w:color w:val="000000" w:themeColor="text1"/>
                <w:sz w:val="32"/>
                <w:szCs w:val="32"/>
              </w:rPr>
              <w:t>,270</w:t>
            </w:r>
            <w:r w:rsidRPr="005931E6">
              <w:rPr>
                <w:rFonts w:ascii="TH SarabunPSK" w:hAnsi="TH SarabunPSK" w:cs="TH SarabunPSK"/>
                <w:color w:val="000000" w:themeColor="text1"/>
                <w:sz w:val="32"/>
                <w:szCs w:val="32"/>
                <w:cs/>
              </w:rPr>
              <w:t xml:space="preserve"> คน แยกเป็นประชากรชาย 259</w:t>
            </w:r>
            <w:r w:rsidRPr="005931E6">
              <w:rPr>
                <w:rFonts w:ascii="TH SarabunPSK" w:hAnsi="TH SarabunPSK" w:cs="TH SarabunPSK"/>
                <w:color w:val="000000" w:themeColor="text1"/>
                <w:sz w:val="32"/>
                <w:szCs w:val="32"/>
              </w:rPr>
              <w:t>,822</w:t>
            </w:r>
            <w:r w:rsidRPr="005931E6">
              <w:rPr>
                <w:rFonts w:ascii="TH SarabunPSK" w:hAnsi="TH SarabunPSK" w:cs="TH SarabunPSK"/>
                <w:color w:val="000000" w:themeColor="text1"/>
                <w:sz w:val="32"/>
                <w:szCs w:val="32"/>
                <w:cs/>
              </w:rPr>
              <w:t xml:space="preserve"> คน คิดเป็นร้อยละ 49.75และประชากรหญิง 262</w:t>
            </w:r>
            <w:r w:rsidRPr="005931E6">
              <w:rPr>
                <w:rFonts w:ascii="TH SarabunPSK" w:hAnsi="TH SarabunPSK" w:cs="TH SarabunPSK"/>
                <w:color w:val="000000" w:themeColor="text1"/>
                <w:sz w:val="32"/>
                <w:szCs w:val="32"/>
              </w:rPr>
              <w:t>,448</w:t>
            </w:r>
            <w:r w:rsidRPr="005931E6">
              <w:rPr>
                <w:rFonts w:ascii="TH SarabunPSK" w:hAnsi="TH SarabunPSK" w:cs="TH SarabunPSK"/>
                <w:color w:val="000000" w:themeColor="text1"/>
                <w:sz w:val="32"/>
                <w:szCs w:val="32"/>
                <w:cs/>
              </w:rPr>
              <w:t xml:space="preserve"> คน คิดเป็นร้อยละ 50.25</w:t>
            </w:r>
          </w:p>
          <w:p w14:paraId="1EF8C698" w14:textId="77777777" w:rsidR="00A37243" w:rsidRPr="005931E6" w:rsidRDefault="00A37243" w:rsidP="00A37243">
            <w:pPr>
              <w:ind w:firstLine="767"/>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ลักษณะของพื้นที่ส่วนใหญ่เป็นพื้นที่ค่อนข้างราบ เป็นคลื่นลอนลาด ด้านตะวันตกของ</w:t>
            </w:r>
            <w:r w:rsidRPr="005931E6">
              <w:rPr>
                <w:rFonts w:ascii="TH SarabunPSK" w:hAnsi="TH SarabunPSK" w:cs="TH SarabunPSK"/>
                <w:color w:val="000000" w:themeColor="text1"/>
                <w:sz w:val="32"/>
                <w:szCs w:val="32"/>
                <w:cs/>
              </w:rPr>
              <w:lastRenderedPageBreak/>
              <w:t>จังหวัดในเขตอำเภอสังคมเป็นพื้นที่ภูเขาสูงชันสลับซับซ้อน ระดับความสูงของภูเขา มีตั้งแต่ 200 – 400 เมตร ถึง 300 – 908 เมตร จากระดับน้ำทะเลปานกลาง</w:t>
            </w:r>
          </w:p>
          <w:p w14:paraId="48E778BB" w14:textId="77777777" w:rsidR="00A37243" w:rsidRPr="005931E6" w:rsidRDefault="00A37243" w:rsidP="00A37243">
            <w:pPr>
              <w:ind w:firstLine="767"/>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จุดผ่านแดนและจุดตรวจคนเข้าเมือง</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จำนวน 3 แห่ง ดังนี้</w:t>
            </w:r>
          </w:p>
          <w:p w14:paraId="730F6AA8" w14:textId="77777777" w:rsidR="00A37243" w:rsidRPr="005931E6" w:rsidRDefault="00A37243" w:rsidP="00A37243">
            <w:pPr>
              <w:ind w:firstLine="767"/>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ด่านพรมแดนสะพานมิตรภาพไทย-ลาว แห่งที่ 1 บ้านเหล่าจอมมณี ตำบลมีชัย อำเภอเมืองหนองคายกับด่านสากลบ้านดงพูสี เมืองหาดทรายฟอง นครหลวงเวียงจันทน์ เปิดให้บริการทุกวัน เวลา 06.00–22.00 น. การคมนาคมทางบกข้ามสะพานมิตรภาพไทย - ลาวแห่งที่ 1 โดยรถยนต์ และรถไฟโดยเปิดใช้อย่างเป็นทางการเมื่อวันที่ 23 เมษายน พ.ศ. 2537</w:t>
            </w:r>
          </w:p>
          <w:p w14:paraId="317BAF3C" w14:textId="0703E55C" w:rsidR="00A37243" w:rsidRPr="005931E6" w:rsidRDefault="00A37243" w:rsidP="00B75D6A">
            <w:pPr>
              <w:ind w:firstLine="7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ด่านพรมแดนท่าเรือหนองคาย ตำบลในเมือง อำเภอเมืองหนองคายกับด่านสากลท่าเดื่อ เมืองหาดทรายฟอง นครหลวงเวียงจันทน์ เปิดให้บริการทุกวัน เวลา 08.00 – 18.00 น. การคมนาคมทางน้ำ เรือหางยาว และเรือโดยสาร โดยเปิดใช้อย่างเป็นทางการเมื่อวันที่ 6 เมษายน พ.ศ. 2547</w:t>
            </w:r>
          </w:p>
          <w:p w14:paraId="70FE628A" w14:textId="77777777" w:rsidR="00A37243" w:rsidRPr="005931E6" w:rsidRDefault="00A37243" w:rsidP="00A37243">
            <w:pPr>
              <w:ind w:firstLine="759"/>
              <w:jc w:val="thaiDistribute"/>
              <w:rPr>
                <w:rFonts w:ascii="TH SarabunPSK" w:hAnsi="TH SarabunPSK" w:cs="TH SarabunPSK"/>
                <w:color w:val="000000" w:themeColor="text1"/>
              </w:rPr>
            </w:pPr>
            <w:r w:rsidRPr="005931E6">
              <w:rPr>
                <w:rFonts w:ascii="TH SarabunPSK" w:hAnsi="TH SarabunPSK" w:cs="TH SarabunPSK"/>
                <w:color w:val="000000" w:themeColor="text1"/>
                <w:sz w:val="32"/>
                <w:szCs w:val="32"/>
                <w:cs/>
              </w:rPr>
              <w:t>- ด่านตรวจคนเข้าเมือง ณ สถานีรถไฟหนองคาย อำเภอเมืองหนองคายเปิดทำการทุกวัน</w:t>
            </w:r>
            <w:r w:rsidRPr="005931E6">
              <w:rPr>
                <w:rFonts w:ascii="TH SarabunPSK" w:hAnsi="TH SarabunPSK" w:cs="TH SarabunPSK"/>
                <w:color w:val="000000" w:themeColor="text1"/>
                <w:cs/>
              </w:rPr>
              <w:t xml:space="preserve"> </w:t>
            </w:r>
            <w:r w:rsidRPr="005931E6">
              <w:rPr>
                <w:rFonts w:ascii="TH SarabunPSK" w:hAnsi="TH SarabunPSK" w:cs="TH SarabunPSK"/>
                <w:color w:val="000000" w:themeColor="text1"/>
                <w:sz w:val="32"/>
                <w:szCs w:val="32"/>
                <w:cs/>
              </w:rPr>
              <w:t>เดินรถวันละ 2 เที่ยว เปิดใช้เป็นทางการเมื่อวันที่ 5 มีนาคม 2552 (ใช้เวลาเดินทาง 15 นาที)</w:t>
            </w:r>
          </w:p>
          <w:p w14:paraId="6A174EDA" w14:textId="77777777" w:rsidR="00A37243" w:rsidRPr="005931E6" w:rsidRDefault="00A37243" w:rsidP="00A37243">
            <w:pPr>
              <w:ind w:firstLine="759"/>
              <w:jc w:val="thaiDistribute"/>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 xml:space="preserve">จุดผ่อนปรนการค้า จำนวน 4 แห่ง </w:t>
            </w:r>
            <w:r w:rsidRPr="005931E6">
              <w:rPr>
                <w:rFonts w:ascii="TH SarabunPSK" w:hAnsi="TH SarabunPSK" w:cs="TH SarabunPSK"/>
                <w:b/>
                <w:bCs/>
                <w:color w:val="000000" w:themeColor="text1"/>
                <w:cs/>
              </w:rPr>
              <w:t>ดังนี้</w:t>
            </w:r>
          </w:p>
          <w:p w14:paraId="1B38F1D1" w14:textId="77777777" w:rsidR="00A37243" w:rsidRPr="005931E6" w:rsidRDefault="00A37243" w:rsidP="00A37243">
            <w:pPr>
              <w:ind w:firstLine="75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จุดผ่อนปรนบ้านม่วง หมู่ที่ 2 ตำบลบ้านม่วง อำเภอสังคม กับ ด่านประเพณีบ้านโคกแฮ่ เมืองสังทอง นครหลวงเวียงจันทน์ เปิดทุกวันพุธ และวันเสาร์ เวลา 06.00 – 08.00 น. การคมนาคมทางน้ำ โดยเรือโดยสาร</w:t>
            </w:r>
          </w:p>
          <w:p w14:paraId="72A192A0" w14:textId="40E5FDCD" w:rsidR="00A37243" w:rsidRPr="005931E6" w:rsidRDefault="00A37243" w:rsidP="00A37243">
            <w:pPr>
              <w:ind w:firstLine="75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จุดผ่อนปรนบ้านหม้อ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หมู่ที่ 8 ตำบลบ้านหม้อ อำเภอศรีเชียงใหม่ กับ ด่านประเพณีบ้านหนองดา เมืองสีโคดตะบอง นครหลวงเวียงจันทน์ เปิดทุกวันอังคาร วันพฤหัสบดี และวันเสาร์ เวลา 06.00 – 17.00 น. การคมนาคมทางน้ำ โดยเรือโดยสาร</w:t>
            </w:r>
          </w:p>
          <w:p w14:paraId="3B82EAB4" w14:textId="77777777" w:rsidR="00A37243" w:rsidRPr="005931E6" w:rsidRDefault="00A37243" w:rsidP="00A37243">
            <w:pPr>
              <w:ind w:firstLine="75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จุดผ่อนปรนบ้านจุมพล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หมู่ที่ 1 ตำบลจุมพล อำเภอโพนพิสัย กับ ด่านประเพณีบ้านโดน เมืองปากงึม นครหลวงเวียงจันทน์ เปิดทุกวันอังคาร และวันเสาร์ เวลา 08.00 – 16.00 น. การคมนาคมทางน้ำโดยเรือโดยสาร</w:t>
            </w:r>
          </w:p>
          <w:p w14:paraId="2872C87E" w14:textId="5974870A" w:rsidR="00A37243" w:rsidRPr="005931E6" w:rsidRDefault="00A37243" w:rsidP="00A37243">
            <w:pPr>
              <w:ind w:firstLine="75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จุดผ่อนปรนบ้านเปงจาน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หมู่ที่ 8 ตำบลโพนแพง อำเภอรัตนวาปี กับ ด่านประเพณีบ้านทวย เมืองท่าพระบาด แขวงบอลิคำไซ เปิดทุกวันพุธ วันศุกร์ และวันอาทิตย์ เวลา 08.00 – </w:t>
            </w:r>
            <w:r w:rsidRPr="005931E6">
              <w:rPr>
                <w:rFonts w:ascii="TH SarabunPSK" w:hAnsi="TH SarabunPSK" w:cs="TH SarabunPSK"/>
                <w:color w:val="000000" w:themeColor="text1"/>
                <w:sz w:val="32"/>
                <w:szCs w:val="32"/>
                <w:cs/>
              </w:rPr>
              <w:lastRenderedPageBreak/>
              <w:t>16.30 น. การคมนาคมทางน้ำดยเรือโดยสาร</w:t>
            </w:r>
          </w:p>
          <w:p w14:paraId="56826017" w14:textId="77777777" w:rsidR="00A37243" w:rsidRPr="005931E6" w:rsidRDefault="00A37243"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62AD35C9" w14:textId="7CBF2A43" w:rsidR="00A37243" w:rsidRPr="005931E6" w:rsidRDefault="00A37243" w:rsidP="00A37243">
            <w:pPr>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สำนักงานพัฒนาฝีมือแรงงานหนองคาย เลขที่ </w:t>
            </w:r>
            <w:r w:rsidRPr="005931E6">
              <w:rPr>
                <w:rFonts w:ascii="TH SarabunPSK" w:eastAsia="Times New Roman" w:hAnsi="TH SarabunPSK" w:cs="TH SarabunPSK"/>
                <w:color w:val="000000" w:themeColor="text1"/>
                <w:sz w:val="32"/>
                <w:szCs w:val="32"/>
              </w:rPr>
              <w:t>355</w:t>
            </w:r>
            <w:r w:rsidRPr="005931E6">
              <w:rPr>
                <w:rFonts w:ascii="TH SarabunPSK" w:eastAsia="Times New Roman" w:hAnsi="TH SarabunPSK" w:cs="TH SarabunPSK"/>
                <w:color w:val="000000" w:themeColor="text1"/>
                <w:sz w:val="32"/>
                <w:szCs w:val="32"/>
                <w:cs/>
              </w:rPr>
              <w:t xml:space="preserve"> หมู่ </w:t>
            </w:r>
            <w:r w:rsidRPr="005931E6">
              <w:rPr>
                <w:rFonts w:ascii="TH SarabunPSK" w:eastAsia="Times New Roman" w:hAnsi="TH SarabunPSK" w:cs="TH SarabunPSK"/>
                <w:color w:val="000000" w:themeColor="text1"/>
                <w:sz w:val="32"/>
                <w:szCs w:val="32"/>
              </w:rPr>
              <w:t>14</w:t>
            </w:r>
            <w:r w:rsidRPr="005931E6">
              <w:rPr>
                <w:rFonts w:ascii="TH SarabunPSK" w:eastAsia="Times New Roman" w:hAnsi="TH SarabunPSK" w:cs="TH SarabunPSK"/>
                <w:color w:val="000000" w:themeColor="text1"/>
                <w:sz w:val="32"/>
                <w:szCs w:val="32"/>
                <w:cs/>
              </w:rPr>
              <w:t xml:space="preserve"> ตำบล ค่ายบกหวาน อำเภอเมือง จังหวัดหนองคาย</w:t>
            </w:r>
            <w:r w:rsidRPr="005931E6">
              <w:rPr>
                <w:rFonts w:ascii="TH SarabunPSK" w:eastAsia="Times New Roman" w:hAnsi="TH SarabunPSK" w:cs="TH SarabunPSK"/>
                <w:color w:val="000000" w:themeColor="text1"/>
                <w:sz w:val="32"/>
                <w:szCs w:val="32"/>
              </w:rPr>
              <w:t xml:space="preserve"> 43100 </w:t>
            </w:r>
            <w:r w:rsidRPr="005931E6">
              <w:rPr>
                <w:rFonts w:ascii="TH SarabunPSK" w:hAnsi="TH SarabunPSK" w:cs="TH SarabunPSK"/>
                <w:color w:val="000000" w:themeColor="text1"/>
                <w:sz w:val="32"/>
                <w:szCs w:val="32"/>
                <w:cs/>
              </w:rPr>
              <w:t xml:space="preserve">โทร.0 4249 5009   </w:t>
            </w:r>
          </w:p>
          <w:p w14:paraId="70D095DF" w14:textId="77777777" w:rsidR="00D01A37" w:rsidRDefault="00B75D6A" w:rsidP="00D01A37">
            <w:pPr>
              <w:pStyle w:val="a8"/>
              <w:tabs>
                <w:tab w:val="left" w:pos="10081"/>
              </w:tabs>
              <w:ind w:left="250"/>
              <w:rPr>
                <w:rFonts w:ascii="TH SarabunPSK" w:eastAsia="Times New Roman" w:hAnsi="TH SarabunPSK" w:cs="TH SarabunPSK"/>
                <w:color w:val="000000" w:themeColor="text1"/>
                <w:sz w:val="32"/>
                <w:szCs w:val="32"/>
              </w:rPr>
            </w:pPr>
            <w:r>
              <w:t xml:space="preserve">     </w:t>
            </w:r>
            <w:hyperlink r:id="rId23" w:history="1">
              <w:r w:rsidR="00D01A37" w:rsidRPr="00DE0DD6">
                <w:rPr>
                  <w:rStyle w:val="a3"/>
                  <w:rFonts w:ascii="TH SarabunPSK" w:eastAsia="Times New Roman" w:hAnsi="TH SarabunPSK" w:cs="TH SarabunPSK"/>
                  <w:sz w:val="32"/>
                  <w:szCs w:val="32"/>
                </w:rPr>
                <w:t>www.facebook.com/dsdnongkhai</w:t>
              </w:r>
            </w:hyperlink>
            <w:r w:rsidR="00A37243" w:rsidRPr="005931E6">
              <w:rPr>
                <w:rFonts w:ascii="TH SarabunPSK" w:eastAsia="Times New Roman" w:hAnsi="TH SarabunPSK" w:cs="TH SarabunPSK"/>
                <w:color w:val="000000" w:themeColor="text1"/>
                <w:sz w:val="32"/>
                <w:szCs w:val="32"/>
              </w:rPr>
              <w:t xml:space="preserve"> </w:t>
            </w:r>
            <w:r w:rsidR="00A37243" w:rsidRPr="005931E6">
              <w:rPr>
                <w:rFonts w:ascii="TH SarabunPSK" w:eastAsia="Times New Roman" w:hAnsi="TH SarabunPSK" w:cs="TH SarabunPSK"/>
                <w:color w:val="000000" w:themeColor="text1"/>
                <w:sz w:val="32"/>
                <w:szCs w:val="32"/>
                <w:cs/>
              </w:rPr>
              <w:t>,</w:t>
            </w:r>
            <w:r w:rsidR="00A37243" w:rsidRPr="005931E6">
              <w:rPr>
                <w:rFonts w:ascii="TH SarabunPSK" w:eastAsia="Times New Roman" w:hAnsi="TH SarabunPSK" w:cs="TH SarabunPSK"/>
                <w:color w:val="000000" w:themeColor="text1"/>
                <w:sz w:val="32"/>
                <w:szCs w:val="32"/>
              </w:rPr>
              <w:t xml:space="preserve"> </w:t>
            </w:r>
            <w:proofErr w:type="gramStart"/>
            <w:r w:rsidR="00A37243" w:rsidRPr="005931E6">
              <w:rPr>
                <w:rFonts w:ascii="TH SarabunPSK" w:eastAsia="Times New Roman" w:hAnsi="TH SarabunPSK" w:cs="TH SarabunPSK"/>
                <w:color w:val="000000" w:themeColor="text1"/>
                <w:sz w:val="32"/>
                <w:szCs w:val="32"/>
              </w:rPr>
              <w:t>Line:@</w:t>
            </w:r>
            <w:proofErr w:type="gramEnd"/>
            <w:r w:rsidR="00A37243" w:rsidRPr="005931E6">
              <w:rPr>
                <w:rFonts w:ascii="TH SarabunPSK" w:eastAsia="Times New Roman" w:hAnsi="TH SarabunPSK" w:cs="TH SarabunPSK"/>
                <w:color w:val="000000" w:themeColor="text1"/>
                <w:sz w:val="32"/>
                <w:szCs w:val="32"/>
              </w:rPr>
              <w:t xml:space="preserve">zjv3255a </w:t>
            </w:r>
            <w:r w:rsidR="00A37243" w:rsidRPr="005931E6">
              <w:rPr>
                <w:rFonts w:ascii="TH SarabunPSK" w:eastAsia="Times New Roman" w:hAnsi="TH SarabunPSK" w:cs="TH SarabunPSK"/>
                <w:color w:val="000000" w:themeColor="text1"/>
                <w:sz w:val="32"/>
                <w:szCs w:val="32"/>
                <w:cs/>
              </w:rPr>
              <w:t>,การออกเคลื่อนที่และ</w:t>
            </w:r>
          </w:p>
          <w:p w14:paraId="3FF01C23" w14:textId="69DA2529" w:rsidR="00A37243" w:rsidRPr="00D01A37" w:rsidRDefault="00A37243" w:rsidP="00D01A37">
            <w:pPr>
              <w:tabs>
                <w:tab w:val="left" w:pos="10081"/>
              </w:tabs>
              <w:rPr>
                <w:rFonts w:ascii="TH SarabunPSK" w:eastAsia="Times New Roman" w:hAnsi="TH SarabunPSK" w:cs="TH SarabunPSK"/>
                <w:color w:val="000000" w:themeColor="text1"/>
                <w:sz w:val="32"/>
                <w:szCs w:val="32"/>
                <w:cs/>
              </w:rPr>
            </w:pPr>
            <w:r w:rsidRPr="00D01A37">
              <w:rPr>
                <w:rFonts w:ascii="TH SarabunPSK" w:eastAsia="Times New Roman" w:hAnsi="TH SarabunPSK" w:cs="TH SarabunPSK"/>
                <w:color w:val="000000" w:themeColor="text1"/>
                <w:sz w:val="32"/>
                <w:szCs w:val="32"/>
                <w:cs/>
              </w:rPr>
              <w:t>ประสานงานกับจังหวัดหนองคาย, องค์กรปกครองส่วนท้องถิ่น, องค์การบริหารส่วนตำบล, กำนัน, ผู้ใหญ่บ้าน,ประชาชน</w:t>
            </w:r>
          </w:p>
          <w:p w14:paraId="79744287" w14:textId="4CC5438D" w:rsidR="00A37243" w:rsidRPr="005931E6" w:rsidRDefault="00A37243"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อื่นๆ</w:t>
            </w:r>
          </w:p>
          <w:p w14:paraId="50F6B913" w14:textId="6E157097" w:rsidR="00A37243" w:rsidRPr="00D01A37" w:rsidRDefault="00B75D6A" w:rsidP="00A37243">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 xml:space="preserve">การเปิดการเดินรถไฟความเร็วสูง จีน-ลาว ในวันที่ </w:t>
            </w:r>
            <w:r w:rsidR="00A37243" w:rsidRPr="005931E6">
              <w:rPr>
                <w:rFonts w:ascii="TH SarabunPSK" w:hAnsi="TH SarabunPSK" w:cs="TH SarabunPSK"/>
                <w:color w:val="000000" w:themeColor="text1"/>
                <w:sz w:val="32"/>
                <w:szCs w:val="32"/>
              </w:rPr>
              <w:t xml:space="preserve">2 </w:t>
            </w:r>
            <w:r w:rsidR="00A37243" w:rsidRPr="005931E6">
              <w:rPr>
                <w:rFonts w:ascii="TH SarabunPSK" w:hAnsi="TH SarabunPSK" w:cs="TH SarabunPSK"/>
                <w:color w:val="000000" w:themeColor="text1"/>
                <w:sz w:val="32"/>
                <w:szCs w:val="32"/>
                <w:cs/>
              </w:rPr>
              <w:t>ธันวาคม 25</w:t>
            </w:r>
            <w:r w:rsidR="00A37243" w:rsidRPr="005931E6">
              <w:rPr>
                <w:rFonts w:ascii="TH SarabunPSK" w:hAnsi="TH SarabunPSK" w:cs="TH SarabunPSK"/>
                <w:color w:val="000000" w:themeColor="text1"/>
                <w:sz w:val="32"/>
                <w:szCs w:val="32"/>
              </w:rPr>
              <w:t>64</w:t>
            </w:r>
            <w:r w:rsidR="00A37243" w:rsidRPr="005931E6">
              <w:rPr>
                <w:rFonts w:ascii="TH SarabunPSK" w:hAnsi="TH SarabunPSK" w:cs="TH SarabunPSK"/>
                <w:color w:val="000000" w:themeColor="text1"/>
                <w:sz w:val="32"/>
                <w:szCs w:val="32"/>
                <w:cs/>
              </w:rPr>
              <w:t xml:space="preserve"> โครงการรถไฟความเร็วสูง จีน-ลาว มีระยะทางประมาณ </w:t>
            </w:r>
            <w:r w:rsidR="00A37243" w:rsidRPr="005931E6">
              <w:rPr>
                <w:rFonts w:ascii="TH SarabunPSK" w:hAnsi="TH SarabunPSK" w:cs="TH SarabunPSK"/>
                <w:color w:val="000000" w:themeColor="text1"/>
                <w:sz w:val="32"/>
                <w:szCs w:val="32"/>
              </w:rPr>
              <w:t xml:space="preserve">420 </w:t>
            </w:r>
            <w:r w:rsidR="00A37243" w:rsidRPr="005931E6">
              <w:rPr>
                <w:rFonts w:ascii="TH SarabunPSK" w:hAnsi="TH SarabunPSK" w:cs="TH SarabunPSK"/>
                <w:color w:val="000000" w:themeColor="text1"/>
                <w:sz w:val="32"/>
                <w:szCs w:val="32"/>
                <w:cs/>
              </w:rPr>
              <w:t xml:space="preserve">กิโลเมตร (กม.) มี </w:t>
            </w:r>
            <w:r w:rsidR="00A37243" w:rsidRPr="005931E6">
              <w:rPr>
                <w:rFonts w:ascii="TH SarabunPSK" w:hAnsi="TH SarabunPSK" w:cs="TH SarabunPSK"/>
                <w:color w:val="000000" w:themeColor="text1"/>
                <w:sz w:val="32"/>
                <w:szCs w:val="32"/>
              </w:rPr>
              <w:t xml:space="preserve">31 </w:t>
            </w:r>
            <w:r w:rsidR="00A37243" w:rsidRPr="005931E6">
              <w:rPr>
                <w:rFonts w:ascii="TH SarabunPSK" w:hAnsi="TH SarabunPSK" w:cs="TH SarabunPSK"/>
                <w:color w:val="000000" w:themeColor="text1"/>
                <w:sz w:val="32"/>
                <w:szCs w:val="32"/>
                <w:cs/>
              </w:rPr>
              <w:t>สถานี เริ่มต้นที่นคร</w:t>
            </w:r>
            <w:proofErr w:type="spellStart"/>
            <w:r w:rsidR="00A37243" w:rsidRPr="005931E6">
              <w:rPr>
                <w:rFonts w:ascii="TH SarabunPSK" w:hAnsi="TH SarabunPSK" w:cs="TH SarabunPSK"/>
                <w:color w:val="000000" w:themeColor="text1"/>
                <w:sz w:val="32"/>
                <w:szCs w:val="32"/>
                <w:cs/>
              </w:rPr>
              <w:t>คุนหมิง</w:t>
            </w:r>
            <w:proofErr w:type="spellEnd"/>
            <w:r w:rsidR="00A37243" w:rsidRPr="005931E6">
              <w:rPr>
                <w:rFonts w:ascii="TH SarabunPSK" w:hAnsi="TH SarabunPSK" w:cs="TH SarabunPSK"/>
                <w:color w:val="000000" w:themeColor="text1"/>
                <w:sz w:val="32"/>
                <w:szCs w:val="32"/>
                <w:cs/>
              </w:rPr>
              <w:t xml:space="preserve"> มณฑล</w:t>
            </w:r>
            <w:proofErr w:type="spellStart"/>
            <w:r w:rsidR="00A37243" w:rsidRPr="005931E6">
              <w:rPr>
                <w:rFonts w:ascii="TH SarabunPSK" w:hAnsi="TH SarabunPSK" w:cs="TH SarabunPSK"/>
                <w:color w:val="000000" w:themeColor="text1"/>
                <w:sz w:val="32"/>
                <w:szCs w:val="32"/>
                <w:cs/>
              </w:rPr>
              <w:t>ยูน</w:t>
            </w:r>
            <w:proofErr w:type="spellEnd"/>
            <w:r w:rsidR="00A37243" w:rsidRPr="005931E6">
              <w:rPr>
                <w:rFonts w:ascii="TH SarabunPSK" w:hAnsi="TH SarabunPSK" w:cs="TH SarabunPSK"/>
                <w:color w:val="000000" w:themeColor="text1"/>
                <w:sz w:val="32"/>
                <w:szCs w:val="32"/>
                <w:cs/>
              </w:rPr>
              <w:t>นาน เชื่อมต่อที่เมืองบ่อ</w:t>
            </w:r>
            <w:proofErr w:type="spellStart"/>
            <w:r w:rsidR="00A37243" w:rsidRPr="005931E6">
              <w:rPr>
                <w:rFonts w:ascii="TH SarabunPSK" w:hAnsi="TH SarabunPSK" w:cs="TH SarabunPSK"/>
                <w:color w:val="000000" w:themeColor="text1"/>
                <w:sz w:val="32"/>
                <w:szCs w:val="32"/>
                <w:cs/>
              </w:rPr>
              <w:t>เต็น</w:t>
            </w:r>
            <w:proofErr w:type="spellEnd"/>
            <w:r w:rsidR="00A37243" w:rsidRPr="005931E6">
              <w:rPr>
                <w:rFonts w:ascii="TH SarabunPSK" w:hAnsi="TH SarabunPSK" w:cs="TH SarabunPSK"/>
                <w:color w:val="000000" w:themeColor="text1"/>
                <w:sz w:val="32"/>
                <w:szCs w:val="32"/>
                <w:cs/>
              </w:rPr>
              <w:t xml:space="preserve"> สปป. ลาว และมีปลายทางที่นครหลวงเวียงจันทน์ ซึ่งอยู่ใกล้กับจังหวัดหนองคาย</w:t>
            </w:r>
            <w:r w:rsidR="00A37243" w:rsidRPr="005931E6">
              <w:rPr>
                <w:rFonts w:ascii="TH SarabunPSK" w:hAnsi="TH SarabunPSK" w:cs="TH SarabunPSK"/>
                <w:color w:val="000000" w:themeColor="text1"/>
                <w:sz w:val="32"/>
                <w:szCs w:val="32"/>
              </w:rPr>
              <w:t> </w:t>
            </w:r>
            <w:r w:rsidR="00A37243" w:rsidRPr="005931E6">
              <w:rPr>
                <w:rFonts w:ascii="TH SarabunPSK" w:hAnsi="TH SarabunPSK" w:cs="TH SarabunPSK"/>
                <w:color w:val="000000" w:themeColor="text1"/>
                <w:sz w:val="32"/>
                <w:szCs w:val="32"/>
                <w:cs/>
              </w:rPr>
              <w:t>โดยในอนาคตประเทศไทยมี</w:t>
            </w:r>
            <w:r w:rsidR="00A37243" w:rsidRPr="005931E6">
              <w:rPr>
                <w:rFonts w:ascii="TH SarabunPSK" w:hAnsi="TH SarabunPSK" w:cs="TH SarabunPSK"/>
                <w:color w:val="000000" w:themeColor="text1"/>
                <w:sz w:val="24"/>
                <w:szCs w:val="32"/>
                <w:cs/>
              </w:rPr>
              <w:t xml:space="preserve">แผนที่จะสร้างสะพานรถไฟข้ามแม่น้ำโขงแห่งใหม่ โดยอยู่ห่างจากสะพานเดิมประมาณ </w:t>
            </w:r>
            <w:r w:rsidR="00A37243" w:rsidRPr="005931E6">
              <w:rPr>
                <w:rFonts w:ascii="TH SarabunPSK" w:hAnsi="TH SarabunPSK" w:cs="TH SarabunPSK"/>
                <w:color w:val="000000" w:themeColor="text1"/>
                <w:sz w:val="32"/>
                <w:szCs w:val="32"/>
                <w:cs/>
              </w:rPr>
              <w:t>30 เมตร เป็นสะพานรถไฟที่มีทั้งทางขนาด 1 เมตร และขนาด 1.435 เมตร การก่อสร้างรถไฟความเร็วสูง ระยะที่ 1</w:t>
            </w:r>
            <w:r w:rsidR="00A37243" w:rsidRPr="005931E6">
              <w:rPr>
                <w:rFonts w:ascii="TH SarabunPSK" w:hAnsi="TH SarabunPSK" w:cs="TH SarabunPSK"/>
                <w:color w:val="000000" w:themeColor="text1"/>
                <w:sz w:val="32"/>
                <w:szCs w:val="32"/>
              </w:rPr>
              <w:t xml:space="preserve"> </w:t>
            </w:r>
            <w:r w:rsidR="00A37243" w:rsidRPr="005931E6">
              <w:rPr>
                <w:rFonts w:ascii="TH SarabunPSK" w:hAnsi="TH SarabunPSK" w:cs="TH SarabunPSK"/>
                <w:color w:val="000000" w:themeColor="text1"/>
                <w:sz w:val="32"/>
                <w:szCs w:val="32"/>
                <w:cs/>
              </w:rPr>
              <w:t xml:space="preserve">ช่วง “กรุงเทพฯ-นครราชสีมา” มีระยะทาง </w:t>
            </w:r>
            <w:r w:rsidR="00A37243" w:rsidRPr="005931E6">
              <w:rPr>
                <w:rFonts w:ascii="TH SarabunPSK" w:hAnsi="TH SarabunPSK" w:cs="TH SarabunPSK"/>
                <w:color w:val="000000" w:themeColor="text1"/>
                <w:sz w:val="32"/>
                <w:szCs w:val="32"/>
              </w:rPr>
              <w:t xml:space="preserve">253 </w:t>
            </w:r>
            <w:r w:rsidR="00A37243" w:rsidRPr="005931E6">
              <w:rPr>
                <w:rFonts w:ascii="TH SarabunPSK" w:hAnsi="TH SarabunPSK" w:cs="TH SarabunPSK"/>
                <w:color w:val="000000" w:themeColor="text1"/>
                <w:sz w:val="32"/>
                <w:szCs w:val="32"/>
                <w:cs/>
              </w:rPr>
              <w:t xml:space="preserve">กม. กำหนดเปิดให้บริการ ปี </w:t>
            </w:r>
            <w:r w:rsidR="00A37243" w:rsidRPr="005931E6">
              <w:rPr>
                <w:rFonts w:ascii="TH SarabunPSK" w:hAnsi="TH SarabunPSK" w:cs="TH SarabunPSK"/>
                <w:color w:val="000000" w:themeColor="text1"/>
                <w:sz w:val="32"/>
                <w:szCs w:val="32"/>
              </w:rPr>
              <w:t xml:space="preserve">2569, </w:t>
            </w:r>
            <w:r w:rsidR="00A37243" w:rsidRPr="005931E6">
              <w:rPr>
                <w:rFonts w:ascii="TH SarabunPSK" w:hAnsi="TH SarabunPSK" w:cs="TH SarabunPSK"/>
                <w:color w:val="000000" w:themeColor="text1"/>
                <w:sz w:val="32"/>
                <w:szCs w:val="32"/>
                <w:cs/>
              </w:rPr>
              <w:t xml:space="preserve">ระยะที่ </w:t>
            </w:r>
            <w:r w:rsidR="00A37243" w:rsidRPr="005931E6">
              <w:rPr>
                <w:rFonts w:ascii="TH SarabunPSK" w:hAnsi="TH SarabunPSK" w:cs="TH SarabunPSK"/>
                <w:color w:val="000000" w:themeColor="text1"/>
                <w:sz w:val="32"/>
                <w:szCs w:val="32"/>
              </w:rPr>
              <w:t xml:space="preserve">2 </w:t>
            </w:r>
            <w:r w:rsidR="00A37243" w:rsidRPr="005931E6">
              <w:rPr>
                <w:rFonts w:ascii="TH SarabunPSK" w:hAnsi="TH SarabunPSK" w:cs="TH SarabunPSK"/>
                <w:color w:val="000000" w:themeColor="text1"/>
                <w:sz w:val="32"/>
                <w:szCs w:val="32"/>
                <w:cs/>
              </w:rPr>
              <w:t xml:space="preserve">นครราชสีมา-หนองคาย มีระยะทาง </w:t>
            </w:r>
            <w:r w:rsidR="00A37243" w:rsidRPr="005931E6">
              <w:rPr>
                <w:rFonts w:ascii="TH SarabunPSK" w:hAnsi="TH SarabunPSK" w:cs="TH SarabunPSK"/>
                <w:color w:val="000000" w:themeColor="text1"/>
                <w:sz w:val="32"/>
                <w:szCs w:val="32"/>
              </w:rPr>
              <w:t xml:space="preserve">356 </w:t>
            </w:r>
            <w:r w:rsidR="00A37243" w:rsidRPr="005931E6">
              <w:rPr>
                <w:rFonts w:ascii="TH SarabunPSK" w:hAnsi="TH SarabunPSK" w:cs="TH SarabunPSK"/>
                <w:color w:val="000000" w:themeColor="text1"/>
                <w:sz w:val="32"/>
                <w:szCs w:val="32"/>
                <w:cs/>
              </w:rPr>
              <w:t xml:space="preserve">กิโลเมตร โดยมีกำหนดเปิดให้บริการปี </w:t>
            </w:r>
            <w:r w:rsidR="00A37243" w:rsidRPr="005931E6">
              <w:rPr>
                <w:rFonts w:ascii="TH SarabunPSK" w:hAnsi="TH SarabunPSK" w:cs="TH SarabunPSK"/>
                <w:color w:val="000000" w:themeColor="text1"/>
                <w:sz w:val="32"/>
                <w:szCs w:val="32"/>
              </w:rPr>
              <w:t>2571</w:t>
            </w:r>
            <w:r w:rsidR="00A37243" w:rsidRPr="005931E6">
              <w:rPr>
                <w:rFonts w:ascii="TH SarabunPSK" w:hAnsi="TH SarabunPSK" w:cs="TH SarabunPSK"/>
                <w:color w:val="000000" w:themeColor="text1"/>
                <w:sz w:val="32"/>
                <w:szCs w:val="32"/>
                <w:cs/>
              </w:rPr>
              <w:t xml:space="preserve"> เพื่อเตรียมเดินรถไฟเชื่อมต่อไทย-ลาว-จีน</w:t>
            </w:r>
            <w:r w:rsidR="00D01A37">
              <w:rPr>
                <w:rFonts w:ascii="TH SarabunPSK" w:hAnsi="TH SarabunPSK" w:cs="TH SarabunPSK" w:hint="cs"/>
                <w:color w:val="000000" w:themeColor="text1"/>
                <w:sz w:val="32"/>
                <w:szCs w:val="32"/>
                <w:cs/>
              </w:rPr>
              <w:t xml:space="preserve"> </w:t>
            </w:r>
            <w:r w:rsidR="00A37243" w:rsidRPr="005931E6">
              <w:rPr>
                <w:rFonts w:ascii="TH SarabunPSK" w:hAnsi="TH SarabunPSK" w:cs="TH SarabunPSK"/>
                <w:color w:val="000000" w:themeColor="text1"/>
                <w:sz w:val="32"/>
                <w:szCs w:val="32"/>
                <w:cs/>
              </w:rPr>
              <w:t>การคาดการณ์ การวิเคราะห์จังหวัดหนองคายในอนาคตต้องเตรียมความพร้อมด้านโครงสร้างพื้นฐานที่จะรองรับ เรื่องคน แรงงาน ที่ต้องพัฒนาทักษะในหลายๆด้าน ให้ทันกับการเปลี่ยนแปลงที่จะเกิดขึ้น</w:t>
            </w:r>
          </w:p>
        </w:tc>
      </w:tr>
      <w:tr w:rsidR="00F208B4" w:rsidRPr="005931E6" w14:paraId="552538FB" w14:textId="77777777" w:rsidTr="003E6B21">
        <w:tc>
          <w:tcPr>
            <w:tcW w:w="410" w:type="pct"/>
          </w:tcPr>
          <w:p w14:paraId="6DC69324" w14:textId="0959DF1F" w:rsidR="00A37243" w:rsidRPr="005931E6" w:rsidRDefault="00A37243" w:rsidP="00A37243">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19</w:t>
            </w:r>
          </w:p>
        </w:tc>
        <w:tc>
          <w:tcPr>
            <w:tcW w:w="781" w:type="pct"/>
            <w:tcBorders>
              <w:top w:val="nil"/>
              <w:left w:val="nil"/>
              <w:bottom w:val="single" w:sz="4" w:space="0" w:color="auto"/>
              <w:right w:val="single" w:sz="4" w:space="0" w:color="auto"/>
            </w:tcBorders>
            <w:shd w:val="clear" w:color="auto" w:fill="auto"/>
          </w:tcPr>
          <w:p w14:paraId="7607B294" w14:textId="74C17038" w:rsidR="00A37243" w:rsidRPr="005931E6" w:rsidRDefault="00A37243" w:rsidP="00A37243">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เลย</w:t>
            </w:r>
          </w:p>
        </w:tc>
        <w:tc>
          <w:tcPr>
            <w:tcW w:w="3808" w:type="pct"/>
          </w:tcPr>
          <w:p w14:paraId="66DE4562" w14:textId="77777777" w:rsidR="00D04976" w:rsidRPr="005931E6" w:rsidRDefault="00D04976" w:rsidP="000C08D0">
            <w:pPr>
              <w:numPr>
                <w:ilvl w:val="0"/>
                <w:numId w:val="37"/>
              </w:numPr>
              <w:tabs>
                <w:tab w:val="left" w:pos="10081"/>
              </w:tabs>
              <w:autoSpaceDE w:val="0"/>
              <w:autoSpaceDN w:val="0"/>
              <w:adjustRightInd w:val="0"/>
              <w:ind w:left="250" w:hanging="270"/>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เหตุผลความจำเป็น</w:t>
            </w:r>
          </w:p>
          <w:p w14:paraId="7818BA82" w14:textId="4E07760E" w:rsidR="00D04976" w:rsidRPr="005931E6" w:rsidRDefault="00470E4E" w:rsidP="003D17D1">
            <w:pPr>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ตามกฎกระทรวงแบ</w:t>
            </w:r>
            <w:r>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งส่วนราชการกรมพัฒนาฝ</w:t>
            </w:r>
            <w:r>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มือแรงงาน กระทรวงแรงงาน</w:t>
            </w:r>
            <w:r w:rsidR="003D17D1">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พ.ศ. 2559 อาศัยอำนาจตามความในมาตรา 8ฉ แห</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งพระราชบัญญัติระเบียบบริหารราชการแผ</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นดิน พ.ศ. 2534 ซึ่งแก</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ไขเพิ่มเติมโดยพระราชบัญญัติระเบียบบริหารราชการแผ่นดิน (ฉบับที่ 4) พ.ศ.2543 รัฐมนตรีว</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าการกระทรวงแรงงานออกกฎกระทรวง ให</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กรมพัฒนาฝ</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มือแรงงานมีภารกิจเกี่ยวกับการส</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งเสริมและพัฒนาฝ</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มือแรงงานและศักยภาพของกําลังแรงงานและผู้ประกอบกิจการ เพื่อให</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lastRenderedPageBreak/>
              <w:t>กําลังแรงงานมีฝ</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มือได้มาตรฐานในระดับสากลมีความรู</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ความสามารถในการประกอบอาชีพ             สอดคล</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องกับความต</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องการของตลาดแรงงานทั้งในเชิงปริมาณและคุณภาพ พัฒนาประสิทธิภาพของผู</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ประกอบกิจการให</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สามารถแข</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งขันได</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 xml:space="preserve">ในตลาดโลก และควบคุม </w:t>
            </w:r>
            <w:proofErr w:type="spellStart"/>
            <w:r w:rsidR="00D04976" w:rsidRPr="005931E6">
              <w:rPr>
                <w:rFonts w:ascii="TH SarabunPSK" w:hAnsi="TH SarabunPSK" w:cs="TH SarabunPSK"/>
                <w:color w:val="000000" w:themeColor="text1"/>
                <w:sz w:val="32"/>
                <w:szCs w:val="32"/>
                <w:cs/>
              </w:rPr>
              <w:t>กํากับ</w:t>
            </w:r>
            <w:proofErr w:type="spellEnd"/>
            <w:r w:rsidR="00D04976" w:rsidRPr="005931E6">
              <w:rPr>
                <w:rFonts w:ascii="TH SarabunPSK" w:hAnsi="TH SarabunPSK" w:cs="TH SarabunPSK"/>
                <w:color w:val="000000" w:themeColor="text1"/>
                <w:sz w:val="32"/>
                <w:szCs w:val="32"/>
                <w:cs/>
              </w:rPr>
              <w:t>ดูแลการประกอบอาชีพที่อาจเป</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นอันตรายต</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อสาธารณะหรือต</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องใช</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ผู</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มีความรู</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ความสามารถ กรมพัฒนาฝีมือแรงงานจึงได้ปรับบทบาทภารกิจ เพื่อให้เป</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นหน</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วยงานภาครัฐที่มีบทบาท</w:t>
            </w:r>
            <w:proofErr w:type="spellStart"/>
            <w:r w:rsidR="00D04976" w:rsidRPr="005931E6">
              <w:rPr>
                <w:rFonts w:ascii="TH SarabunPSK" w:hAnsi="TH SarabunPSK" w:cs="TH SarabunPSK"/>
                <w:color w:val="000000" w:themeColor="text1"/>
                <w:sz w:val="32"/>
                <w:szCs w:val="32"/>
                <w:cs/>
              </w:rPr>
              <w:t>สําคัญ</w:t>
            </w:r>
            <w:proofErr w:type="spellEnd"/>
            <w:r w:rsidR="00D04976" w:rsidRPr="005931E6">
              <w:rPr>
                <w:rFonts w:ascii="TH SarabunPSK" w:hAnsi="TH SarabunPSK" w:cs="TH SarabunPSK"/>
                <w:color w:val="000000" w:themeColor="text1"/>
                <w:sz w:val="32"/>
                <w:szCs w:val="32"/>
                <w:cs/>
              </w:rPr>
              <w:t>ในการพัฒนาผลิตภาพแรงงานซึ่งเป</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 กลไก</w:t>
            </w:r>
            <w:proofErr w:type="spellStart"/>
            <w:r w:rsidR="00D04976" w:rsidRPr="005931E6">
              <w:rPr>
                <w:rFonts w:ascii="TH SarabunPSK" w:hAnsi="TH SarabunPSK" w:cs="TH SarabunPSK"/>
                <w:color w:val="000000" w:themeColor="text1"/>
                <w:sz w:val="32"/>
                <w:szCs w:val="32"/>
                <w:cs/>
              </w:rPr>
              <w:t>สําคัญ</w:t>
            </w:r>
            <w:proofErr w:type="spellEnd"/>
            <w:r w:rsidR="00D04976" w:rsidRPr="005931E6">
              <w:rPr>
                <w:rFonts w:ascii="TH SarabunPSK" w:hAnsi="TH SarabunPSK" w:cs="TH SarabunPSK"/>
                <w:color w:val="000000" w:themeColor="text1"/>
                <w:sz w:val="32"/>
                <w:szCs w:val="32"/>
                <w:cs/>
              </w:rPr>
              <w:t>ในการพัฒนาประเทศให</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เป</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 “ประเทศไทย ๔.๐” โดยเน</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นการปรับเปลี่ยนโครงสร</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างเศรษฐกิจของประเทศไปสู</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rPr>
              <w:t xml:space="preserve"> Value Based Economy </w:t>
            </w:r>
            <w:r w:rsidR="00D04976" w:rsidRPr="005931E6">
              <w:rPr>
                <w:rFonts w:ascii="TH SarabunPSK" w:hAnsi="TH SarabunPSK" w:cs="TH SarabunPSK"/>
                <w:color w:val="000000" w:themeColor="text1"/>
                <w:sz w:val="32"/>
                <w:szCs w:val="32"/>
                <w:cs/>
              </w:rPr>
              <w:t>หรือเศรษฐกิจขับเคลื่อนด</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วยนวัตกรรม ส</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งผลต</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อการพัฒนานวัตกรรมในกลุ</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มเทคโนโลยีและอุตสาหกรรมเป</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าหมาย</w:t>
            </w:r>
            <w:proofErr w:type="spellStart"/>
            <w:r w:rsidR="00D04976" w:rsidRPr="005931E6">
              <w:rPr>
                <w:rFonts w:ascii="TH SarabunPSK" w:hAnsi="TH SarabunPSK" w:cs="TH SarabunPSK"/>
                <w:color w:val="000000" w:themeColor="text1"/>
                <w:sz w:val="32"/>
                <w:szCs w:val="32"/>
                <w:cs/>
              </w:rPr>
              <w:t>สําคัญ</w:t>
            </w:r>
            <w:proofErr w:type="spellEnd"/>
            <w:r w:rsidR="00D04976" w:rsidRPr="005931E6">
              <w:rPr>
                <w:rFonts w:ascii="TH SarabunPSK" w:hAnsi="TH SarabunPSK" w:cs="TH SarabunPSK"/>
                <w:color w:val="000000" w:themeColor="text1"/>
                <w:sz w:val="32"/>
                <w:szCs w:val="32"/>
                <w:cs/>
              </w:rPr>
              <w:t>ของประเทศ โดยการเติมเต็มวิทยากร ความรู</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ความคิดสร</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างสรรค</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 xml:space="preserve"> ทักษะความรู</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 xml:space="preserve"> ความสามารถ เพื่อเปลี่ยนจากแรงงานทักษะนำไปสู</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แรงงานที่มีความเชี่ยวชาญและทักษะสูง ตลอดจนการผลิตกําลังคนที่มีคุณภาพซึ่งต</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องอาศัยกระบวนการพัฒนาฝ</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มือแรงงานอย</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างเป</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นระบบ เพื่อให</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มีความเหมาะสม สอดคล</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องกับสถานการณ</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ด</w:t>
            </w:r>
            <w:r w:rsidR="003D17D1">
              <w:rPr>
                <w:rFonts w:ascii="TH SarabunPSK" w:hAnsi="TH SarabunPSK" w:cs="TH SarabunPSK" w:hint="cs"/>
                <w:color w:val="000000" w:themeColor="text1"/>
                <w:sz w:val="32"/>
                <w:szCs w:val="32"/>
                <w:cs/>
              </w:rPr>
              <w:t>้</w:t>
            </w:r>
            <w:r w:rsidR="00D04976" w:rsidRPr="005931E6">
              <w:rPr>
                <w:rFonts w:ascii="TH SarabunPSK" w:hAnsi="TH SarabunPSK" w:cs="TH SarabunPSK"/>
                <w:color w:val="000000" w:themeColor="text1"/>
                <w:sz w:val="32"/>
                <w:szCs w:val="32"/>
                <w:cs/>
              </w:rPr>
              <w:t>านเศรษฐกิจและสังคมของประเทศที่เปลี่ยนแปลงไป ดังนี้</w:t>
            </w:r>
          </w:p>
          <w:p w14:paraId="1D4AD4A3" w14:textId="5ACC3B9E" w:rsidR="00C325BC" w:rsidRPr="00C325BC" w:rsidRDefault="00D04976" w:rsidP="00C325BC">
            <w:pPr>
              <w:pStyle w:val="a8"/>
              <w:numPr>
                <w:ilvl w:val="0"/>
                <w:numId w:val="50"/>
              </w:numPr>
              <w:autoSpaceDE w:val="0"/>
              <w:autoSpaceDN w:val="0"/>
              <w:adjustRightInd w:val="0"/>
              <w:jc w:val="thaiDistribute"/>
              <w:rPr>
                <w:rFonts w:ascii="TH SarabunPSK" w:hAnsi="TH SarabunPSK" w:cs="TH SarabunPSK"/>
                <w:color w:val="000000" w:themeColor="text1"/>
                <w:sz w:val="32"/>
                <w:szCs w:val="32"/>
              </w:rPr>
            </w:pPr>
            <w:r w:rsidRPr="00C325BC">
              <w:rPr>
                <w:rFonts w:ascii="TH SarabunPSK" w:hAnsi="TH SarabunPSK" w:cs="TH SarabunPSK"/>
                <w:color w:val="000000" w:themeColor="text1"/>
                <w:sz w:val="32"/>
                <w:szCs w:val="32"/>
                <w:cs/>
              </w:rPr>
              <w:t>การดำเนินงานให้เป็นผู้ขับเคลื่อนนโยบาย ยุทธศาสตร</w:t>
            </w:r>
            <w:r w:rsidR="00C325BC" w:rsidRPr="00C325BC">
              <w:rPr>
                <w:rFonts w:ascii="TH SarabunPSK" w:hAnsi="TH SarabunPSK" w:cs="TH SarabunPSK" w:hint="cs"/>
                <w:color w:val="000000" w:themeColor="text1"/>
                <w:sz w:val="32"/>
                <w:szCs w:val="32"/>
                <w:cs/>
              </w:rPr>
              <w:t>์</w:t>
            </w:r>
            <w:r w:rsidRPr="00C325BC">
              <w:rPr>
                <w:rFonts w:ascii="TH SarabunPSK" w:hAnsi="TH SarabunPSK" w:cs="TH SarabunPSK"/>
                <w:color w:val="000000" w:themeColor="text1"/>
                <w:sz w:val="32"/>
                <w:szCs w:val="32"/>
                <w:cs/>
              </w:rPr>
              <w:t xml:space="preserve"> แผนงาน และแนวทางในการพัฒนา</w:t>
            </w:r>
          </w:p>
          <w:p w14:paraId="67B7FB5E" w14:textId="11104B4F" w:rsidR="00D04976" w:rsidRPr="00C325BC" w:rsidRDefault="00D04976" w:rsidP="00C325BC">
            <w:pPr>
              <w:autoSpaceDE w:val="0"/>
              <w:autoSpaceDN w:val="0"/>
              <w:adjustRightInd w:val="0"/>
              <w:jc w:val="thaiDistribute"/>
              <w:rPr>
                <w:rFonts w:ascii="TH SarabunPSK" w:hAnsi="TH SarabunPSK" w:cs="TH SarabunPSK"/>
                <w:color w:val="000000" w:themeColor="text1"/>
                <w:sz w:val="32"/>
                <w:szCs w:val="32"/>
                <w:cs/>
              </w:rPr>
            </w:pPr>
            <w:r w:rsidRPr="00C325BC">
              <w:rPr>
                <w:rFonts w:ascii="TH SarabunPSK" w:hAnsi="TH SarabunPSK" w:cs="TH SarabunPSK"/>
                <w:color w:val="000000" w:themeColor="text1"/>
                <w:sz w:val="32"/>
                <w:szCs w:val="32"/>
                <w:cs/>
              </w:rPr>
              <w:t>กําลังแรงงานของประเทศตลอดจนประสานแผนการฝ</w:t>
            </w:r>
            <w:r w:rsidR="00C325BC">
              <w:rPr>
                <w:rFonts w:ascii="TH SarabunPSK" w:hAnsi="TH SarabunPSK" w:cs="TH SarabunPSK" w:hint="cs"/>
                <w:color w:val="000000" w:themeColor="text1"/>
                <w:sz w:val="32"/>
                <w:szCs w:val="32"/>
                <w:cs/>
              </w:rPr>
              <w:t>ึ</w:t>
            </w:r>
            <w:r w:rsidRPr="00C325BC">
              <w:rPr>
                <w:rFonts w:ascii="TH SarabunPSK" w:hAnsi="TH SarabunPSK" w:cs="TH SarabunPSK"/>
                <w:color w:val="000000" w:themeColor="text1"/>
                <w:sz w:val="32"/>
                <w:szCs w:val="32"/>
                <w:cs/>
              </w:rPr>
              <w:t>กอาชีพของทุกหน</w:t>
            </w:r>
            <w:r w:rsidR="00C325BC">
              <w:rPr>
                <w:rFonts w:ascii="TH SarabunPSK" w:hAnsi="TH SarabunPSK" w:cs="TH SarabunPSK" w:hint="cs"/>
                <w:color w:val="000000" w:themeColor="text1"/>
                <w:sz w:val="32"/>
                <w:szCs w:val="32"/>
                <w:cs/>
              </w:rPr>
              <w:t>่</w:t>
            </w:r>
            <w:r w:rsidRPr="00C325BC">
              <w:rPr>
                <w:rFonts w:ascii="TH SarabunPSK" w:hAnsi="TH SarabunPSK" w:cs="TH SarabunPSK"/>
                <w:color w:val="000000" w:themeColor="text1"/>
                <w:sz w:val="32"/>
                <w:szCs w:val="32"/>
                <w:cs/>
              </w:rPr>
              <w:t>วยงานทั้งภาครัฐและภาคเอกชน กพร.</w:t>
            </w:r>
            <w:proofErr w:type="spellStart"/>
            <w:r w:rsidRPr="00C325BC">
              <w:rPr>
                <w:rFonts w:ascii="TH SarabunPSK" w:hAnsi="TH SarabunPSK" w:cs="TH SarabunPSK"/>
                <w:color w:val="000000" w:themeColor="text1"/>
                <w:sz w:val="32"/>
                <w:szCs w:val="32"/>
                <w:cs/>
              </w:rPr>
              <w:t>ปช</w:t>
            </w:r>
            <w:proofErr w:type="spellEnd"/>
            <w:r w:rsidRPr="00C325BC">
              <w:rPr>
                <w:rFonts w:ascii="TH SarabunPSK" w:hAnsi="TH SarabunPSK" w:cs="TH SarabunPSK"/>
                <w:color w:val="000000" w:themeColor="text1"/>
                <w:sz w:val="32"/>
                <w:szCs w:val="32"/>
                <w:cs/>
              </w:rPr>
              <w:t>./กพร.ปจ.</w:t>
            </w:r>
          </w:p>
          <w:p w14:paraId="2A7C645C" w14:textId="0122DA91" w:rsidR="00C325BC" w:rsidRPr="00C325BC" w:rsidRDefault="00D04976" w:rsidP="00C325BC">
            <w:pPr>
              <w:pStyle w:val="a8"/>
              <w:numPr>
                <w:ilvl w:val="0"/>
                <w:numId w:val="50"/>
              </w:numPr>
              <w:autoSpaceDE w:val="0"/>
              <w:autoSpaceDN w:val="0"/>
              <w:adjustRightInd w:val="0"/>
              <w:jc w:val="thaiDistribute"/>
              <w:rPr>
                <w:rFonts w:ascii="TH SarabunPSK" w:hAnsi="TH SarabunPSK" w:cs="TH SarabunPSK"/>
                <w:color w:val="000000" w:themeColor="text1"/>
                <w:sz w:val="32"/>
                <w:szCs w:val="32"/>
              </w:rPr>
            </w:pPr>
            <w:r w:rsidRPr="00C325BC">
              <w:rPr>
                <w:rFonts w:ascii="TH SarabunPSK" w:hAnsi="TH SarabunPSK" w:cs="TH SarabunPSK"/>
                <w:color w:val="000000" w:themeColor="text1"/>
                <w:sz w:val="32"/>
                <w:szCs w:val="32"/>
                <w:cs/>
              </w:rPr>
              <w:t>เป็นผู้กับดูแล ตามกฎหมาย/ศูนย์ฝึกอบรม/ศูนย์ทดสอบ/ศูนย์ประเมิน/การรับรองความรู้</w:t>
            </w:r>
          </w:p>
          <w:p w14:paraId="183345F4" w14:textId="69ED2FA7" w:rsidR="00D04976" w:rsidRPr="00C325BC" w:rsidRDefault="00D04976" w:rsidP="00C325BC">
            <w:pPr>
              <w:autoSpaceDE w:val="0"/>
              <w:autoSpaceDN w:val="0"/>
              <w:adjustRightInd w:val="0"/>
              <w:jc w:val="thaiDistribute"/>
              <w:rPr>
                <w:rFonts w:ascii="TH SarabunPSK" w:hAnsi="TH SarabunPSK" w:cs="TH SarabunPSK"/>
                <w:color w:val="000000" w:themeColor="text1"/>
                <w:sz w:val="32"/>
                <w:szCs w:val="32"/>
                <w:cs/>
              </w:rPr>
            </w:pPr>
            <w:r w:rsidRPr="00C325BC">
              <w:rPr>
                <w:rFonts w:ascii="TH SarabunPSK" w:hAnsi="TH SarabunPSK" w:cs="TH SarabunPSK"/>
                <w:color w:val="000000" w:themeColor="text1"/>
                <w:sz w:val="32"/>
                <w:szCs w:val="32"/>
                <w:cs/>
              </w:rPr>
              <w:t>ความสามารถ/ สิทธิประโยชน์ / การรับรองมาตรฐานฝีมือแรงงานและการรับรองหลักสูตร</w:t>
            </w:r>
          </w:p>
          <w:p w14:paraId="4AC8D3C6" w14:textId="15711F22" w:rsidR="00C325BC" w:rsidRPr="00C325BC" w:rsidRDefault="00D04976" w:rsidP="00C325BC">
            <w:pPr>
              <w:pStyle w:val="a8"/>
              <w:numPr>
                <w:ilvl w:val="0"/>
                <w:numId w:val="50"/>
              </w:numPr>
              <w:autoSpaceDE w:val="0"/>
              <w:autoSpaceDN w:val="0"/>
              <w:adjustRightInd w:val="0"/>
              <w:jc w:val="thaiDistribute"/>
              <w:rPr>
                <w:rFonts w:ascii="TH SarabunPSK" w:hAnsi="TH SarabunPSK" w:cs="TH SarabunPSK"/>
                <w:color w:val="000000" w:themeColor="text1"/>
                <w:sz w:val="32"/>
                <w:szCs w:val="32"/>
              </w:rPr>
            </w:pPr>
            <w:r w:rsidRPr="00C325BC">
              <w:rPr>
                <w:rFonts w:ascii="TH SarabunPSK" w:hAnsi="TH SarabunPSK" w:cs="TH SarabunPSK"/>
                <w:color w:val="000000" w:themeColor="text1"/>
                <w:sz w:val="32"/>
                <w:szCs w:val="32"/>
                <w:cs/>
              </w:rPr>
              <w:t>เป็นผู้ส่งเสริม/ประสานงาน/อำนวยการ โดยการส่งเสริมเอกชนเป็นเครือข่าย และพัฒนา</w:t>
            </w:r>
          </w:p>
          <w:p w14:paraId="020F5E56" w14:textId="7398DFA6" w:rsidR="00D04976" w:rsidRPr="00C325BC" w:rsidRDefault="00D04976" w:rsidP="00C325BC">
            <w:pPr>
              <w:autoSpaceDE w:val="0"/>
              <w:autoSpaceDN w:val="0"/>
              <w:adjustRightInd w:val="0"/>
              <w:jc w:val="thaiDistribute"/>
              <w:rPr>
                <w:rFonts w:ascii="TH SarabunPSK" w:hAnsi="TH SarabunPSK" w:cs="TH SarabunPSK"/>
                <w:color w:val="000000" w:themeColor="text1"/>
                <w:sz w:val="32"/>
                <w:szCs w:val="32"/>
                <w:cs/>
              </w:rPr>
            </w:pPr>
            <w:r w:rsidRPr="00C325BC">
              <w:rPr>
                <w:rFonts w:ascii="TH SarabunPSK" w:hAnsi="TH SarabunPSK" w:cs="TH SarabunPSK"/>
                <w:color w:val="000000" w:themeColor="text1"/>
                <w:sz w:val="32"/>
                <w:szCs w:val="32"/>
                <w:cs/>
              </w:rPr>
              <w:t xml:space="preserve">เครือข่ายพัฒนาฝีมือแรงงานให้เข้มแข็งตามกระบวนการพัฒนาฝีมือแรงงานสู่การพัฒนาที่ยั่งยืนสามารถพัฒนาได้ด้วยตนเอง ให้คำปรึกษาแนะนำ พัฒนาระบบรูปแบบการบริหารค่าจ้างค่าตอบแทน </w:t>
            </w:r>
          </w:p>
          <w:p w14:paraId="7EF2C45D" w14:textId="426412C1" w:rsidR="00C325BC" w:rsidRPr="00C325BC" w:rsidRDefault="00D04976" w:rsidP="00C325BC">
            <w:pPr>
              <w:pStyle w:val="a8"/>
              <w:numPr>
                <w:ilvl w:val="0"/>
                <w:numId w:val="50"/>
              </w:numPr>
              <w:autoSpaceDE w:val="0"/>
              <w:autoSpaceDN w:val="0"/>
              <w:adjustRightInd w:val="0"/>
              <w:jc w:val="thaiDistribute"/>
              <w:rPr>
                <w:rFonts w:ascii="TH SarabunPSK" w:hAnsi="TH SarabunPSK" w:cs="TH SarabunPSK"/>
                <w:color w:val="000000" w:themeColor="text1"/>
                <w:sz w:val="32"/>
                <w:szCs w:val="32"/>
              </w:rPr>
            </w:pPr>
            <w:r w:rsidRPr="00C325BC">
              <w:rPr>
                <w:rFonts w:ascii="TH SarabunPSK" w:hAnsi="TH SarabunPSK" w:cs="TH SarabunPSK"/>
                <w:color w:val="000000" w:themeColor="text1"/>
                <w:sz w:val="32"/>
                <w:szCs w:val="32"/>
                <w:cs/>
              </w:rPr>
              <w:t xml:space="preserve">เป็นผู้ดำเนินการ โดยร่วมกับทุกภาคส่วนฝึกอบรมครูต้นแบบประจำเครือข่าย/            </w:t>
            </w:r>
          </w:p>
          <w:p w14:paraId="22A2C1AA" w14:textId="5D541D3E" w:rsidR="00D04976" w:rsidRPr="00C325BC" w:rsidRDefault="00D04976" w:rsidP="00C325BC">
            <w:pPr>
              <w:autoSpaceDE w:val="0"/>
              <w:autoSpaceDN w:val="0"/>
              <w:adjustRightInd w:val="0"/>
              <w:jc w:val="thaiDistribute"/>
              <w:rPr>
                <w:rFonts w:ascii="TH SarabunPSK" w:hAnsi="TH SarabunPSK" w:cs="TH SarabunPSK"/>
                <w:color w:val="000000" w:themeColor="text1"/>
                <w:sz w:val="32"/>
                <w:szCs w:val="32"/>
                <w:cs/>
              </w:rPr>
            </w:pPr>
            <w:r w:rsidRPr="00C325BC">
              <w:rPr>
                <w:rFonts w:ascii="TH SarabunPSK" w:hAnsi="TH SarabunPSK" w:cs="TH SarabunPSK"/>
                <w:color w:val="000000" w:themeColor="text1"/>
                <w:sz w:val="32"/>
                <w:szCs w:val="32"/>
                <w:cs/>
              </w:rPr>
              <w:t>ฝึกอบรมแรงงานใหม่สายขาดแคลนเพื่อรองรับการขยายตัวทางเศรษฐกิจ ทดสอบมาตรฐาน/</w:t>
            </w:r>
            <w:r w:rsidRPr="00C325BC">
              <w:rPr>
                <w:rFonts w:ascii="TH SarabunPSK" w:hAnsi="TH SarabunPSK" w:cs="TH SarabunPSK"/>
                <w:color w:val="000000" w:themeColor="text1"/>
                <w:sz w:val="32"/>
                <w:szCs w:val="32"/>
                <w:cs/>
              </w:rPr>
              <w:lastRenderedPageBreak/>
              <w:t>ฝึกอบรมตามหลักสูตรเพื่อรับรองความรู้ความสามารถในสาขาอาชีพควบคุม</w:t>
            </w:r>
          </w:p>
          <w:p w14:paraId="005DF522" w14:textId="7BCE414C" w:rsidR="00A37243" w:rsidRPr="005931E6" w:rsidRDefault="00D04976" w:rsidP="00D04976">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จากภารกิจที่กล่าวมาแล้วข้างต้น จะเห็นได้ว่ามีภาระงานเทียบเท่ากับหน่วยงานในระดับภาค และหน่วยงานอื่น ๆ ที่ตั้งอยู่ในพื้นที่ แต่มีข้อจำกัดคือ ตำแหน่งของผู้อำนวยการในปัจจุบัน เทียบเท่าเป็นหัวหน้ากลุ่มงานที่ปฏิบัติงานอยู่ภายใต้สถาบันพัฒนาฝีมือแรงงาน ซึ่งในทางปฏิบัติ สำนักงานพัฒนาฝีมือแรงงานเลยได้รับมอบหมายให้ปฏิบัติภารกิจสำคัญของจังหวัด และได้แสดงศักยภาพในการปฏิบัติราชการ มีผลงานเป็นที่ประจักษ์และยอมรับของจังหวัดเลย หน่วยงานในสังกัดกระทรวงแรงงาน หน่วยงานราชการอื่น ๆ รวมถึงหน่วยงานภาคเอกชนในพื้นที่ จึงควรยกระดับเป็นสถาบันเพื่อให้การดำเนินงานสอดรับกับภารกิจที่มีได้อย่างเหมาะสม</w:t>
            </w:r>
          </w:p>
          <w:p w14:paraId="76280B19" w14:textId="77777777" w:rsidR="00D04976" w:rsidRPr="005931E6" w:rsidRDefault="00D04976" w:rsidP="000C08D0">
            <w:pPr>
              <w:numPr>
                <w:ilvl w:val="0"/>
                <w:numId w:val="37"/>
              </w:numPr>
              <w:tabs>
                <w:tab w:val="left" w:pos="10081"/>
              </w:tabs>
              <w:autoSpaceDE w:val="0"/>
              <w:autoSpaceDN w:val="0"/>
              <w:adjustRightInd w:val="0"/>
              <w:ind w:left="250" w:hanging="270"/>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สภาพเศรษฐกิจของจังหวัดเลย</w:t>
            </w:r>
          </w:p>
          <w:p w14:paraId="793EA94D" w14:textId="4C1F89E0" w:rsidR="00D04976" w:rsidRPr="005931E6" w:rsidRDefault="00C325BC" w:rsidP="00D04976">
            <w:pPr>
              <w:tabs>
                <w:tab w:val="left" w:pos="10081"/>
              </w:tabs>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1.</w:t>
            </w:r>
            <w:r w:rsidR="00D04976" w:rsidRPr="005931E6">
              <w:rPr>
                <w:rFonts w:ascii="TH SarabunPSK" w:hAnsi="TH SarabunPSK" w:cs="TH SarabunPSK"/>
                <w:color w:val="000000" w:themeColor="text1"/>
                <w:sz w:val="32"/>
                <w:szCs w:val="32"/>
                <w:cs/>
              </w:rPr>
              <w:t>สภาพเศรษฐกิจโดยทั่วไป</w:t>
            </w:r>
          </w:p>
          <w:p w14:paraId="73F1EC7A" w14:textId="002AEC99" w:rsidR="00D04976" w:rsidRPr="005931E6" w:rsidRDefault="00C325BC" w:rsidP="00C325BC">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ด้านการขยายตัวทางเศรษฐกิจ เศรษฐกิจจังหวัดเลยปี 2563 คาดว่าจะขยายตัวในอัตรา</w:t>
            </w: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ร้อยละ 4.8 (โดยมีช่วงคาดการณ์ที่ร้อยละ 3.7 ถึง 5.8) โดยมีการผลิตภาคเกษตร การผลิตภาคอุตสาหกรรม การผลิตภาคบริการ การบริโภคภาคเอกชน และการค้าชายแดนเป็นแรงขับเคลื่อนที่สำคัญ ด้านอุปทาน มีแนวโน้มขยายตัวต่อเนื่องเมื่อเทียบกับปี 2562 ตามการผลิตภาคบริการคาดว่าจะ ขยายตัวร้อยละ 3.7 (โดยมีช่วงคาดการณ์ร้อยละ 2.6 ถึง 4.8) ตามการเพิ่มขึ้นของจำนวนนักท่องเที่ยวที่เดินทางเข้ามา ในจังหวัดจากมาตรการส่งเสริมการท่องเที่ยวทั้งภาครัฐและเอกชนที่มีอย่างต่อเนื่อง ภาคอุตสาหกรรม ที่คาดว่าจะขยายตัวร้อยละ 3.6 (โดยมีช่วงคาดการณ์ร้อยละ 2.5 ถึง 4.6) ตามการเพิ่มขึ้นของปริมาณการใช้ไฟฟ้า ภาคอุตสาหกรรมจากการขยายตัวของโรงงานอุตสาหกรรม และปริมาณจำหน่ายหินอุตสาหกรรม ในขณะที่ ภาคเกษตรที่คาดว่าจะฟื้นตัวจากปีก่อนร้อยละ 2.9 (โดยมีช่วงคาดการณ์ร้อยละ 1.9 ถึง 3.7) ตามการเพิ่มขึ้นของปริมาณผลผลิตที่สำคัญ ได้แก่ ข้าวโพดเลี้ยงสัตว์ มันสำปะหลัง และยางพารา ด้าน</w:t>
            </w:r>
            <w:proofErr w:type="spellStart"/>
            <w:r w:rsidR="00D04976" w:rsidRPr="005931E6">
              <w:rPr>
                <w:rFonts w:ascii="TH SarabunPSK" w:hAnsi="TH SarabunPSK" w:cs="TH SarabunPSK"/>
                <w:color w:val="000000" w:themeColor="text1"/>
                <w:sz w:val="32"/>
                <w:szCs w:val="32"/>
                <w:cs/>
              </w:rPr>
              <w:t>อุป</w:t>
            </w:r>
            <w:proofErr w:type="spellEnd"/>
            <w:r w:rsidR="00D04976" w:rsidRPr="005931E6">
              <w:rPr>
                <w:rFonts w:ascii="TH SarabunPSK" w:hAnsi="TH SarabunPSK" w:cs="TH SarabunPSK"/>
                <w:color w:val="000000" w:themeColor="text1"/>
                <w:sz w:val="32"/>
                <w:szCs w:val="32"/>
                <w:cs/>
              </w:rPr>
              <w:t>สงค์คาดว่าจะมีแนวโน้มขยายตัวในอัตราเร่งเมื่อเทียบกับปี 2562 โดยได้รับแรงสนับสนุน จากการบริโภคภาคเอกชนคาดว่าจะขยายตัวในอัตรา ร้อยละ 4.0 (โดยมีช่วงคาดการณ์ที่ร้อยละ 3.0 ถึง 5.0) จากปัจจัยบวกตามมาตรการกระตุ้นเศรษฐกิจของภาครัฐที่คาดว่าจะทยอยออกมาช่วยเหลือประชาชน อย่างต่อเนื่อง ซึ่งเป็นส่วนกระตุ้นให้เกิดการจับจ่ายใช้สอยเพิ่มขึ้น การใช้จ่ายภาครัฐ</w:t>
            </w:r>
            <w:r w:rsidR="00D04976" w:rsidRPr="005931E6">
              <w:rPr>
                <w:rFonts w:ascii="TH SarabunPSK" w:hAnsi="TH SarabunPSK" w:cs="TH SarabunPSK"/>
                <w:color w:val="000000" w:themeColor="text1"/>
                <w:sz w:val="32"/>
                <w:szCs w:val="32"/>
                <w:cs/>
              </w:rPr>
              <w:lastRenderedPageBreak/>
              <w:t>คาดว่าจะขยายตัวในอัตราร้อยละ 3.1 (โดยมีช่วงคาดการณ์ ที่ร้อยละ 2.4 ถึง 3.8) ตามงบประมาณที่ได้รับเพิ่มขึ้นและการเบิกจ่ายที่มีประสิทธิภาพมากขึ้นตามมาตรการเพิ่มประสิทธิภาพในการใช้จ่ายงบประมาณเพื่อกระตุ้นเศรษฐกิจ และภาคการค้าชายแดนคาดว่าจะขยายตัว ร้อยละ 6.7 (โดยมีช่วงคาดการณ์ที่ร้อยละ 6.0 ถึง 7.3) ในขณะที่การลงทุนภาคเอกชนคาดว่าจะหดตัวในอัตราร้อยละ -0.7 (โดยมีช่วงคาดการณ์ที่ร้อยละ -3.3 ถึง 1.9) 2.2 ด้านเสถียรภาพทางเศรษฐกิจภายในจังหวัด อัตราเงินเฟ้อทั่วไปในปี 2562 คาดว่าจะอยู่ที่ร้อยละ 2.9 ต่อปี (โดยมีช่วงคาดการณ์ที่ร้อยละ 2.2 ถึง 4.0 ต่อปี) เพิ่มขึ้นจากปีก่อนจากแรงผลักที่สำคัญของราคาสินค้า ประเภทผัก ผลไม้ และเนื้อสัตว์</w:t>
            </w:r>
          </w:p>
          <w:p w14:paraId="2309E7C1" w14:textId="33661E9C" w:rsidR="00D04976" w:rsidRPr="005931E6" w:rsidRDefault="00C325BC" w:rsidP="00D04976">
            <w:pPr>
              <w:tabs>
                <w:tab w:val="left" w:pos="10081"/>
              </w:tabs>
              <w:autoSpaceDE w:val="0"/>
              <w:autoSpaceDN w:val="0"/>
              <w:adjustRightInd w:val="0"/>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2.</w:t>
            </w:r>
            <w:r w:rsidR="00D04976" w:rsidRPr="005931E6">
              <w:rPr>
                <w:rFonts w:ascii="TH SarabunPSK" w:hAnsi="TH SarabunPSK" w:cs="TH SarabunPSK"/>
                <w:color w:val="000000" w:themeColor="text1"/>
                <w:sz w:val="32"/>
                <w:szCs w:val="32"/>
                <w:cs/>
              </w:rPr>
              <w:t>ผลิตภัณฑ์มวลรวมของจังหวัดเลย (</w:t>
            </w:r>
            <w:r w:rsidR="00D04976" w:rsidRPr="005931E6">
              <w:rPr>
                <w:rFonts w:ascii="TH SarabunPSK" w:hAnsi="TH SarabunPSK" w:cs="TH SarabunPSK"/>
                <w:color w:val="000000" w:themeColor="text1"/>
                <w:sz w:val="32"/>
                <w:szCs w:val="32"/>
              </w:rPr>
              <w:t xml:space="preserve">GPP) </w:t>
            </w:r>
          </w:p>
          <w:p w14:paraId="4E0C8C16" w14:textId="0D3228C5" w:rsidR="00D04976" w:rsidRPr="005931E6" w:rsidRDefault="00C325BC" w:rsidP="00C325BC">
            <w:pPr>
              <w:tabs>
                <w:tab w:val="left" w:pos="10081"/>
              </w:tabs>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ผลิตภัณฑ์มวลรวมจังหวัดเลย ปี 2562 (</w:t>
            </w:r>
            <w:r w:rsidR="00D04976" w:rsidRPr="005931E6">
              <w:rPr>
                <w:rFonts w:ascii="TH SarabunPSK" w:hAnsi="TH SarabunPSK" w:cs="TH SarabunPSK"/>
                <w:color w:val="000000" w:themeColor="text1"/>
                <w:sz w:val="32"/>
                <w:szCs w:val="32"/>
              </w:rPr>
              <w:t xml:space="preserve">GPP) </w:t>
            </w:r>
            <w:r w:rsidR="00D04976" w:rsidRPr="005931E6">
              <w:rPr>
                <w:rFonts w:ascii="TH SarabunPSK" w:hAnsi="TH SarabunPSK" w:cs="TH SarabunPSK"/>
                <w:color w:val="000000" w:themeColor="text1"/>
                <w:sz w:val="32"/>
                <w:szCs w:val="32"/>
                <w:cs/>
              </w:rPr>
              <w:t>มีมูลค่ารวม 54</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985 ล้านบาท เป็นลำดับที่ 49 ของประเทศ และเป็นลำดับที่ 3 ของภาคตะวันออกเฉียงเหนือ สาขาเกษตรกรรม การล่าสัตว์ การป่าไม้ และสาขาการประมง มีมูลค่า 14</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682 ล้านบาท หรือคิดเป็นร้อยละ 26.7 ภาคนอกเกษตร 40</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303 ล้านบาท หรือ คิดเป็นร้อยละ 73.29 รายได้ต่อหัวของประชากร 101</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 xml:space="preserve">527 บาทต่อคนต่อปี คิดเป็นลำดับที่ 45 ของประเทศ และเป็นลำดับที่ 3 ของภาคตะวันออกเฉียงเหนือ </w:t>
            </w:r>
          </w:p>
          <w:p w14:paraId="526711F1" w14:textId="60BAF106" w:rsidR="00D04976" w:rsidRPr="005931E6" w:rsidRDefault="00C325BC" w:rsidP="00D04976">
            <w:pPr>
              <w:tabs>
                <w:tab w:val="left" w:pos="10081"/>
              </w:tabs>
              <w:autoSpaceDE w:val="0"/>
              <w:autoSpaceDN w:val="0"/>
              <w:adjustRightInd w:val="0"/>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3.</w:t>
            </w:r>
            <w:r w:rsidR="00D04976" w:rsidRPr="005931E6">
              <w:rPr>
                <w:rFonts w:ascii="TH SarabunPSK" w:hAnsi="TH SarabunPSK" w:cs="TH SarabunPSK"/>
                <w:color w:val="000000" w:themeColor="text1"/>
                <w:sz w:val="32"/>
                <w:szCs w:val="32"/>
                <w:cs/>
              </w:rPr>
              <w:t>การประกอบอาชีพ</w:t>
            </w:r>
          </w:p>
          <w:p w14:paraId="391D2C9B" w14:textId="3E9DB97B" w:rsidR="00D04976" w:rsidRPr="005931E6" w:rsidRDefault="00C325BC" w:rsidP="00D04976">
            <w:pPr>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ประชากรในจังหวัดเลยประกอบอาชีพที่สำคัญ คือ การเกษตรกรรม การอุตสาหกรรม การทำเหมืองแร่ การพาณิชยกรรมและการบริการ โดยส่วนใหญ่ประกอบอาชีพเกษตรกรรม ผลผลิตทางด้านเกษตรกรรม เป็นสินค้าที่ทำรายได้เข้าสู่จังหวัดเลยมากที่สุด</w:t>
            </w:r>
          </w:p>
          <w:p w14:paraId="0131DD5D" w14:textId="77777777" w:rsidR="00D04976" w:rsidRPr="005931E6" w:rsidRDefault="00D04976" w:rsidP="000C08D0">
            <w:pPr>
              <w:numPr>
                <w:ilvl w:val="0"/>
                <w:numId w:val="37"/>
              </w:numPr>
              <w:tabs>
                <w:tab w:val="left" w:pos="10081"/>
              </w:tabs>
              <w:autoSpaceDE w:val="0"/>
              <w:autoSpaceDN w:val="0"/>
              <w:adjustRightInd w:val="0"/>
              <w:ind w:left="250" w:hanging="270"/>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 xml:space="preserve">การรองรับการขยายตัวทางเศรษฐกิจในอนาคต </w:t>
            </w:r>
          </w:p>
          <w:p w14:paraId="7105EE0E" w14:textId="77777777" w:rsidR="00D04976" w:rsidRPr="005931E6" w:rsidRDefault="00D04976" w:rsidP="00D04976">
            <w:pPr>
              <w:autoSpaceDE w:val="0"/>
              <w:autoSpaceDN w:val="0"/>
              <w:adjustRightInd w:val="0"/>
              <w:ind w:left="250"/>
              <w:jc w:val="both"/>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เมืองท่องเที่ยวเชิงอนุรักษ์</w:t>
            </w:r>
          </w:p>
          <w:p w14:paraId="2D502433" w14:textId="77777777" w:rsidR="00C325BC" w:rsidRDefault="00C325BC" w:rsidP="00C325BC">
            <w:pPr>
              <w:autoSpaceDE w:val="0"/>
              <w:autoSpaceDN w:val="0"/>
              <w:adjustRightInd w:val="0"/>
              <w:ind w:left="25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มีแหล่งท่องเที่ยวและวัฒนธรรมการท่องเที่ยวที่เป็นแม่เหล็กจำนวนมาก เหมาะแก่การ</w:t>
            </w:r>
          </w:p>
          <w:p w14:paraId="0B8A94EA" w14:textId="1A93A5E6" w:rsidR="00D04976" w:rsidRPr="005931E6" w:rsidRDefault="00D04976" w:rsidP="00C325BC">
            <w:pPr>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ส่งเสริมการท่องเที่ยวเชิงธรรมชาติ เชิงนิเวศน์ และเชิงอนุรักษ์ ประกอบกับ</w:t>
            </w:r>
            <w:r w:rsidRPr="005931E6">
              <w:rPr>
                <w:rFonts w:ascii="TH SarabunPSK" w:hAnsi="TH SarabunPSK" w:cs="TH SarabunPSK"/>
                <w:color w:val="000000" w:themeColor="text1"/>
                <w:sz w:val="32"/>
                <w:szCs w:val="32"/>
              </w:rPr>
              <w:t xml:space="preserve"> GPP </w:t>
            </w:r>
            <w:r w:rsidRPr="005931E6">
              <w:rPr>
                <w:rFonts w:ascii="TH SarabunPSK" w:hAnsi="TH SarabunPSK" w:cs="TH SarabunPSK"/>
                <w:color w:val="000000" w:themeColor="text1"/>
                <w:sz w:val="32"/>
                <w:szCs w:val="32"/>
                <w:cs/>
              </w:rPr>
              <w:t xml:space="preserve">ด้านการบริการโรงแรมและภัตตาคาร มีแนวโน้มสูงขึ้น </w:t>
            </w:r>
            <w:r w:rsidRPr="005931E6">
              <w:rPr>
                <w:rFonts w:ascii="TH SarabunPSK" w:hAnsi="TH SarabunPSK" w:cs="TH SarabunPSK"/>
                <w:color w:val="000000" w:themeColor="text1"/>
                <w:sz w:val="32"/>
                <w:szCs w:val="32"/>
              </w:rPr>
              <w:t xml:space="preserve">Growth </w:t>
            </w:r>
            <w:r w:rsidRPr="005931E6">
              <w:rPr>
                <w:rFonts w:ascii="TH SarabunPSK" w:hAnsi="TH SarabunPSK" w:cs="TH SarabunPSK"/>
                <w:color w:val="000000" w:themeColor="text1"/>
                <w:sz w:val="32"/>
                <w:szCs w:val="32"/>
                <w:cs/>
              </w:rPr>
              <w:t>รวมทั้งส่วนแบ่ง ทางการตลาดเกี่ยวกับการท่องเที่ยวเชิงอนุรักษ์ มีแนวโน้มสูงขึ้น และจังหวัดยังได้รับการประกาศให้เป็นพื้นที่พิเศษเพื่อการท่องเที่ยวอย่างยั่งยืน</w:t>
            </w:r>
          </w:p>
          <w:p w14:paraId="5E7F7D65" w14:textId="77777777" w:rsidR="00D04976" w:rsidRPr="005931E6" w:rsidRDefault="00D04976" w:rsidP="00D04976">
            <w:pPr>
              <w:autoSpaceDE w:val="0"/>
              <w:autoSpaceDN w:val="0"/>
              <w:adjustRightInd w:val="0"/>
              <w:ind w:left="250"/>
              <w:jc w:val="both"/>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lastRenderedPageBreak/>
              <w:t xml:space="preserve">2. </w:t>
            </w:r>
            <w:r w:rsidRPr="005931E6">
              <w:rPr>
                <w:rFonts w:ascii="TH SarabunPSK" w:hAnsi="TH SarabunPSK" w:cs="TH SarabunPSK"/>
                <w:color w:val="000000" w:themeColor="text1"/>
                <w:sz w:val="32"/>
                <w:szCs w:val="32"/>
                <w:cs/>
              </w:rPr>
              <w:t>เมืองการเกษตรแบบผสมผสาน</w:t>
            </w:r>
          </w:p>
          <w:p w14:paraId="6AA318FE" w14:textId="77777777" w:rsidR="00C325BC" w:rsidRDefault="00C325BC" w:rsidP="00D04976">
            <w:pPr>
              <w:autoSpaceDE w:val="0"/>
              <w:autoSpaceDN w:val="0"/>
              <w:adjustRightInd w:val="0"/>
              <w:ind w:left="250"/>
              <w:jc w:val="both"/>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จังหวัดเลยมีพืชเกษตรที่สำคัญที่โดดเด่นคือ ยางพารา ข้าวโพดเลี้ยงสัตว์ อ้อยโรงงาน และมัน</w:t>
            </w:r>
          </w:p>
          <w:p w14:paraId="5BFA61DC" w14:textId="459BDC34" w:rsidR="00D04976" w:rsidRPr="005931E6" w:rsidRDefault="00D04976" w:rsidP="00C325BC">
            <w:pPr>
              <w:autoSpaceDE w:val="0"/>
              <w:autoSpaceDN w:val="0"/>
              <w:adjustRightInd w:val="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สำปะหลัง เนื่องจากจังหวัดเลยมีภูมิประเทศส่วนมากเป็นภูเขา ดังนั้นจึงมี ข้อจำกัดของการขยายปริมาณการเพาะปลูกในพืชเกษตรบางอย่าง แต่ก็สามารถเติบโตได้ หากมีเทคโนโลยีการเพาะปลูกที่มีประสิทธิภาพมากยิ่งขึ้น หรือมีพืชเกษตรชนิดใหม่ที่มีแนวโน้มตามความต้องการของตลาดมาสร้างความเติบโตให้ภาคการเกษตรให้มากยิ่งขึ้น พืชแต่ละชนิดมีความเหมาะสมกับสภาพแวดล้อม        ทางกายภาพ เศรษฐกิจ สังคม และทรัพยากรธรรมชาติ และประชาชนได้น้อมนำปรัชญาเศรษฐกิจพอเพียงมาปรับประยุกต์ใช้</w:t>
            </w:r>
          </w:p>
          <w:p w14:paraId="2F890A6B" w14:textId="77777777" w:rsidR="00D04976" w:rsidRPr="005931E6" w:rsidRDefault="00D04976" w:rsidP="00D04976">
            <w:pPr>
              <w:autoSpaceDE w:val="0"/>
              <w:autoSpaceDN w:val="0"/>
              <w:adjustRightInd w:val="0"/>
              <w:ind w:left="250"/>
              <w:jc w:val="both"/>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เมืองส่งเสริมการค้าชายแดนเพื่อการค้าและการลงทุน</w:t>
            </w:r>
          </w:p>
          <w:p w14:paraId="2EE01D52" w14:textId="677E5A09" w:rsidR="00D04976" w:rsidRPr="005931E6" w:rsidRDefault="00C325BC" w:rsidP="00D04976">
            <w:pPr>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จังหวัดเลยเป็นจังหวัดที่มีชายแดนติดกับ สปป.ลาว มีด่านถาวรที่เป็นด่านมาตรฐานสากลจำนวน 3 ด่าน ได้แก่ 1) ด่านถาวรบ้านเชียงคาน 2) ด่านถาวรบ้านคกไผ่ 3) ด่านถาวรสะพานมิตรภาพน้ำเหือง ไทย ลาว และมีจุดผ่อนปรน  จำนวน 3 ด่าน ได้แก่ 1) จุดผ่อนปรนบ้านเหมืองแพร่ ตำบลนาแห้ว อำเภอนาแห้ว 2) จุดผ่อนปรนบ้านนาข่าตำบลปากหมัน อำเภอด่านซ้าย 3) จุดผ่อนปรนบ้านนากระเซ็ง ตำบลอา</w:t>
            </w:r>
            <w:proofErr w:type="spellStart"/>
            <w:r w:rsidR="00D04976" w:rsidRPr="005931E6">
              <w:rPr>
                <w:rFonts w:ascii="TH SarabunPSK" w:hAnsi="TH SarabunPSK" w:cs="TH SarabunPSK"/>
                <w:color w:val="000000" w:themeColor="text1"/>
                <w:sz w:val="32"/>
                <w:szCs w:val="32"/>
                <w:cs/>
              </w:rPr>
              <w:t>ฮี</w:t>
            </w:r>
            <w:proofErr w:type="spellEnd"/>
            <w:r w:rsidR="00D04976" w:rsidRPr="005931E6">
              <w:rPr>
                <w:rFonts w:ascii="TH SarabunPSK" w:hAnsi="TH SarabunPSK" w:cs="TH SarabunPSK"/>
                <w:color w:val="000000" w:themeColor="text1"/>
                <w:sz w:val="32"/>
                <w:szCs w:val="32"/>
                <w:cs/>
              </w:rPr>
              <w:t xml:space="preserve"> อำเภอท่าลี่ และมีมูลค่าการค้าชายแดน (นำเข้า ส่งออก) ไทย สปป.ลาว เป็นลำดับที่ 6 ของประเทศ ถือได้ว่าเป็นจุดแข็งของจังหวัดเลย และ มีโอกาสในการพัฒนาให้เติบโตได้ยิ่งขึ้น</w:t>
            </w:r>
          </w:p>
          <w:p w14:paraId="482F2D12" w14:textId="77777777" w:rsidR="00D04976" w:rsidRPr="005931E6" w:rsidRDefault="00D04976" w:rsidP="000C08D0">
            <w:pPr>
              <w:numPr>
                <w:ilvl w:val="0"/>
                <w:numId w:val="37"/>
              </w:numPr>
              <w:tabs>
                <w:tab w:val="left" w:pos="10081"/>
              </w:tabs>
              <w:autoSpaceDE w:val="0"/>
              <w:autoSpaceDN w:val="0"/>
              <w:adjustRightInd w:val="0"/>
              <w:ind w:left="250" w:hanging="270"/>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 xml:space="preserve">สภาพภูมิศาสตร์ </w:t>
            </w:r>
          </w:p>
          <w:p w14:paraId="54E0E441" w14:textId="54B51E52"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1.</w:t>
            </w:r>
            <w:r w:rsidR="00D04976" w:rsidRPr="005931E6">
              <w:rPr>
                <w:rFonts w:ascii="TH SarabunPSK" w:hAnsi="TH SarabunPSK" w:cs="TH SarabunPSK"/>
                <w:b/>
                <w:bCs/>
                <w:color w:val="000000" w:themeColor="text1"/>
                <w:sz w:val="32"/>
                <w:szCs w:val="32"/>
                <w:cs/>
              </w:rPr>
              <w:t>ที่ตั้งของจังหวัด</w:t>
            </w:r>
          </w:p>
          <w:p w14:paraId="52A16DD9" w14:textId="64A72C4D" w:rsidR="00D04976" w:rsidRPr="005931E6" w:rsidRDefault="00C325BC" w:rsidP="00C325BC">
            <w:pPr>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 ตั้งอยู่ในภาคตะวันออกเฉียงเหนือตอนบน ระหว่างละติจูดที่ 16 องศา               45 ลิปดาเหนือ ถึง 18 องศา 10 ลิปดาเหนือ เส้นลองติ</w:t>
            </w:r>
            <w:proofErr w:type="spellStart"/>
            <w:r w:rsidR="00D04976" w:rsidRPr="005931E6">
              <w:rPr>
                <w:rFonts w:ascii="TH SarabunPSK" w:hAnsi="TH SarabunPSK" w:cs="TH SarabunPSK"/>
                <w:color w:val="000000" w:themeColor="text1"/>
                <w:sz w:val="32"/>
                <w:szCs w:val="32"/>
                <w:cs/>
              </w:rPr>
              <w:t>จูด</w:t>
            </w:r>
            <w:proofErr w:type="spellEnd"/>
            <w:r w:rsidR="00D04976" w:rsidRPr="005931E6">
              <w:rPr>
                <w:rFonts w:ascii="TH SarabunPSK" w:hAnsi="TH SarabunPSK" w:cs="TH SarabunPSK"/>
                <w:color w:val="000000" w:themeColor="text1"/>
                <w:sz w:val="32"/>
                <w:szCs w:val="32"/>
                <w:cs/>
              </w:rPr>
              <w:t>ที่ 100 องศา 50 ลิปดาตะวันออก ถึง 102 องศา 10 ลิปดาตะวันออก มีเนื้อที่ประมาณ 11</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424.612 ตารางกิโลเมตร หรือประมาณ 7</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140</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382 ไร่ ห่างจากกรุงเทพมหานคร ประมาณ 520 กิโลเมตร (เส้นทางกรุงเทพฯ - ชัยภูมิ - เลย) มีอาณาเขตติดต่อดังนี้</w:t>
            </w:r>
          </w:p>
          <w:p w14:paraId="16000EAD" w14:textId="3918E5B1"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ทิศเหนือ ติดต่อกับประเทศสาธารณรัฐประชาธิปไตยประชาชนลาว</w:t>
            </w:r>
          </w:p>
          <w:p w14:paraId="1B3FCB75" w14:textId="3CE7E589"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lastRenderedPageBreak/>
              <w:t xml:space="preserve">        </w:t>
            </w:r>
            <w:r w:rsidR="00D04976" w:rsidRPr="005931E6">
              <w:rPr>
                <w:rFonts w:ascii="TH SarabunPSK" w:hAnsi="TH SarabunPSK" w:cs="TH SarabunPSK"/>
                <w:color w:val="000000" w:themeColor="text1"/>
                <w:sz w:val="32"/>
                <w:szCs w:val="32"/>
                <w:cs/>
              </w:rPr>
              <w:t>ทิศตะวันตก ติดต่อกับ เทือกเขาเพชรบูรณ์ อำเภอหล่มเก่า จังหวัดเพชรบูรณ์ อำเภอนครไทย อำเภอชาติตระการ จังหวัดพิษณุโลก</w:t>
            </w:r>
          </w:p>
          <w:p w14:paraId="796CFB5A" w14:textId="48A8A5E3"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ทิศตะวันออก ติดต่อกับ อำเภอสังคม จังหวัดหนองคาย อำเภอน้ำโสม จังหวัดอุดรธานี อำเภอศรีบุญเรือง อำเภอสุวรรณคูหา อำเภอนากลาง และอำเภอนาวัง จังหวัดหนองบัวลำภู</w:t>
            </w:r>
          </w:p>
          <w:p w14:paraId="64F3A035" w14:textId="2585B5BB"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ทิศใต้ ติดต่อกับอำเภอน้ำหนาว จังหวัดเพชรบูรณ์ อำเภอภูผาม่าน อำเภอสีชมพูจังหวัดขอนแก่น</w:t>
            </w:r>
          </w:p>
          <w:p w14:paraId="7155FC79" w14:textId="3EBFAEC5"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2.</w:t>
            </w:r>
            <w:r w:rsidR="00D04976" w:rsidRPr="005931E6">
              <w:rPr>
                <w:rFonts w:ascii="TH SarabunPSK" w:hAnsi="TH SarabunPSK" w:cs="TH SarabunPSK"/>
                <w:b/>
                <w:bCs/>
                <w:color w:val="000000" w:themeColor="text1"/>
                <w:sz w:val="32"/>
                <w:szCs w:val="32"/>
                <w:cs/>
              </w:rPr>
              <w:t>ลักษณะภูมิประเทศ</w:t>
            </w:r>
          </w:p>
          <w:p w14:paraId="0AC3AB64" w14:textId="0FC7D54C"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 ตั้งอยู่บนพื้นที่ราบสูงโคราชที่เรียกว่า“แอ่งสกลนคร”ภูมิประเทศส่วนใหญ่ เป็นเทือกเขาในแนวทิศเหนือใต้โดยมีที่ราบลุ่มระหว่างหุบเขาขนาดไม่ใหญ่มากนัก สลับอยู่แนวเทือกเขาเหล่านั้น หินที่พบในบริเวณนี้ส่วนใหญ่เป็นหินมีอายุมาก</w:t>
            </w:r>
          </w:p>
          <w:p w14:paraId="0F92D181" w14:textId="5217DDBF"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3.</w:t>
            </w:r>
            <w:r w:rsidR="00D04976" w:rsidRPr="005931E6">
              <w:rPr>
                <w:rFonts w:ascii="TH SarabunPSK" w:hAnsi="TH SarabunPSK" w:cs="TH SarabunPSK"/>
                <w:b/>
                <w:bCs/>
                <w:color w:val="000000" w:themeColor="text1"/>
                <w:sz w:val="32"/>
                <w:szCs w:val="32"/>
                <w:cs/>
              </w:rPr>
              <w:t>ลักษณะภูมิอากาศ</w:t>
            </w:r>
          </w:p>
          <w:p w14:paraId="0E7C01DB" w14:textId="709596E9"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 xml:space="preserve">จังหวัดเลยอยู่ภายใต้อิทธิพลของลมมรสุมตะวันตกเฉียงใต้ และลมมรสุมตะวันออกเฉียงเหนือ ประกอบกับภูมิประเทศเต็มไปด้วยภูเขา ทำให้มีอากาศร้อนจัดในฤดูร้อน และหนาวจัดในฤดูหนาว จังหวัดเลย มีพื้นที่เป็นภูเขาสูง จึงทำให้อุณหภูมิเปลี่ยนแปลงง่าย อุณหภูมิสูงสุด 43.4 องศาเซลเซียส (20 เมษายน 2562) และ ต่ำสุด 2 องศาเซลเซียส (อุทยานแห่งชาติภูกระดึง 10 ธันวาคม 2562) อุณหภูมิเฉลี่ยทั้งปี 27.24 องศาเซลเซียส </w:t>
            </w:r>
          </w:p>
          <w:p w14:paraId="465FE6AE" w14:textId="0FC646BD"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4.</w:t>
            </w:r>
            <w:r w:rsidR="00D04976" w:rsidRPr="005931E6">
              <w:rPr>
                <w:rFonts w:ascii="TH SarabunPSK" w:hAnsi="TH SarabunPSK" w:cs="TH SarabunPSK"/>
                <w:b/>
                <w:bCs/>
                <w:color w:val="000000" w:themeColor="text1"/>
                <w:sz w:val="32"/>
                <w:szCs w:val="32"/>
                <w:cs/>
              </w:rPr>
              <w:t>พื้นที่ของจังหวัดเลย</w:t>
            </w:r>
          </w:p>
          <w:p w14:paraId="68217CEC" w14:textId="0158AAD2"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มีเนื้อที่ทั้งสิ้น 11</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424.612 ตารางกิโลเมตร หรือ 7</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140</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382 ไร่ หรือประมาณร้อยละ 6.77 ของพื้นที่ภาคตะวันออกเฉียงเหนือ</w:t>
            </w:r>
          </w:p>
          <w:p w14:paraId="67C25029" w14:textId="60569955"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5.</w:t>
            </w:r>
            <w:r w:rsidR="00D04976" w:rsidRPr="005931E6">
              <w:rPr>
                <w:rFonts w:ascii="TH SarabunPSK" w:hAnsi="TH SarabunPSK" w:cs="TH SarabunPSK"/>
                <w:b/>
                <w:bCs/>
                <w:color w:val="000000" w:themeColor="text1"/>
                <w:sz w:val="32"/>
                <w:szCs w:val="32"/>
                <w:cs/>
              </w:rPr>
              <w:t xml:space="preserve"> การปกครองและประชากร</w:t>
            </w:r>
          </w:p>
          <w:p w14:paraId="248A1A59" w14:textId="612F228A" w:rsidR="00D04976" w:rsidRPr="005931E6" w:rsidRDefault="00C325BC"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 xml:space="preserve">จังหวัดเลย แบ่งการปกครองออกเป็น 14 อำเภอ จำนวน 89 ตำบล 918 หมู่บ้าน องค์การบริหารส่วนจังหวัด 1 แห่ง เทศบาลเมือง 2 แห่ง เทศบาลตำบล 29 แห่ง องค์การบริหารส่วนตำบล 71 แห่ง แบ่งการปกครองเป็น 14 อำเภอ </w:t>
            </w:r>
          </w:p>
          <w:p w14:paraId="61219FEC" w14:textId="3B7E38B9" w:rsidR="00D04976" w:rsidRPr="005931E6" w:rsidRDefault="00C325BC"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6.</w:t>
            </w:r>
            <w:r w:rsidR="00D04976" w:rsidRPr="005931E6">
              <w:rPr>
                <w:rFonts w:ascii="TH SarabunPSK" w:hAnsi="TH SarabunPSK" w:cs="TH SarabunPSK"/>
                <w:b/>
                <w:bCs/>
                <w:color w:val="000000" w:themeColor="text1"/>
                <w:sz w:val="32"/>
                <w:szCs w:val="32"/>
                <w:cs/>
              </w:rPr>
              <w:t>แหล่งน้ำที่สำคัญ</w:t>
            </w:r>
          </w:p>
          <w:p w14:paraId="62010789" w14:textId="123C91C9" w:rsidR="00D04976" w:rsidRPr="005931E6"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จังหวัดเลยมีแม่น้ำและแหล่งน้ำตามธรรมชาติที่มีความสำคัญ 4 สาย คือ</w:t>
            </w:r>
          </w:p>
          <w:p w14:paraId="5C8AF4B3" w14:textId="7262B495" w:rsidR="00D04976" w:rsidRPr="005931E6"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lastRenderedPageBreak/>
              <w:t xml:space="preserve">         </w:t>
            </w:r>
            <w:r w:rsidR="00D04976" w:rsidRPr="005931E6">
              <w:rPr>
                <w:rFonts w:ascii="TH SarabunPSK" w:hAnsi="TH SarabunPSK" w:cs="TH SarabunPSK"/>
                <w:color w:val="000000" w:themeColor="text1"/>
                <w:sz w:val="32"/>
                <w:szCs w:val="32"/>
              </w:rPr>
              <w:t>1.</w:t>
            </w:r>
            <w:r w:rsidR="00D04976" w:rsidRPr="005931E6">
              <w:rPr>
                <w:rFonts w:ascii="TH SarabunPSK" w:hAnsi="TH SarabunPSK" w:cs="TH SarabunPSK"/>
                <w:color w:val="000000" w:themeColor="text1"/>
                <w:sz w:val="32"/>
                <w:szCs w:val="32"/>
                <w:cs/>
              </w:rPr>
              <w:t xml:space="preserve">แม่น้ำโขง เป็นแนวเส้นกั้นพรมแดนระหว่างจังหวัดเลย </w:t>
            </w:r>
            <w:proofErr w:type="gramStart"/>
            <w:r w:rsidR="00D04976" w:rsidRPr="005931E6">
              <w:rPr>
                <w:rFonts w:ascii="TH SarabunPSK" w:hAnsi="TH SarabunPSK" w:cs="TH SarabunPSK"/>
                <w:color w:val="000000" w:themeColor="text1"/>
                <w:sz w:val="32"/>
                <w:szCs w:val="32"/>
                <w:cs/>
              </w:rPr>
              <w:t>และสปป.ลาว</w:t>
            </w:r>
            <w:proofErr w:type="gramEnd"/>
            <w:r w:rsidR="00D04976" w:rsidRPr="005931E6">
              <w:rPr>
                <w:rFonts w:ascii="TH SarabunPSK" w:hAnsi="TH SarabunPSK" w:cs="TH SarabunPSK"/>
                <w:color w:val="000000" w:themeColor="text1"/>
                <w:sz w:val="32"/>
                <w:szCs w:val="32"/>
                <w:cs/>
              </w:rPr>
              <w:t xml:space="preserve"> ตรงบริเวณอำเภอเชียงคานและอำเภอปาก</w:t>
            </w:r>
          </w:p>
          <w:p w14:paraId="59DA6060" w14:textId="0930DDD2" w:rsidR="00D04976" w:rsidRPr="005931E6"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2.</w:t>
            </w:r>
            <w:r w:rsidR="00D04976" w:rsidRPr="005931E6">
              <w:rPr>
                <w:rFonts w:ascii="TH SarabunPSK" w:hAnsi="TH SarabunPSK" w:cs="TH SarabunPSK"/>
                <w:color w:val="000000" w:themeColor="text1"/>
                <w:sz w:val="32"/>
                <w:szCs w:val="32"/>
                <w:cs/>
              </w:rPr>
              <w:t xml:space="preserve">แม่น้ำเหือง เป็นแนวเส้นกั้นเขตแดนอำเภอนาแห้ว อำเภอด่านซ้าย อำเภอภูเรือ และอำเภอท่าลี่ จังหวัดเลยกับเมืองบ่อแตน และเมืองแก่นท้าว ของ </w:t>
            </w:r>
            <w:proofErr w:type="gramStart"/>
            <w:r w:rsidR="00D04976" w:rsidRPr="005931E6">
              <w:rPr>
                <w:rFonts w:ascii="TH SarabunPSK" w:hAnsi="TH SarabunPSK" w:cs="TH SarabunPSK"/>
                <w:color w:val="000000" w:themeColor="text1"/>
                <w:sz w:val="32"/>
                <w:szCs w:val="32"/>
                <w:cs/>
              </w:rPr>
              <w:t>สปป.ลาว</w:t>
            </w:r>
            <w:proofErr w:type="gramEnd"/>
            <w:r w:rsidR="00D04976" w:rsidRPr="005931E6">
              <w:rPr>
                <w:rFonts w:ascii="TH SarabunPSK" w:hAnsi="TH SarabunPSK" w:cs="TH SarabunPSK"/>
                <w:color w:val="000000" w:themeColor="text1"/>
                <w:sz w:val="32"/>
                <w:szCs w:val="32"/>
                <w:cs/>
              </w:rPr>
              <w:t xml:space="preserve"> แล้วไหลลงสู่แม่น้ำโขงที่บ้านท่าดีหมี อำเภอเชียงคาน มีความยาว 50 กิโลเมตร </w:t>
            </w:r>
          </w:p>
          <w:p w14:paraId="29B02B8D" w14:textId="1B8BBF73" w:rsidR="00D04976" w:rsidRPr="005931E6" w:rsidRDefault="007F52A0" w:rsidP="007F52A0">
            <w:pPr>
              <w:autoSpaceDE w:val="0"/>
              <w:autoSpaceDN w:val="0"/>
              <w:adjustRightInd w:val="0"/>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3.</w:t>
            </w:r>
            <w:r w:rsidR="00D04976" w:rsidRPr="005931E6">
              <w:rPr>
                <w:rFonts w:ascii="TH SarabunPSK" w:hAnsi="TH SarabunPSK" w:cs="TH SarabunPSK"/>
                <w:color w:val="000000" w:themeColor="text1"/>
                <w:sz w:val="32"/>
                <w:szCs w:val="32"/>
                <w:cs/>
              </w:rPr>
              <w:t>แม่น้ำเลย</w:t>
            </w: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เป็นแหล่งน้ำที่เกิดจากเทือกเขาสูงภูหลวง ไหลจากทางทิศตะวันตกไปสู่ทิศตะวันออกเฉียงเหนือโดยผ่านอำเภอ ภูหลวง วังสะพุง และอำเภอเมืองเลย แล้วไหลลงสู่ลำน้ำโขงที่อำเภอเชียงคานมีความยาวประมาณ 120 กิโลเมตร</w:t>
            </w:r>
          </w:p>
          <w:p w14:paraId="6683908B" w14:textId="4F5E65EC" w:rsidR="00D04976" w:rsidRPr="005931E6"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4.</w:t>
            </w:r>
            <w:r w:rsidR="00D04976" w:rsidRPr="005931E6">
              <w:rPr>
                <w:rFonts w:ascii="TH SarabunPSK" w:hAnsi="TH SarabunPSK" w:cs="TH SarabunPSK"/>
                <w:color w:val="000000" w:themeColor="text1"/>
                <w:sz w:val="32"/>
                <w:szCs w:val="32"/>
                <w:cs/>
              </w:rPr>
              <w:t>แม่น้ำหมาน เป็นแม่น้ำที่เกิดจากเทือกเขาภูหลวงด้านตะวันตกไหลผ่านอำเภอเมืองเลย มีโครงการชลประทานสำหรับเก็บกักน้ำไว้ใช้ในการเพาะปลูกในเขตพื้นที่อำเภอเมืองและอำเภอวังสะพุง มีความยาวประมาณ 35 กิโลเมตร</w:t>
            </w:r>
          </w:p>
          <w:p w14:paraId="604D19E8" w14:textId="38D0DDF4" w:rsidR="00D04976" w:rsidRPr="005931E6" w:rsidRDefault="007F52A0"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7.</w:t>
            </w:r>
            <w:r w:rsidR="00D04976" w:rsidRPr="005931E6">
              <w:rPr>
                <w:rFonts w:ascii="TH SarabunPSK" w:hAnsi="TH SarabunPSK" w:cs="TH SarabunPSK"/>
                <w:b/>
                <w:bCs/>
                <w:color w:val="000000" w:themeColor="text1"/>
                <w:sz w:val="32"/>
                <w:szCs w:val="32"/>
                <w:cs/>
              </w:rPr>
              <w:t>ข้อมูลด้านชลประทาน</w:t>
            </w:r>
          </w:p>
          <w:p w14:paraId="08E7CB53" w14:textId="4277FEBA" w:rsidR="00D04976" w:rsidRPr="005931E6"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 มีพื้นที่ทำการเกษตรเพาะปลูกพืช 2</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614</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117 ไร่ ได้รับการพัฒนาเป็นพื้นที่ได้รับประโยชน์จากแหล่งน้ำแล้วในเขตพื้นที่ของโครงการชลประทานขนาดกลาง</w:t>
            </w:r>
            <w:r w:rsidR="00D04976" w:rsidRPr="005931E6">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cs/>
              </w:rPr>
              <w:t>ขนาดเล็ก และสถานีสูบน้ำ ด้วยไฟฟ้า รวมพื้นที่จำนวน 138</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451 ไร่ คิดเป็นร้อยละ 5.30 ของพื้นที่การเกษตรทั้งหมด ที่เหลือเป็นพื้นที่ นอกเขตชลประทาน จำนวน 2</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475</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 xml:space="preserve">666 ไร่ คิดเป็นร้อยละ 94.70 ของพื้นที่การเกษตรทั้งหมด มีแหล่งน้ำที่ กรมชลประทานดำเนินการ 325 แห่ง </w:t>
            </w:r>
          </w:p>
          <w:p w14:paraId="3F6FF429" w14:textId="07339C07" w:rsidR="00D04976" w:rsidRPr="005931E6" w:rsidRDefault="007F52A0"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 xml:space="preserve">8. </w:t>
            </w:r>
            <w:r w:rsidR="00D04976" w:rsidRPr="005931E6">
              <w:rPr>
                <w:rFonts w:ascii="TH SarabunPSK" w:hAnsi="TH SarabunPSK" w:cs="TH SarabunPSK"/>
                <w:b/>
                <w:bCs/>
                <w:color w:val="000000" w:themeColor="text1"/>
                <w:sz w:val="32"/>
                <w:szCs w:val="32"/>
                <w:cs/>
              </w:rPr>
              <w:t>ข้อมูลด้านทรัพยากรธรรมชาติ</w:t>
            </w:r>
          </w:p>
          <w:p w14:paraId="44F6ADE6" w14:textId="4C36BB12" w:rsidR="00D04976" w:rsidRPr="005931E6"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จังหวัดเลยมีพื้นที่จำนวน 6.562 ล้านไร่ เป็นป่าสงวนแห่งชาติ จำนวน 22 ป่า เนื้อที่ 2.849 ล้านไร่ เขตรักษาพันธุ์สัตว์ป่า จำนวน 2 แห่ง อุทยานแห่งชาติ จำนวน 5 แห่ง และพื้นที่ป่าอนุรักษ์อื่น ๆ เนื้อที่ประมาณ 1.071 ล้านไร่</w:t>
            </w:r>
          </w:p>
          <w:p w14:paraId="467A24B3" w14:textId="055CA276" w:rsidR="00D04976" w:rsidRPr="005931E6" w:rsidRDefault="007F52A0" w:rsidP="00D04976">
            <w:pPr>
              <w:autoSpaceDE w:val="0"/>
              <w:autoSpaceDN w:val="0"/>
              <w:adjustRightInd w:val="0"/>
              <w:jc w:val="both"/>
              <w:rPr>
                <w:rFonts w:ascii="TH SarabunPSK" w:hAnsi="TH SarabunPSK" w:cs="TH SarabunPSK"/>
                <w:b/>
                <w:bCs/>
                <w:color w:val="000000" w:themeColor="text1"/>
                <w:sz w:val="32"/>
                <w:szCs w:val="32"/>
                <w:cs/>
              </w:rPr>
            </w:pPr>
            <w:r>
              <w:rPr>
                <w:rFonts w:ascii="TH SarabunPSK" w:hAnsi="TH SarabunPSK" w:cs="TH SarabunPSK"/>
                <w:b/>
                <w:bCs/>
                <w:color w:val="000000" w:themeColor="text1"/>
                <w:sz w:val="32"/>
                <w:szCs w:val="32"/>
              </w:rPr>
              <w:t xml:space="preserve">     </w:t>
            </w:r>
            <w:r w:rsidR="00D04976" w:rsidRPr="005931E6">
              <w:rPr>
                <w:rFonts w:ascii="TH SarabunPSK" w:hAnsi="TH SarabunPSK" w:cs="TH SarabunPSK"/>
                <w:b/>
                <w:bCs/>
                <w:color w:val="000000" w:themeColor="text1"/>
                <w:sz w:val="32"/>
                <w:szCs w:val="32"/>
              </w:rPr>
              <w:t>9.</w:t>
            </w:r>
            <w:r w:rsidR="00D04976" w:rsidRPr="005931E6">
              <w:rPr>
                <w:rFonts w:ascii="TH SarabunPSK" w:hAnsi="TH SarabunPSK" w:cs="TH SarabunPSK"/>
                <w:b/>
                <w:bCs/>
                <w:color w:val="000000" w:themeColor="text1"/>
                <w:sz w:val="32"/>
                <w:szCs w:val="32"/>
                <w:cs/>
              </w:rPr>
              <w:t>ข้อมูลด้านการคมนาคมขนส่ง</w:t>
            </w:r>
          </w:p>
          <w:p w14:paraId="64738714" w14:textId="49D6CF8E" w:rsidR="007F52A0" w:rsidRDefault="007F52A0" w:rsidP="00D04976">
            <w:pPr>
              <w:autoSpaceDE w:val="0"/>
              <w:autoSpaceDN w:val="0"/>
              <w:adjustRightInd w:val="0"/>
              <w:jc w:val="both"/>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1.</w:t>
            </w:r>
            <w:r>
              <w:rPr>
                <w:rFonts w:ascii="TH SarabunPSK" w:hAnsi="TH SarabunPSK" w:cs="TH SarabunPSK" w:hint="cs"/>
                <w:color w:val="000000" w:themeColor="text1"/>
                <w:sz w:val="32"/>
                <w:szCs w:val="32"/>
                <w:cs/>
              </w:rPr>
              <w:t xml:space="preserve"> ทางบก </w:t>
            </w:r>
            <w:proofErr w:type="gramStart"/>
            <w:r>
              <w:rPr>
                <w:rFonts w:ascii="TH SarabunPSK" w:hAnsi="TH SarabunPSK" w:cs="TH SarabunPSK" w:hint="cs"/>
                <w:color w:val="000000" w:themeColor="text1"/>
                <w:sz w:val="32"/>
                <w:szCs w:val="32"/>
                <w:cs/>
              </w:rPr>
              <w:t xml:space="preserve">ได้แก่  </w:t>
            </w:r>
            <w:r w:rsidR="00D04976" w:rsidRPr="005931E6">
              <w:rPr>
                <w:rFonts w:ascii="TH SarabunPSK" w:hAnsi="TH SarabunPSK" w:cs="TH SarabunPSK"/>
                <w:color w:val="000000" w:themeColor="text1"/>
                <w:sz w:val="32"/>
                <w:szCs w:val="32"/>
                <w:cs/>
              </w:rPr>
              <w:t>แขวงทางหลวงเลย</w:t>
            </w:r>
            <w:proofErr w:type="gramEnd"/>
            <w:r w:rsidR="00D04976" w:rsidRPr="005931E6">
              <w:rPr>
                <w:rFonts w:ascii="TH SarabunPSK" w:hAnsi="TH SarabunPSK" w:cs="TH SarabunPSK"/>
                <w:color w:val="000000" w:themeColor="text1"/>
                <w:sz w:val="32"/>
                <w:szCs w:val="32"/>
                <w:cs/>
              </w:rPr>
              <w:t xml:space="preserve"> ที่ 1 มีหมวดทางหลวงจำนวน 6 หมวดทางหลวง รับผิดชอบ 17 สายทาง 24 ตอนควบคุม รวมความยาว 610.666 กิโลเมตร แยกเป็น 2 ช่องจราจร จำนวน 487.838 กิโลเมตร แยกเป็น 4 ช่องจราจร จำนวน 115.633 กิโลเมตร เป็น 5 </w:t>
            </w:r>
            <w:r w:rsidR="00D04976" w:rsidRPr="005931E6">
              <w:rPr>
                <w:rFonts w:ascii="TH SarabunPSK" w:hAnsi="TH SarabunPSK" w:cs="TH SarabunPSK"/>
                <w:color w:val="000000" w:themeColor="text1"/>
                <w:sz w:val="32"/>
                <w:szCs w:val="32"/>
                <w:cs/>
              </w:rPr>
              <w:lastRenderedPageBreak/>
              <w:t xml:space="preserve">ช่องจราจร จำนวน 0.600 กิโลเมตร เป็น 6 ช่องจราจร จำนวน 5.865 กิโลเมตร </w:t>
            </w:r>
          </w:p>
          <w:p w14:paraId="3A7FF77C" w14:textId="213B645D" w:rsidR="00D04976" w:rsidRPr="007F52A0" w:rsidRDefault="007F52A0" w:rsidP="00D04976">
            <w:pPr>
              <w:autoSpaceDE w:val="0"/>
              <w:autoSpaceDN w:val="0"/>
              <w:adjustRightInd w:val="0"/>
              <w:jc w:val="both"/>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7F52A0">
              <w:rPr>
                <w:rFonts w:ascii="TH SarabunPSK" w:hAnsi="TH SarabunPSK" w:cs="TH SarabunPSK"/>
                <w:color w:val="000000" w:themeColor="text1"/>
                <w:sz w:val="32"/>
                <w:szCs w:val="32"/>
                <w:cs/>
              </w:rPr>
              <w:t>2. ทางน้ำ การคมนาคมทางน้ำ ได้แก่ ท่าเรือเชียงคาน</w:t>
            </w:r>
            <w:r w:rsidR="00D04976" w:rsidRPr="005931E6">
              <w:rPr>
                <w:rFonts w:ascii="TH SarabunPSK" w:hAnsi="TH SarabunPSK" w:cs="TH SarabunPSK"/>
                <w:color w:val="000000" w:themeColor="text1"/>
                <w:sz w:val="32"/>
                <w:szCs w:val="32"/>
                <w:cs/>
              </w:rPr>
              <w:t xml:space="preserve"> อำเภอเชียงคานและท่าเรือบ้านคกไผ่ อำเภอปากชม</w:t>
            </w:r>
          </w:p>
          <w:p w14:paraId="507F9E1C" w14:textId="7DCEA90B" w:rsidR="00D04976" w:rsidRPr="005931E6" w:rsidRDefault="007F52A0" w:rsidP="00D04976">
            <w:pPr>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D04976" w:rsidRPr="005931E6">
              <w:rPr>
                <w:rFonts w:ascii="TH SarabunPSK" w:hAnsi="TH SarabunPSK" w:cs="TH SarabunPSK"/>
                <w:color w:val="000000" w:themeColor="text1"/>
                <w:sz w:val="32"/>
                <w:szCs w:val="32"/>
              </w:rPr>
              <w:t xml:space="preserve">3. </w:t>
            </w:r>
            <w:r w:rsidR="00D04976" w:rsidRPr="005931E6">
              <w:rPr>
                <w:rFonts w:ascii="TH SarabunPSK" w:hAnsi="TH SarabunPSK" w:cs="TH SarabunPSK"/>
                <w:color w:val="000000" w:themeColor="text1"/>
                <w:sz w:val="32"/>
                <w:szCs w:val="32"/>
                <w:cs/>
              </w:rPr>
              <w:t>ทางอากาศ ท่าอากาศยานเลย สังกัด กรมท่าอากาศเลย มีขนาดทางวิ่ง 2</w:t>
            </w:r>
            <w:r w:rsidR="00D04976" w:rsidRPr="005931E6">
              <w:rPr>
                <w:rFonts w:ascii="TH SarabunPSK" w:hAnsi="TH SarabunPSK" w:cs="TH SarabunPSK"/>
                <w:color w:val="000000" w:themeColor="text1"/>
                <w:sz w:val="32"/>
                <w:szCs w:val="32"/>
              </w:rPr>
              <w:t>,</w:t>
            </w:r>
            <w:r w:rsidR="00D04976" w:rsidRPr="005931E6">
              <w:rPr>
                <w:rFonts w:ascii="TH SarabunPSK" w:hAnsi="TH SarabunPSK" w:cs="TH SarabunPSK"/>
                <w:color w:val="000000" w:themeColor="text1"/>
                <w:sz w:val="32"/>
                <w:szCs w:val="32"/>
                <w:cs/>
              </w:rPr>
              <w:t xml:space="preserve">100 </w:t>
            </w:r>
            <w:r w:rsidR="00D04976" w:rsidRPr="005931E6">
              <w:rPr>
                <w:rFonts w:ascii="TH SarabunPSK" w:hAnsi="TH SarabunPSK" w:cs="TH SarabunPSK"/>
                <w:color w:val="000000" w:themeColor="text1"/>
                <w:sz w:val="32"/>
                <w:szCs w:val="32"/>
              </w:rPr>
              <w:t xml:space="preserve">x </w:t>
            </w:r>
            <w:r w:rsidR="00D04976" w:rsidRPr="005931E6">
              <w:rPr>
                <w:rFonts w:ascii="TH SarabunPSK" w:hAnsi="TH SarabunPSK" w:cs="TH SarabunPSK"/>
                <w:color w:val="000000" w:themeColor="text1"/>
                <w:sz w:val="32"/>
                <w:szCs w:val="32"/>
                <w:cs/>
              </w:rPr>
              <w:t>45 เมตร สามารถรองรับเครื่องบิน</w:t>
            </w:r>
            <w:r w:rsidR="00D04976" w:rsidRPr="005931E6">
              <w:rPr>
                <w:rFonts w:ascii="TH SarabunPSK" w:hAnsi="TH SarabunPSK" w:cs="TH SarabunPSK"/>
                <w:color w:val="000000" w:themeColor="text1"/>
                <w:sz w:val="32"/>
                <w:szCs w:val="32"/>
              </w:rPr>
              <w:t xml:space="preserve"> Boeing </w:t>
            </w:r>
            <w:r w:rsidR="00D04976" w:rsidRPr="005931E6">
              <w:rPr>
                <w:rFonts w:ascii="TH SarabunPSK" w:hAnsi="TH SarabunPSK" w:cs="TH SarabunPSK"/>
                <w:color w:val="000000" w:themeColor="text1"/>
                <w:sz w:val="32"/>
                <w:szCs w:val="32"/>
                <w:cs/>
              </w:rPr>
              <w:t>737 และ</w:t>
            </w:r>
            <w:r w:rsidR="00D04976" w:rsidRPr="005931E6">
              <w:rPr>
                <w:rFonts w:ascii="TH SarabunPSK" w:hAnsi="TH SarabunPSK" w:cs="TH SarabunPSK"/>
                <w:color w:val="000000" w:themeColor="text1"/>
                <w:sz w:val="32"/>
                <w:szCs w:val="32"/>
              </w:rPr>
              <w:t xml:space="preserve"> Airbus </w:t>
            </w:r>
            <w:r w:rsidR="00D04976" w:rsidRPr="005931E6">
              <w:rPr>
                <w:rFonts w:ascii="TH SarabunPSK" w:hAnsi="TH SarabunPSK" w:cs="TH SarabunPSK"/>
                <w:color w:val="000000" w:themeColor="text1"/>
                <w:sz w:val="32"/>
                <w:szCs w:val="32"/>
                <w:cs/>
              </w:rPr>
              <w:t>320 ได้ และลานจอดอากาศยานอากาศยานสามารถจอดเครื่องบิน</w:t>
            </w:r>
            <w:r w:rsidR="00D04976" w:rsidRPr="005931E6">
              <w:rPr>
                <w:rFonts w:ascii="TH SarabunPSK" w:hAnsi="TH SarabunPSK" w:cs="TH SarabunPSK"/>
                <w:color w:val="000000" w:themeColor="text1"/>
                <w:sz w:val="32"/>
                <w:szCs w:val="32"/>
              </w:rPr>
              <w:t xml:space="preserve"> Boeing </w:t>
            </w:r>
            <w:r w:rsidR="00D04976" w:rsidRPr="005931E6">
              <w:rPr>
                <w:rFonts w:ascii="TH SarabunPSK" w:hAnsi="TH SarabunPSK" w:cs="TH SarabunPSK"/>
                <w:color w:val="000000" w:themeColor="text1"/>
                <w:sz w:val="32"/>
                <w:szCs w:val="32"/>
                <w:cs/>
              </w:rPr>
              <w:t>หรือ</w:t>
            </w:r>
            <w:r w:rsidR="00D04976" w:rsidRPr="005931E6">
              <w:rPr>
                <w:rFonts w:ascii="TH SarabunPSK" w:hAnsi="TH SarabunPSK" w:cs="TH SarabunPSK"/>
                <w:color w:val="000000" w:themeColor="text1"/>
                <w:sz w:val="32"/>
                <w:szCs w:val="32"/>
              </w:rPr>
              <w:t xml:space="preserve">Airbus </w:t>
            </w:r>
            <w:r w:rsidR="00D04976" w:rsidRPr="005931E6">
              <w:rPr>
                <w:rFonts w:ascii="TH SarabunPSK" w:hAnsi="TH SarabunPSK" w:cs="TH SarabunPSK"/>
                <w:color w:val="000000" w:themeColor="text1"/>
                <w:sz w:val="32"/>
                <w:szCs w:val="32"/>
                <w:cs/>
              </w:rPr>
              <w:t>320 พร้อมกันได้จำนวน 2 ลำ</w:t>
            </w:r>
          </w:p>
          <w:p w14:paraId="77CD81DB" w14:textId="77777777" w:rsidR="00D04976" w:rsidRPr="005931E6" w:rsidRDefault="00D04976" w:rsidP="000C08D0">
            <w:pPr>
              <w:numPr>
                <w:ilvl w:val="0"/>
                <w:numId w:val="37"/>
              </w:numPr>
              <w:tabs>
                <w:tab w:val="left" w:pos="10081"/>
              </w:tabs>
              <w:autoSpaceDE w:val="0"/>
              <w:autoSpaceDN w:val="0"/>
              <w:adjustRightInd w:val="0"/>
              <w:ind w:left="250" w:hanging="270"/>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การเข้าถึงของผู้รับบริการ</w:t>
            </w:r>
          </w:p>
          <w:p w14:paraId="21FBAA0B" w14:textId="0E87ED51" w:rsidR="00D04976" w:rsidRPr="005931E6" w:rsidRDefault="00D04976" w:rsidP="00D04976">
            <w:pPr>
              <w:autoSpaceDE w:val="0"/>
              <w:autoSpaceDN w:val="0"/>
              <w:adjustRightInd w:val="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สำนักงานพัฒนาฝีมือแรงงานเลย เลขที่ 323 หมู่ 2 ตำบลน้ำสวย อำเภอเมืองเลย</w:t>
            </w:r>
          </w:p>
          <w:p w14:paraId="4EB728A9" w14:textId="7BD90589" w:rsidR="00D04976" w:rsidRPr="005931E6" w:rsidRDefault="00D04976" w:rsidP="00D04976">
            <w:pPr>
              <w:autoSpaceDE w:val="0"/>
              <w:autoSpaceDN w:val="0"/>
              <w:adjustRightInd w:val="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จังหวัดเลย 42000 โทรศัพท์ 0 4281 0801 โทรสาร 0 4281 0802</w:t>
            </w:r>
          </w:p>
          <w:p w14:paraId="639FABDE" w14:textId="1D634B9D" w:rsidR="00D04976" w:rsidRPr="005931E6" w:rsidRDefault="007F52A0" w:rsidP="00D04976">
            <w:pPr>
              <w:autoSpaceDE w:val="0"/>
              <w:autoSpaceDN w:val="0"/>
              <w:adjustRightInd w:val="0"/>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D04976" w:rsidRPr="005931E6">
              <w:rPr>
                <w:rFonts w:ascii="TH SarabunPSK" w:hAnsi="TH SarabunPSK" w:cs="TH SarabunPSK"/>
                <w:color w:val="000000" w:themeColor="text1"/>
                <w:sz w:val="32"/>
                <w:szCs w:val="32"/>
                <w:cs/>
              </w:rPr>
              <w:t xml:space="preserve">เว็บไซต์หน่วยงาน : </w:t>
            </w:r>
            <w:hyperlink r:id="rId24" w:history="1">
              <w:r w:rsidR="00D04976" w:rsidRPr="005931E6">
                <w:rPr>
                  <w:rFonts w:ascii="TH SarabunPSK" w:hAnsi="TH SarabunPSK" w:cs="TH SarabunPSK"/>
                  <w:color w:val="000000" w:themeColor="text1"/>
                  <w:sz w:val="32"/>
                  <w:szCs w:val="32"/>
                </w:rPr>
                <w:t>https://www.dsd.go.th/Loei</w:t>
              </w:r>
            </w:hyperlink>
          </w:p>
          <w:p w14:paraId="205AC430" w14:textId="5A69239C" w:rsidR="00D04976" w:rsidRPr="005931E6" w:rsidRDefault="00D04976" w:rsidP="00D04976">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007F52A0">
              <w:rPr>
                <w:rFonts w:ascii="TH SarabunPSK" w:hAnsi="TH SarabunPSK" w:cs="TH SarabunPSK" w:hint="cs"/>
                <w:color w:val="000000" w:themeColor="text1"/>
                <w:sz w:val="32"/>
                <w:szCs w:val="32"/>
                <w:cs/>
              </w:rPr>
              <w:t xml:space="preserve">    </w:t>
            </w:r>
            <w:r w:rsidRPr="005931E6">
              <w:rPr>
                <w:rFonts w:ascii="TH SarabunPSK" w:hAnsi="TH SarabunPSK" w:cs="TH SarabunPSK"/>
                <w:color w:val="000000" w:themeColor="text1"/>
                <w:sz w:val="32"/>
                <w:szCs w:val="32"/>
                <w:cs/>
              </w:rPr>
              <w:t xml:space="preserve"> เพจ</w:t>
            </w:r>
            <w:proofErr w:type="spellStart"/>
            <w:r w:rsidRPr="005931E6">
              <w:rPr>
                <w:rFonts w:ascii="TH SarabunPSK" w:hAnsi="TH SarabunPSK" w:cs="TH SarabunPSK"/>
                <w:color w:val="000000" w:themeColor="text1"/>
                <w:sz w:val="32"/>
                <w:szCs w:val="32"/>
                <w:cs/>
              </w:rPr>
              <w:t>เฟส</w:t>
            </w:r>
            <w:proofErr w:type="spellEnd"/>
            <w:r w:rsidRPr="005931E6">
              <w:rPr>
                <w:rFonts w:ascii="TH SarabunPSK" w:hAnsi="TH SarabunPSK" w:cs="TH SarabunPSK"/>
                <w:color w:val="000000" w:themeColor="text1"/>
                <w:sz w:val="32"/>
                <w:szCs w:val="32"/>
                <w:cs/>
              </w:rPr>
              <w:t xml:space="preserve">บุ๊คหน่วยงาน : </w:t>
            </w:r>
            <w:hyperlink r:id="rId25" w:history="1">
              <w:r w:rsidRPr="005931E6">
                <w:rPr>
                  <w:rFonts w:ascii="TH SarabunPSK" w:hAnsi="TH SarabunPSK" w:cs="TH SarabunPSK"/>
                  <w:color w:val="000000" w:themeColor="text1"/>
                  <w:sz w:val="32"/>
                  <w:szCs w:val="32"/>
                </w:rPr>
                <w:t>https://www.facebook.com/dsdloeiskilloffice</w:t>
              </w:r>
            </w:hyperlink>
          </w:p>
        </w:tc>
      </w:tr>
      <w:tr w:rsidR="00F208B4" w:rsidRPr="005931E6" w14:paraId="032A80FA" w14:textId="77777777" w:rsidTr="003E6B21">
        <w:tc>
          <w:tcPr>
            <w:tcW w:w="410" w:type="pct"/>
          </w:tcPr>
          <w:p w14:paraId="1D8E3449" w14:textId="146EA235" w:rsidR="007B0C31" w:rsidRPr="005931E6" w:rsidRDefault="007B0C31" w:rsidP="007B0C3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20</w:t>
            </w:r>
          </w:p>
        </w:tc>
        <w:tc>
          <w:tcPr>
            <w:tcW w:w="781" w:type="pct"/>
            <w:tcBorders>
              <w:top w:val="nil"/>
              <w:left w:val="nil"/>
              <w:bottom w:val="single" w:sz="4" w:space="0" w:color="auto"/>
              <w:right w:val="single" w:sz="4" w:space="0" w:color="auto"/>
            </w:tcBorders>
            <w:shd w:val="clear" w:color="auto" w:fill="auto"/>
          </w:tcPr>
          <w:p w14:paraId="7378A0CB" w14:textId="3BFB1AD7" w:rsidR="007B0C31" w:rsidRPr="005931E6" w:rsidRDefault="007B0C31" w:rsidP="007B0C3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สกลนคร</w:t>
            </w:r>
          </w:p>
        </w:tc>
        <w:tc>
          <w:tcPr>
            <w:tcW w:w="3808" w:type="pct"/>
          </w:tcPr>
          <w:p w14:paraId="328D1679" w14:textId="77777777" w:rsidR="007F52A0" w:rsidRDefault="007B0C31"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r w:rsidRPr="005931E6">
              <w:rPr>
                <w:rFonts w:ascii="TH SarabunPSK" w:eastAsia="Times New Roman" w:hAnsi="TH SarabunPSK" w:cs="TH SarabunPSK"/>
                <w:color w:val="000000" w:themeColor="text1"/>
                <w:sz w:val="32"/>
                <w:szCs w:val="32"/>
                <w:cs/>
              </w:rPr>
              <w:t xml:space="preserve"> </w:t>
            </w:r>
          </w:p>
          <w:p w14:paraId="28B87B50" w14:textId="484555EE" w:rsidR="007B0C31" w:rsidRPr="007F52A0" w:rsidRDefault="007F52A0" w:rsidP="007F52A0">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B0C31" w:rsidRPr="007F52A0">
              <w:rPr>
                <w:rFonts w:ascii="TH SarabunPSK" w:eastAsia="Times New Roman" w:hAnsi="TH SarabunPSK" w:cs="TH SarabunPSK"/>
                <w:color w:val="000000" w:themeColor="text1"/>
                <w:sz w:val="32"/>
                <w:szCs w:val="32"/>
                <w:cs/>
              </w:rPr>
              <w:t>การเปรียบเทียบสมรรถนะ</w:t>
            </w:r>
            <w:r w:rsidR="007B0C31" w:rsidRPr="007F52A0">
              <w:rPr>
                <w:rFonts w:ascii="TH SarabunPSK" w:eastAsia="Times New Roman" w:hAnsi="TH SarabunPSK" w:cs="TH SarabunPSK"/>
                <w:color w:val="000000" w:themeColor="text1"/>
                <w:sz w:val="32"/>
                <w:szCs w:val="32"/>
              </w:rPr>
              <w:t xml:space="preserve"> </w:t>
            </w:r>
            <w:r w:rsidR="007B0C31" w:rsidRPr="007F52A0">
              <w:rPr>
                <w:rFonts w:ascii="TH SarabunPSK" w:eastAsia="Times New Roman" w:hAnsi="TH SarabunPSK" w:cs="TH SarabunPSK"/>
                <w:color w:val="000000" w:themeColor="text1"/>
                <w:sz w:val="32"/>
                <w:szCs w:val="32"/>
                <w:cs/>
              </w:rPr>
              <w:t>ฐานะการเป็นหัวหน้าส่วนราชการ</w:t>
            </w:r>
            <w:r w:rsidR="007B0C31" w:rsidRPr="007F52A0">
              <w:rPr>
                <w:rFonts w:ascii="TH SarabunPSK" w:eastAsia="Times New Roman" w:hAnsi="TH SarabunPSK" w:cs="TH SarabunPSK"/>
                <w:color w:val="000000" w:themeColor="text1"/>
                <w:sz w:val="32"/>
                <w:szCs w:val="32"/>
              </w:rPr>
              <w:t xml:space="preserve"> </w:t>
            </w:r>
            <w:r w:rsidR="007B0C31" w:rsidRPr="007F52A0">
              <w:rPr>
                <w:rFonts w:ascii="TH SarabunPSK" w:eastAsia="Times New Roman" w:hAnsi="TH SarabunPSK" w:cs="TH SarabunPSK"/>
                <w:color w:val="000000" w:themeColor="text1"/>
                <w:sz w:val="32"/>
                <w:szCs w:val="32"/>
                <w:cs/>
              </w:rPr>
              <w:t>ฯลฯ</w:t>
            </w:r>
          </w:p>
          <w:p w14:paraId="0B38AD5A" w14:textId="77777777" w:rsidR="007F52A0" w:rsidRDefault="007B0C31" w:rsidP="007B0C31">
            <w:pPr>
              <w:pStyle w:val="a8"/>
              <w:tabs>
                <w:tab w:val="left" w:pos="751"/>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ตามประกาศราชกิจจา</w:t>
            </w:r>
            <w:proofErr w:type="spellStart"/>
            <w:r w:rsidRPr="005931E6">
              <w:rPr>
                <w:rFonts w:ascii="TH SarabunPSK" w:eastAsia="Times New Roman" w:hAnsi="TH SarabunPSK" w:cs="TH SarabunPSK"/>
                <w:color w:val="000000" w:themeColor="text1"/>
                <w:sz w:val="32"/>
                <w:szCs w:val="32"/>
                <w:cs/>
              </w:rPr>
              <w:t>นุเ</w:t>
            </w:r>
            <w:proofErr w:type="spellEnd"/>
            <w:r w:rsidRPr="005931E6">
              <w:rPr>
                <w:rFonts w:ascii="TH SarabunPSK" w:eastAsia="Times New Roman" w:hAnsi="TH SarabunPSK" w:cs="TH SarabunPSK"/>
                <w:color w:val="000000" w:themeColor="text1"/>
                <w:sz w:val="32"/>
                <w:szCs w:val="32"/>
                <w:cs/>
              </w:rPr>
              <w:t>บกษา ลงวันที่ 22 กรกฎาคม 2559 กฎกระทรวง แบ่งส่วน</w:t>
            </w:r>
          </w:p>
          <w:p w14:paraId="485F7C03" w14:textId="26FE776F" w:rsidR="007B0C31" w:rsidRPr="007F52A0" w:rsidRDefault="007B0C31" w:rsidP="007F52A0">
            <w:pPr>
              <w:tabs>
                <w:tab w:val="left" w:pos="751"/>
                <w:tab w:val="left" w:pos="10081"/>
              </w:tabs>
              <w:jc w:val="thaiDistribute"/>
              <w:rPr>
                <w:rFonts w:ascii="TH SarabunPSK" w:eastAsia="Times New Roman" w:hAnsi="TH SarabunPSK" w:cs="TH SarabunPSK"/>
                <w:color w:val="000000" w:themeColor="text1"/>
                <w:sz w:val="32"/>
                <w:szCs w:val="32"/>
              </w:rPr>
            </w:pPr>
            <w:r w:rsidRPr="007F52A0">
              <w:rPr>
                <w:rFonts w:ascii="TH SarabunPSK" w:eastAsia="Times New Roman" w:hAnsi="TH SarabunPSK" w:cs="TH SarabunPSK"/>
                <w:color w:val="000000" w:themeColor="text1"/>
                <w:sz w:val="32"/>
                <w:szCs w:val="32"/>
                <w:cs/>
              </w:rPr>
              <w:t>ราชการกรมพัฒนาฝีมือแรงงาน กระทรวงแรงงาน พ.ศ.2559 ข้อ 13 สถาบันพัฒนาฝีมือแรงงาน 1-25 มีอำนาจหน้าที่ 12 ข้อ ซึ่งอธิบดีกรมพัฒนาฝีมือแรงงานได้มอบหมายให้ผู้อำนวยการสถาบันพัฒนาฝีมือแรงงาน ระดับตำแหน่ง อำนวยการสูง ปฏิบัติหน้าที่แทน ถูกต้องตามกฎหมาย โดยมีโครงสร้างและภารกิจสำนักงานพัฒนาฝีมือแรงงานภายใต้สถาบันพัฒนาฝีมือแรงงาน 1-25 ซึ่งมีอำนาจหน้าที่ 12 ข้อ เหมือนกันทุกประการ ซึ่งในปัจจุบันตำแหน่งผู้อำนวยการสำนักงานพัฒนาฝีมือแรงงานถือเป็นหัวหน้ากลุ่มงานที่ปฏิบัติงานอยู่ภายใต้สถาบันพัฒนาฝีมือแรงงานในจังหวัดนั้นๆ โดยสำนักงานพัฒนาฝีมือแรงงานสกลนครอยู่ภายใต้สถาบันพัฒนาฝีมือแรงงาน 18 อุดรธานี</w:t>
            </w:r>
          </w:p>
          <w:p w14:paraId="2C17ACED" w14:textId="77777777" w:rsidR="007F52A0" w:rsidRDefault="007B0C31"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 xml:space="preserve">ดังนั้น เพื่อให้การขับเคลื่อนการเป็นหน่วยงานพัฒนาทรัพยากรมนุษย์ของจังหวัดสกลนคร </w:t>
            </w:r>
          </w:p>
          <w:p w14:paraId="122551AA" w14:textId="7E62B71C" w:rsidR="007B0C31" w:rsidRPr="007F52A0" w:rsidRDefault="007B0C31" w:rsidP="007F52A0">
            <w:pPr>
              <w:tabs>
                <w:tab w:val="left" w:pos="721"/>
                <w:tab w:val="left" w:pos="10081"/>
              </w:tabs>
              <w:jc w:val="thaiDistribute"/>
              <w:rPr>
                <w:rFonts w:ascii="TH SarabunPSK" w:eastAsia="Times New Roman" w:hAnsi="TH SarabunPSK" w:cs="TH SarabunPSK"/>
                <w:color w:val="000000" w:themeColor="text1"/>
                <w:sz w:val="32"/>
                <w:szCs w:val="32"/>
              </w:rPr>
            </w:pPr>
            <w:r w:rsidRPr="007F52A0">
              <w:rPr>
                <w:rFonts w:ascii="TH SarabunPSK" w:eastAsia="Times New Roman" w:hAnsi="TH SarabunPSK" w:cs="TH SarabunPSK"/>
                <w:color w:val="000000" w:themeColor="text1"/>
                <w:sz w:val="32"/>
                <w:szCs w:val="32"/>
                <w:cs/>
              </w:rPr>
              <w:t>สร้างความมั่นใจและความเชื่อมั่นต่อหน่วยงานภาครัฐ ภาคเอกชน และภาคประชาสังคม ในพื้นที่จังหวัดสกลนครและเป็นหน่วยงานที่ ปฏิบัติหน้าที่ที่ถูกต้องตามกฎหมาย ปรากฏชื่อหน่วยงานใน</w:t>
            </w:r>
            <w:r w:rsidRPr="007F52A0">
              <w:rPr>
                <w:rFonts w:ascii="TH SarabunPSK" w:eastAsia="Times New Roman" w:hAnsi="TH SarabunPSK" w:cs="TH SarabunPSK"/>
                <w:color w:val="000000" w:themeColor="text1"/>
                <w:sz w:val="32"/>
                <w:szCs w:val="32"/>
                <w:cs/>
              </w:rPr>
              <w:lastRenderedPageBreak/>
              <w:t>กฎกระทรวง แบ่งส่วนราชการกรมพัฒนาฝีมือแรงงาน กระทรวงแรงงาน สำนักงานพัฒนาฝีมือแรงงานสกลนคร จึงขอปรับเป็นสถาบันพัฒนาฝีมือแรงงานสกลนคร โดยหัวหน้าส่วนราชการ เป็นผู้อำนวยการสถาบันพัฒนาฝีมือแรงงาน ระดับตำแหน่ง อำนวยการต้น โดยพิจารณาใน 2 มิติ ดังนี้</w:t>
            </w:r>
          </w:p>
          <w:p w14:paraId="6BA58CAD" w14:textId="77777777" w:rsidR="007F52A0" w:rsidRDefault="007B0C31"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1.มิติด้านบทบาท ภารกิจ สำนักงานคณะกรรมการพัฒนาระบบราชการ ได้จำแนกบทบาท</w:t>
            </w:r>
          </w:p>
          <w:p w14:paraId="3CBAA0AE" w14:textId="2FD07858" w:rsidR="007B0C31" w:rsidRPr="007F52A0" w:rsidRDefault="007B0C31" w:rsidP="007F52A0">
            <w:pPr>
              <w:tabs>
                <w:tab w:val="left" w:pos="721"/>
                <w:tab w:val="left" w:pos="10081"/>
              </w:tabs>
              <w:jc w:val="thaiDistribute"/>
              <w:rPr>
                <w:rFonts w:ascii="TH SarabunPSK" w:eastAsia="Times New Roman" w:hAnsi="TH SarabunPSK" w:cs="TH SarabunPSK"/>
                <w:color w:val="000000" w:themeColor="text1"/>
                <w:sz w:val="32"/>
                <w:szCs w:val="32"/>
              </w:rPr>
            </w:pPr>
            <w:r w:rsidRPr="007F52A0">
              <w:rPr>
                <w:rFonts w:ascii="TH SarabunPSK" w:eastAsia="Times New Roman" w:hAnsi="TH SarabunPSK" w:cs="TH SarabunPSK"/>
                <w:color w:val="000000" w:themeColor="text1"/>
                <w:sz w:val="32"/>
                <w:szCs w:val="32"/>
                <w:cs/>
              </w:rPr>
              <w:t xml:space="preserve">ของภาครัฐ 4 มิติ ประกอบด้วย ผู้ขับเคลื่อนนโยบาย ผู้กำกับดูแล ผู้ส่งเสริมสนับสนุน และผู้ดำเนินการเอง โดยให้ปรับสมดุลภาครัฐ  ที่มุ่งเน้นภารกิจในการเป็นผู้ขับเคลื่อนนโยบาย </w:t>
            </w:r>
            <w:r w:rsidRPr="007F52A0">
              <w:rPr>
                <w:rFonts w:ascii="TH SarabunPSK" w:eastAsia="Times New Roman" w:hAnsi="TH SarabunPSK" w:cs="TH SarabunPSK"/>
                <w:color w:val="000000" w:themeColor="text1"/>
                <w:sz w:val="32"/>
                <w:szCs w:val="32"/>
                <w:cs/>
              </w:rPr>
              <w:br/>
              <w:t>ผู้กำกับดูแล ผู้ส่งเสริมสนับสนุน และลดการเป็นผู้ดำเนินการเอง โดยให้ภาคเอกชน ภาคประชาสังคม เข้ามาจัดบริการร่วม ซึ่งสำนักงานพัฒนาฝีมือแรงงานสกลนคร ได้ดำเนินการตามข้างต้นแล้ว โดยเปรียบเทียบลักษณะการปฏิบัติงาน ดังตาราง ต่อไปนี้</w:t>
            </w:r>
          </w:p>
          <w:p w14:paraId="5EB2F658" w14:textId="77777777" w:rsidR="007B0C31" w:rsidRPr="005931E6" w:rsidRDefault="007B0C31"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tbl>
            <w:tblPr>
              <w:tblStyle w:val="aa"/>
              <w:tblW w:w="7638" w:type="dxa"/>
              <w:tblInd w:w="250" w:type="dxa"/>
              <w:tblLook w:val="04A0" w:firstRow="1" w:lastRow="0" w:firstColumn="1" w:lastColumn="0" w:noHBand="0" w:noVBand="1"/>
            </w:tblPr>
            <w:tblGrid>
              <w:gridCol w:w="1362"/>
              <w:gridCol w:w="3015"/>
              <w:gridCol w:w="3261"/>
            </w:tblGrid>
            <w:tr w:rsidR="00F208B4" w:rsidRPr="005931E6" w14:paraId="02834882" w14:textId="77777777" w:rsidTr="007F52A0">
              <w:trPr>
                <w:tblHeader/>
              </w:trPr>
              <w:tc>
                <w:tcPr>
                  <w:tcW w:w="1362" w:type="dxa"/>
                </w:tcPr>
                <w:p w14:paraId="12A18495" w14:textId="77777777" w:rsidR="007B0C31" w:rsidRPr="005931E6" w:rsidRDefault="007B0C31" w:rsidP="007B0C31">
                  <w:pPr>
                    <w:pStyle w:val="a8"/>
                    <w:tabs>
                      <w:tab w:val="left" w:pos="721"/>
                      <w:tab w:val="left" w:pos="10081"/>
                    </w:tabs>
                    <w:ind w:left="0"/>
                    <w:jc w:val="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ด้าน</w:t>
                  </w:r>
                </w:p>
              </w:tc>
              <w:tc>
                <w:tcPr>
                  <w:tcW w:w="3015" w:type="dxa"/>
                </w:tcPr>
                <w:p w14:paraId="59681035" w14:textId="77777777" w:rsidR="007B0C31" w:rsidRPr="005931E6" w:rsidRDefault="007B0C31" w:rsidP="007B0C31">
                  <w:pPr>
                    <w:pStyle w:val="a8"/>
                    <w:tabs>
                      <w:tab w:val="left" w:pos="721"/>
                      <w:tab w:val="left" w:pos="10081"/>
                    </w:tabs>
                    <w:ind w:left="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ลักษณะงานที่ปฏิบัติ ปีงบประมาณ 2564</w:t>
                  </w:r>
                </w:p>
              </w:tc>
              <w:tc>
                <w:tcPr>
                  <w:tcW w:w="3261" w:type="dxa"/>
                </w:tcPr>
                <w:p w14:paraId="0842B76B" w14:textId="77777777" w:rsidR="007B0C31" w:rsidRPr="005931E6" w:rsidRDefault="007B0C31" w:rsidP="007B0C31">
                  <w:pPr>
                    <w:pStyle w:val="a8"/>
                    <w:tabs>
                      <w:tab w:val="left" w:pos="721"/>
                      <w:tab w:val="left" w:pos="10081"/>
                    </w:tabs>
                    <w:ind w:left="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ลักษณะงานที่ปฏิบัติปีงบประมาณ 2565</w:t>
                  </w:r>
                </w:p>
              </w:tc>
            </w:tr>
            <w:tr w:rsidR="00F208B4" w:rsidRPr="005931E6" w14:paraId="59AC33AF" w14:textId="77777777" w:rsidTr="007F52A0">
              <w:tc>
                <w:tcPr>
                  <w:tcW w:w="1362" w:type="dxa"/>
                </w:tcPr>
                <w:p w14:paraId="01816564"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ผู้ขับเคลื่อนนโยบาย</w:t>
                  </w:r>
                </w:p>
              </w:tc>
              <w:tc>
                <w:tcPr>
                  <w:tcW w:w="3015" w:type="dxa"/>
                </w:tcPr>
                <w:p w14:paraId="5C1B6FB7"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ผลักดันกลไกการพัฒนาฝีมือแรงงานคณะอนุกรรมการ พัฒนาแรงงานและประสานงานการฝึกอาชีพจังหวัดสกลนคร</w:t>
                  </w:r>
                </w:p>
              </w:tc>
              <w:tc>
                <w:tcPr>
                  <w:tcW w:w="3261" w:type="dxa"/>
                </w:tcPr>
                <w:p w14:paraId="2399ADC5"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ผลักดันกลไกการพัฒนาฝีมือแรงงานคณะอนุกรรมการ พัฒนาแรงงานและประสานงานการฝึกอาชีพจังหวัดสกลนคร</w:t>
                  </w:r>
                </w:p>
              </w:tc>
            </w:tr>
            <w:tr w:rsidR="00F208B4" w:rsidRPr="005931E6" w14:paraId="48BE162E" w14:textId="77777777" w:rsidTr="007F52A0">
              <w:tc>
                <w:tcPr>
                  <w:tcW w:w="1362" w:type="dxa"/>
                </w:tcPr>
                <w:p w14:paraId="3E47A79A"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rPr>
                  </w:pPr>
                </w:p>
              </w:tc>
              <w:tc>
                <w:tcPr>
                  <w:tcW w:w="3015" w:type="dxa"/>
                </w:tcPr>
                <w:p w14:paraId="5DF58F6B"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r w:rsidRPr="005931E6">
                    <w:rPr>
                      <w:rFonts w:ascii="TH SarabunPSK" w:eastAsia="Times New Roman" w:hAnsi="TH SarabunPSK" w:cs="TH SarabunPSK"/>
                      <w:color w:val="000000" w:themeColor="text1"/>
                      <w:sz w:val="32"/>
                      <w:szCs w:val="32"/>
                      <w:cs/>
                    </w:rPr>
                    <w:t xml:space="preserve"> การจัดทำแผนพัฒนากำลังคน </w:t>
                  </w:r>
                </w:p>
                <w:p w14:paraId="308BD8DC"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ปี </w:t>
                  </w:r>
                  <w:r w:rsidRPr="005931E6">
                    <w:rPr>
                      <w:rFonts w:ascii="TH SarabunPSK" w:eastAsia="Times New Roman" w:hAnsi="TH SarabunPSK" w:cs="TH SarabunPSK"/>
                      <w:color w:val="000000" w:themeColor="text1"/>
                      <w:sz w:val="32"/>
                      <w:szCs w:val="32"/>
                    </w:rPr>
                    <w:t xml:space="preserve">2560-2564 </w:t>
                  </w:r>
                  <w:r w:rsidRPr="005931E6">
                    <w:rPr>
                      <w:rFonts w:ascii="TH SarabunPSK" w:eastAsia="Times New Roman" w:hAnsi="TH SarabunPSK" w:cs="TH SarabunPSK"/>
                      <w:color w:val="000000" w:themeColor="text1"/>
                      <w:sz w:val="32"/>
                      <w:szCs w:val="32"/>
                      <w:cs/>
                    </w:rPr>
                    <w:t>เช่น การการจัดทำแผนพัฒนากำลังคน อ้างอิงรายอุตสาหกรรมในพื้นที่เป็นหลัก</w:t>
                  </w:r>
                </w:p>
              </w:tc>
              <w:tc>
                <w:tcPr>
                  <w:tcW w:w="3261" w:type="dxa"/>
                </w:tcPr>
                <w:p w14:paraId="000B335D" w14:textId="77777777" w:rsidR="007B0C31" w:rsidRPr="005931E6" w:rsidRDefault="007B0C31" w:rsidP="007B0C31">
                  <w:pPr>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xml:space="preserve"> การจัดทำแผนพัฒนากำลังคน ปี </w:t>
                  </w:r>
                  <w:r w:rsidRPr="005931E6">
                    <w:rPr>
                      <w:rFonts w:ascii="TH SarabunPSK" w:hAnsi="TH SarabunPSK" w:cs="TH SarabunPSK"/>
                      <w:color w:val="000000" w:themeColor="text1"/>
                      <w:sz w:val="32"/>
                      <w:szCs w:val="32"/>
                    </w:rPr>
                    <w:t xml:space="preserve">2566-2570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การจัดทำแผนพัฒนากำลังคน อ้างอิงเน้นรายอุตสาหกรรมในพื้นที่เป็นหลัก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และเชื่อมโยงแผนพัฒนาจังหวัดสกลนคร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และมีคณะจัดทำแผนพัฒนากำลังคนที่มีภาคเอกชนและภาคประชาชนเข้า</w:t>
                  </w:r>
                  <w:r w:rsidRPr="005931E6">
                    <w:rPr>
                      <w:rFonts w:ascii="TH SarabunPSK" w:hAnsi="TH SarabunPSK" w:cs="TH SarabunPSK"/>
                      <w:color w:val="000000" w:themeColor="text1"/>
                      <w:sz w:val="32"/>
                      <w:szCs w:val="32"/>
                      <w:cs/>
                    </w:rPr>
                    <w:lastRenderedPageBreak/>
                    <w:t>มามีส่วนร่วมในการจัดทำมากขึ้น</w:t>
                  </w:r>
                </w:p>
              </w:tc>
            </w:tr>
            <w:tr w:rsidR="00F208B4" w:rsidRPr="005931E6" w14:paraId="2E23959C" w14:textId="77777777" w:rsidTr="007F52A0">
              <w:tc>
                <w:tcPr>
                  <w:tcW w:w="1362" w:type="dxa"/>
                </w:tcPr>
                <w:p w14:paraId="3F65C0AC"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ผู้กำกับดูแล</w:t>
                  </w:r>
                </w:p>
              </w:tc>
              <w:tc>
                <w:tcPr>
                  <w:tcW w:w="3015" w:type="dxa"/>
                </w:tcPr>
                <w:p w14:paraId="3D9D656B"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การจัดทำมาตรฐานฝีมือแรงงานตามมาตรา </w:t>
                  </w:r>
                  <w:r w:rsidRPr="005931E6">
                    <w:rPr>
                      <w:rFonts w:ascii="TH SarabunPSK" w:eastAsia="Times New Roman" w:hAnsi="TH SarabunPSK" w:cs="TH SarabunPSK"/>
                      <w:color w:val="000000" w:themeColor="text1"/>
                      <w:sz w:val="32"/>
                      <w:szCs w:val="32"/>
                    </w:rPr>
                    <w:t>26</w:t>
                  </w:r>
                </w:p>
              </w:tc>
              <w:tc>
                <w:tcPr>
                  <w:tcW w:w="3261" w:type="dxa"/>
                </w:tcPr>
                <w:p w14:paraId="5A489907"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การจัดทำมาตรฐานฝีมือแรงงานตามมาตรา </w:t>
                  </w:r>
                  <w:r w:rsidRPr="005931E6">
                    <w:rPr>
                      <w:rFonts w:ascii="TH SarabunPSK" w:eastAsia="Times New Roman" w:hAnsi="TH SarabunPSK" w:cs="TH SarabunPSK"/>
                      <w:color w:val="000000" w:themeColor="text1"/>
                      <w:sz w:val="32"/>
                      <w:szCs w:val="32"/>
                    </w:rPr>
                    <w:t>26</w:t>
                  </w:r>
                </w:p>
              </w:tc>
            </w:tr>
            <w:tr w:rsidR="00F208B4" w:rsidRPr="005931E6" w14:paraId="6F16EB00" w14:textId="77777777" w:rsidTr="007F52A0">
              <w:tc>
                <w:tcPr>
                  <w:tcW w:w="1362" w:type="dxa"/>
                </w:tcPr>
                <w:p w14:paraId="262F4303"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rPr>
                  </w:pPr>
                </w:p>
              </w:tc>
              <w:tc>
                <w:tcPr>
                  <w:tcW w:w="3015" w:type="dxa"/>
                </w:tcPr>
                <w:p w14:paraId="7E2A8C8C"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r w:rsidRPr="005931E6">
                    <w:rPr>
                      <w:rFonts w:ascii="TH SarabunPSK" w:eastAsia="Times New Roman" w:hAnsi="TH SarabunPSK" w:cs="TH SarabunPSK"/>
                      <w:color w:val="000000" w:themeColor="text1"/>
                      <w:sz w:val="32"/>
                      <w:szCs w:val="32"/>
                      <w:cs/>
                    </w:rPr>
                    <w:t xml:space="preserve"> ศูนย์ทดสอบมาตรฐานฝีมือแรงงานแห่งชาติ จำนวน </w:t>
                  </w:r>
                  <w:r w:rsidRPr="005931E6">
                    <w:rPr>
                      <w:rFonts w:ascii="TH SarabunPSK" w:eastAsia="Times New Roman" w:hAnsi="TH SarabunPSK" w:cs="TH SarabunPSK"/>
                      <w:color w:val="000000" w:themeColor="text1"/>
                      <w:sz w:val="32"/>
                      <w:szCs w:val="32"/>
                    </w:rPr>
                    <w:t xml:space="preserve">6 </w:t>
                  </w:r>
                  <w:r w:rsidRPr="005931E6">
                    <w:rPr>
                      <w:rFonts w:ascii="TH SarabunPSK" w:eastAsia="Times New Roman" w:hAnsi="TH SarabunPSK" w:cs="TH SarabunPSK"/>
                      <w:color w:val="000000" w:themeColor="text1"/>
                      <w:sz w:val="32"/>
                      <w:szCs w:val="32"/>
                      <w:cs/>
                    </w:rPr>
                    <w:t xml:space="preserve">แห่ง </w:t>
                  </w:r>
                  <w:r w:rsidRPr="005931E6">
                    <w:rPr>
                      <w:rFonts w:ascii="TH SarabunPSK" w:eastAsia="Times New Roman" w:hAnsi="TH SarabunPSK" w:cs="TH SarabunPSK"/>
                      <w:color w:val="000000" w:themeColor="text1"/>
                      <w:sz w:val="32"/>
                      <w:szCs w:val="32"/>
                    </w:rPr>
                    <w:t xml:space="preserve">11 </w:t>
                  </w:r>
                  <w:r w:rsidRPr="005931E6">
                    <w:rPr>
                      <w:rFonts w:ascii="TH SarabunPSK" w:eastAsia="Times New Roman" w:hAnsi="TH SarabunPSK" w:cs="TH SarabunPSK"/>
                      <w:color w:val="000000" w:themeColor="text1"/>
                      <w:sz w:val="32"/>
                      <w:szCs w:val="32"/>
                      <w:cs/>
                    </w:rPr>
                    <w:t>สาขา</w:t>
                  </w:r>
                </w:p>
              </w:tc>
              <w:tc>
                <w:tcPr>
                  <w:tcW w:w="3261" w:type="dxa"/>
                </w:tcPr>
                <w:p w14:paraId="415EDB7C"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r w:rsidRPr="005931E6">
                    <w:rPr>
                      <w:rFonts w:ascii="TH SarabunPSK" w:eastAsia="Times New Roman" w:hAnsi="TH SarabunPSK" w:cs="TH SarabunPSK"/>
                      <w:color w:val="000000" w:themeColor="text1"/>
                      <w:sz w:val="32"/>
                      <w:szCs w:val="32"/>
                      <w:cs/>
                    </w:rPr>
                    <w:t xml:space="preserve"> ศูนย์ทดสอบมาตรฐานฝีมือแรงงานแห่งชาติ จำนวน </w:t>
                  </w:r>
                  <w:r w:rsidRPr="005931E6">
                    <w:rPr>
                      <w:rFonts w:ascii="TH SarabunPSK" w:eastAsia="Times New Roman" w:hAnsi="TH SarabunPSK" w:cs="TH SarabunPSK"/>
                      <w:color w:val="000000" w:themeColor="text1"/>
                      <w:sz w:val="32"/>
                      <w:szCs w:val="32"/>
                    </w:rPr>
                    <w:t xml:space="preserve">6 </w:t>
                  </w:r>
                  <w:r w:rsidRPr="005931E6">
                    <w:rPr>
                      <w:rFonts w:ascii="TH SarabunPSK" w:eastAsia="Times New Roman" w:hAnsi="TH SarabunPSK" w:cs="TH SarabunPSK"/>
                      <w:color w:val="000000" w:themeColor="text1"/>
                      <w:sz w:val="32"/>
                      <w:szCs w:val="32"/>
                      <w:cs/>
                    </w:rPr>
                    <w:t xml:space="preserve">แห่ง </w:t>
                  </w:r>
                  <w:r w:rsidRPr="005931E6">
                    <w:rPr>
                      <w:rFonts w:ascii="TH SarabunPSK" w:eastAsia="Times New Roman" w:hAnsi="TH SarabunPSK" w:cs="TH SarabunPSK"/>
                      <w:color w:val="000000" w:themeColor="text1"/>
                      <w:sz w:val="32"/>
                      <w:szCs w:val="32"/>
                    </w:rPr>
                    <w:t xml:space="preserve">11 </w:t>
                  </w:r>
                  <w:r w:rsidRPr="005931E6">
                    <w:rPr>
                      <w:rFonts w:ascii="TH SarabunPSK" w:eastAsia="Times New Roman" w:hAnsi="TH SarabunPSK" w:cs="TH SarabunPSK"/>
                      <w:color w:val="000000" w:themeColor="text1"/>
                      <w:sz w:val="32"/>
                      <w:szCs w:val="32"/>
                      <w:cs/>
                    </w:rPr>
                    <w:t xml:space="preserve">สาขา และจะเพิ่มหน่วยงานที่มีความพร้อมในปีงบประมาณ </w:t>
                  </w:r>
                  <w:r w:rsidRPr="005931E6">
                    <w:rPr>
                      <w:rFonts w:ascii="TH SarabunPSK" w:eastAsia="Times New Roman" w:hAnsi="TH SarabunPSK" w:cs="TH SarabunPSK"/>
                      <w:color w:val="000000" w:themeColor="text1"/>
                      <w:sz w:val="32"/>
                      <w:szCs w:val="32"/>
                    </w:rPr>
                    <w:t>2565</w:t>
                  </w:r>
                </w:p>
              </w:tc>
            </w:tr>
            <w:tr w:rsidR="00F208B4" w:rsidRPr="005931E6" w14:paraId="5E58BCD1" w14:textId="77777777" w:rsidTr="007F52A0">
              <w:tc>
                <w:tcPr>
                  <w:tcW w:w="1362" w:type="dxa"/>
                </w:tcPr>
                <w:p w14:paraId="5D425FBA"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rPr>
                  </w:pPr>
                </w:p>
              </w:tc>
              <w:tc>
                <w:tcPr>
                  <w:tcW w:w="3015" w:type="dxa"/>
                </w:tcPr>
                <w:p w14:paraId="565F3ECE"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p>
              </w:tc>
              <w:tc>
                <w:tcPr>
                  <w:tcW w:w="3261" w:type="dxa"/>
                </w:tcPr>
                <w:p w14:paraId="1EF955AE"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3.</w:t>
                  </w:r>
                  <w:r w:rsidRPr="005931E6">
                    <w:rPr>
                      <w:rFonts w:ascii="TH SarabunPSK" w:eastAsia="Times New Roman" w:hAnsi="TH SarabunPSK" w:cs="TH SarabunPSK"/>
                      <w:color w:val="000000" w:themeColor="text1"/>
                      <w:sz w:val="32"/>
                      <w:szCs w:val="32"/>
                      <w:cs/>
                    </w:rPr>
                    <w:t xml:space="preserve"> ศูนย์ประเมินความรู้ความสามารถ(จะดำเนินการจัดตั้งที่วิทยาลัยสว่างแดนดิน) และหน่วยงานที่มีความพร้อม</w:t>
                  </w:r>
                </w:p>
              </w:tc>
            </w:tr>
            <w:tr w:rsidR="00F208B4" w:rsidRPr="005931E6" w14:paraId="6D5A4371" w14:textId="77777777" w:rsidTr="007F52A0">
              <w:tc>
                <w:tcPr>
                  <w:tcW w:w="1362" w:type="dxa"/>
                </w:tcPr>
                <w:p w14:paraId="0D507825"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ผู้ส่งเสริมสนับสนุน</w:t>
                  </w:r>
                </w:p>
              </w:tc>
              <w:tc>
                <w:tcPr>
                  <w:tcW w:w="3015" w:type="dxa"/>
                </w:tcPr>
                <w:p w14:paraId="631DCB3A"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ส่งเสริมให้สถานประกอบกิจการจัดทำมาตรฐานฝีมือแรงงานตามมาตรา </w:t>
                  </w:r>
                  <w:r w:rsidRPr="005931E6">
                    <w:rPr>
                      <w:rFonts w:ascii="TH SarabunPSK" w:eastAsia="Times New Roman" w:hAnsi="TH SarabunPSK" w:cs="TH SarabunPSK"/>
                      <w:color w:val="000000" w:themeColor="text1"/>
                      <w:sz w:val="32"/>
                      <w:szCs w:val="32"/>
                    </w:rPr>
                    <w:t xml:space="preserve">26 </w:t>
                  </w:r>
                  <w:r w:rsidRPr="005931E6">
                    <w:rPr>
                      <w:rFonts w:ascii="TH SarabunPSK" w:eastAsia="Times New Roman" w:hAnsi="TH SarabunPSK" w:cs="TH SarabunPSK"/>
                      <w:color w:val="000000" w:themeColor="text1"/>
                      <w:sz w:val="32"/>
                      <w:szCs w:val="32"/>
                      <w:cs/>
                    </w:rPr>
                    <w:t xml:space="preserve">โดยแต่ละปีงบประมาณจัดทำ </w:t>
                  </w:r>
                  <w:r w:rsidRPr="005931E6">
                    <w:rPr>
                      <w:rFonts w:ascii="TH SarabunPSK" w:eastAsia="Times New Roman" w:hAnsi="TH SarabunPSK" w:cs="TH SarabunPSK"/>
                      <w:color w:val="000000" w:themeColor="text1"/>
                      <w:sz w:val="32"/>
                      <w:szCs w:val="32"/>
                      <w:cs/>
                    </w:rPr>
                    <w:br/>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สาขา/</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สถานประกอบกิจการ</w:t>
                  </w:r>
                </w:p>
              </w:tc>
              <w:tc>
                <w:tcPr>
                  <w:tcW w:w="3261" w:type="dxa"/>
                </w:tcPr>
                <w:p w14:paraId="090A5B39"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ส่งเสริมให้สถานประกอบกิจการจัดทำมาตรฐานฝีมือแรงงานตามมาตรา </w:t>
                  </w:r>
                  <w:r w:rsidRPr="005931E6">
                    <w:rPr>
                      <w:rFonts w:ascii="TH SarabunPSK" w:eastAsia="Times New Roman" w:hAnsi="TH SarabunPSK" w:cs="TH SarabunPSK"/>
                      <w:color w:val="000000" w:themeColor="text1"/>
                      <w:sz w:val="32"/>
                      <w:szCs w:val="32"/>
                    </w:rPr>
                    <w:t xml:space="preserve">26 </w:t>
                  </w:r>
                  <w:r w:rsidRPr="005931E6">
                    <w:rPr>
                      <w:rFonts w:ascii="TH SarabunPSK" w:eastAsia="Times New Roman" w:hAnsi="TH SarabunPSK" w:cs="TH SarabunPSK"/>
                      <w:color w:val="000000" w:themeColor="text1"/>
                      <w:sz w:val="32"/>
                      <w:szCs w:val="32"/>
                      <w:cs/>
                    </w:rPr>
                    <w:t xml:space="preserve">โดยแต่ละปีงบประมาณจัดทำ </w:t>
                  </w:r>
                  <w:r w:rsidRPr="005931E6">
                    <w:rPr>
                      <w:rFonts w:ascii="TH SarabunPSK" w:eastAsia="Times New Roman" w:hAnsi="TH SarabunPSK" w:cs="TH SarabunPSK"/>
                      <w:color w:val="000000" w:themeColor="text1"/>
                      <w:sz w:val="32"/>
                      <w:szCs w:val="32"/>
                      <w:cs/>
                    </w:rPr>
                    <w:br/>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สาขา/</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 xml:space="preserve">สถานประกอบกิจการ ปีงบประมาณ </w:t>
                  </w:r>
                  <w:r w:rsidRPr="005931E6">
                    <w:rPr>
                      <w:rFonts w:ascii="TH SarabunPSK" w:eastAsia="Times New Roman" w:hAnsi="TH SarabunPSK" w:cs="TH SarabunPSK"/>
                      <w:color w:val="000000" w:themeColor="text1"/>
                      <w:sz w:val="32"/>
                      <w:szCs w:val="32"/>
                    </w:rPr>
                    <w:t xml:space="preserve">2565 </w:t>
                  </w:r>
                  <w:r w:rsidRPr="005931E6">
                    <w:rPr>
                      <w:rFonts w:ascii="TH SarabunPSK" w:eastAsia="Times New Roman" w:hAnsi="TH SarabunPSK" w:cs="TH SarabunPSK"/>
                      <w:color w:val="000000" w:themeColor="text1"/>
                      <w:sz w:val="32"/>
                      <w:szCs w:val="32"/>
                      <w:cs/>
                    </w:rPr>
                    <w:t>จะส่งเสริมให้จัดทำมากขึ้น</w:t>
                  </w:r>
                </w:p>
              </w:tc>
            </w:tr>
            <w:tr w:rsidR="00F208B4" w:rsidRPr="005931E6" w14:paraId="03CDDD1A" w14:textId="77777777" w:rsidTr="007F52A0">
              <w:tc>
                <w:tcPr>
                  <w:tcW w:w="1362" w:type="dxa"/>
                </w:tcPr>
                <w:p w14:paraId="3ADA268F"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5E0613FD"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r w:rsidRPr="005931E6">
                    <w:rPr>
                      <w:rFonts w:ascii="TH SarabunPSK" w:eastAsia="Times New Roman" w:hAnsi="TH SarabunPSK" w:cs="TH SarabunPSK"/>
                      <w:color w:val="000000" w:themeColor="text1"/>
                      <w:sz w:val="32"/>
                      <w:szCs w:val="32"/>
                      <w:cs/>
                    </w:rPr>
                    <w:t>ส่งเสริมการจัดตั้งศูนย์ทดสอบมาตรฐานฝีมือแรงงานแห่งชาติ</w:t>
                  </w:r>
                </w:p>
              </w:tc>
              <w:tc>
                <w:tcPr>
                  <w:tcW w:w="3261" w:type="dxa"/>
                </w:tcPr>
                <w:p w14:paraId="2A39BB29"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r w:rsidRPr="005931E6">
                    <w:rPr>
                      <w:rFonts w:ascii="TH SarabunPSK" w:eastAsia="Times New Roman" w:hAnsi="TH SarabunPSK" w:cs="TH SarabunPSK"/>
                      <w:color w:val="000000" w:themeColor="text1"/>
                      <w:sz w:val="32"/>
                      <w:szCs w:val="32"/>
                      <w:cs/>
                    </w:rPr>
                    <w:t xml:space="preserve">ส่งเสริมการจัดตั้งศูนย์ทดสอบมาตรฐานฝีมือแรงงานแห่งชาติและจะเพิ่มหน่วยงานที่มีความพร้อมในปีงบประมาณ </w:t>
                  </w:r>
                  <w:r w:rsidRPr="005931E6">
                    <w:rPr>
                      <w:rFonts w:ascii="TH SarabunPSK" w:eastAsia="Times New Roman" w:hAnsi="TH SarabunPSK" w:cs="TH SarabunPSK"/>
                      <w:color w:val="000000" w:themeColor="text1"/>
                      <w:sz w:val="32"/>
                      <w:szCs w:val="32"/>
                    </w:rPr>
                    <w:t>2565</w:t>
                  </w:r>
                </w:p>
              </w:tc>
            </w:tr>
            <w:tr w:rsidR="00F208B4" w:rsidRPr="005931E6" w14:paraId="0C1F4545" w14:textId="77777777" w:rsidTr="007F52A0">
              <w:tc>
                <w:tcPr>
                  <w:tcW w:w="1362" w:type="dxa"/>
                </w:tcPr>
                <w:p w14:paraId="0BA7F3AF"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453C2DC2"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3.</w:t>
                  </w:r>
                  <w:r w:rsidRPr="005931E6">
                    <w:rPr>
                      <w:rFonts w:ascii="TH SarabunPSK" w:eastAsia="Times New Roman" w:hAnsi="TH SarabunPSK" w:cs="TH SarabunPSK"/>
                      <w:color w:val="000000" w:themeColor="text1"/>
                      <w:sz w:val="32"/>
                      <w:szCs w:val="32"/>
                      <w:cs/>
                    </w:rPr>
                    <w:t xml:space="preserve"> ส่งเสริมการจัดตั้งศูนย์ประเมินความรู้ความสามารถ</w:t>
                  </w:r>
                </w:p>
              </w:tc>
              <w:tc>
                <w:tcPr>
                  <w:tcW w:w="3261" w:type="dxa"/>
                </w:tcPr>
                <w:p w14:paraId="30B43342"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3.</w:t>
                  </w:r>
                  <w:r w:rsidRPr="005931E6">
                    <w:rPr>
                      <w:rFonts w:ascii="TH SarabunPSK" w:eastAsia="Times New Roman" w:hAnsi="TH SarabunPSK" w:cs="TH SarabunPSK"/>
                      <w:color w:val="000000" w:themeColor="text1"/>
                      <w:sz w:val="32"/>
                      <w:szCs w:val="32"/>
                      <w:cs/>
                    </w:rPr>
                    <w:t xml:space="preserve"> ส่งเสริมการจัดตั้งศูนย์ประเมินความรู้ความสามารถ จำนวน </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 xml:space="preserve">แห่ง ในปีงบประมาณ </w:t>
                  </w:r>
                  <w:r w:rsidRPr="005931E6">
                    <w:rPr>
                      <w:rFonts w:ascii="TH SarabunPSK" w:eastAsia="Times New Roman" w:hAnsi="TH SarabunPSK" w:cs="TH SarabunPSK"/>
                      <w:color w:val="000000" w:themeColor="text1"/>
                      <w:sz w:val="32"/>
                      <w:szCs w:val="32"/>
                    </w:rPr>
                    <w:t>2565</w:t>
                  </w:r>
                </w:p>
              </w:tc>
            </w:tr>
            <w:tr w:rsidR="00F208B4" w:rsidRPr="005931E6" w14:paraId="5CF0A0B0" w14:textId="77777777" w:rsidTr="007F52A0">
              <w:tc>
                <w:tcPr>
                  <w:tcW w:w="1362" w:type="dxa"/>
                </w:tcPr>
                <w:p w14:paraId="26B116D3"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72C55D50"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4.</w:t>
                  </w:r>
                  <w:r w:rsidRPr="005931E6">
                    <w:rPr>
                      <w:rFonts w:ascii="TH SarabunPSK" w:eastAsia="Times New Roman" w:hAnsi="TH SarabunPSK" w:cs="TH SarabunPSK"/>
                      <w:color w:val="000000" w:themeColor="text1"/>
                      <w:sz w:val="32"/>
                      <w:szCs w:val="32"/>
                      <w:cs/>
                    </w:rPr>
                    <w:t xml:space="preserve"> ส่งเสริมให้สถานประกอบกิจการจัดฝึกอบรม ทดสอบมาตรฐานฝีมือแรงงานแห่งชาติ</w:t>
                  </w:r>
                </w:p>
              </w:tc>
              <w:tc>
                <w:tcPr>
                  <w:tcW w:w="3261" w:type="dxa"/>
                </w:tcPr>
                <w:p w14:paraId="1899BCE7"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4.</w:t>
                  </w:r>
                  <w:r w:rsidRPr="005931E6">
                    <w:rPr>
                      <w:rFonts w:ascii="TH SarabunPSK" w:eastAsia="Times New Roman" w:hAnsi="TH SarabunPSK" w:cs="TH SarabunPSK"/>
                      <w:color w:val="000000" w:themeColor="text1"/>
                      <w:sz w:val="32"/>
                      <w:szCs w:val="32"/>
                      <w:cs/>
                    </w:rPr>
                    <w:t xml:space="preserve"> ส่งเสริมสถานประกอบกิจการจัดฝึกอบรมฝีมือแรงงานโดยให้สิทธิประโยชน์ด้านภาษีร้อยละ </w:t>
                  </w:r>
                  <w:r w:rsidRPr="005931E6">
                    <w:rPr>
                      <w:rFonts w:ascii="TH SarabunPSK" w:eastAsia="Times New Roman" w:hAnsi="TH SarabunPSK" w:cs="TH SarabunPSK"/>
                      <w:color w:val="000000" w:themeColor="text1"/>
                      <w:sz w:val="32"/>
                      <w:szCs w:val="32"/>
                    </w:rPr>
                    <w:t xml:space="preserve">100 </w:t>
                  </w:r>
                  <w:r w:rsidRPr="005931E6">
                    <w:rPr>
                      <w:rFonts w:ascii="TH SarabunPSK" w:eastAsia="Times New Roman" w:hAnsi="TH SarabunPSK" w:cs="TH SarabunPSK"/>
                      <w:color w:val="000000" w:themeColor="text1"/>
                      <w:sz w:val="32"/>
                      <w:szCs w:val="32"/>
                      <w:cs/>
                    </w:rPr>
                    <w:t xml:space="preserve">โดยสถานประกอบกิจการขนาด </w:t>
                  </w:r>
                  <w:r w:rsidRPr="005931E6">
                    <w:rPr>
                      <w:rFonts w:ascii="TH SarabunPSK" w:eastAsia="Times New Roman" w:hAnsi="TH SarabunPSK" w:cs="TH SarabunPSK"/>
                      <w:color w:val="000000" w:themeColor="text1"/>
                      <w:sz w:val="32"/>
                      <w:szCs w:val="32"/>
                    </w:rPr>
                    <w:t xml:space="preserve">100 </w:t>
                  </w:r>
                  <w:r w:rsidRPr="005931E6">
                    <w:rPr>
                      <w:rFonts w:ascii="TH SarabunPSK" w:eastAsia="Times New Roman" w:hAnsi="TH SarabunPSK" w:cs="TH SarabunPSK"/>
                      <w:color w:val="000000" w:themeColor="text1"/>
                      <w:sz w:val="32"/>
                      <w:szCs w:val="32"/>
                      <w:cs/>
                    </w:rPr>
                    <w:t xml:space="preserve">คน ขึ้นไป มี </w:t>
                  </w:r>
                  <w:r w:rsidRPr="005931E6">
                    <w:rPr>
                      <w:rFonts w:ascii="TH SarabunPSK" w:eastAsia="Times New Roman" w:hAnsi="TH SarabunPSK" w:cs="TH SarabunPSK"/>
                      <w:color w:val="000000" w:themeColor="text1"/>
                      <w:sz w:val="32"/>
                      <w:szCs w:val="32"/>
                    </w:rPr>
                    <w:t xml:space="preserve">18 </w:t>
                  </w:r>
                  <w:r w:rsidRPr="005931E6">
                    <w:rPr>
                      <w:rFonts w:ascii="TH SarabunPSK" w:eastAsia="Times New Roman" w:hAnsi="TH SarabunPSK" w:cs="TH SarabunPSK"/>
                      <w:color w:val="000000" w:themeColor="text1"/>
                      <w:sz w:val="32"/>
                      <w:szCs w:val="32"/>
                      <w:cs/>
                    </w:rPr>
                    <w:t xml:space="preserve">แห่ง ปีงบประมาณ </w:t>
                  </w:r>
                  <w:r w:rsidRPr="005931E6">
                    <w:rPr>
                      <w:rFonts w:ascii="TH SarabunPSK" w:eastAsia="Times New Roman" w:hAnsi="TH SarabunPSK" w:cs="TH SarabunPSK"/>
                      <w:color w:val="000000" w:themeColor="text1"/>
                      <w:sz w:val="32"/>
                      <w:szCs w:val="32"/>
                    </w:rPr>
                    <w:t xml:space="preserve">2565 </w:t>
                  </w:r>
                  <w:r w:rsidRPr="005931E6">
                    <w:rPr>
                      <w:rFonts w:ascii="TH SarabunPSK" w:eastAsia="Times New Roman" w:hAnsi="TH SarabunPSK" w:cs="TH SarabunPSK"/>
                      <w:color w:val="000000" w:themeColor="text1"/>
                      <w:sz w:val="32"/>
                      <w:szCs w:val="32"/>
                      <w:cs/>
                    </w:rPr>
                    <w:t xml:space="preserve">จะเชิญชวนสถานประกอบกิจการขนาด </w:t>
                  </w:r>
                  <w:r w:rsidRPr="005931E6">
                    <w:rPr>
                      <w:rFonts w:ascii="TH SarabunPSK" w:eastAsia="Times New Roman" w:hAnsi="TH SarabunPSK" w:cs="TH SarabunPSK"/>
                      <w:color w:val="000000" w:themeColor="text1"/>
                      <w:sz w:val="32"/>
                      <w:szCs w:val="32"/>
                    </w:rPr>
                    <w:t xml:space="preserve">50 </w:t>
                  </w:r>
                  <w:r w:rsidRPr="005931E6">
                    <w:rPr>
                      <w:rFonts w:ascii="TH SarabunPSK" w:eastAsia="Times New Roman" w:hAnsi="TH SarabunPSK" w:cs="TH SarabunPSK"/>
                      <w:color w:val="000000" w:themeColor="text1"/>
                      <w:sz w:val="32"/>
                      <w:szCs w:val="32"/>
                      <w:cs/>
                    </w:rPr>
                    <w:t>คนขึ้นไป</w:t>
                  </w:r>
                </w:p>
              </w:tc>
            </w:tr>
            <w:tr w:rsidR="00F208B4" w:rsidRPr="005931E6" w14:paraId="4ADD7564" w14:textId="77777777" w:rsidTr="007F52A0">
              <w:tc>
                <w:tcPr>
                  <w:tcW w:w="1362" w:type="dxa"/>
                </w:tcPr>
                <w:p w14:paraId="165177AD"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4E68E55D"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5.</w:t>
                  </w:r>
                  <w:r w:rsidRPr="005931E6">
                    <w:rPr>
                      <w:rFonts w:ascii="TH SarabunPSK" w:eastAsia="Times New Roman" w:hAnsi="TH SarabunPSK" w:cs="TH SarabunPSK"/>
                      <w:color w:val="000000" w:themeColor="text1"/>
                      <w:sz w:val="32"/>
                      <w:szCs w:val="32"/>
                      <w:cs/>
                    </w:rPr>
                    <w:t xml:space="preserve"> ส่งเสริมสถานประกอบกิจการจัดฝึกอบรมฝีมือแรงงานโดยให้สิทธิประโยชน์ด้านภาษีร้อยละ </w:t>
                  </w:r>
                  <w:proofErr w:type="gramStart"/>
                  <w:r w:rsidRPr="005931E6">
                    <w:rPr>
                      <w:rFonts w:ascii="TH SarabunPSK" w:eastAsia="Times New Roman" w:hAnsi="TH SarabunPSK" w:cs="TH SarabunPSK"/>
                      <w:color w:val="000000" w:themeColor="text1"/>
                      <w:sz w:val="32"/>
                      <w:szCs w:val="32"/>
                    </w:rPr>
                    <w:t xml:space="preserve">100  </w:t>
                  </w:r>
                  <w:r w:rsidRPr="005931E6">
                    <w:rPr>
                      <w:rFonts w:ascii="TH SarabunPSK" w:eastAsia="Times New Roman" w:hAnsi="TH SarabunPSK" w:cs="TH SarabunPSK"/>
                      <w:color w:val="000000" w:themeColor="text1"/>
                      <w:sz w:val="32"/>
                      <w:szCs w:val="32"/>
                      <w:cs/>
                    </w:rPr>
                    <w:t>โดยสถานประกอบกิจการขนาด</w:t>
                  </w:r>
                  <w:proofErr w:type="gramEnd"/>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100 </w:t>
                  </w:r>
                  <w:r w:rsidRPr="005931E6">
                    <w:rPr>
                      <w:rFonts w:ascii="TH SarabunPSK" w:eastAsia="Times New Roman" w:hAnsi="TH SarabunPSK" w:cs="TH SarabunPSK"/>
                      <w:color w:val="000000" w:themeColor="text1"/>
                      <w:sz w:val="32"/>
                      <w:szCs w:val="32"/>
                      <w:cs/>
                    </w:rPr>
                    <w:t xml:space="preserve">คน ขึ้นไป มี </w:t>
                  </w:r>
                  <w:r w:rsidRPr="005931E6">
                    <w:rPr>
                      <w:rFonts w:ascii="TH SarabunPSK" w:eastAsia="Times New Roman" w:hAnsi="TH SarabunPSK" w:cs="TH SarabunPSK"/>
                      <w:color w:val="000000" w:themeColor="text1"/>
                      <w:sz w:val="32"/>
                      <w:szCs w:val="32"/>
                    </w:rPr>
                    <w:t xml:space="preserve">18 </w:t>
                  </w:r>
                  <w:r w:rsidRPr="005931E6">
                    <w:rPr>
                      <w:rFonts w:ascii="TH SarabunPSK" w:eastAsia="Times New Roman" w:hAnsi="TH SarabunPSK" w:cs="TH SarabunPSK"/>
                      <w:color w:val="000000" w:themeColor="text1"/>
                      <w:sz w:val="32"/>
                      <w:szCs w:val="32"/>
                      <w:cs/>
                    </w:rPr>
                    <w:t>แห่ง</w:t>
                  </w:r>
                </w:p>
              </w:tc>
              <w:tc>
                <w:tcPr>
                  <w:tcW w:w="3261" w:type="dxa"/>
                </w:tcPr>
                <w:p w14:paraId="2933FF7F"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p>
              </w:tc>
            </w:tr>
            <w:tr w:rsidR="00F208B4" w:rsidRPr="005931E6" w14:paraId="093F780D" w14:textId="77777777" w:rsidTr="007F52A0">
              <w:tc>
                <w:tcPr>
                  <w:tcW w:w="1362" w:type="dxa"/>
                </w:tcPr>
                <w:p w14:paraId="2CED5765"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ผู้ดำเนินการ</w:t>
                  </w:r>
                </w:p>
              </w:tc>
              <w:tc>
                <w:tcPr>
                  <w:tcW w:w="3015" w:type="dxa"/>
                </w:tcPr>
                <w:p w14:paraId="283E7DE8"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การฝึกอบรมฝีมือแรงงาน ซึ่งมีทั้งฝึกอบรมเองและส่งเสริมสถานประกอบกิจการดำเนินการฝึกเอง เช่น ปีงบประมาณ </w:t>
                  </w:r>
                  <w:r w:rsidRPr="005931E6">
                    <w:rPr>
                      <w:rFonts w:ascii="TH SarabunPSK" w:eastAsia="Times New Roman" w:hAnsi="TH SarabunPSK" w:cs="TH SarabunPSK"/>
                      <w:color w:val="000000" w:themeColor="text1"/>
                      <w:sz w:val="32"/>
                      <w:szCs w:val="32"/>
                    </w:rPr>
                    <w:t xml:space="preserve">2564 </w:t>
                  </w:r>
                  <w:r w:rsidRPr="005931E6">
                    <w:rPr>
                      <w:rFonts w:ascii="TH SarabunPSK" w:eastAsia="Times New Roman" w:hAnsi="TH SarabunPSK" w:cs="TH SarabunPSK"/>
                      <w:color w:val="000000" w:themeColor="text1"/>
                      <w:sz w:val="32"/>
                      <w:szCs w:val="32"/>
                      <w:cs/>
                    </w:rPr>
                    <w:t xml:space="preserve">ฝึกเอง จำนวน </w:t>
                  </w:r>
                  <w:r w:rsidRPr="005931E6">
                    <w:rPr>
                      <w:rFonts w:ascii="TH SarabunPSK" w:eastAsia="Times New Roman" w:hAnsi="TH SarabunPSK" w:cs="TH SarabunPSK"/>
                      <w:color w:val="000000" w:themeColor="text1"/>
                      <w:sz w:val="32"/>
                      <w:szCs w:val="32"/>
                    </w:rPr>
                    <w:t xml:space="preserve">1,388 </w:t>
                  </w:r>
                  <w:r w:rsidRPr="005931E6">
                    <w:rPr>
                      <w:rFonts w:ascii="TH SarabunPSK" w:eastAsia="Times New Roman" w:hAnsi="TH SarabunPSK" w:cs="TH SarabunPSK"/>
                      <w:color w:val="000000" w:themeColor="text1"/>
                      <w:sz w:val="32"/>
                      <w:szCs w:val="32"/>
                      <w:cs/>
                    </w:rPr>
                    <w:t xml:space="preserve">คน / ส่งเสริมสถานประกอบกิจการ จำนวน </w:t>
                  </w:r>
                  <w:r w:rsidRPr="005931E6">
                    <w:rPr>
                      <w:rFonts w:ascii="TH SarabunPSK" w:eastAsia="Times New Roman" w:hAnsi="TH SarabunPSK" w:cs="TH SarabunPSK"/>
                      <w:color w:val="000000" w:themeColor="text1"/>
                      <w:sz w:val="32"/>
                      <w:szCs w:val="32"/>
                    </w:rPr>
                    <w:t xml:space="preserve">1,806 </w:t>
                  </w:r>
                  <w:r w:rsidRPr="005931E6">
                    <w:rPr>
                      <w:rFonts w:ascii="TH SarabunPSK" w:eastAsia="Times New Roman" w:hAnsi="TH SarabunPSK" w:cs="TH SarabunPSK"/>
                      <w:color w:val="000000" w:themeColor="text1"/>
                      <w:sz w:val="32"/>
                      <w:szCs w:val="32"/>
                      <w:cs/>
                    </w:rPr>
                    <w:t>คน</w:t>
                  </w:r>
                </w:p>
              </w:tc>
              <w:tc>
                <w:tcPr>
                  <w:tcW w:w="3261" w:type="dxa"/>
                </w:tcPr>
                <w:p w14:paraId="0070FA50"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ลดการดำเนินการฝึกอบรมเอง โดยบูรณาการร่วมกับ มหาวิทยาลัยราช</w:t>
                  </w:r>
                  <w:proofErr w:type="spellStart"/>
                  <w:r w:rsidRPr="005931E6">
                    <w:rPr>
                      <w:rFonts w:ascii="TH SarabunPSK" w:eastAsia="Times New Roman" w:hAnsi="TH SarabunPSK" w:cs="TH SarabunPSK"/>
                      <w:color w:val="000000" w:themeColor="text1"/>
                      <w:sz w:val="32"/>
                      <w:szCs w:val="32"/>
                      <w:cs/>
                    </w:rPr>
                    <w:t>ภัฎ</w:t>
                  </w:r>
                  <w:proofErr w:type="spellEnd"/>
                  <w:r w:rsidRPr="005931E6">
                    <w:rPr>
                      <w:rFonts w:ascii="TH SarabunPSK" w:eastAsia="Times New Roman" w:hAnsi="TH SarabunPSK" w:cs="TH SarabunPSK"/>
                      <w:color w:val="000000" w:themeColor="text1"/>
                      <w:sz w:val="32"/>
                      <w:szCs w:val="32"/>
                      <w:cs/>
                    </w:rPr>
                    <w:t xml:space="preserve">สกลนคร/มหาวิทยาลัยเทคโนโลยีราชมงคลวิทยาเขตสกลนคร/องค์การบริหารส่วนจังหวัดสกลนคร/ ในจังหวัดสกลนคร และเพิ่มจำนวนการฝึกอบรมของสถานประกอบกิจการ เช่น การฝึกอบรมกลุ่มแรงงานนอกระบบร่วมกับองค์การบริหารส่วนจังหวัดสกลนคร ซึ่ง อบจ.สกลนคร จะเป็นผู้ดำเนินการในการฝึกอบรม ทั้งหากลุ่มเป้าหมาย สนับสนุนงบประมาณ </w:t>
                  </w:r>
                  <w:r w:rsidRPr="005931E6">
                    <w:rPr>
                      <w:rFonts w:ascii="TH SarabunPSK" w:eastAsia="Times New Roman" w:hAnsi="TH SarabunPSK" w:cs="TH SarabunPSK"/>
                      <w:color w:val="000000" w:themeColor="text1"/>
                      <w:sz w:val="32"/>
                      <w:szCs w:val="32"/>
                      <w:cs/>
                    </w:rPr>
                    <w:lastRenderedPageBreak/>
                    <w:t>ส่วน สำนักงานพัฒนาฝีมือแรงงานสกลนครสนับสนุนวิทยากร</w:t>
                  </w:r>
                </w:p>
              </w:tc>
            </w:tr>
            <w:tr w:rsidR="00F208B4" w:rsidRPr="005931E6" w14:paraId="40378DDB" w14:textId="77777777" w:rsidTr="007F52A0">
              <w:tc>
                <w:tcPr>
                  <w:tcW w:w="1362" w:type="dxa"/>
                </w:tcPr>
                <w:p w14:paraId="62ED4BE9"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44861009"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r w:rsidRPr="005931E6">
                    <w:rPr>
                      <w:rFonts w:ascii="TH SarabunPSK" w:eastAsia="Times New Roman" w:hAnsi="TH SarabunPSK" w:cs="TH SarabunPSK"/>
                      <w:color w:val="000000" w:themeColor="text1"/>
                      <w:sz w:val="32"/>
                      <w:szCs w:val="32"/>
                      <w:cs/>
                    </w:rPr>
                    <w:t xml:space="preserve"> การทดสอบมาตรฐานฝีมือแรงงานแห่งชาติ ซึ่งมีทั้งทดสอบเองฯ และศูนย์ทดสอบฯ ดำเนินการ เช่น ปีงบประมาณ </w:t>
                  </w:r>
                  <w:r w:rsidRPr="005931E6">
                    <w:rPr>
                      <w:rFonts w:ascii="TH SarabunPSK" w:eastAsia="Times New Roman" w:hAnsi="TH SarabunPSK" w:cs="TH SarabunPSK"/>
                      <w:color w:val="000000" w:themeColor="text1"/>
                      <w:sz w:val="32"/>
                      <w:szCs w:val="32"/>
                    </w:rPr>
                    <w:t xml:space="preserve">2564 </w:t>
                  </w:r>
                  <w:r w:rsidRPr="005931E6">
                    <w:rPr>
                      <w:rFonts w:ascii="TH SarabunPSK" w:eastAsia="Times New Roman" w:hAnsi="TH SarabunPSK" w:cs="TH SarabunPSK"/>
                      <w:color w:val="000000" w:themeColor="text1"/>
                      <w:sz w:val="32"/>
                      <w:szCs w:val="32"/>
                      <w:cs/>
                    </w:rPr>
                    <w:t xml:space="preserve">ทดสอบฯเอง จำนวน </w:t>
                  </w:r>
                  <w:r w:rsidRPr="005931E6">
                    <w:rPr>
                      <w:rFonts w:ascii="TH SarabunPSK" w:eastAsia="Times New Roman" w:hAnsi="TH SarabunPSK" w:cs="TH SarabunPSK"/>
                      <w:color w:val="000000" w:themeColor="text1"/>
                      <w:sz w:val="32"/>
                      <w:szCs w:val="32"/>
                    </w:rPr>
                    <w:t xml:space="preserve">595 </w:t>
                  </w:r>
                  <w:proofErr w:type="gramStart"/>
                  <w:r w:rsidRPr="005931E6">
                    <w:rPr>
                      <w:rFonts w:ascii="TH SarabunPSK" w:eastAsia="Times New Roman" w:hAnsi="TH SarabunPSK" w:cs="TH SarabunPSK"/>
                      <w:color w:val="000000" w:themeColor="text1"/>
                      <w:sz w:val="32"/>
                      <w:szCs w:val="32"/>
                      <w:cs/>
                    </w:rPr>
                    <w:t xml:space="preserve">คน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ศูนย์ทดสอบฯดำเนินการ</w:t>
                  </w:r>
                  <w:proofErr w:type="gramEnd"/>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117 </w:t>
                  </w:r>
                  <w:r w:rsidRPr="005931E6">
                    <w:rPr>
                      <w:rFonts w:ascii="TH SarabunPSK" w:eastAsia="Times New Roman" w:hAnsi="TH SarabunPSK" w:cs="TH SarabunPSK"/>
                      <w:color w:val="000000" w:themeColor="text1"/>
                      <w:sz w:val="32"/>
                      <w:szCs w:val="32"/>
                      <w:cs/>
                    </w:rPr>
                    <w:t>คน</w:t>
                  </w:r>
                </w:p>
              </w:tc>
              <w:tc>
                <w:tcPr>
                  <w:tcW w:w="3261" w:type="dxa"/>
                </w:tcPr>
                <w:p w14:paraId="6621F818"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 ลดการทดสอบมาตรฐานฝีมือแรงงานแห่งชาติโดย สำนักงานพัฒนาฝีมือแรงงานสกลนคร แต่เพิ่มการทดสอบของศูนย์ทดสอบฯ เช่น ปีงบประมาณ 2565 มีการเพิ่มของศูนย์ทดสอบและสาขาทดสอบ จะทำให้มีการดำเนินการในทิศทางที่เพิ่มขึ้น</w:t>
                  </w:r>
                </w:p>
              </w:tc>
            </w:tr>
            <w:tr w:rsidR="00F208B4" w:rsidRPr="005931E6" w14:paraId="0B70FAAF" w14:textId="77777777" w:rsidTr="007F52A0">
              <w:tc>
                <w:tcPr>
                  <w:tcW w:w="1362" w:type="dxa"/>
                </w:tcPr>
                <w:p w14:paraId="2E49DBEF"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62871D57"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3.</w:t>
                  </w:r>
                  <w:r w:rsidRPr="005931E6">
                    <w:rPr>
                      <w:rFonts w:ascii="TH SarabunPSK" w:eastAsia="Times New Roman" w:hAnsi="TH SarabunPSK" w:cs="TH SarabunPSK"/>
                      <w:color w:val="000000" w:themeColor="text1"/>
                      <w:sz w:val="32"/>
                      <w:szCs w:val="32"/>
                      <w:cs/>
                    </w:rPr>
                    <w:t>การประเมินความรู้ความสามารถเพื่อออกหนังสือรับรองความรู้ความสามารถ</w:t>
                  </w:r>
                </w:p>
              </w:tc>
              <w:tc>
                <w:tcPr>
                  <w:tcW w:w="3261" w:type="dxa"/>
                </w:tcPr>
                <w:p w14:paraId="747D7150"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3.ลดการประเมินความรู้ความสามารถเพื่อออกหนังสือรับรองความรู้ความสามารถ โดยให้ศูนย์ประเมินฯ ตามมาตรา 26/4(2) ดำเนินการประเมินฯ</w:t>
                  </w:r>
                </w:p>
              </w:tc>
            </w:tr>
            <w:tr w:rsidR="00F208B4" w:rsidRPr="005931E6" w14:paraId="5DDC5FAA" w14:textId="77777777" w:rsidTr="007F52A0">
              <w:tc>
                <w:tcPr>
                  <w:tcW w:w="1362" w:type="dxa"/>
                </w:tcPr>
                <w:p w14:paraId="084DBF5A"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3015" w:type="dxa"/>
                </w:tcPr>
                <w:p w14:paraId="29B2A6E1"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4.</w:t>
                  </w:r>
                  <w:r w:rsidRPr="005931E6">
                    <w:rPr>
                      <w:rFonts w:ascii="TH SarabunPSK" w:eastAsia="Times New Roman" w:hAnsi="TH SarabunPSK" w:cs="TH SarabunPSK"/>
                      <w:color w:val="000000" w:themeColor="text1"/>
                      <w:sz w:val="32"/>
                      <w:szCs w:val="32"/>
                      <w:cs/>
                    </w:rPr>
                    <w:t>การรับรองหลักสูตรและค่าใช้จ่ายของสถานประกอบกิจการที่จัดฝึกอบรม</w:t>
                  </w:r>
                </w:p>
              </w:tc>
              <w:tc>
                <w:tcPr>
                  <w:tcW w:w="3261" w:type="dxa"/>
                </w:tcPr>
                <w:p w14:paraId="45B8CEA5"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4.การรับรองหลักสูตรและค่าใช้จ่ายของสถานประกอบกิจการที่จัดฝึกอบรม</w:t>
                  </w:r>
                </w:p>
              </w:tc>
            </w:tr>
          </w:tbl>
          <w:p w14:paraId="30B94122" w14:textId="77777777" w:rsidR="007B0C31" w:rsidRPr="007F52A0" w:rsidRDefault="007B0C31" w:rsidP="007F52A0">
            <w:pPr>
              <w:tabs>
                <w:tab w:val="left" w:pos="721"/>
                <w:tab w:val="left" w:pos="10081"/>
              </w:tabs>
              <w:jc w:val="thaiDistribute"/>
              <w:rPr>
                <w:rFonts w:ascii="TH SarabunPSK" w:eastAsia="Times New Roman" w:hAnsi="TH SarabunPSK" w:cs="TH SarabunPSK"/>
                <w:color w:val="000000" w:themeColor="text1"/>
                <w:sz w:val="32"/>
                <w:szCs w:val="32"/>
              </w:rPr>
            </w:pPr>
          </w:p>
          <w:p w14:paraId="7A034A2A" w14:textId="367FF857" w:rsidR="007F52A0" w:rsidRPr="007F52A0" w:rsidRDefault="007F52A0" w:rsidP="007F52A0">
            <w:pPr>
              <w:tabs>
                <w:tab w:val="left" w:pos="721"/>
                <w:tab w:val="left" w:pos="10081"/>
              </w:tabs>
              <w:ind w:left="250"/>
              <w:jc w:val="thaiDistribute"/>
              <w:rPr>
                <w:rFonts w:ascii="TH SarabunPSK" w:eastAsia="Calibri" w:hAnsi="TH SarabunPSK" w:cs="TH SarabunPSK"/>
                <w:color w:val="000000" w:themeColor="text1"/>
                <w:sz w:val="32"/>
                <w:szCs w:val="32"/>
              </w:rPr>
            </w:pPr>
            <w:r>
              <w:rPr>
                <w:rFonts w:ascii="TH SarabunPSK" w:eastAsia="Calibri" w:hAnsi="TH SarabunPSK" w:cs="TH SarabunPSK"/>
                <w:b/>
                <w:bCs/>
                <w:color w:val="000000" w:themeColor="text1"/>
                <w:sz w:val="32"/>
                <w:szCs w:val="32"/>
              </w:rPr>
              <w:t xml:space="preserve">2. </w:t>
            </w:r>
            <w:r w:rsidR="007B0C31" w:rsidRPr="007F52A0">
              <w:rPr>
                <w:rFonts w:ascii="TH SarabunPSK" w:eastAsia="Calibri" w:hAnsi="TH SarabunPSK" w:cs="TH SarabunPSK"/>
                <w:b/>
                <w:bCs/>
                <w:color w:val="000000" w:themeColor="text1"/>
                <w:sz w:val="32"/>
                <w:szCs w:val="32"/>
                <w:cs/>
              </w:rPr>
              <w:t>มิติด้านหน้าที่ความรับผิดชอบ</w:t>
            </w:r>
            <w:r w:rsidR="007B0C31" w:rsidRPr="007F52A0">
              <w:rPr>
                <w:rFonts w:ascii="TH SarabunPSK" w:eastAsia="Calibri" w:hAnsi="TH SarabunPSK" w:cs="TH SarabunPSK"/>
                <w:b/>
                <w:bCs/>
                <w:color w:val="000000" w:themeColor="text1"/>
                <w:sz w:val="32"/>
                <w:szCs w:val="32"/>
              </w:rPr>
              <w:t xml:space="preserve"> </w:t>
            </w:r>
            <w:r w:rsidR="007B0C31" w:rsidRPr="007F52A0">
              <w:rPr>
                <w:rFonts w:ascii="TH SarabunPSK" w:eastAsia="Calibri" w:hAnsi="TH SarabunPSK" w:cs="TH SarabunPSK"/>
                <w:color w:val="000000" w:themeColor="text1"/>
                <w:sz w:val="32"/>
                <w:szCs w:val="32"/>
                <w:cs/>
              </w:rPr>
              <w:t>สำนักงานคณะกรรมการข้าราชการพลเรือน ได้กำหนด</w:t>
            </w:r>
          </w:p>
          <w:p w14:paraId="4E04903D" w14:textId="3FFCB4D3" w:rsidR="007B0C31" w:rsidRPr="007F52A0" w:rsidRDefault="007B0C31" w:rsidP="007F52A0">
            <w:pPr>
              <w:tabs>
                <w:tab w:val="left" w:pos="721"/>
                <w:tab w:val="left" w:pos="10081"/>
              </w:tabs>
              <w:jc w:val="thaiDistribute"/>
              <w:rPr>
                <w:rFonts w:ascii="TH SarabunPSK" w:eastAsia="Calibri" w:hAnsi="TH SarabunPSK" w:cs="TH SarabunPSK"/>
                <w:color w:val="000000" w:themeColor="text1"/>
                <w:sz w:val="32"/>
                <w:szCs w:val="32"/>
              </w:rPr>
            </w:pPr>
            <w:r w:rsidRPr="007F52A0">
              <w:rPr>
                <w:rFonts w:ascii="TH SarabunPSK" w:eastAsia="Calibri" w:hAnsi="TH SarabunPSK" w:cs="TH SarabunPSK"/>
                <w:color w:val="000000" w:themeColor="text1"/>
                <w:sz w:val="32"/>
                <w:szCs w:val="32"/>
                <w:cs/>
              </w:rPr>
              <w:t>หน้าที่รับผิดชอบหลักของตำแหน่งในสายงาน ผู้อำนวยการ ระดับตำแหน่ง ต้น ซึ่งสำนักงานพัฒนาฝีมือแรงงานสกลนคร ได้ดำเนินการตามหน้าที่รับผิดชอบได้บางด้าน แต่บางด้านไม่สามารถปฏิบัติหน้าที่อย่างถูกต้องตามกฎหมาย</w:t>
            </w:r>
            <w:r w:rsidRPr="007F52A0">
              <w:rPr>
                <w:rFonts w:ascii="TH SarabunPSK" w:eastAsia="Calibri" w:hAnsi="TH SarabunPSK" w:cs="TH SarabunPSK"/>
                <w:b/>
                <w:bCs/>
                <w:color w:val="000000" w:themeColor="text1"/>
                <w:sz w:val="32"/>
                <w:szCs w:val="32"/>
                <w:cs/>
              </w:rPr>
              <w:t xml:space="preserve"> ต้องเพิ่มขั้นตอนบางขั้นตอนทำให้เกิดการสูญเสียในวงจรการทำงานให้บริการ </w:t>
            </w:r>
            <w:r w:rsidRPr="007F52A0">
              <w:rPr>
                <w:rFonts w:ascii="TH SarabunPSK" w:eastAsia="Calibri" w:hAnsi="TH SarabunPSK" w:cs="TH SarabunPSK"/>
                <w:color w:val="000000" w:themeColor="text1"/>
                <w:sz w:val="32"/>
                <w:szCs w:val="32"/>
                <w:cs/>
              </w:rPr>
              <w:t>รายละเอียดดังตาราง</w:t>
            </w:r>
          </w:p>
          <w:p w14:paraId="201E5AAA" w14:textId="2B1A6557" w:rsidR="007B0C31" w:rsidRDefault="007B0C31"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2EAE7FD7" w14:textId="776B2EA6" w:rsidR="007F52A0"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65E98473" w14:textId="4A8B0A37" w:rsidR="007F52A0"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5313C309" w14:textId="382E0F0E" w:rsidR="007F52A0"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5A045D4F" w14:textId="747C75A4" w:rsidR="007F52A0"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65B9FB87" w14:textId="2AF35A10" w:rsidR="007F52A0"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54D2E07E" w14:textId="38FB22F5" w:rsidR="007F52A0"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1578DB09" w14:textId="77777777" w:rsidR="007F52A0" w:rsidRPr="005931E6" w:rsidRDefault="007F52A0"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tbl>
            <w:tblPr>
              <w:tblStyle w:val="aa"/>
              <w:tblW w:w="7638" w:type="dxa"/>
              <w:tblInd w:w="250" w:type="dxa"/>
              <w:tblLook w:val="04A0" w:firstRow="1" w:lastRow="0" w:firstColumn="1" w:lastColumn="0" w:noHBand="0" w:noVBand="1"/>
            </w:tblPr>
            <w:tblGrid>
              <w:gridCol w:w="1684"/>
              <w:gridCol w:w="5954"/>
            </w:tblGrid>
            <w:tr w:rsidR="00F208B4" w:rsidRPr="005931E6" w14:paraId="2AA22A22" w14:textId="77777777" w:rsidTr="007F52A0">
              <w:tc>
                <w:tcPr>
                  <w:tcW w:w="1684" w:type="dxa"/>
                </w:tcPr>
                <w:p w14:paraId="4788F1D1" w14:textId="77777777" w:rsidR="007B0C31" w:rsidRPr="005931E6" w:rsidRDefault="007B0C31" w:rsidP="007B0C31">
                  <w:pPr>
                    <w:pStyle w:val="a8"/>
                    <w:tabs>
                      <w:tab w:val="left" w:pos="721"/>
                      <w:tab w:val="left" w:pos="10081"/>
                    </w:tabs>
                    <w:ind w:left="0"/>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ด้าน</w:t>
                  </w:r>
                </w:p>
              </w:tc>
              <w:tc>
                <w:tcPr>
                  <w:tcW w:w="5954" w:type="dxa"/>
                </w:tcPr>
                <w:p w14:paraId="6BB1B265"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ลักษณะงานที่ปฏิบัติปัจจุบัน</w:t>
                  </w:r>
                </w:p>
                <w:p w14:paraId="1B15B3DF"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งานที่ปฏิบัติของผู้อำนวยการระดับตำแหน่ง ชำนาญการพิเศษ</w:t>
                  </w:r>
                </w:p>
              </w:tc>
            </w:tr>
            <w:tr w:rsidR="00F208B4" w:rsidRPr="005931E6" w14:paraId="67240B9C" w14:textId="77777777" w:rsidTr="007F52A0">
              <w:tc>
                <w:tcPr>
                  <w:tcW w:w="1684" w:type="dxa"/>
                </w:tcPr>
                <w:p w14:paraId="2A373611" w14:textId="77777777" w:rsidR="007B0C31" w:rsidRPr="005931E6" w:rsidRDefault="007B0C31" w:rsidP="007B0C31">
                  <w:pPr>
                    <w:pStyle w:val="a8"/>
                    <w:tabs>
                      <w:tab w:val="left" w:pos="721"/>
                      <w:tab w:val="left" w:pos="10081"/>
                    </w:tabs>
                    <w:ind w:left="0"/>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ด้านแผนงาน</w:t>
                  </w:r>
                </w:p>
              </w:tc>
              <w:tc>
                <w:tcPr>
                  <w:tcW w:w="5954" w:type="dxa"/>
                </w:tcPr>
                <w:p w14:paraId="2321EA3E"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สนพ.สกลนคร ได้จัดทำแผนพัฒนากำลังคนปี 2566-2570 ซึ่งเป็นการจัดทำแผนแบบบูรณาการทั้งภาครัฐ ภาคเอกชน และภาคประชาสังคม ให้สอดคล้องกับแผนพัฒนาจังหวัดสกลนคร และการติดตามเร่งรัดการดำเนินการกิจกรรมต่าง ๆ ให้เป็นไปตามแผนงาน โครงการ หรือแผนปฏิบัติงาน ตลอดจนประเมินผลและรายงานผลการดำเนินงาน เพื่อให้เป็นไปตามเป้าหมายและผลสัมฤทธิ์ของหน่วยงานตามที่กำหนด จากการประชุมคณะอนุกรรมการพัฒนาแรงงานและประสานงานการฝึกอาชีพจังหวัดสกลนครและคณะจัดทำแผนพัฒนากำลังคนจังหวัดสกลนคร</w:t>
                  </w:r>
                </w:p>
              </w:tc>
            </w:tr>
            <w:tr w:rsidR="00F208B4" w:rsidRPr="005931E6" w14:paraId="7915CB07" w14:textId="77777777" w:rsidTr="007F52A0">
              <w:tc>
                <w:tcPr>
                  <w:tcW w:w="1684" w:type="dxa"/>
                </w:tcPr>
                <w:p w14:paraId="6CDE5DA0" w14:textId="0F450D1A" w:rsidR="007B0C31" w:rsidRPr="005931E6" w:rsidRDefault="007B0C31" w:rsidP="007B0C31">
                  <w:pPr>
                    <w:pStyle w:val="a8"/>
                    <w:tabs>
                      <w:tab w:val="left" w:pos="721"/>
                      <w:tab w:val="left" w:pos="10081"/>
                    </w:tabs>
                    <w:ind w:left="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ด้า</w:t>
                  </w:r>
                  <w:r w:rsidR="007F52A0">
                    <w:rPr>
                      <w:rFonts w:ascii="TH SarabunPSK" w:eastAsia="Times New Roman" w:hAnsi="TH SarabunPSK" w:cs="TH SarabunPSK" w:hint="cs"/>
                      <w:b/>
                      <w:bCs/>
                      <w:color w:val="000000" w:themeColor="text1"/>
                      <w:sz w:val="32"/>
                      <w:szCs w:val="32"/>
                      <w:cs/>
                    </w:rPr>
                    <w:t>น</w:t>
                  </w:r>
                  <w:r w:rsidRPr="005931E6">
                    <w:rPr>
                      <w:rFonts w:ascii="TH SarabunPSK" w:eastAsia="Times New Roman" w:hAnsi="TH SarabunPSK" w:cs="TH SarabunPSK"/>
                      <w:b/>
                      <w:bCs/>
                      <w:color w:val="000000" w:themeColor="text1"/>
                      <w:sz w:val="32"/>
                      <w:szCs w:val="32"/>
                      <w:cs/>
                    </w:rPr>
                    <w:t>บริหารงาน</w:t>
                  </w:r>
                </w:p>
              </w:tc>
              <w:tc>
                <w:tcPr>
                  <w:tcW w:w="5954" w:type="dxa"/>
                </w:tcPr>
                <w:p w14:paraId="29BAA9EE" w14:textId="7303ED45"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เน้นการมีส่วนร่วมของภาครัฐ ภาคเอกชน และภาคประชาสังคมโดยยึดความต้องการพัฒนาฝีมือแรงงานจากผู้มีส่วนได้ส่วนเสียเป็นหลักและการบูรณาการทรัพยา</w:t>
                  </w:r>
                  <w:r w:rsidR="007F52A0">
                    <w:rPr>
                      <w:rFonts w:ascii="TH SarabunPSK" w:eastAsia="Times New Roman" w:hAnsi="TH SarabunPSK" w:cs="TH SarabunPSK" w:hint="cs"/>
                      <w:color w:val="000000" w:themeColor="text1"/>
                      <w:sz w:val="32"/>
                      <w:szCs w:val="32"/>
                      <w:cs/>
                    </w:rPr>
                    <w:t>กร</w:t>
                  </w:r>
                  <w:r w:rsidRPr="005931E6">
                    <w:rPr>
                      <w:rFonts w:ascii="TH SarabunPSK" w:eastAsia="Times New Roman" w:hAnsi="TH SarabunPSK" w:cs="TH SarabunPSK"/>
                      <w:color w:val="000000" w:themeColor="text1"/>
                      <w:sz w:val="32"/>
                      <w:szCs w:val="32"/>
                      <w:cs/>
                    </w:rPr>
                    <w:t xml:space="preserve">ต่างๆ ร่วมกัน เช่น การจัดทำแผนพัฒนากำลังคน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การตรวจผลการดำเนินงานผ่านกลไก กพร.ปจ.</w:t>
                  </w:r>
                </w:p>
              </w:tc>
            </w:tr>
            <w:tr w:rsidR="00F208B4" w:rsidRPr="005931E6" w14:paraId="03ED1FEF" w14:textId="77777777" w:rsidTr="007F52A0">
              <w:tc>
                <w:tcPr>
                  <w:tcW w:w="1684" w:type="dxa"/>
                </w:tcPr>
                <w:p w14:paraId="541AB4E4"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cs/>
                    </w:rPr>
                  </w:pPr>
                </w:p>
              </w:tc>
              <w:tc>
                <w:tcPr>
                  <w:tcW w:w="5954" w:type="dxa"/>
                </w:tcPr>
                <w:p w14:paraId="1F9A77A8"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(2) มอบหมายกำกับดูแล ตรวจสอบ ติดตาม ให้คำแนะนำ ปรับปรุงแก้ไขในเรื่องต่าง ๆ ที่เกี่ยวข้องกับภารกิจของหน่วยงาน ให้หัวหน้าฝ่ายที่รับผิดชอบขับเคลื่อนการดำเนินงาน  </w:t>
                  </w:r>
                </w:p>
              </w:tc>
            </w:tr>
            <w:tr w:rsidR="00F208B4" w:rsidRPr="005931E6" w14:paraId="2E08D11B" w14:textId="77777777" w:rsidTr="007F52A0">
              <w:tc>
                <w:tcPr>
                  <w:tcW w:w="1684" w:type="dxa"/>
                </w:tcPr>
                <w:p w14:paraId="3AEEB445"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cs/>
                    </w:rPr>
                  </w:pPr>
                </w:p>
              </w:tc>
              <w:tc>
                <w:tcPr>
                  <w:tcW w:w="5954" w:type="dxa"/>
                </w:tcPr>
                <w:p w14:paraId="7286877E"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(3) พิจารณาอนุมัติอนุญาตการดำเนินการต่าง ๆ ตามภารกิจ จำนวน 26 รายการ (ซึ่งเป็นการมอบอำนาจจากอธิบดีด้วยคำสั่งภายในไม่ใช่อำนาจหน้าที่จากกฎกระทรวง) แต่ถ้าเป็นอำนาจหน้าที่จากกฎกระทรวงจะไม่เกิดการจัดทำคำสั่งภายในเพิ่มเติม</w:t>
                  </w:r>
                </w:p>
              </w:tc>
            </w:tr>
            <w:tr w:rsidR="00F208B4" w:rsidRPr="005931E6" w14:paraId="62ED0AF1" w14:textId="77777777" w:rsidTr="007F52A0">
              <w:tc>
                <w:tcPr>
                  <w:tcW w:w="1684" w:type="dxa"/>
                </w:tcPr>
                <w:p w14:paraId="234AB4AE"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cs/>
                    </w:rPr>
                  </w:pPr>
                </w:p>
              </w:tc>
              <w:tc>
                <w:tcPr>
                  <w:tcW w:w="5954" w:type="dxa"/>
                </w:tcPr>
                <w:p w14:paraId="04022FB6"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(4) การติดต่อสื่อสาร ติดต่อประสานงานกับหน่วยงาน หรือองค์กรภาครัฐ เอกชน และบุคคลที่เกี่ยวข้องเพื่อให้เกิดความร่วมมือ(บางครั้งหัวหน้าส่วนราชการ ระดับอำนวยการสูงไม่ให้ความสำคัญ)</w:t>
                  </w:r>
                </w:p>
              </w:tc>
            </w:tr>
            <w:tr w:rsidR="00F208B4" w:rsidRPr="005931E6" w14:paraId="511A3CAC" w14:textId="77777777" w:rsidTr="007F52A0">
              <w:tc>
                <w:tcPr>
                  <w:tcW w:w="1684" w:type="dxa"/>
                </w:tcPr>
                <w:p w14:paraId="3AC9B7BD"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cs/>
                    </w:rPr>
                  </w:pPr>
                </w:p>
              </w:tc>
              <w:tc>
                <w:tcPr>
                  <w:tcW w:w="5954" w:type="dxa"/>
                </w:tcPr>
                <w:p w14:paraId="679A8E9F"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(5) สนพ.สกลนคร ได้รับความไว้วางใจจากผู้ว่าราชการจังหวัดสกลนคร แต่งตั้งเป็นคณะทำงาน จำนวน 18 คณะ เป็นผู้ทรงคุณวุฒิสถานศึกษา จำนวน 2 มหาวิทยาลัย เป็นผู้ทรงคุณวุฒิสถานศึกษา จำนวน 2 คณะ</w:t>
                  </w:r>
                </w:p>
                <w:p w14:paraId="2F5E561C" w14:textId="77777777" w:rsidR="007B0C31" w:rsidRPr="005931E6" w:rsidRDefault="007B0C31" w:rsidP="007B0C31">
                  <w:pPr>
                    <w:pStyle w:val="a8"/>
                    <w:tabs>
                      <w:tab w:val="left" w:pos="721"/>
                      <w:tab w:val="left" w:pos="10081"/>
                    </w:tabs>
                    <w:ind w:left="0"/>
                    <w:jc w:val="thaiDistribute"/>
                    <w:rPr>
                      <w:rFonts w:ascii="TH SarabunPSK" w:eastAsia="Times New Roman" w:hAnsi="TH SarabunPSK" w:cs="TH SarabunPSK"/>
                      <w:color w:val="000000" w:themeColor="text1"/>
                      <w:sz w:val="32"/>
                      <w:szCs w:val="32"/>
                      <w:cs/>
                    </w:rPr>
                  </w:pPr>
                </w:p>
              </w:tc>
            </w:tr>
            <w:tr w:rsidR="00F208B4" w:rsidRPr="005931E6" w14:paraId="4EEC41A4" w14:textId="77777777" w:rsidTr="007F52A0">
              <w:tc>
                <w:tcPr>
                  <w:tcW w:w="1684" w:type="dxa"/>
                </w:tcPr>
                <w:p w14:paraId="76967DC7" w14:textId="77777777" w:rsidR="007B0C31" w:rsidRPr="005931E6" w:rsidRDefault="007B0C31" w:rsidP="007B0C31">
                  <w:pPr>
                    <w:pStyle w:val="a8"/>
                    <w:tabs>
                      <w:tab w:val="left" w:pos="721"/>
                      <w:tab w:val="left" w:pos="10081"/>
                    </w:tabs>
                    <w:ind w:left="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ด้านบริหารทรัพยากรบุคคล</w:t>
                  </w:r>
                </w:p>
              </w:tc>
              <w:tc>
                <w:tcPr>
                  <w:tcW w:w="5954" w:type="dxa"/>
                </w:tcPr>
                <w:p w14:paraId="06643FB2" w14:textId="77777777" w:rsidR="007B0C31" w:rsidRPr="005931E6" w:rsidRDefault="007B0C31" w:rsidP="007B0C31">
                  <w:pPr>
                    <w:pStyle w:val="a8"/>
                    <w:tabs>
                      <w:tab w:val="left" w:pos="10081"/>
                    </w:tabs>
                    <w:ind w:left="41"/>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 มีอัตรากำลัง 22 คน ข้าราชการ 9 คน ลูกจ้างประจำ 9 คน พนักงานราชการ 4 คน พนักราชการเฉพาะกิจ 2 คน ซึ่งสอดคล้องกับภารกิจ เพื่อให้การปฏิบัติราชการเกิดประสิทธิภาพและคุ้มค่า</w:t>
                  </w:r>
                </w:p>
              </w:tc>
            </w:tr>
            <w:tr w:rsidR="00F208B4" w:rsidRPr="005931E6" w14:paraId="39F46740" w14:textId="77777777" w:rsidTr="007F52A0">
              <w:tc>
                <w:tcPr>
                  <w:tcW w:w="1684" w:type="dxa"/>
                </w:tcPr>
                <w:p w14:paraId="589F1056"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5954" w:type="dxa"/>
                </w:tcPr>
                <w:p w14:paraId="69429253" w14:textId="77777777" w:rsidR="007B0C31" w:rsidRPr="005931E6" w:rsidRDefault="007B0C31" w:rsidP="007B0C31">
                  <w:pPr>
                    <w:pStyle w:val="a8"/>
                    <w:tabs>
                      <w:tab w:val="left" w:pos="10081"/>
                    </w:tabs>
                    <w:ind w:left="41"/>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(2) มีการประเมินงานของข้าราชการและพนักราชการ ส่วนลูกจ้างประจำ จะต้องไปพิจารณาร่วมกับสถาบันพัฒนาฝีมือแรงงาน 18 อุดรธานี (ซึ่งถ้าเป็นหน่วยงานที่ถูกต้องตาม</w:t>
                  </w:r>
                  <w:proofErr w:type="spellStart"/>
                  <w:r w:rsidRPr="005931E6">
                    <w:rPr>
                      <w:rFonts w:ascii="TH SarabunPSK" w:eastAsia="Times New Roman" w:hAnsi="TH SarabunPSK" w:cs="TH SarabunPSK"/>
                      <w:color w:val="000000" w:themeColor="text1"/>
                      <w:sz w:val="32"/>
                      <w:szCs w:val="32"/>
                      <w:cs/>
                    </w:rPr>
                    <w:t>กฏ</w:t>
                  </w:r>
                  <w:proofErr w:type="spellEnd"/>
                  <w:r w:rsidRPr="005931E6">
                    <w:rPr>
                      <w:rFonts w:ascii="TH SarabunPSK" w:eastAsia="Times New Roman" w:hAnsi="TH SarabunPSK" w:cs="TH SarabunPSK"/>
                      <w:color w:val="000000" w:themeColor="text1"/>
                      <w:sz w:val="32"/>
                      <w:szCs w:val="32"/>
                      <w:cs/>
                    </w:rPr>
                    <w:t>กระทรวง จะสามารถประเมินผลการปฏิบัติราชการได้)</w:t>
                  </w:r>
                </w:p>
              </w:tc>
            </w:tr>
            <w:tr w:rsidR="00F208B4" w:rsidRPr="005931E6" w14:paraId="4B87D3D2" w14:textId="77777777" w:rsidTr="007F52A0">
              <w:tc>
                <w:tcPr>
                  <w:tcW w:w="1684" w:type="dxa"/>
                </w:tcPr>
                <w:p w14:paraId="7029C7B5"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5954" w:type="dxa"/>
                </w:tcPr>
                <w:p w14:paraId="0DDF5335" w14:textId="77777777" w:rsidR="007B0C31" w:rsidRPr="005931E6" w:rsidRDefault="007B0C31" w:rsidP="007B0C31">
                  <w:pPr>
                    <w:pStyle w:val="a8"/>
                    <w:tabs>
                      <w:tab w:val="left" w:pos="10081"/>
                    </w:tabs>
                    <w:ind w:left="41"/>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(3) เมื่อประเมินผลการ</w:t>
                  </w:r>
                  <w:proofErr w:type="spellStart"/>
                  <w:r w:rsidRPr="005931E6">
                    <w:rPr>
                      <w:rFonts w:ascii="TH SarabunPSK" w:eastAsia="Times New Roman" w:hAnsi="TH SarabunPSK" w:cs="TH SarabunPSK"/>
                      <w:color w:val="000000" w:themeColor="text1"/>
                      <w:sz w:val="32"/>
                      <w:szCs w:val="32"/>
                      <w:cs/>
                    </w:rPr>
                    <w:t>ปฏบั</w:t>
                  </w:r>
                  <w:proofErr w:type="spellEnd"/>
                  <w:r w:rsidRPr="005931E6">
                    <w:rPr>
                      <w:rFonts w:ascii="TH SarabunPSK" w:eastAsia="Times New Roman" w:hAnsi="TH SarabunPSK" w:cs="TH SarabunPSK"/>
                      <w:color w:val="000000" w:themeColor="text1"/>
                      <w:sz w:val="32"/>
                      <w:szCs w:val="32"/>
                      <w:cs/>
                    </w:rPr>
                    <w:t>ติราชการแล้ว จะมีการให้คำปรึกษาแนะนำ ปรับปรุงและพัฒนาการปฏิบัติงานให้เกิดประสิทธิภาพมากขึ้น</w:t>
                  </w:r>
                </w:p>
              </w:tc>
            </w:tr>
            <w:tr w:rsidR="00F208B4" w:rsidRPr="005931E6" w14:paraId="7A512426" w14:textId="77777777" w:rsidTr="007F52A0">
              <w:tc>
                <w:tcPr>
                  <w:tcW w:w="1684" w:type="dxa"/>
                </w:tcPr>
                <w:p w14:paraId="34D608A4" w14:textId="77777777" w:rsidR="007B0C31" w:rsidRPr="005931E6" w:rsidRDefault="007B0C31" w:rsidP="007B0C31">
                  <w:pPr>
                    <w:pStyle w:val="a8"/>
                    <w:tabs>
                      <w:tab w:val="left" w:pos="721"/>
                      <w:tab w:val="left" w:pos="10081"/>
                    </w:tabs>
                    <w:ind w:left="0"/>
                    <w:rPr>
                      <w:rFonts w:ascii="TH SarabunPSK" w:eastAsia="Times New Roman" w:hAnsi="TH SarabunPSK" w:cs="TH SarabunPSK"/>
                      <w:b/>
                      <w:bCs/>
                      <w:color w:val="000000" w:themeColor="text1"/>
                      <w:sz w:val="32"/>
                      <w:szCs w:val="32"/>
                      <w:cs/>
                    </w:rPr>
                  </w:pPr>
                  <w:r w:rsidRPr="005931E6">
                    <w:rPr>
                      <w:rFonts w:ascii="TH SarabunPSK" w:eastAsia="Times New Roman" w:hAnsi="TH SarabunPSK" w:cs="TH SarabunPSK"/>
                      <w:b/>
                      <w:bCs/>
                      <w:color w:val="000000" w:themeColor="text1"/>
                      <w:sz w:val="32"/>
                      <w:szCs w:val="32"/>
                      <w:cs/>
                    </w:rPr>
                    <w:t>ด้านบริหารทรัพยากรและงบประมาณ</w:t>
                  </w:r>
                </w:p>
              </w:tc>
              <w:tc>
                <w:tcPr>
                  <w:tcW w:w="5954" w:type="dxa"/>
                </w:tcPr>
                <w:p w14:paraId="12163DE5" w14:textId="77777777" w:rsidR="007B0C31" w:rsidRPr="005931E6" w:rsidRDefault="007B0C31" w:rsidP="007B0C31">
                  <w:pPr>
                    <w:pStyle w:val="a8"/>
                    <w:tabs>
                      <w:tab w:val="left" w:pos="10081"/>
                    </w:tabs>
                    <w:ind w:left="41"/>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(1) วางแผนการใช้งบประมาณเป็นรายเดือน ไตรมาส ปี ให้ตามมติ ครม. และตรวจติดตามการใช้งบประมาณรายสัปดาห์</w:t>
                  </w:r>
                </w:p>
              </w:tc>
            </w:tr>
            <w:tr w:rsidR="00F208B4" w:rsidRPr="005931E6" w14:paraId="2A88CE10" w14:textId="77777777" w:rsidTr="007F52A0">
              <w:tc>
                <w:tcPr>
                  <w:tcW w:w="1684" w:type="dxa"/>
                </w:tcPr>
                <w:p w14:paraId="15E4BB38" w14:textId="77777777" w:rsidR="007B0C31" w:rsidRPr="005931E6" w:rsidRDefault="007B0C31" w:rsidP="007B0C31">
                  <w:pPr>
                    <w:pStyle w:val="a8"/>
                    <w:tabs>
                      <w:tab w:val="left" w:pos="721"/>
                      <w:tab w:val="left" w:pos="10081"/>
                    </w:tabs>
                    <w:ind w:left="0"/>
                    <w:rPr>
                      <w:rFonts w:ascii="TH SarabunPSK" w:eastAsia="Times New Roman" w:hAnsi="TH SarabunPSK" w:cs="TH SarabunPSK"/>
                      <w:color w:val="000000" w:themeColor="text1"/>
                      <w:sz w:val="32"/>
                      <w:szCs w:val="32"/>
                      <w:cs/>
                    </w:rPr>
                  </w:pPr>
                </w:p>
              </w:tc>
              <w:tc>
                <w:tcPr>
                  <w:tcW w:w="5954" w:type="dxa"/>
                </w:tcPr>
                <w:p w14:paraId="02EF1F1A" w14:textId="77777777" w:rsidR="007B0C31" w:rsidRPr="005931E6" w:rsidRDefault="007B0C31" w:rsidP="007B0C31">
                  <w:pPr>
                    <w:pStyle w:val="a8"/>
                    <w:tabs>
                      <w:tab w:val="left" w:pos="10081"/>
                    </w:tabs>
                    <w:ind w:left="41"/>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(2) ตรวจครุภัณฑ์ประจำปี วางแผนการใช้ครุภัณฑ์ การจัดทำคำขอครุภัณฑ์ประจำปี ให้สอดคล้องกับเทคโนโลยีปัจจุบัน</w:t>
                  </w:r>
                </w:p>
              </w:tc>
            </w:tr>
          </w:tbl>
          <w:p w14:paraId="5D55F655" w14:textId="77777777" w:rsidR="007B0C31" w:rsidRPr="005931E6" w:rsidRDefault="007B0C31" w:rsidP="007B0C31">
            <w:pPr>
              <w:pStyle w:val="a8"/>
              <w:tabs>
                <w:tab w:val="left" w:pos="721"/>
                <w:tab w:val="left" w:pos="10081"/>
              </w:tabs>
              <w:ind w:left="250"/>
              <w:jc w:val="thaiDistribute"/>
              <w:rPr>
                <w:rFonts w:ascii="TH SarabunPSK" w:eastAsia="Times New Roman" w:hAnsi="TH SarabunPSK" w:cs="TH SarabunPSK"/>
                <w:color w:val="000000" w:themeColor="text1"/>
                <w:sz w:val="32"/>
                <w:szCs w:val="32"/>
              </w:rPr>
            </w:pPr>
          </w:p>
          <w:p w14:paraId="71644EFB" w14:textId="77777777" w:rsidR="007F52A0" w:rsidRDefault="007B0C31"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สภาพเศรษฐกิจของจังหวัด</w:t>
            </w:r>
            <w:r w:rsidRPr="005931E6">
              <w:rPr>
                <w:rFonts w:ascii="TH SarabunPSK" w:eastAsia="Times New Roman" w:hAnsi="TH SarabunPSK" w:cs="TH SarabunPSK"/>
                <w:color w:val="000000" w:themeColor="text1"/>
                <w:sz w:val="32"/>
                <w:szCs w:val="32"/>
                <w:cs/>
              </w:rPr>
              <w:t xml:space="preserve">  </w:t>
            </w:r>
          </w:p>
          <w:p w14:paraId="45D80667" w14:textId="08849A8B" w:rsidR="007B0C31" w:rsidRPr="007F52A0" w:rsidRDefault="007F52A0" w:rsidP="007F52A0">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B0C31" w:rsidRPr="007F52A0">
              <w:rPr>
                <w:rFonts w:ascii="TH SarabunPSK" w:eastAsia="Times New Roman" w:hAnsi="TH SarabunPSK" w:cs="TH SarabunPSK"/>
                <w:color w:val="000000" w:themeColor="text1"/>
                <w:sz w:val="32"/>
                <w:szCs w:val="32"/>
                <w:cs/>
              </w:rPr>
              <w:t>จังหวัดสกลนคร</w:t>
            </w:r>
            <w:r w:rsidR="007B0C31" w:rsidRPr="007F52A0">
              <w:rPr>
                <w:rFonts w:ascii="TH SarabunPSK" w:eastAsia="Calibri" w:hAnsi="TH SarabunPSK" w:cs="TH SarabunPSK"/>
                <w:color w:val="000000" w:themeColor="text1"/>
                <w:sz w:val="32"/>
                <w:szCs w:val="32"/>
                <w:cs/>
              </w:rPr>
              <w:t>ในปี 2562 โครงสร้างการผลิตตามมูลค่าผลิตภัณฑ์มวลรวมจังหวัด (</w:t>
            </w:r>
            <w:r w:rsidR="007B0C31" w:rsidRPr="007F52A0">
              <w:rPr>
                <w:rFonts w:ascii="TH SarabunPSK" w:eastAsia="Calibri" w:hAnsi="TH SarabunPSK" w:cs="TH SarabunPSK"/>
                <w:color w:val="000000" w:themeColor="text1"/>
                <w:sz w:val="32"/>
                <w:szCs w:val="32"/>
              </w:rPr>
              <w:t xml:space="preserve">GPP) </w:t>
            </w:r>
            <w:r w:rsidR="007B0C31" w:rsidRPr="007F52A0">
              <w:rPr>
                <w:rFonts w:ascii="TH SarabunPSK" w:eastAsia="Calibri" w:hAnsi="TH SarabunPSK" w:cs="TH SarabunPSK"/>
                <w:color w:val="000000" w:themeColor="text1"/>
                <w:sz w:val="32"/>
                <w:szCs w:val="32"/>
                <w:cs/>
              </w:rPr>
              <w:t>จังหวัดสกลนคร จำนวน 4 ภาค มีมูลค่า 60,737 ล้านบาท อยู่ในลำดับที่ 11 ของภาคตะวันออกเฉียงเหนือ และลำดับที่ 46 ของประเทศ มูลค่าผลิตภัณฑ์มวลรวมจังหวัดเฉลี่ยต่อหัว (</w:t>
            </w:r>
            <w:r w:rsidR="007B0C31" w:rsidRPr="007F52A0">
              <w:rPr>
                <w:rFonts w:ascii="TH SarabunPSK" w:eastAsia="Calibri" w:hAnsi="TH SarabunPSK" w:cs="TH SarabunPSK"/>
                <w:color w:val="000000" w:themeColor="text1"/>
                <w:sz w:val="32"/>
                <w:szCs w:val="32"/>
              </w:rPr>
              <w:t xml:space="preserve">Per Capita : GPP) </w:t>
            </w:r>
            <w:r w:rsidR="007B0C31" w:rsidRPr="007F52A0">
              <w:rPr>
                <w:rFonts w:ascii="TH SarabunPSK" w:eastAsia="Calibri" w:hAnsi="TH SarabunPSK" w:cs="TH SarabunPSK"/>
                <w:color w:val="000000" w:themeColor="text1"/>
                <w:sz w:val="32"/>
                <w:szCs w:val="32"/>
                <w:cs/>
              </w:rPr>
              <w:t>จำนวน 65,900 บาท อยู่ในลำดับที่ 17 ของภาคตะวันออกเฉียงเหนือ และอยู่ในลำดับที่ 72 ของประเทศ โดยภาคการบริการทำรายได้มากที่สุด มีมูลค่า 36,710  ล้านบาท รองลงมา คือ ภาคเกษตรกรรม มีมูลค่า 15,313 ล้านบาท ภาคอุตสาหกรรม 8,768 ล้านบาท และ</w:t>
            </w:r>
            <w:proofErr w:type="spellStart"/>
            <w:r w:rsidR="007B0C31" w:rsidRPr="007F52A0">
              <w:rPr>
                <w:rFonts w:ascii="TH SarabunPSK" w:eastAsia="Calibri" w:hAnsi="TH SarabunPSK" w:cs="TH SarabunPSK"/>
                <w:color w:val="000000" w:themeColor="text1"/>
                <w:sz w:val="32"/>
                <w:szCs w:val="32"/>
                <w:cs/>
              </w:rPr>
              <w:t>โล</w:t>
            </w:r>
            <w:proofErr w:type="spellEnd"/>
            <w:r w:rsidR="007B0C31" w:rsidRPr="007F52A0">
              <w:rPr>
                <w:rFonts w:ascii="TH SarabunPSK" w:eastAsia="Calibri" w:hAnsi="TH SarabunPSK" w:cs="TH SarabunPSK"/>
                <w:color w:val="000000" w:themeColor="text1"/>
                <w:sz w:val="32"/>
                <w:szCs w:val="32"/>
                <w:cs/>
              </w:rPr>
              <w:t>จิสติ</w:t>
            </w:r>
            <w:proofErr w:type="spellStart"/>
            <w:r w:rsidR="007B0C31" w:rsidRPr="007F52A0">
              <w:rPr>
                <w:rFonts w:ascii="TH SarabunPSK" w:eastAsia="Calibri" w:hAnsi="TH SarabunPSK" w:cs="TH SarabunPSK"/>
                <w:color w:val="000000" w:themeColor="text1"/>
                <w:sz w:val="32"/>
                <w:szCs w:val="32"/>
                <w:cs/>
              </w:rPr>
              <w:t>กส์</w:t>
            </w:r>
            <w:proofErr w:type="spellEnd"/>
            <w:r w:rsidR="007B0C31" w:rsidRPr="007F52A0">
              <w:rPr>
                <w:rFonts w:ascii="TH SarabunPSK" w:eastAsia="Calibri" w:hAnsi="TH SarabunPSK" w:cs="TH SarabunPSK"/>
                <w:color w:val="000000" w:themeColor="text1"/>
                <w:sz w:val="32"/>
                <w:szCs w:val="32"/>
                <w:cs/>
              </w:rPr>
              <w:t xml:space="preserve"> 1,757 ล้านบาท </w:t>
            </w:r>
          </w:p>
          <w:p w14:paraId="6E415FB8" w14:textId="77777777" w:rsidR="007F52A0" w:rsidRDefault="007B0C31"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cs/>
              </w:rPr>
              <w:t xml:space="preserve"> </w:t>
            </w:r>
          </w:p>
          <w:p w14:paraId="72412789" w14:textId="7A0736B4" w:rsidR="007B0C31" w:rsidRPr="007F52A0" w:rsidRDefault="007F52A0" w:rsidP="007F52A0">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B0C31" w:rsidRPr="007F52A0">
              <w:rPr>
                <w:rFonts w:ascii="TH SarabunPSK" w:eastAsia="Times New Roman" w:hAnsi="TH SarabunPSK" w:cs="TH SarabunPSK"/>
                <w:color w:val="000000" w:themeColor="text1"/>
                <w:sz w:val="32"/>
                <w:szCs w:val="32"/>
                <w:cs/>
              </w:rPr>
              <w:t xml:space="preserve">การวางแผนด้านการพัฒนาฝีมือแรงงาน ดูแผนจังหวัด </w:t>
            </w:r>
            <w:r w:rsidR="007B0C31" w:rsidRPr="007F52A0">
              <w:rPr>
                <w:rFonts w:ascii="TH SarabunPSK" w:eastAsia="Times New Roman" w:hAnsi="TH SarabunPSK" w:cs="TH SarabunPSK"/>
                <w:color w:val="000000" w:themeColor="text1"/>
                <w:sz w:val="32"/>
                <w:szCs w:val="32"/>
              </w:rPr>
              <w:t xml:space="preserve">EEC </w:t>
            </w:r>
            <w:r w:rsidR="007B0C31" w:rsidRPr="007F52A0">
              <w:rPr>
                <w:rFonts w:ascii="TH SarabunPSK" w:eastAsia="Times New Roman" w:hAnsi="TH SarabunPSK" w:cs="TH SarabunPSK"/>
                <w:color w:val="000000" w:themeColor="text1"/>
                <w:sz w:val="32"/>
                <w:szCs w:val="32"/>
                <w:cs/>
              </w:rPr>
              <w:t xml:space="preserve">เขตเศรษฐกิจพิเศษ แรงงานคืนถิ่น ฯลฯ จังหวัดสกลนครรองรับการขยายตัวของเศรษฐกิจภายใต้อุตสาหกรรมเป้าหมาย ได้แก่ </w:t>
            </w:r>
            <w:r w:rsidR="007B0C31" w:rsidRPr="007F52A0">
              <w:rPr>
                <w:rFonts w:ascii="TH SarabunPSK" w:eastAsia="Times New Roman" w:hAnsi="TH SarabunPSK" w:cs="TH SarabunPSK"/>
                <w:color w:val="000000" w:themeColor="text1"/>
                <w:sz w:val="32"/>
                <w:szCs w:val="32"/>
              </w:rPr>
              <w:t xml:space="preserve">First S-Curve </w:t>
            </w:r>
            <w:r w:rsidR="007B0C31" w:rsidRPr="007F52A0">
              <w:rPr>
                <w:rFonts w:ascii="TH SarabunPSK" w:eastAsia="Times New Roman" w:hAnsi="TH SarabunPSK" w:cs="TH SarabunPSK"/>
                <w:color w:val="000000" w:themeColor="text1"/>
                <w:sz w:val="32"/>
                <w:szCs w:val="32"/>
                <w:cs/>
              </w:rPr>
              <w:t xml:space="preserve">และ </w:t>
            </w:r>
            <w:r w:rsidR="007B0C31" w:rsidRPr="007F52A0">
              <w:rPr>
                <w:rFonts w:ascii="TH SarabunPSK" w:eastAsia="Times New Roman" w:hAnsi="TH SarabunPSK" w:cs="TH SarabunPSK"/>
                <w:color w:val="000000" w:themeColor="text1"/>
                <w:sz w:val="32"/>
                <w:szCs w:val="32"/>
              </w:rPr>
              <w:t xml:space="preserve">New S-Curve </w:t>
            </w:r>
            <w:r w:rsidR="007B0C31" w:rsidRPr="007F52A0">
              <w:rPr>
                <w:rFonts w:ascii="TH SarabunPSK" w:eastAsia="Times New Roman" w:hAnsi="TH SarabunPSK" w:cs="TH SarabunPSK"/>
                <w:color w:val="000000" w:themeColor="text1"/>
                <w:sz w:val="32"/>
                <w:szCs w:val="32"/>
                <w:cs/>
              </w:rPr>
              <w:t xml:space="preserve">และอุตสาหกรรมเป้าหมายอื่นๆ ที่สอดคล้องกับยุทธศาสตร์ชาติ 20 ปี ภาคการเกษตรกรรม เน้นการสร้างรายได้ให้ประชากรจาก ยางพารา กัญชา และพืชสมุนไพรต่าง ๆ เพื่อที่จะช่วยกระตุ้นการสร้างรายได้ภายในจังหวัด ในส่วนของภาคการบริการ สถาบันการศึกษาระดับอุดมศึกษาและระดับอาชีวศึกษา ผลิตบัณฑิตที่จะเข้าสู่ตลาดแรงงานจำนวนมากตอบสนองความต้องการของอัตราการว่างงานภาคการบริการจำนวนมาก เนื่องจากสถานการณ์การแพร่ระบาดของโลก </w:t>
            </w:r>
            <w:r w:rsidR="007B0C31" w:rsidRPr="007F52A0">
              <w:rPr>
                <w:rFonts w:ascii="TH SarabunPSK" w:eastAsia="Times New Roman" w:hAnsi="TH SarabunPSK" w:cs="TH SarabunPSK"/>
                <w:color w:val="000000" w:themeColor="text1"/>
                <w:sz w:val="32"/>
                <w:szCs w:val="32"/>
              </w:rPr>
              <w:t xml:space="preserve">Covid -19 </w:t>
            </w:r>
            <w:r w:rsidR="007B0C31" w:rsidRPr="007F52A0">
              <w:rPr>
                <w:rFonts w:ascii="TH SarabunPSK" w:eastAsia="Times New Roman" w:hAnsi="TH SarabunPSK" w:cs="TH SarabunPSK"/>
                <w:color w:val="000000" w:themeColor="text1"/>
                <w:sz w:val="32"/>
                <w:szCs w:val="32"/>
                <w:cs/>
              </w:rPr>
              <w:t>ทำให้แรงงานคืนถิ่นกลับคือสู่ภูมิลำเนา แรงงานคืนถิ่นกลุ่มนี้ควรที่จะได้รับการฝึกอบรมพัฒนาเพื่อช่วยให้เกิดสร้างรายได้ สร้างอาชีพเสริม และควรจัดสรรให้มีหน่วยงานที่รับผิดชอบเพื่อพัฒนาศักยภาพในการรองรับการขยายตัวทางเศรษฐกิจของจังหวัด โดยปีงบประมาณ 2565 มีแผนการดำเนินงานกำลังแรงงานของจังหวัดสกลนคร โดยจัดการฝึกอบรมตามประเภทหลักสูตร ดังต่อไปนี้</w:t>
            </w:r>
          </w:p>
          <w:p w14:paraId="4896B30C" w14:textId="77777777" w:rsidR="007B0C31" w:rsidRPr="005931E6" w:rsidRDefault="007B0C31" w:rsidP="007B0C31">
            <w:pPr>
              <w:pStyle w:val="a8"/>
              <w:tabs>
                <w:tab w:val="left" w:pos="10081"/>
              </w:tabs>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1. การฝึกเตรียมเข้าทำงาน</w:t>
            </w:r>
          </w:p>
          <w:p w14:paraId="585FAC00"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1.1 ช่างตรวจเช็คระยะรถยนต์ </w:t>
            </w:r>
          </w:p>
          <w:p w14:paraId="69565144"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1.2 ช่างเชื่อมอาร์คโลหะด้วยมือ</w:t>
            </w:r>
          </w:p>
          <w:p w14:paraId="2F7892AB"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1.3 ช่างเครื่องปรับอากาศขนาดเล็ก</w:t>
            </w:r>
          </w:p>
          <w:p w14:paraId="3F9F725A"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1.4 พนักงานบันทึกข้อมูล</w:t>
            </w:r>
          </w:p>
          <w:p w14:paraId="62F2C46E" w14:textId="01CAA29D" w:rsidR="007B0C31"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1.5 ช่างประกอบโครงอลูมิเนียม</w:t>
            </w:r>
          </w:p>
          <w:p w14:paraId="55CD0107" w14:textId="77777777" w:rsidR="007F52A0" w:rsidRPr="005931E6" w:rsidRDefault="007F52A0"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p>
          <w:p w14:paraId="166692B8"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2. การฝึกยกระดับฝีมือ</w:t>
            </w:r>
          </w:p>
          <w:p w14:paraId="78175FC0"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2.1 การบริหาจัดการแบบ</w:t>
            </w:r>
            <w:proofErr w:type="spellStart"/>
            <w:r w:rsidRPr="005931E6">
              <w:rPr>
                <w:rFonts w:ascii="TH SarabunPSK" w:eastAsia="Times New Roman" w:hAnsi="TH SarabunPSK" w:cs="TH SarabunPSK"/>
                <w:color w:val="000000" w:themeColor="text1"/>
                <w:sz w:val="32"/>
                <w:szCs w:val="32"/>
                <w:cs/>
              </w:rPr>
              <w:t>ลีน</w:t>
            </w:r>
            <w:proofErr w:type="spellEnd"/>
          </w:p>
          <w:p w14:paraId="33C150D2"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2.2 การบำรุงรักษาเครื่องจักรเชิงป้องกัน</w:t>
            </w:r>
          </w:p>
          <w:p w14:paraId="1A465CBC"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2.3 การประยุกต์ใช้งานเทคโนโลยี </w:t>
            </w:r>
            <w:r w:rsidRPr="005931E6">
              <w:rPr>
                <w:rFonts w:ascii="TH SarabunPSK" w:eastAsia="Times New Roman" w:hAnsi="TH SarabunPSK" w:cs="TH SarabunPSK"/>
                <w:color w:val="000000" w:themeColor="text1"/>
                <w:sz w:val="32"/>
                <w:szCs w:val="32"/>
              </w:rPr>
              <w:t>Internet of Ting</w:t>
            </w:r>
          </w:p>
          <w:p w14:paraId="186066F9"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2.4 การใช้ </w:t>
            </w:r>
            <w:r w:rsidRPr="005931E6">
              <w:rPr>
                <w:rFonts w:ascii="TH SarabunPSK" w:eastAsia="Times New Roman" w:hAnsi="TH SarabunPSK" w:cs="TH SarabunPSK"/>
                <w:color w:val="000000" w:themeColor="text1"/>
                <w:sz w:val="32"/>
                <w:szCs w:val="32"/>
              </w:rPr>
              <w:t>Google Application</w:t>
            </w:r>
          </w:p>
          <w:p w14:paraId="455B2DA8"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2.5 </w:t>
            </w:r>
            <w:r w:rsidRPr="005931E6">
              <w:rPr>
                <w:rFonts w:ascii="TH SarabunPSK" w:eastAsia="Times New Roman" w:hAnsi="TH SarabunPSK" w:cs="TH SarabunPSK"/>
                <w:color w:val="000000" w:themeColor="text1"/>
                <w:sz w:val="32"/>
                <w:szCs w:val="32"/>
                <w:cs/>
              </w:rPr>
              <w:t>ทักษะด้านดิจิทัลสำหรับแรงงานยุคชีวิตวิถีใหม่</w:t>
            </w:r>
          </w:p>
          <w:p w14:paraId="55F35FA5"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w:t>
            </w:r>
            <w:r w:rsidRPr="005931E6">
              <w:rPr>
                <w:rFonts w:ascii="TH SarabunPSK" w:eastAsia="Times New Roman" w:hAnsi="TH SarabunPSK" w:cs="TH SarabunPSK"/>
                <w:color w:val="000000" w:themeColor="text1"/>
                <w:sz w:val="32"/>
                <w:szCs w:val="32"/>
              </w:rPr>
              <w:t>6</w:t>
            </w:r>
            <w:r w:rsidRPr="005931E6">
              <w:rPr>
                <w:rFonts w:ascii="TH SarabunPSK" w:eastAsia="Times New Roman" w:hAnsi="TH SarabunPSK" w:cs="TH SarabunPSK"/>
                <w:color w:val="000000" w:themeColor="text1"/>
                <w:sz w:val="32"/>
                <w:szCs w:val="32"/>
                <w:cs/>
              </w:rPr>
              <w:t xml:space="preserve"> การสร้างรายงานผลในรูปแบบ (</w:t>
            </w:r>
            <w:r w:rsidRPr="005931E6">
              <w:rPr>
                <w:rFonts w:ascii="TH SarabunPSK" w:eastAsia="Times New Roman" w:hAnsi="TH SarabunPSK" w:cs="TH SarabunPSK"/>
                <w:color w:val="000000" w:themeColor="text1"/>
                <w:sz w:val="32"/>
                <w:szCs w:val="32"/>
              </w:rPr>
              <w:t xml:space="preserve">Data </w:t>
            </w:r>
            <w:proofErr w:type="spellStart"/>
            <w:r w:rsidRPr="005931E6">
              <w:rPr>
                <w:rFonts w:ascii="TH SarabunPSK" w:eastAsia="Times New Roman" w:hAnsi="TH SarabunPSK" w:cs="TH SarabunPSK"/>
                <w:color w:val="000000" w:themeColor="text1"/>
                <w:sz w:val="32"/>
                <w:szCs w:val="32"/>
              </w:rPr>
              <w:t>Visualizaation</w:t>
            </w:r>
            <w:proofErr w:type="spellEnd"/>
            <w:r w:rsidRPr="005931E6">
              <w:rPr>
                <w:rFonts w:ascii="TH SarabunPSK" w:eastAsia="Times New Roman" w:hAnsi="TH SarabunPSK" w:cs="TH SarabunPSK"/>
                <w:color w:val="000000" w:themeColor="text1"/>
                <w:sz w:val="32"/>
                <w:szCs w:val="32"/>
                <w:cs/>
              </w:rPr>
              <w:t>)</w:t>
            </w:r>
          </w:p>
          <w:p w14:paraId="74A92012"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w:t>
            </w:r>
            <w:r w:rsidRPr="005931E6">
              <w:rPr>
                <w:rFonts w:ascii="TH SarabunPSK" w:eastAsia="Times New Roman" w:hAnsi="TH SarabunPSK" w:cs="TH SarabunPSK"/>
                <w:color w:val="000000" w:themeColor="text1"/>
                <w:sz w:val="32"/>
                <w:szCs w:val="32"/>
              </w:rPr>
              <w:t>7</w:t>
            </w:r>
            <w:r w:rsidRPr="005931E6">
              <w:rPr>
                <w:rFonts w:ascii="TH SarabunPSK" w:eastAsia="Times New Roman" w:hAnsi="TH SarabunPSK" w:cs="TH SarabunPSK"/>
                <w:color w:val="000000" w:themeColor="text1"/>
                <w:sz w:val="32"/>
                <w:szCs w:val="32"/>
                <w:cs/>
              </w:rPr>
              <w:t xml:space="preserve"> บล็อคเชนสำหรับการเปลี่ยนแปลงรูปแบบธุรกิจในอนาคต</w:t>
            </w:r>
          </w:p>
          <w:p w14:paraId="1740384B"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2.8 </w:t>
            </w:r>
            <w:r w:rsidRPr="005931E6">
              <w:rPr>
                <w:rFonts w:ascii="TH SarabunPSK" w:eastAsia="Times New Roman" w:hAnsi="TH SarabunPSK" w:cs="TH SarabunPSK"/>
                <w:color w:val="000000" w:themeColor="text1"/>
                <w:sz w:val="32"/>
                <w:szCs w:val="32"/>
                <w:cs/>
              </w:rPr>
              <w:t>ความคิดสร้างสรรค์เพื่อขับเคลื่อนนวัตกรรม</w:t>
            </w:r>
          </w:p>
          <w:p w14:paraId="15BC6280"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w:t>
            </w:r>
            <w:r w:rsidRPr="005931E6">
              <w:rPr>
                <w:rFonts w:ascii="TH SarabunPSK" w:eastAsia="Times New Roman" w:hAnsi="TH SarabunPSK" w:cs="TH SarabunPSK"/>
                <w:color w:val="000000" w:themeColor="text1"/>
                <w:sz w:val="32"/>
                <w:szCs w:val="32"/>
              </w:rPr>
              <w:t>9</w:t>
            </w:r>
            <w:r w:rsidRPr="005931E6">
              <w:rPr>
                <w:rFonts w:ascii="TH SarabunPSK" w:eastAsia="Times New Roman" w:hAnsi="TH SarabunPSK" w:cs="TH SarabunPSK"/>
                <w:color w:val="000000" w:themeColor="text1"/>
                <w:sz w:val="32"/>
                <w:szCs w:val="32"/>
                <w:cs/>
              </w:rPr>
              <w:t xml:space="preserve"> การเขียนโปรแกรม </w:t>
            </w:r>
            <w:r w:rsidRPr="005931E6">
              <w:rPr>
                <w:rFonts w:ascii="TH SarabunPSK" w:eastAsia="Times New Roman" w:hAnsi="TH SarabunPSK" w:cs="TH SarabunPSK"/>
                <w:color w:val="000000" w:themeColor="text1"/>
                <w:sz w:val="32"/>
                <w:szCs w:val="32"/>
              </w:rPr>
              <w:t xml:space="preserve">Python </w:t>
            </w:r>
            <w:r w:rsidRPr="005931E6">
              <w:rPr>
                <w:rFonts w:ascii="TH SarabunPSK" w:eastAsia="Times New Roman" w:hAnsi="TH SarabunPSK" w:cs="TH SarabunPSK"/>
                <w:color w:val="000000" w:themeColor="text1"/>
                <w:sz w:val="32"/>
                <w:szCs w:val="32"/>
                <w:cs/>
              </w:rPr>
              <w:t>ขั้นพื้นฐาน</w:t>
            </w:r>
          </w:p>
          <w:p w14:paraId="771B8663"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w:t>
            </w:r>
            <w:r w:rsidRPr="005931E6">
              <w:rPr>
                <w:rFonts w:ascii="TH SarabunPSK" w:eastAsia="Times New Roman" w:hAnsi="TH SarabunPSK" w:cs="TH SarabunPSK"/>
                <w:color w:val="000000" w:themeColor="text1"/>
                <w:sz w:val="32"/>
                <w:szCs w:val="32"/>
              </w:rPr>
              <w:t>10</w:t>
            </w:r>
            <w:r w:rsidRPr="005931E6">
              <w:rPr>
                <w:rFonts w:ascii="TH SarabunPSK" w:eastAsia="Times New Roman" w:hAnsi="TH SarabunPSK" w:cs="TH SarabunPSK"/>
                <w:color w:val="000000" w:themeColor="text1"/>
                <w:sz w:val="32"/>
                <w:szCs w:val="32"/>
                <w:cs/>
              </w:rPr>
              <w:t xml:space="preserve"> ผู้ควบคุมการใช้ปั้นจั่นชนิดเหนือศีรษะ</w:t>
            </w:r>
          </w:p>
          <w:p w14:paraId="75FF8583"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 xml:space="preserve">3. </w:t>
            </w:r>
            <w:r w:rsidRPr="005931E6">
              <w:rPr>
                <w:rFonts w:ascii="TH SarabunPSK" w:eastAsia="Times New Roman" w:hAnsi="TH SarabunPSK" w:cs="TH SarabunPSK"/>
                <w:b/>
                <w:bCs/>
                <w:color w:val="000000" w:themeColor="text1"/>
                <w:sz w:val="32"/>
                <w:szCs w:val="32"/>
                <w:cs/>
              </w:rPr>
              <w:t>การฝึกอาชีพเสริม</w:t>
            </w:r>
          </w:p>
          <w:p w14:paraId="66B1F50A" w14:textId="77777777" w:rsidR="007B0C31" w:rsidRPr="005931E6" w:rsidRDefault="007B0C31" w:rsidP="007B0C31">
            <w:pPr>
              <w:pStyle w:val="a8"/>
              <w:tabs>
                <w:tab w:val="left" w:pos="543"/>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3.1 ผู้บังคับหรือปล่อยอากาศยานซึ่งไม่มีนักบิน (</w:t>
            </w:r>
            <w:r w:rsidRPr="005931E6">
              <w:rPr>
                <w:rFonts w:ascii="TH SarabunPSK" w:eastAsia="Times New Roman" w:hAnsi="TH SarabunPSK" w:cs="TH SarabunPSK"/>
                <w:color w:val="000000" w:themeColor="text1"/>
                <w:sz w:val="32"/>
                <w:szCs w:val="32"/>
              </w:rPr>
              <w:t>Drone</w:t>
            </w:r>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เพื่อการเกษตร</w:t>
            </w:r>
          </w:p>
          <w:p w14:paraId="5412639D"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3.2 การปลูกผักด้วยเทคโนโลยี</w:t>
            </w:r>
            <w:proofErr w:type="spellStart"/>
            <w:r w:rsidRPr="005931E6">
              <w:rPr>
                <w:rFonts w:ascii="TH SarabunPSK" w:eastAsia="Times New Roman" w:hAnsi="TH SarabunPSK" w:cs="TH SarabunPSK"/>
                <w:color w:val="000000" w:themeColor="text1"/>
                <w:sz w:val="32"/>
                <w:szCs w:val="32"/>
                <w:cs/>
              </w:rPr>
              <w:t>ไฮโ</w:t>
            </w:r>
            <w:proofErr w:type="spellEnd"/>
            <w:r w:rsidRPr="005931E6">
              <w:rPr>
                <w:rFonts w:ascii="TH SarabunPSK" w:eastAsia="Times New Roman" w:hAnsi="TH SarabunPSK" w:cs="TH SarabunPSK"/>
                <w:color w:val="000000" w:themeColor="text1"/>
                <w:sz w:val="32"/>
                <w:szCs w:val="32"/>
                <w:cs/>
              </w:rPr>
              <w:t>ดรนิกส์</w:t>
            </w:r>
          </w:p>
          <w:p w14:paraId="608455D9"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3.3 การควบคุมระบบน้ำอัตโนมัติผ่านสมาร์ทโฟน</w:t>
            </w:r>
          </w:p>
          <w:p w14:paraId="4FDE618A"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3.4 การสร้างสินค้าและจำหน่ายสินค้าในยุคดิจิทัล</w:t>
            </w:r>
          </w:p>
          <w:p w14:paraId="2150C0B4" w14:textId="77777777" w:rsidR="007B0C31" w:rsidRPr="005931E6" w:rsidRDefault="007B0C31" w:rsidP="007B0C31">
            <w:pPr>
              <w:pStyle w:val="a8"/>
              <w:tabs>
                <w:tab w:val="left" w:pos="543"/>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3.5 การบริหารจัดการตลาดออนไลน์ </w:t>
            </w:r>
            <w:r w:rsidRPr="005931E6">
              <w:rPr>
                <w:rFonts w:ascii="TH SarabunPSK" w:eastAsia="Times New Roman" w:hAnsi="TH SarabunPSK" w:cs="TH SarabunPSK"/>
                <w:color w:val="000000" w:themeColor="text1"/>
                <w:sz w:val="32"/>
                <w:szCs w:val="32"/>
              </w:rPr>
              <w:t>e - commerce</w:t>
            </w:r>
          </w:p>
          <w:p w14:paraId="31FD7D80" w14:textId="0CD9F02E" w:rsidR="007B0C31" w:rsidRPr="007F52A0" w:rsidRDefault="007F52A0" w:rsidP="007F52A0">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B0C31" w:rsidRPr="007F52A0">
              <w:rPr>
                <w:rFonts w:ascii="TH SarabunPSK" w:eastAsia="Times New Roman" w:hAnsi="TH SarabunPSK" w:cs="TH SarabunPSK"/>
                <w:color w:val="000000" w:themeColor="text1"/>
                <w:sz w:val="32"/>
                <w:szCs w:val="32"/>
                <w:cs/>
              </w:rPr>
              <w:t>การดำเนินงานจะใช้บันทึกข้อตกลงความร่วมมือต่างๆ ร่วมกับมหาวิทยาลัยราช</w:t>
            </w:r>
            <w:proofErr w:type="spellStart"/>
            <w:r w:rsidR="007B0C31" w:rsidRPr="007F52A0">
              <w:rPr>
                <w:rFonts w:ascii="TH SarabunPSK" w:eastAsia="Times New Roman" w:hAnsi="TH SarabunPSK" w:cs="TH SarabunPSK"/>
                <w:color w:val="000000" w:themeColor="text1"/>
                <w:sz w:val="32"/>
                <w:szCs w:val="32"/>
                <w:cs/>
              </w:rPr>
              <w:t>ภัฎ</w:t>
            </w:r>
            <w:proofErr w:type="spellEnd"/>
            <w:r w:rsidR="007B0C31" w:rsidRPr="007F52A0">
              <w:rPr>
                <w:rFonts w:ascii="TH SarabunPSK" w:eastAsia="Times New Roman" w:hAnsi="TH SarabunPSK" w:cs="TH SarabunPSK"/>
                <w:color w:val="000000" w:themeColor="text1"/>
                <w:sz w:val="32"/>
                <w:szCs w:val="32"/>
                <w:cs/>
              </w:rPr>
              <w:t>สกลนคร มหาวิทยาลัยเกษตรศาสตร์ วิทยาเขตเฉลิมพระเกียรติจังหวัดสกลนคร มหาวิทยาลัยเทคโนโลยี</w:t>
            </w:r>
            <w:r w:rsidR="007B0C31" w:rsidRPr="007F52A0">
              <w:rPr>
                <w:rFonts w:ascii="TH SarabunPSK" w:eastAsia="Times New Roman" w:hAnsi="TH SarabunPSK" w:cs="TH SarabunPSK"/>
                <w:color w:val="000000" w:themeColor="text1"/>
                <w:sz w:val="32"/>
                <w:szCs w:val="32"/>
                <w:cs/>
              </w:rPr>
              <w:lastRenderedPageBreak/>
              <w:t xml:space="preserve">ราชมงคลอีสาน วิทยาเขตสกลนคร องค์การบริหารส่วนจังหวัดสกลนคร และสำนักงานพัฒนาสังคมและความมั่นคงของมนุษย์จังหวัดสกลนคร </w:t>
            </w:r>
          </w:p>
          <w:p w14:paraId="69209350" w14:textId="77777777" w:rsidR="007F52A0" w:rsidRPr="007F52A0" w:rsidRDefault="007B0C31"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r w:rsidRPr="005931E6">
              <w:rPr>
                <w:rFonts w:ascii="TH SarabunPSK" w:eastAsia="Times New Roman" w:hAnsi="TH SarabunPSK" w:cs="TH SarabunPSK"/>
                <w:color w:val="000000" w:themeColor="text1"/>
                <w:sz w:val="32"/>
                <w:szCs w:val="32"/>
                <w:cs/>
              </w:rPr>
              <w:t xml:space="preserve">  </w:t>
            </w:r>
          </w:p>
          <w:p w14:paraId="64C4759C" w14:textId="55642D97" w:rsidR="007B0C31" w:rsidRPr="007F52A0" w:rsidRDefault="007F52A0" w:rsidP="007F52A0">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Calibri" w:hAnsi="TH SarabunPSK" w:cs="TH SarabunPSK" w:hint="cs"/>
                <w:color w:val="000000" w:themeColor="text1"/>
                <w:sz w:val="32"/>
                <w:szCs w:val="32"/>
                <w:cs/>
              </w:rPr>
              <w:t xml:space="preserve">    </w:t>
            </w:r>
            <w:r w:rsidR="007B0C31" w:rsidRPr="007F52A0">
              <w:rPr>
                <w:rFonts w:ascii="TH SarabunPSK" w:eastAsia="Calibri" w:hAnsi="TH SarabunPSK" w:cs="TH SarabunPSK"/>
                <w:color w:val="000000" w:themeColor="text1"/>
                <w:sz w:val="32"/>
                <w:szCs w:val="32"/>
                <w:cs/>
              </w:rPr>
              <w:t>จังหวัดสกลนครตั้งอยู่ทางภาคตะวันออกเฉียงเหนือของประเทศไทย เป็นที่ราบสูง ล้อมรอบด้วยภูเขาและป่าไม้  เส้นรุ้งที่ ๑๖ องศา ๔๕ ลิปดาถึง ๑๘ องศา ๑๕ ลิปดาเหนือ และเส้นแวงที่ ๑๐๓ องศา ๑๕ ลิปดาถึง ๑๐๔ องศา ๓๐ ลิปดาตะวันออก มีขนาดพื้นที่ประมาณ ๙</w:t>
            </w:r>
            <w:r w:rsidR="007B0C31" w:rsidRPr="007F52A0">
              <w:rPr>
                <w:rFonts w:ascii="TH SarabunPSK" w:eastAsia="Calibri" w:hAnsi="TH SarabunPSK" w:cs="TH SarabunPSK"/>
                <w:color w:val="000000" w:themeColor="text1"/>
                <w:sz w:val="32"/>
                <w:szCs w:val="32"/>
              </w:rPr>
              <w:t>,</w:t>
            </w:r>
            <w:r w:rsidR="007B0C31" w:rsidRPr="007F52A0">
              <w:rPr>
                <w:rFonts w:ascii="TH SarabunPSK" w:eastAsia="Calibri" w:hAnsi="TH SarabunPSK" w:cs="TH SarabunPSK"/>
                <w:color w:val="000000" w:themeColor="text1"/>
                <w:sz w:val="32"/>
                <w:szCs w:val="32"/>
                <w:cs/>
              </w:rPr>
              <w:t>๖๐๕.๗๖ ตารางกิโลเมตร หรือประมาณ ๖</w:t>
            </w:r>
            <w:r w:rsidR="007B0C31" w:rsidRPr="007F52A0">
              <w:rPr>
                <w:rFonts w:ascii="TH SarabunPSK" w:eastAsia="Calibri" w:hAnsi="TH SarabunPSK" w:cs="TH SarabunPSK"/>
                <w:color w:val="000000" w:themeColor="text1"/>
                <w:sz w:val="32"/>
                <w:szCs w:val="32"/>
              </w:rPr>
              <w:t>,</w:t>
            </w:r>
            <w:r w:rsidR="007B0C31" w:rsidRPr="007F52A0">
              <w:rPr>
                <w:rFonts w:ascii="TH SarabunPSK" w:eastAsia="Calibri" w:hAnsi="TH SarabunPSK" w:cs="TH SarabunPSK"/>
                <w:color w:val="000000" w:themeColor="text1"/>
                <w:sz w:val="32"/>
                <w:szCs w:val="32"/>
                <w:cs/>
              </w:rPr>
              <w:t>๐๐๓</w:t>
            </w:r>
            <w:r w:rsidR="007B0C31" w:rsidRPr="007F52A0">
              <w:rPr>
                <w:rFonts w:ascii="TH SarabunPSK" w:eastAsia="Calibri" w:hAnsi="TH SarabunPSK" w:cs="TH SarabunPSK"/>
                <w:color w:val="000000" w:themeColor="text1"/>
                <w:sz w:val="32"/>
                <w:szCs w:val="32"/>
              </w:rPr>
              <w:t>,</w:t>
            </w:r>
            <w:r w:rsidR="007B0C31" w:rsidRPr="007F52A0">
              <w:rPr>
                <w:rFonts w:ascii="TH SarabunPSK" w:eastAsia="Calibri" w:hAnsi="TH SarabunPSK" w:cs="TH SarabunPSK"/>
                <w:color w:val="000000" w:themeColor="text1"/>
                <w:sz w:val="32"/>
                <w:szCs w:val="32"/>
                <w:cs/>
              </w:rPr>
              <w:t>๖๐๒ ไร่ ตั้งอยู่เหนือระดับน้ำทะเล ๑๗๒ เมตร ห่างจากกรุงเทพมหานคร ประมาณ ๖๔๗ กิโลเมตร ทางรถยนต์ ห่างจากสะพานมิตรภาพไทย - ลาวแห่งที่ ๒ จังหวัดมุกดาหาร ประมาณ ๑๒๐ กิโลเมตร และสะพานมิตรภาพไทย - ลาวแห่งที่ ๓ จังหวัดนครพนม ประมาณ ๙๐ กิโลเมตร ซึ่งเป็นเขตแดนระหว่างประเทศไทยกับสาธารณรัฐประชาธิปไตยประชาชนลาว จังหวัดสกลนครมีอาณาเขตติดต่อกับเขตจังหวัด</w:t>
            </w:r>
            <w:r w:rsidR="007B0C31" w:rsidRPr="007F52A0">
              <w:rPr>
                <w:rFonts w:ascii="TH SarabunPSK" w:eastAsia="Times New Roman" w:hAnsi="TH SarabunPSK" w:cs="TH SarabunPSK"/>
                <w:color w:val="000000" w:themeColor="text1"/>
                <w:sz w:val="32"/>
                <w:szCs w:val="32"/>
                <w:cs/>
              </w:rPr>
              <w:t xml:space="preserve"> </w:t>
            </w:r>
            <w:r w:rsidR="007B0C31" w:rsidRPr="007F52A0">
              <w:rPr>
                <w:rFonts w:ascii="TH SarabunPSK" w:eastAsia="Calibri" w:hAnsi="TH SarabunPSK" w:cs="TH SarabunPSK"/>
                <w:b/>
                <w:bCs/>
                <w:color w:val="000000" w:themeColor="text1"/>
                <w:sz w:val="32"/>
                <w:szCs w:val="32"/>
                <w:cs/>
              </w:rPr>
              <w:t>ทิศเหนือ</w:t>
            </w:r>
            <w:r w:rsidR="007B0C31" w:rsidRPr="007F52A0">
              <w:rPr>
                <w:rFonts w:ascii="TH SarabunPSK" w:eastAsia="Calibri" w:hAnsi="TH SarabunPSK" w:cs="TH SarabunPSK"/>
                <w:color w:val="000000" w:themeColor="text1"/>
                <w:sz w:val="32"/>
                <w:szCs w:val="32"/>
              </w:rPr>
              <w:t xml:space="preserve"> </w:t>
            </w:r>
            <w:r w:rsidR="007B0C31" w:rsidRPr="007F52A0">
              <w:rPr>
                <w:rFonts w:ascii="TH SarabunPSK" w:eastAsia="Calibri" w:hAnsi="TH SarabunPSK" w:cs="TH SarabunPSK"/>
                <w:color w:val="000000" w:themeColor="text1"/>
                <w:sz w:val="32"/>
                <w:szCs w:val="32"/>
                <w:cs/>
              </w:rPr>
              <w:t>จรดอำเภอเฝ้าไร่ อำเภอโซ่พิสัย จังหวัดหนองคาย อำเภอพรเจริญ อำเภอเซกา จังหวัดบึงกาฬ อำเภอนาทม อำเภอศรีสงคราม จังหวัดนครพนม</w:t>
            </w:r>
            <w:r w:rsidR="007B0C31" w:rsidRPr="007F52A0">
              <w:rPr>
                <w:rFonts w:ascii="TH SarabunPSK" w:eastAsia="Calibri" w:hAnsi="TH SarabunPSK" w:cs="TH SarabunPSK"/>
                <w:color w:val="000000" w:themeColor="text1"/>
                <w:sz w:val="32"/>
                <w:szCs w:val="32"/>
              </w:rPr>
              <w:t xml:space="preserve"> </w:t>
            </w:r>
            <w:r w:rsidR="007B0C31" w:rsidRPr="007F52A0">
              <w:rPr>
                <w:rFonts w:ascii="TH SarabunPSK" w:eastAsia="Calibri" w:hAnsi="TH SarabunPSK" w:cs="TH SarabunPSK"/>
                <w:b/>
                <w:bCs/>
                <w:color w:val="000000" w:themeColor="text1"/>
                <w:sz w:val="32"/>
                <w:szCs w:val="32"/>
                <w:cs/>
              </w:rPr>
              <w:t>ทิศตะวันออก</w:t>
            </w:r>
            <w:r w:rsidR="007B0C31" w:rsidRPr="007F52A0">
              <w:rPr>
                <w:rFonts w:ascii="TH SarabunPSK" w:eastAsia="Calibri" w:hAnsi="TH SarabunPSK" w:cs="TH SarabunPSK"/>
                <w:color w:val="000000" w:themeColor="text1"/>
                <w:sz w:val="32"/>
                <w:szCs w:val="32"/>
              </w:rPr>
              <w:t xml:space="preserve"> </w:t>
            </w:r>
            <w:r w:rsidR="007B0C31" w:rsidRPr="007F52A0">
              <w:rPr>
                <w:rFonts w:ascii="TH SarabunPSK" w:eastAsia="Calibri" w:hAnsi="TH SarabunPSK" w:cs="TH SarabunPSK"/>
                <w:color w:val="000000" w:themeColor="text1"/>
                <w:sz w:val="32"/>
                <w:szCs w:val="32"/>
                <w:cs/>
              </w:rPr>
              <w:t>จรดอำเภอนาหว้า อำเภอโพนสวรรค์ อำเภอนาแก อำเภอวังยาง อำเภอปลาปาก อำเภอเมืองนครพนม จังหวัดนครพนม</w:t>
            </w:r>
            <w:r w:rsidR="007B0C31" w:rsidRPr="007F52A0">
              <w:rPr>
                <w:rFonts w:ascii="TH SarabunPSK" w:eastAsia="Calibri" w:hAnsi="TH SarabunPSK" w:cs="TH SarabunPSK"/>
                <w:color w:val="000000" w:themeColor="text1"/>
                <w:sz w:val="32"/>
                <w:szCs w:val="32"/>
              </w:rPr>
              <w:t xml:space="preserve"> </w:t>
            </w:r>
            <w:r w:rsidR="007B0C31" w:rsidRPr="007F52A0">
              <w:rPr>
                <w:rFonts w:ascii="TH SarabunPSK" w:eastAsia="Calibri" w:hAnsi="TH SarabunPSK" w:cs="TH SarabunPSK"/>
                <w:color w:val="000000" w:themeColor="text1"/>
                <w:sz w:val="32"/>
                <w:szCs w:val="32"/>
                <w:cs/>
              </w:rPr>
              <w:t xml:space="preserve">ทิศใต้จรดอำเภอดงหลวง จังหวัดมุกดาหาร  อำเภอนาคู อำเภอเขาวง อำเภอสมเด็จ อำเภอคำม่วง จังหวัดกาฬสินธุ์ อำเภอวังสามหมอ อำเภอกุมภวาปี จังหวัดอุดรธานี </w:t>
            </w:r>
            <w:r w:rsidR="007B0C31" w:rsidRPr="007F52A0">
              <w:rPr>
                <w:rFonts w:ascii="TH SarabunPSK" w:eastAsia="Calibri" w:hAnsi="TH SarabunPSK" w:cs="TH SarabunPSK"/>
                <w:b/>
                <w:bCs/>
                <w:color w:val="000000" w:themeColor="text1"/>
                <w:sz w:val="32"/>
                <w:szCs w:val="32"/>
                <w:cs/>
              </w:rPr>
              <w:t xml:space="preserve">ทิศตะวันตก </w:t>
            </w:r>
            <w:r w:rsidR="007B0C31" w:rsidRPr="007F52A0">
              <w:rPr>
                <w:rFonts w:ascii="TH SarabunPSK" w:eastAsia="Calibri" w:hAnsi="TH SarabunPSK" w:cs="TH SarabunPSK"/>
                <w:color w:val="000000" w:themeColor="text1"/>
                <w:sz w:val="32"/>
                <w:szCs w:val="32"/>
                <w:cs/>
              </w:rPr>
              <w:t xml:space="preserve">จรดอำเภอไชยวาน อำเภอหนองหาน อำเภอทุ่งฝน  อำเภอบ้านดุง จังหวัดอุดรธานี จำนวนประชากรในจังหวัดสกลนคร 1,153,390 คน ลักษณะภูมิประเทศโดยทั่วไปของจังหวัดสกลนคร </w:t>
            </w:r>
            <w:r w:rsidR="007B0C31" w:rsidRPr="007F52A0">
              <w:rPr>
                <w:rFonts w:ascii="TH SarabunPSK" w:eastAsia="Calibri" w:hAnsi="TH SarabunPSK" w:cs="TH SarabunPSK"/>
                <w:b/>
                <w:bCs/>
                <w:color w:val="000000" w:themeColor="text1"/>
                <w:sz w:val="32"/>
                <w:szCs w:val="32"/>
                <w:cs/>
              </w:rPr>
              <w:t>1) พื้นที่ตอนใต้</w:t>
            </w:r>
            <w:r w:rsidR="007B0C31" w:rsidRPr="007F52A0">
              <w:rPr>
                <w:rFonts w:ascii="TH SarabunPSK" w:eastAsia="Calibri" w:hAnsi="TH SarabunPSK" w:cs="TH SarabunPSK"/>
                <w:color w:val="000000" w:themeColor="text1"/>
                <w:sz w:val="32"/>
                <w:szCs w:val="32"/>
                <w:cs/>
              </w:rPr>
              <w:t xml:space="preserve"> สภาพพื้นที่เป็นที่ราบสูงบนเทือกเขาภูพานและที่ราบระหว่างหุบเขามีสภาพพื้นที่แบบลูกคลื่นลอนลาดอยู่บริเวณอำเภอกุดบาก มีลำธารและลำห้วยอันเกิดจากเทือกเขาหลายแห่งมีป่าไม้และทุ่งหญ้า เหมาะสำหรับการเลี้ยงสัตว์ </w:t>
            </w:r>
            <w:r w:rsidR="007B0C31" w:rsidRPr="007F52A0">
              <w:rPr>
                <w:rFonts w:ascii="TH SarabunPSK" w:eastAsia="Calibri" w:hAnsi="TH SarabunPSK" w:cs="TH SarabunPSK"/>
                <w:b/>
                <w:bCs/>
                <w:color w:val="000000" w:themeColor="text1"/>
                <w:sz w:val="32"/>
                <w:szCs w:val="32"/>
                <w:cs/>
              </w:rPr>
              <w:t>2) พื้นที่ตอนตะวันออก</w:t>
            </w:r>
            <w:r w:rsidR="007B0C31" w:rsidRPr="007F52A0">
              <w:rPr>
                <w:rFonts w:ascii="TH SarabunPSK" w:eastAsia="Calibri" w:hAnsi="TH SarabunPSK" w:cs="TH SarabunPSK"/>
                <w:color w:val="000000" w:themeColor="text1"/>
                <w:sz w:val="32"/>
                <w:szCs w:val="32"/>
                <w:cs/>
              </w:rPr>
              <w:t xml:space="preserve"> มีสภาพพื้นที่แบบลูกคลื่นลอนลาดรวมถึงบริเวณที่ติดกับ อำเภอนาแก  จังหวัดนครพนม  </w:t>
            </w:r>
            <w:r w:rsidR="007B0C31" w:rsidRPr="007F52A0">
              <w:rPr>
                <w:rFonts w:ascii="TH SarabunPSK" w:eastAsia="Calibri" w:hAnsi="TH SarabunPSK" w:cs="TH SarabunPSK"/>
                <w:b/>
                <w:bCs/>
                <w:color w:val="000000" w:themeColor="text1"/>
                <w:sz w:val="32"/>
                <w:szCs w:val="32"/>
                <w:cs/>
              </w:rPr>
              <w:t>3) พื้นที่ตอนตะวันตก</w:t>
            </w:r>
            <w:r w:rsidR="007B0C31" w:rsidRPr="007F52A0">
              <w:rPr>
                <w:rFonts w:ascii="TH SarabunPSK" w:eastAsia="Calibri" w:hAnsi="TH SarabunPSK" w:cs="TH SarabunPSK"/>
                <w:color w:val="000000" w:themeColor="text1"/>
                <w:sz w:val="32"/>
                <w:szCs w:val="32"/>
                <w:cs/>
              </w:rPr>
              <w:t xml:space="preserve"> สภาพพื้นที่ส่วนใหญ่เป็นที่ราบสลับกับพื้นที่แบบลูกคลื่นลอนลาด เหมาะสำหรับการทำไร่บริเวณที่ติดกับอุดรธานี </w:t>
            </w:r>
            <w:r w:rsidR="007B0C31" w:rsidRPr="007F52A0">
              <w:rPr>
                <w:rFonts w:ascii="TH SarabunPSK" w:eastAsia="Calibri" w:hAnsi="TH SarabunPSK" w:cs="TH SarabunPSK"/>
                <w:b/>
                <w:bCs/>
                <w:color w:val="000000" w:themeColor="text1"/>
                <w:sz w:val="32"/>
                <w:szCs w:val="32"/>
                <w:cs/>
              </w:rPr>
              <w:t>4) พื้นที่ตอนกลาง</w:t>
            </w:r>
            <w:r w:rsidR="007B0C31" w:rsidRPr="007F52A0">
              <w:rPr>
                <w:rFonts w:ascii="TH SarabunPSK" w:eastAsia="Calibri" w:hAnsi="TH SarabunPSK" w:cs="TH SarabunPSK"/>
                <w:color w:val="000000" w:themeColor="text1"/>
                <w:sz w:val="32"/>
                <w:szCs w:val="32"/>
                <w:cs/>
              </w:rPr>
              <w:t xml:space="preserve"> สภาพพื้นที่เป็นที่ราบต่ำเหมาะแก่การทำนา โดยเฉพาะท้องที่อำเภอเมือง ที่มีหนองหาร  ทำให้มีน้ำตลอดปี มีอาณาเขตกว้างประมาณ ๗ กิโลเมตร ยาวประมาณ ๑๘ กิโลเมตร </w:t>
            </w:r>
            <w:r w:rsidR="007B0C31" w:rsidRPr="007F52A0">
              <w:rPr>
                <w:rFonts w:ascii="TH SarabunPSK" w:eastAsia="Calibri" w:hAnsi="TH SarabunPSK" w:cs="TH SarabunPSK"/>
                <w:color w:val="000000" w:themeColor="text1"/>
                <w:sz w:val="32"/>
                <w:szCs w:val="32"/>
                <w:cs/>
              </w:rPr>
              <w:lastRenderedPageBreak/>
              <w:t xml:space="preserve">ระดับน้ำลึกประมาณ 2 - 4.5 เมตร หนองหารเป็นที่รองรับน้ำจากแม่น้ำต่าง ๆ หลายสาย </w:t>
            </w:r>
            <w:r w:rsidR="007B0C31" w:rsidRPr="007F52A0">
              <w:rPr>
                <w:rFonts w:ascii="TH SarabunPSK" w:eastAsia="Calibri" w:hAnsi="TH SarabunPSK" w:cs="TH SarabunPSK"/>
                <w:b/>
                <w:bCs/>
                <w:color w:val="000000" w:themeColor="text1"/>
                <w:sz w:val="32"/>
                <w:szCs w:val="32"/>
                <w:cs/>
              </w:rPr>
              <w:t>5) พื้นที่ตอนเหนือ</w:t>
            </w:r>
            <w:r w:rsidR="007B0C31" w:rsidRPr="007F52A0">
              <w:rPr>
                <w:rFonts w:ascii="TH SarabunPSK" w:eastAsia="Calibri" w:hAnsi="TH SarabunPSK" w:cs="TH SarabunPSK"/>
                <w:color w:val="000000" w:themeColor="text1"/>
                <w:sz w:val="32"/>
                <w:szCs w:val="32"/>
                <w:cs/>
              </w:rPr>
              <w:t xml:space="preserve"> สภาพพื้นที่เป็นลูกคลื่นลอนลาด มีสภาพเป็นป่าปนไร่ ป่าส่วนใหญ่ เป็นพวกป่าแดงโปร่ง มีไม้เต็ง ไม้รัง พลวง เหนือที่ตั้งอำเภออากาศอำนวยและริมน้ำสงครามบางส่วนเป็นที่ราบลุ่มน้ำ</w:t>
            </w:r>
          </w:p>
          <w:p w14:paraId="515D0A6F" w14:textId="77777777" w:rsidR="007F52A0" w:rsidRDefault="007B0C31"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5FE0C0E7" w14:textId="735E86DD" w:rsidR="007B0C31" w:rsidRDefault="007F52A0" w:rsidP="007F52A0">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B0C31" w:rsidRPr="007F52A0">
              <w:rPr>
                <w:rFonts w:ascii="TH SarabunPSK" w:eastAsia="Times New Roman" w:hAnsi="TH SarabunPSK" w:cs="TH SarabunPSK"/>
                <w:color w:val="000000" w:themeColor="text1"/>
                <w:sz w:val="32"/>
                <w:szCs w:val="32"/>
                <w:cs/>
              </w:rPr>
              <w:t xml:space="preserve">ช่องทางที่หน่วยงานให้บริการ เช่น </w:t>
            </w:r>
            <w:r w:rsidR="007B0C31" w:rsidRPr="007F52A0">
              <w:rPr>
                <w:rFonts w:ascii="TH SarabunPSK" w:eastAsia="Times New Roman" w:hAnsi="TH SarabunPSK" w:cs="TH SarabunPSK"/>
                <w:color w:val="000000" w:themeColor="text1"/>
                <w:sz w:val="32"/>
                <w:szCs w:val="32"/>
              </w:rPr>
              <w:t xml:space="preserve">walk in </w:t>
            </w:r>
            <w:r w:rsidR="007B0C31" w:rsidRPr="007F52A0">
              <w:rPr>
                <w:rFonts w:ascii="TH SarabunPSK" w:eastAsia="Times New Roman" w:hAnsi="TH SarabunPSK" w:cs="TH SarabunPSK"/>
                <w:color w:val="000000" w:themeColor="text1"/>
                <w:sz w:val="32"/>
                <w:szCs w:val="32"/>
                <w:cs/>
              </w:rPr>
              <w:t>ออนไลน์ ออกหน่วยเคลื่อนที่ เป็นต้น</w:t>
            </w:r>
            <w:r w:rsidR="007B0C31" w:rsidRPr="007F52A0">
              <w:rPr>
                <w:rFonts w:ascii="TH SarabunPSK" w:eastAsia="Times New Roman" w:hAnsi="TH SarabunPSK" w:cs="TH SarabunPSK"/>
                <w:color w:val="000000" w:themeColor="text1"/>
                <w:sz w:val="32"/>
                <w:szCs w:val="32"/>
              </w:rPr>
              <w:t xml:space="preserve"> </w:t>
            </w:r>
          </w:p>
          <w:p w14:paraId="0C68C1B4" w14:textId="77777777" w:rsidR="007F52A0" w:rsidRPr="007F52A0" w:rsidRDefault="007F52A0" w:rsidP="007F52A0">
            <w:pPr>
              <w:tabs>
                <w:tab w:val="left" w:pos="10081"/>
              </w:tabs>
              <w:ind w:left="-20"/>
              <w:rPr>
                <w:rFonts w:ascii="TH SarabunPSK" w:eastAsia="Times New Roman" w:hAnsi="TH SarabunPSK" w:cs="TH SarabunPSK"/>
                <w:color w:val="000000" w:themeColor="text1"/>
                <w:sz w:val="32"/>
                <w:szCs w:val="32"/>
              </w:rPr>
            </w:pPr>
          </w:p>
          <w:p w14:paraId="4C5558F3"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ที่อยู่</w:t>
            </w:r>
            <w:r w:rsidRPr="005931E6">
              <w:rPr>
                <w:rFonts w:ascii="TH SarabunPSK" w:eastAsia="Times New Roman" w:hAnsi="TH SarabunPSK" w:cs="TH SarabunPSK"/>
                <w:color w:val="000000" w:themeColor="text1"/>
                <w:sz w:val="32"/>
                <w:szCs w:val="32"/>
                <w:cs/>
              </w:rPr>
              <w:t xml:space="preserve"> เลขที่ 8 หมู่ 14 ถนนสกล-นาคำ ตำบลห้วยยาง อำเภอเมือง</w:t>
            </w:r>
          </w:p>
          <w:p w14:paraId="014245DC" w14:textId="77777777" w:rsidR="007B0C31" w:rsidRPr="007F52A0" w:rsidRDefault="007B0C31" w:rsidP="007F52A0">
            <w:pPr>
              <w:tabs>
                <w:tab w:val="left" w:pos="10081"/>
              </w:tabs>
              <w:rPr>
                <w:rFonts w:ascii="TH SarabunPSK" w:eastAsia="Times New Roman" w:hAnsi="TH SarabunPSK" w:cs="TH SarabunPSK"/>
                <w:color w:val="000000" w:themeColor="text1"/>
                <w:sz w:val="32"/>
                <w:szCs w:val="32"/>
              </w:rPr>
            </w:pPr>
            <w:r w:rsidRPr="007F52A0">
              <w:rPr>
                <w:rFonts w:ascii="TH SarabunPSK" w:eastAsia="Times New Roman" w:hAnsi="TH SarabunPSK" w:cs="TH SarabunPSK"/>
                <w:color w:val="000000" w:themeColor="text1"/>
                <w:sz w:val="32"/>
                <w:szCs w:val="32"/>
                <w:cs/>
              </w:rPr>
              <w:t>จังหวัดสกลนคร 47000</w:t>
            </w:r>
          </w:p>
          <w:p w14:paraId="667ECBC2"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เว็บไซต์</w:t>
            </w:r>
            <w:r w:rsidRPr="005931E6">
              <w:rPr>
                <w:rFonts w:ascii="TH SarabunPSK" w:eastAsia="Times New Roman" w:hAnsi="TH SarabunPSK" w:cs="TH SarabunPSK"/>
                <w:color w:val="000000" w:themeColor="text1"/>
                <w:sz w:val="32"/>
                <w:szCs w:val="32"/>
                <w:cs/>
              </w:rPr>
              <w:t xml:space="preserve"> </w:t>
            </w:r>
            <w:hyperlink r:id="rId26" w:history="1">
              <w:r w:rsidRPr="005931E6">
                <w:rPr>
                  <w:rStyle w:val="a3"/>
                  <w:rFonts w:ascii="TH SarabunPSK" w:eastAsia="Times New Roman" w:hAnsi="TH SarabunPSK" w:cs="TH SarabunPSK"/>
                  <w:color w:val="000000" w:themeColor="text1"/>
                  <w:sz w:val="32"/>
                  <w:szCs w:val="32"/>
                  <w:u w:val="none"/>
                </w:rPr>
                <w:t>http://www.dsd.go.th/Sakonnakhon</w:t>
              </w:r>
            </w:hyperlink>
            <w:r w:rsidRPr="005931E6">
              <w:rPr>
                <w:rFonts w:ascii="TH SarabunPSK" w:eastAsia="Times New Roman" w:hAnsi="TH SarabunPSK" w:cs="TH SarabunPSK"/>
                <w:color w:val="000000" w:themeColor="text1"/>
                <w:sz w:val="32"/>
                <w:szCs w:val="32"/>
              </w:rPr>
              <w:t xml:space="preserve"> </w:t>
            </w:r>
          </w:p>
          <w:p w14:paraId="295BAC38"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โทรศัพท์ </w:t>
            </w:r>
            <w:r w:rsidRPr="005931E6">
              <w:rPr>
                <w:rFonts w:ascii="TH SarabunPSK" w:eastAsia="Times New Roman" w:hAnsi="TH SarabunPSK" w:cs="TH SarabunPSK"/>
                <w:color w:val="000000" w:themeColor="text1"/>
                <w:sz w:val="32"/>
                <w:szCs w:val="32"/>
                <w:cs/>
              </w:rPr>
              <w:t>042</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747</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302 </w:t>
            </w:r>
          </w:p>
          <w:p w14:paraId="3CEA9E03"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โทรสาร</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042</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747</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252</w:t>
            </w:r>
          </w:p>
          <w:p w14:paraId="0FBC9F60"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rPr>
            </w:pPr>
            <w:proofErr w:type="gramStart"/>
            <w:r w:rsidRPr="005931E6">
              <w:rPr>
                <w:rFonts w:ascii="TH SarabunPSK" w:eastAsia="Times New Roman" w:hAnsi="TH SarabunPSK" w:cs="TH SarabunPSK"/>
                <w:b/>
                <w:bCs/>
                <w:color w:val="000000" w:themeColor="text1"/>
                <w:sz w:val="32"/>
                <w:szCs w:val="32"/>
              </w:rPr>
              <w:t>FACEBOOK</w:t>
            </w:r>
            <w:r w:rsidRPr="005931E6">
              <w:rPr>
                <w:rFonts w:ascii="TH SarabunPSK" w:eastAsia="Times New Roman" w:hAnsi="TH SarabunPSK" w:cs="TH SarabunPSK"/>
                <w:color w:val="000000" w:themeColor="text1"/>
                <w:sz w:val="32"/>
                <w:szCs w:val="32"/>
              </w:rPr>
              <w:t xml:space="preserve"> :</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สำนักงานพัฒนาฝีมือแรงงานสกลนคร  </w:t>
            </w:r>
          </w:p>
          <w:p w14:paraId="523AE7E3"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b/>
                <w:bCs/>
                <w:color w:val="000000" w:themeColor="text1"/>
                <w:sz w:val="32"/>
                <w:szCs w:val="32"/>
              </w:rPr>
              <w:t xml:space="preserve">LINE Official Account </w:t>
            </w:r>
            <w:proofErr w:type="gramStart"/>
            <w:r w:rsidRPr="005931E6">
              <w:rPr>
                <w:rFonts w:ascii="TH SarabunPSK" w:eastAsia="Times New Roman" w:hAnsi="TH SarabunPSK" w:cs="TH SarabunPSK"/>
                <w:b/>
                <w:bCs/>
                <w:color w:val="000000" w:themeColor="text1"/>
                <w:sz w:val="32"/>
                <w:szCs w:val="32"/>
              </w:rPr>
              <w:t>ID :</w:t>
            </w:r>
            <w:proofErr w:type="gramEnd"/>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@735xvleb </w:t>
            </w:r>
          </w:p>
          <w:p w14:paraId="38DECA47" w14:textId="77777777" w:rsidR="007B0C31" w:rsidRPr="005931E6" w:rsidRDefault="007B0C31" w:rsidP="007B0C31">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หรือ </w:t>
            </w:r>
            <w:r w:rsidRPr="005931E6">
              <w:rPr>
                <w:rFonts w:ascii="TH SarabunPSK" w:eastAsia="Times New Roman" w:hAnsi="TH SarabunPSK" w:cs="TH SarabunPSK"/>
                <w:color w:val="000000" w:themeColor="text1"/>
                <w:sz w:val="32"/>
                <w:szCs w:val="32"/>
              </w:rPr>
              <w:t>QR Code</w:t>
            </w:r>
          </w:p>
          <w:p w14:paraId="5602E553" w14:textId="77777777" w:rsidR="007B0C31" w:rsidRPr="005931E6" w:rsidRDefault="007B0C31" w:rsidP="007B0C31">
            <w:pPr>
              <w:pStyle w:val="a8"/>
              <w:tabs>
                <w:tab w:val="left" w:pos="10081"/>
              </w:tabs>
              <w:ind w:left="250"/>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noProof/>
                <w:color w:val="000000" w:themeColor="text1"/>
                <w:sz w:val="32"/>
                <w:szCs w:val="32"/>
              </w:rPr>
              <w:drawing>
                <wp:inline distT="0" distB="0" distL="0" distR="0" wp14:anchorId="61DA116D" wp14:editId="6236710B">
                  <wp:extent cx="2004226" cy="20042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7">
                            <a:extLst>
                              <a:ext uri="{28A0092B-C50C-407E-A947-70E740481C1C}">
                                <a14:useLocalDpi xmlns:a14="http://schemas.microsoft.com/office/drawing/2010/main" val="0"/>
                              </a:ext>
                            </a:extLst>
                          </a:blip>
                          <a:stretch>
                            <a:fillRect/>
                          </a:stretch>
                        </pic:blipFill>
                        <pic:spPr>
                          <a:xfrm>
                            <a:off x="0" y="0"/>
                            <a:ext cx="2010080" cy="2010080"/>
                          </a:xfrm>
                          <a:prstGeom prst="rect">
                            <a:avLst/>
                          </a:prstGeom>
                        </pic:spPr>
                      </pic:pic>
                    </a:graphicData>
                  </a:graphic>
                </wp:inline>
              </w:drawing>
            </w:r>
          </w:p>
          <w:p w14:paraId="2CF9BBFB" w14:textId="77777777" w:rsidR="007F52A0" w:rsidRPr="007F52A0" w:rsidRDefault="007B0C31" w:rsidP="007F52A0">
            <w:pPr>
              <w:pStyle w:val="a8"/>
              <w:numPr>
                <w:ilvl w:val="0"/>
                <w:numId w:val="1"/>
              </w:numPr>
              <w:ind w:left="239" w:hanging="283"/>
              <w:jc w:val="thaiDistribute"/>
              <w:rPr>
                <w:rFonts w:ascii="TH SarabunPSK" w:eastAsia="Times New Roman" w:hAnsi="TH SarabunPSK" w:cs="TH SarabunPSK"/>
                <w:color w:val="000000" w:themeColor="text1"/>
                <w:sz w:val="32"/>
                <w:szCs w:val="32"/>
              </w:rPr>
            </w:pPr>
            <w:r w:rsidRPr="007F52A0">
              <w:rPr>
                <w:rFonts w:ascii="TH SarabunPSK" w:eastAsia="Times New Roman" w:hAnsi="TH SarabunPSK" w:cs="TH SarabunPSK"/>
                <w:b/>
                <w:bCs/>
                <w:color w:val="000000" w:themeColor="text1"/>
                <w:sz w:val="32"/>
                <w:szCs w:val="32"/>
                <w:cs/>
              </w:rPr>
              <w:t>อื่น</w:t>
            </w:r>
            <w:r w:rsidRPr="007F52A0">
              <w:rPr>
                <w:rFonts w:ascii="TH SarabunPSK" w:eastAsia="Times New Roman" w:hAnsi="TH SarabunPSK" w:cs="TH SarabunPSK"/>
                <w:b/>
                <w:bCs/>
                <w:color w:val="000000" w:themeColor="text1"/>
                <w:sz w:val="32"/>
                <w:szCs w:val="32"/>
              </w:rPr>
              <w:t xml:space="preserve"> </w:t>
            </w:r>
            <w:r w:rsidRPr="007F52A0">
              <w:rPr>
                <w:rFonts w:ascii="TH SarabunPSK" w:eastAsia="Times New Roman" w:hAnsi="TH SarabunPSK" w:cs="TH SarabunPSK"/>
                <w:b/>
                <w:bCs/>
                <w:color w:val="000000" w:themeColor="text1"/>
                <w:sz w:val="32"/>
                <w:szCs w:val="32"/>
                <w:cs/>
              </w:rPr>
              <w:t>ๆ</w:t>
            </w:r>
            <w:r w:rsidRPr="007F52A0">
              <w:rPr>
                <w:rFonts w:ascii="TH SarabunPSK" w:eastAsia="Times New Roman" w:hAnsi="TH SarabunPSK" w:cs="TH SarabunPSK"/>
                <w:color w:val="000000" w:themeColor="text1"/>
                <w:sz w:val="32"/>
                <w:szCs w:val="32"/>
              </w:rPr>
              <w:t xml:space="preserve"> </w:t>
            </w:r>
          </w:p>
          <w:p w14:paraId="75BD8880" w14:textId="607BBD96" w:rsidR="007B0C31" w:rsidRPr="005931E6" w:rsidRDefault="007F52A0" w:rsidP="007B0C31">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B0C31" w:rsidRPr="005931E6">
              <w:rPr>
                <w:rFonts w:ascii="TH SarabunPSK" w:eastAsia="Times New Roman" w:hAnsi="TH SarabunPSK" w:cs="TH SarabunPSK"/>
                <w:color w:val="000000" w:themeColor="text1"/>
                <w:sz w:val="32"/>
                <w:szCs w:val="32"/>
                <w:cs/>
              </w:rPr>
              <w:t>หน่วยบริการเคลื่อนที่</w:t>
            </w:r>
          </w:p>
        </w:tc>
      </w:tr>
      <w:tr w:rsidR="00F208B4" w:rsidRPr="005931E6" w14:paraId="782B4D0D" w14:textId="77777777" w:rsidTr="003E6B21">
        <w:tc>
          <w:tcPr>
            <w:tcW w:w="410" w:type="pct"/>
          </w:tcPr>
          <w:p w14:paraId="65A209F6" w14:textId="1A6EA6FA" w:rsidR="00353FB2" w:rsidRPr="005931E6" w:rsidRDefault="00353FB2" w:rsidP="00353FB2">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21</w:t>
            </w:r>
          </w:p>
        </w:tc>
        <w:tc>
          <w:tcPr>
            <w:tcW w:w="781" w:type="pct"/>
            <w:tcBorders>
              <w:top w:val="nil"/>
              <w:left w:val="nil"/>
              <w:bottom w:val="single" w:sz="4" w:space="0" w:color="auto"/>
              <w:right w:val="single" w:sz="4" w:space="0" w:color="auto"/>
            </w:tcBorders>
            <w:shd w:val="clear" w:color="auto" w:fill="auto"/>
          </w:tcPr>
          <w:p w14:paraId="1465061A" w14:textId="2B4185BF" w:rsidR="00353FB2" w:rsidRPr="005931E6" w:rsidRDefault="00353FB2" w:rsidP="00353FB2">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นครพนม</w:t>
            </w:r>
          </w:p>
        </w:tc>
        <w:tc>
          <w:tcPr>
            <w:tcW w:w="3808" w:type="pct"/>
          </w:tcPr>
          <w:p w14:paraId="3D090AAF" w14:textId="77777777" w:rsidR="00353FB2" w:rsidRPr="005931E6" w:rsidRDefault="00353FB2"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เหตุผลความจำเป็น </w:t>
            </w:r>
          </w:p>
          <w:p w14:paraId="395B2600" w14:textId="78CDA86F" w:rsidR="00443363" w:rsidRDefault="00353FB2" w:rsidP="00443363">
            <w:pPr>
              <w:pStyle w:val="a8"/>
              <w:numPr>
                <w:ilvl w:val="0"/>
                <w:numId w:val="5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การมอบอำนาจจากอธิบดีกรมพัฒนาฝีมือแรงงานให้ผู้อำนวยการสถาบันพัฒนาฝีมือแรงงาน</w:t>
            </w:r>
          </w:p>
          <w:p w14:paraId="1EEBACB9" w14:textId="61D166A1" w:rsidR="00353FB2" w:rsidRPr="00443363" w:rsidRDefault="00353FB2" w:rsidP="00443363">
            <w:pPr>
              <w:tabs>
                <w:tab w:val="left" w:pos="10081"/>
              </w:tabs>
              <w:jc w:val="thaiDistribute"/>
              <w:rPr>
                <w:rFonts w:ascii="TH SarabunPSK" w:eastAsia="Times New Roman" w:hAnsi="TH SarabunPSK" w:cs="TH SarabunPSK"/>
                <w:color w:val="000000" w:themeColor="text1"/>
                <w:sz w:val="32"/>
                <w:szCs w:val="32"/>
              </w:rPr>
            </w:pPr>
            <w:r w:rsidRPr="00443363">
              <w:rPr>
                <w:rFonts w:ascii="TH SarabunPSK" w:eastAsia="Times New Roman" w:hAnsi="TH SarabunPSK" w:cs="TH SarabunPSK"/>
                <w:color w:val="000000" w:themeColor="text1"/>
                <w:sz w:val="32"/>
                <w:szCs w:val="32"/>
                <w:cs/>
              </w:rPr>
              <w:t>ปฏิบัติหน้าที่แทน ถูกต้องตามกฎหมาย ซึ่งตำแหน่งผู้อำนวยการสถาบันพัฒนาฝีมือแรงงานถือเป็นหัวหน้าส่วนราชการตามโครงสร้าง แต่ในปัจจุบันตำแหน่งผู้อำนวยการสำนักงานพัฒนาฝีมือแรงงานถือเป็นหัวหน้ากลุ่มงานที่ปฏิบัติงานอยู่ในจังหวัดภายใต้สถาบันพัฒนาฝีมือแรงงานนั้นๆ จึงจำเป็นที่จะต้องยกระดับเป็นสถาบันพัฒนาฝีมือแรงงาน มีฐานะเป็นหัวหน้าส่วนราชการ บริหารงานเกี่ยวกับ การวางแผน บริหารจัดการ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ด้านบริหารทรัพยากรบุคคล ด้านบริหารงบประมาณ และเพื่อให้การทำหน้าที่นายทะเบียนของผู้อำนวยการสถาบันพัฒนาฝีมือแรงงานตามพระราชบัญญัติส่งเสริมการพัฒนาฝีมือแรงงาน พ.ศ. ๒๕๔๕ ถูกต้องตามกฎหมาย</w:t>
            </w:r>
          </w:p>
          <w:p w14:paraId="03A94A4F" w14:textId="10947099" w:rsidR="00443363" w:rsidRDefault="00353FB2" w:rsidP="00443363">
            <w:pPr>
              <w:pStyle w:val="a8"/>
              <w:numPr>
                <w:ilvl w:val="0"/>
                <w:numId w:val="5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การถูกลดความเชื่อมั่น ในฐานะที่เป็นข้าราชการส่วนกลางที่ปฏิบัติงานในส่วนภูมิภาค ส่งผล</w:t>
            </w:r>
          </w:p>
          <w:p w14:paraId="524E042E" w14:textId="2BEB79B8" w:rsidR="00353FB2" w:rsidRPr="00443363" w:rsidRDefault="00353FB2" w:rsidP="00443363">
            <w:pPr>
              <w:tabs>
                <w:tab w:val="left" w:pos="10081"/>
              </w:tabs>
              <w:jc w:val="thaiDistribute"/>
              <w:rPr>
                <w:rFonts w:ascii="TH SarabunPSK" w:eastAsia="Times New Roman" w:hAnsi="TH SarabunPSK" w:cs="TH SarabunPSK"/>
                <w:color w:val="000000" w:themeColor="text1"/>
                <w:sz w:val="32"/>
                <w:szCs w:val="32"/>
              </w:rPr>
            </w:pPr>
            <w:r w:rsidRPr="00443363">
              <w:rPr>
                <w:rFonts w:ascii="TH SarabunPSK" w:eastAsia="Times New Roman" w:hAnsi="TH SarabunPSK" w:cs="TH SarabunPSK"/>
                <w:color w:val="000000" w:themeColor="text1"/>
                <w:sz w:val="32"/>
                <w:szCs w:val="32"/>
                <w:cs/>
              </w:rPr>
              <w:t>ให้การขับเคลื่อนงานระดับจังหวัดของผู้อำนวยการฯ ไม่สามารถดำเนินการได้อย่างเต็มศักยภาพ เนื่องจากการดำรงตำแหน่งผู้อำนวยการสำนักงานพัฒนาฝีมือแรงงาน เป็นเพียงข้าราชการระดับชำนาญการพิเศษเท่านั้น ทำให้มีข้อจำกัดจากหน่วยงานในระดับจังหวัด เช่น การเสนอโครงการ ของบประมาณ หรือการขับเคลื่อนภารกิจงานในระดับจังหวัด เป็นต้น</w:t>
            </w:r>
          </w:p>
          <w:p w14:paraId="1EE81AC4" w14:textId="4957922A" w:rsidR="00443363" w:rsidRDefault="00353FB2" w:rsidP="00443363">
            <w:pPr>
              <w:pStyle w:val="a8"/>
              <w:numPr>
                <w:ilvl w:val="0"/>
                <w:numId w:val="5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ข้อจำกัดการเข้าไปมีส่วนร่วมในภารกิจสำคัญถูกจำกัดด้วยระดับตำแหน่ง ซึ่งปัจจุบันมีการ</w:t>
            </w:r>
          </w:p>
          <w:p w14:paraId="160343C9" w14:textId="3DA5DBA5" w:rsidR="00353FB2" w:rsidRPr="00443363" w:rsidRDefault="00353FB2" w:rsidP="00443363">
            <w:pPr>
              <w:tabs>
                <w:tab w:val="left" w:pos="10081"/>
              </w:tabs>
              <w:jc w:val="thaiDistribute"/>
              <w:rPr>
                <w:rFonts w:ascii="TH SarabunPSK" w:eastAsia="Times New Roman" w:hAnsi="TH SarabunPSK" w:cs="TH SarabunPSK"/>
                <w:color w:val="000000" w:themeColor="text1"/>
                <w:sz w:val="32"/>
                <w:szCs w:val="32"/>
                <w:cs/>
              </w:rPr>
            </w:pPr>
            <w:r w:rsidRPr="00443363">
              <w:rPr>
                <w:rFonts w:ascii="TH SarabunPSK" w:eastAsia="Times New Roman" w:hAnsi="TH SarabunPSK" w:cs="TH SarabunPSK"/>
                <w:color w:val="000000" w:themeColor="text1"/>
                <w:sz w:val="32"/>
                <w:szCs w:val="32"/>
                <w:cs/>
              </w:rPr>
              <w:t>กำหนดระดับของข้าราชการมีระดับชั้นอาวุโส จึงจะสามารถเข้าถึงหน่วยงานหรือองค์กรสำคัญได้</w:t>
            </w:r>
          </w:p>
          <w:p w14:paraId="4A5BC1BA" w14:textId="3D23E9AB" w:rsidR="00443363" w:rsidRDefault="00353FB2" w:rsidP="00443363">
            <w:pPr>
              <w:pStyle w:val="a8"/>
              <w:numPr>
                <w:ilvl w:val="0"/>
                <w:numId w:val="5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สร้างแรงจูงใจ การปฏิบัติงานในตำแหน่งผู้อำนวยการ</w:t>
            </w:r>
            <w:r w:rsidRPr="005931E6">
              <w:rPr>
                <w:rFonts w:ascii="TH SarabunPSK" w:eastAsia="Calibri" w:hAnsi="TH SarabunPSK" w:cs="TH SarabunPSK"/>
                <w:color w:val="000000" w:themeColor="text1"/>
                <w:sz w:val="32"/>
                <w:szCs w:val="32"/>
                <w:cs/>
              </w:rPr>
              <w:t>สำนักงานพัฒนาฝีมือแรงงาน</w:t>
            </w:r>
            <w:r w:rsidRPr="005931E6">
              <w:rPr>
                <w:rFonts w:ascii="TH SarabunPSK" w:eastAsia="Times New Roman" w:hAnsi="TH SarabunPSK" w:cs="TH SarabunPSK"/>
                <w:color w:val="000000" w:themeColor="text1"/>
                <w:sz w:val="32"/>
                <w:szCs w:val="32"/>
                <w:cs/>
              </w:rPr>
              <w:t xml:space="preserve"> มีภารกิจ</w:t>
            </w:r>
          </w:p>
          <w:p w14:paraId="061F7970" w14:textId="2F0330F9" w:rsidR="00353FB2" w:rsidRPr="00443363" w:rsidRDefault="00353FB2" w:rsidP="00443363">
            <w:pPr>
              <w:tabs>
                <w:tab w:val="left" w:pos="10081"/>
              </w:tabs>
              <w:jc w:val="thaiDistribute"/>
              <w:rPr>
                <w:rFonts w:ascii="TH SarabunPSK" w:eastAsia="Times New Roman" w:hAnsi="TH SarabunPSK" w:cs="TH SarabunPSK"/>
                <w:color w:val="000000" w:themeColor="text1"/>
                <w:sz w:val="32"/>
                <w:szCs w:val="32"/>
              </w:rPr>
            </w:pPr>
            <w:r w:rsidRPr="00443363">
              <w:rPr>
                <w:rFonts w:ascii="TH SarabunPSK" w:eastAsia="Times New Roman" w:hAnsi="TH SarabunPSK" w:cs="TH SarabunPSK"/>
                <w:color w:val="000000" w:themeColor="text1"/>
                <w:sz w:val="32"/>
                <w:szCs w:val="32"/>
                <w:cs/>
              </w:rPr>
              <w:t>และความผิดชอบเทียบเท่าหัวหน้าส่วนราชการในจังหวัด จึงควรได้รับสิทธิที่เท่าเทียบกันเพื่อสร้างแรงจูงใจให้บุคลากรที่มีความสามารถมารับราชการในกรมพัฒนาฝีมือแรงงานมากขึ้น รวมทั้งให้ผู้</w:t>
            </w:r>
            <w:proofErr w:type="spellStart"/>
            <w:r w:rsidRPr="00443363">
              <w:rPr>
                <w:rFonts w:ascii="TH SarabunPSK" w:eastAsia="Times New Roman" w:hAnsi="TH SarabunPSK" w:cs="TH SarabunPSK"/>
                <w:color w:val="000000" w:themeColor="text1"/>
                <w:sz w:val="32"/>
                <w:szCs w:val="32"/>
                <w:cs/>
              </w:rPr>
              <w:t>ปฎิบัติ</w:t>
            </w:r>
            <w:proofErr w:type="spellEnd"/>
            <w:r w:rsidRPr="00443363">
              <w:rPr>
                <w:rFonts w:ascii="TH SarabunPSK" w:eastAsia="Times New Roman" w:hAnsi="TH SarabunPSK" w:cs="TH SarabunPSK"/>
                <w:color w:val="000000" w:themeColor="text1"/>
                <w:sz w:val="32"/>
                <w:szCs w:val="32"/>
                <w:cs/>
              </w:rPr>
              <w:t>หน้าที่มีคุณภาพชีวิตที่ดีมีขวัญและกำลังใจในการปฏิบัติราชการให้เกิดผลสัมฤทธิ์ต่อภารกิจของรัฐ</w:t>
            </w:r>
            <w:r w:rsidRPr="00443363">
              <w:rPr>
                <w:rFonts w:ascii="TH SarabunPSK" w:eastAsia="Times New Roman" w:hAnsi="TH SarabunPSK" w:cs="TH SarabunPSK"/>
                <w:color w:val="000000" w:themeColor="text1"/>
                <w:sz w:val="32"/>
                <w:szCs w:val="32"/>
              </w:rPr>
              <w:t> </w:t>
            </w:r>
            <w:r w:rsidRPr="00443363">
              <w:rPr>
                <w:rFonts w:ascii="TH SarabunPSK" w:eastAsia="Times New Roman" w:hAnsi="TH SarabunPSK" w:cs="TH SarabunPSK"/>
                <w:color w:val="000000" w:themeColor="text1"/>
                <w:sz w:val="32"/>
                <w:szCs w:val="32"/>
                <w:cs/>
              </w:rPr>
              <w:t>อันจะส่งผลให้ผู้รับบริการได้รับบริการที่ดี</w:t>
            </w:r>
          </w:p>
          <w:p w14:paraId="00826EFF" w14:textId="77777777" w:rsidR="00353FB2" w:rsidRPr="00443363" w:rsidRDefault="00353FB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443363">
              <w:rPr>
                <w:rFonts w:ascii="TH SarabunPSK" w:eastAsia="Times New Roman" w:hAnsi="TH SarabunPSK" w:cs="TH SarabunPSK"/>
                <w:b/>
                <w:bCs/>
                <w:color w:val="000000" w:themeColor="text1"/>
                <w:sz w:val="32"/>
                <w:szCs w:val="32"/>
                <w:cs/>
              </w:rPr>
              <w:lastRenderedPageBreak/>
              <w:t xml:space="preserve">สภาพเศรษฐกิจของจังหวัด </w:t>
            </w:r>
          </w:p>
          <w:p w14:paraId="3253B8AC" w14:textId="77777777" w:rsidR="00443363" w:rsidRDefault="00353FB2" w:rsidP="00443363">
            <w:pPr>
              <w:pStyle w:val="a8"/>
              <w:tabs>
                <w:tab w:val="left" w:pos="10081"/>
              </w:tabs>
              <w:ind w:left="250"/>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ผลิตภัณฑ์มวลรวมต่อหัว (</w:t>
            </w:r>
            <w:proofErr w:type="spellStart"/>
            <w:r w:rsidRPr="005931E6">
              <w:rPr>
                <w:rFonts w:ascii="TH SarabunPSK" w:eastAsia="Calibri" w:hAnsi="TH SarabunPSK" w:cs="TH SarabunPSK"/>
                <w:b/>
                <w:bCs/>
                <w:color w:val="000000" w:themeColor="text1"/>
                <w:sz w:val="32"/>
                <w:szCs w:val="32"/>
              </w:rPr>
              <w:t>GPP</w:t>
            </w:r>
            <w:r w:rsidRPr="005931E6">
              <w:rPr>
                <w:rFonts w:ascii="TH SarabunPSK" w:eastAsia="Calibri" w:hAnsi="TH SarabunPSK" w:cs="TH SarabunPSK"/>
                <w:color w:val="000000" w:themeColor="text1"/>
                <w:sz w:val="32"/>
                <w:szCs w:val="32"/>
              </w:rPr>
              <w:t>t</w:t>
            </w:r>
            <w:r w:rsidRPr="005931E6">
              <w:rPr>
                <w:rFonts w:ascii="TH SarabunPSK" w:eastAsia="Calibri" w:hAnsi="TH SarabunPSK" w:cs="TH SarabunPSK"/>
                <w:b/>
                <w:bCs/>
                <w:color w:val="000000" w:themeColor="text1"/>
                <w:sz w:val="32"/>
                <w:szCs w:val="32"/>
              </w:rPr>
              <w:t>Per</w:t>
            </w:r>
            <w:r w:rsidRPr="005931E6">
              <w:rPr>
                <w:rFonts w:ascii="TH SarabunPSK" w:eastAsia="Calibri" w:hAnsi="TH SarabunPSK" w:cs="TH SarabunPSK"/>
                <w:color w:val="000000" w:themeColor="text1"/>
                <w:sz w:val="32"/>
                <w:szCs w:val="32"/>
              </w:rPr>
              <w:t>t</w:t>
            </w:r>
            <w:r w:rsidRPr="005931E6">
              <w:rPr>
                <w:rFonts w:ascii="TH SarabunPSK" w:eastAsia="Calibri" w:hAnsi="TH SarabunPSK" w:cs="TH SarabunPSK"/>
                <w:b/>
                <w:bCs/>
                <w:color w:val="000000" w:themeColor="text1"/>
                <w:sz w:val="32"/>
                <w:szCs w:val="32"/>
              </w:rPr>
              <w:t>Capita</w:t>
            </w:r>
            <w:proofErr w:type="spellEnd"/>
            <w:r w:rsidRPr="005931E6">
              <w:rPr>
                <w:rFonts w:ascii="TH SarabunPSK" w:eastAsia="Calibri" w:hAnsi="TH SarabunPSK" w:cs="TH SarabunPSK"/>
                <w:b/>
                <w:bCs/>
                <w:color w:val="000000" w:themeColor="text1"/>
                <w:sz w:val="32"/>
                <w:szCs w:val="32"/>
                <w:cs/>
              </w:rPr>
              <w:t xml:space="preserve">) </w:t>
            </w:r>
            <w:r w:rsidRPr="005931E6">
              <w:rPr>
                <w:rFonts w:ascii="TH SarabunPSK" w:eastAsia="Calibri" w:hAnsi="TH SarabunPSK" w:cs="TH SarabunPSK"/>
                <w:color w:val="000000" w:themeColor="text1"/>
                <w:sz w:val="32"/>
                <w:szCs w:val="32"/>
                <w:cs/>
              </w:rPr>
              <w:t xml:space="preserve">จังหวัดนครพนม </w:t>
            </w:r>
            <w:r w:rsidRPr="00443363">
              <w:rPr>
                <w:rFonts w:ascii="TH SarabunPSK" w:eastAsia="Calibri" w:hAnsi="TH SarabunPSK" w:cs="TH SarabunPSK"/>
                <w:color w:val="000000" w:themeColor="text1"/>
                <w:sz w:val="32"/>
                <w:szCs w:val="32"/>
                <w:cs/>
              </w:rPr>
              <w:t>ปี 256</w:t>
            </w:r>
            <w:r w:rsidRPr="00443363">
              <w:rPr>
                <w:rFonts w:ascii="TH SarabunPSK" w:eastAsia="Calibri" w:hAnsi="TH SarabunPSK" w:cs="TH SarabunPSK"/>
                <w:color w:val="000000" w:themeColor="text1"/>
                <w:sz w:val="32"/>
                <w:szCs w:val="32"/>
              </w:rPr>
              <w:t>2</w:t>
            </w:r>
            <w:r w:rsidRPr="00443363">
              <w:rPr>
                <w:rFonts w:ascii="TH SarabunPSK" w:eastAsia="Calibri" w:hAnsi="TH SarabunPSK" w:cs="TH SarabunPSK"/>
                <w:color w:val="000000" w:themeColor="text1"/>
                <w:sz w:val="32"/>
                <w:szCs w:val="32"/>
                <w:cs/>
              </w:rPr>
              <w:t xml:space="preserve"> มีมูลค่าเท่ากับ </w:t>
            </w:r>
          </w:p>
          <w:p w14:paraId="26E8CDAF" w14:textId="688430DF" w:rsidR="00353FB2" w:rsidRPr="00443363" w:rsidRDefault="00353FB2" w:rsidP="00443363">
            <w:pPr>
              <w:tabs>
                <w:tab w:val="left" w:pos="10081"/>
              </w:tabs>
              <w:jc w:val="thaiDistribute"/>
              <w:rPr>
                <w:rFonts w:ascii="TH SarabunPSK" w:eastAsia="Calibri" w:hAnsi="TH SarabunPSK" w:cs="TH SarabunPSK"/>
                <w:color w:val="000000" w:themeColor="text1"/>
                <w:sz w:val="32"/>
                <w:szCs w:val="32"/>
                <w:cs/>
              </w:rPr>
            </w:pPr>
            <w:r w:rsidRPr="00443363">
              <w:rPr>
                <w:rFonts w:ascii="TH SarabunPSK" w:eastAsia="Calibri" w:hAnsi="TH SarabunPSK" w:cs="TH SarabunPSK"/>
                <w:color w:val="000000" w:themeColor="text1"/>
                <w:sz w:val="32"/>
                <w:szCs w:val="32"/>
              </w:rPr>
              <w:t>80,956</w:t>
            </w:r>
            <w:r w:rsidRPr="00443363">
              <w:rPr>
                <w:rFonts w:ascii="TH SarabunPSK" w:eastAsia="Calibri" w:hAnsi="TH SarabunPSK" w:cs="TH SarabunPSK"/>
                <w:color w:val="000000" w:themeColor="text1"/>
                <w:sz w:val="32"/>
                <w:szCs w:val="32"/>
                <w:cs/>
              </w:rPr>
              <w:t xml:space="preserve"> บาท เมื่อเทียบกับ </w:t>
            </w:r>
            <w:r w:rsidRPr="00443363">
              <w:rPr>
                <w:rFonts w:ascii="TH SarabunPSK" w:eastAsia="Calibri" w:hAnsi="TH SarabunPSK" w:cs="TH SarabunPSK"/>
                <w:color w:val="000000" w:themeColor="text1"/>
                <w:sz w:val="32"/>
                <w:szCs w:val="32"/>
              </w:rPr>
              <w:t>7</w:t>
            </w:r>
            <w:r w:rsidRPr="00443363">
              <w:rPr>
                <w:rFonts w:ascii="TH SarabunPSK" w:eastAsia="Calibri" w:hAnsi="TH SarabunPSK" w:cs="TH SarabunPSK"/>
                <w:color w:val="000000" w:themeColor="text1"/>
                <w:sz w:val="32"/>
                <w:szCs w:val="32"/>
                <w:cs/>
              </w:rPr>
              <w:t>6</w:t>
            </w:r>
            <w:r w:rsidRPr="00443363">
              <w:rPr>
                <w:rFonts w:ascii="TH SarabunPSK" w:eastAsia="Calibri" w:hAnsi="TH SarabunPSK" w:cs="TH SarabunPSK"/>
                <w:color w:val="000000" w:themeColor="text1"/>
                <w:sz w:val="32"/>
                <w:szCs w:val="32"/>
              </w:rPr>
              <w:t>,915</w:t>
            </w:r>
            <w:r w:rsidRPr="00443363">
              <w:rPr>
                <w:rFonts w:ascii="TH SarabunPSK" w:eastAsia="Calibri" w:hAnsi="TH SarabunPSK" w:cs="TH SarabunPSK"/>
                <w:color w:val="000000" w:themeColor="text1"/>
                <w:sz w:val="32"/>
                <w:szCs w:val="32"/>
                <w:cs/>
              </w:rPr>
              <w:t xml:space="preserve"> บาท ในปี 2561 เพิ่มขึ้น </w:t>
            </w:r>
            <w:r w:rsidRPr="00443363">
              <w:rPr>
                <w:rFonts w:ascii="TH SarabunPSK" w:eastAsia="Calibri" w:hAnsi="TH SarabunPSK" w:cs="TH SarabunPSK"/>
                <w:color w:val="000000" w:themeColor="text1"/>
                <w:sz w:val="32"/>
                <w:szCs w:val="32"/>
              </w:rPr>
              <w:t xml:space="preserve">4,041 </w:t>
            </w:r>
            <w:r w:rsidRPr="00443363">
              <w:rPr>
                <w:rFonts w:ascii="TH SarabunPSK" w:eastAsia="Calibri" w:hAnsi="TH SarabunPSK" w:cs="TH SarabunPSK"/>
                <w:color w:val="000000" w:themeColor="text1"/>
                <w:sz w:val="32"/>
                <w:szCs w:val="32"/>
                <w:cs/>
              </w:rPr>
              <w:t xml:space="preserve">บาท หรือเพิ่มขึ้นร้อยละ </w:t>
            </w:r>
            <w:r w:rsidRPr="00443363">
              <w:rPr>
                <w:rFonts w:ascii="TH SarabunPSK" w:eastAsia="Calibri" w:hAnsi="TH SarabunPSK" w:cs="TH SarabunPSK"/>
                <w:color w:val="000000" w:themeColor="text1"/>
                <w:sz w:val="32"/>
                <w:szCs w:val="32"/>
              </w:rPr>
              <w:t>5.3</w:t>
            </w:r>
            <w:r w:rsidRPr="00443363">
              <w:rPr>
                <w:rFonts w:ascii="TH SarabunPSK" w:eastAsia="Calibri" w:hAnsi="TH SarabunPSK" w:cs="TH SarabunPSK"/>
                <w:color w:val="000000" w:themeColor="text1"/>
                <w:sz w:val="32"/>
                <w:szCs w:val="32"/>
                <w:cs/>
              </w:rPr>
              <w:t xml:space="preserve"> โครงสร้างเศรษฐกิจหลัก</w:t>
            </w:r>
            <w:r w:rsidRPr="00443363">
              <w:rPr>
                <w:rFonts w:ascii="TH SarabunPSK" w:eastAsia="Times New Roman" w:hAnsi="TH SarabunPSK" w:cs="TH SarabunPSK"/>
                <w:color w:val="000000" w:themeColor="text1"/>
                <w:sz w:val="32"/>
                <w:szCs w:val="32"/>
                <w:cs/>
              </w:rPr>
              <w:t xml:space="preserve">ของจังหวัดนครพนม </w:t>
            </w:r>
            <w:r w:rsidRPr="00443363">
              <w:rPr>
                <w:rFonts w:ascii="TH SarabunPSK" w:eastAsia="Calibri" w:hAnsi="TH SarabunPSK" w:cs="TH SarabunPSK"/>
                <w:color w:val="000000" w:themeColor="text1"/>
                <w:sz w:val="32"/>
                <w:szCs w:val="32"/>
                <w:cs/>
              </w:rPr>
              <w:t>ขึ้นอยู่กับ</w:t>
            </w:r>
            <w:r w:rsidRPr="00443363">
              <w:rPr>
                <w:rFonts w:ascii="TH SarabunPSK" w:eastAsia="Calibri" w:hAnsi="TH SarabunPSK" w:cs="TH SarabunPSK"/>
                <w:b/>
                <w:bCs/>
                <w:color w:val="000000" w:themeColor="text1"/>
                <w:sz w:val="32"/>
                <w:szCs w:val="32"/>
                <w:cs/>
              </w:rPr>
              <w:t>ภาคนอกการเกษตร</w:t>
            </w:r>
            <w:r w:rsidRPr="00443363">
              <w:rPr>
                <w:rFonts w:ascii="TH SarabunPSK" w:eastAsia="Calibri" w:hAnsi="TH SarabunPSK" w:cs="TH SarabunPSK"/>
                <w:color w:val="000000" w:themeColor="text1"/>
                <w:sz w:val="32"/>
                <w:szCs w:val="32"/>
                <w:cs/>
              </w:rPr>
              <w:t xml:space="preserve"> ซึ่งมีสัดส่วนร้อยละ 72.3 </w:t>
            </w:r>
            <w:r w:rsidRPr="00443363">
              <w:rPr>
                <w:rFonts w:ascii="TH SarabunPSK" w:eastAsia="Calibri" w:hAnsi="TH SarabunPSK" w:cs="TH SarabunPSK"/>
                <w:b/>
                <w:bCs/>
                <w:color w:val="000000" w:themeColor="text1"/>
                <w:sz w:val="32"/>
                <w:szCs w:val="32"/>
                <w:cs/>
              </w:rPr>
              <w:t xml:space="preserve">ภาคการเกษตร </w:t>
            </w:r>
            <w:r w:rsidRPr="00443363">
              <w:rPr>
                <w:rFonts w:ascii="TH SarabunPSK" w:eastAsia="Calibri" w:hAnsi="TH SarabunPSK" w:cs="TH SarabunPSK"/>
                <w:color w:val="000000" w:themeColor="text1"/>
                <w:sz w:val="32"/>
                <w:szCs w:val="32"/>
                <w:cs/>
              </w:rPr>
              <w:t>มีสัดส่วนร้อยละ 27.7 แต่เมื่อพิจารณาเป็นรายสาขาโครงสร้างจังหวัดนครพนม ขึ้นอยู่กับ อันดับ 1 สาขาเกษตรกรรม การป่าไม้ และการประมง มีสัดส่วนร้อยละ 2</w:t>
            </w:r>
            <w:r w:rsidRPr="00443363">
              <w:rPr>
                <w:rFonts w:ascii="TH SarabunPSK" w:eastAsia="Calibri" w:hAnsi="TH SarabunPSK" w:cs="TH SarabunPSK"/>
                <w:color w:val="000000" w:themeColor="text1"/>
                <w:sz w:val="32"/>
                <w:szCs w:val="32"/>
              </w:rPr>
              <w:t>7</w:t>
            </w:r>
            <w:r w:rsidRPr="00443363">
              <w:rPr>
                <w:rFonts w:ascii="TH SarabunPSK" w:eastAsia="Calibri" w:hAnsi="TH SarabunPSK" w:cs="TH SarabunPSK"/>
                <w:color w:val="000000" w:themeColor="text1"/>
                <w:sz w:val="32"/>
                <w:szCs w:val="32"/>
                <w:cs/>
              </w:rPr>
              <w:t>.</w:t>
            </w:r>
            <w:r w:rsidRPr="00443363">
              <w:rPr>
                <w:rFonts w:ascii="TH SarabunPSK" w:eastAsia="Calibri" w:hAnsi="TH SarabunPSK" w:cs="TH SarabunPSK"/>
                <w:color w:val="000000" w:themeColor="text1"/>
                <w:sz w:val="32"/>
                <w:szCs w:val="32"/>
              </w:rPr>
              <w:t>7</w:t>
            </w:r>
            <w:r w:rsidRPr="00443363">
              <w:rPr>
                <w:rFonts w:ascii="TH SarabunPSK" w:eastAsia="Calibri" w:hAnsi="TH SarabunPSK" w:cs="TH SarabunPSK"/>
                <w:color w:val="000000" w:themeColor="text1"/>
                <w:sz w:val="32"/>
                <w:szCs w:val="32"/>
                <w:cs/>
              </w:rPr>
              <w:t xml:space="preserve"> อันดับ 2 สาขาการศึกษา มีสัดส่วนร้อยละ 1</w:t>
            </w:r>
            <w:r w:rsidRPr="00443363">
              <w:rPr>
                <w:rFonts w:ascii="TH SarabunPSK" w:eastAsia="Calibri" w:hAnsi="TH SarabunPSK" w:cs="TH SarabunPSK"/>
                <w:color w:val="000000" w:themeColor="text1"/>
                <w:sz w:val="32"/>
                <w:szCs w:val="32"/>
              </w:rPr>
              <w:t>5</w:t>
            </w:r>
            <w:r w:rsidRPr="00443363">
              <w:rPr>
                <w:rFonts w:ascii="TH SarabunPSK" w:eastAsia="Calibri" w:hAnsi="TH SarabunPSK" w:cs="TH SarabunPSK"/>
                <w:color w:val="000000" w:themeColor="text1"/>
                <w:sz w:val="32"/>
                <w:szCs w:val="32"/>
                <w:cs/>
              </w:rPr>
              <w:t>.3 อันดับ 3 สาขาการขายส่งและการขายปลีก การซ่อมแซมยานยนต์ และจักรยานยนต์ มีสัดส่วนร้อยละ 1</w:t>
            </w:r>
            <w:r w:rsidRPr="00443363">
              <w:rPr>
                <w:rFonts w:ascii="TH SarabunPSK" w:eastAsia="Calibri" w:hAnsi="TH SarabunPSK" w:cs="TH SarabunPSK"/>
                <w:color w:val="000000" w:themeColor="text1"/>
                <w:sz w:val="32"/>
                <w:szCs w:val="32"/>
              </w:rPr>
              <w:t>2</w:t>
            </w:r>
            <w:r w:rsidRPr="00443363">
              <w:rPr>
                <w:rFonts w:ascii="TH SarabunPSK" w:eastAsia="Calibri" w:hAnsi="TH SarabunPSK" w:cs="TH SarabunPSK"/>
                <w:color w:val="000000" w:themeColor="text1"/>
                <w:sz w:val="32"/>
                <w:szCs w:val="32"/>
                <w:cs/>
              </w:rPr>
              <w:t>.</w:t>
            </w:r>
            <w:r w:rsidRPr="00443363">
              <w:rPr>
                <w:rFonts w:ascii="TH SarabunPSK" w:eastAsia="Calibri" w:hAnsi="TH SarabunPSK" w:cs="TH SarabunPSK"/>
                <w:color w:val="000000" w:themeColor="text1"/>
                <w:sz w:val="32"/>
                <w:szCs w:val="32"/>
              </w:rPr>
              <w:t>3</w:t>
            </w:r>
            <w:r w:rsidRPr="00443363">
              <w:rPr>
                <w:rFonts w:ascii="TH SarabunPSK" w:eastAsia="Calibri" w:hAnsi="TH SarabunPSK" w:cs="TH SarabunPSK"/>
                <w:color w:val="000000" w:themeColor="text1"/>
                <w:sz w:val="32"/>
                <w:szCs w:val="32"/>
                <w:cs/>
              </w:rPr>
              <w:t xml:space="preserve">  อันดับ 4 สาขาการขนส่งและสถานที่เก็บสินค้า มีสัดส่วนร้อยละ </w:t>
            </w:r>
            <w:r w:rsidRPr="00443363">
              <w:rPr>
                <w:rFonts w:ascii="TH SarabunPSK" w:eastAsia="Calibri" w:hAnsi="TH SarabunPSK" w:cs="TH SarabunPSK"/>
                <w:color w:val="000000" w:themeColor="text1"/>
                <w:sz w:val="32"/>
                <w:szCs w:val="32"/>
              </w:rPr>
              <w:t>7</w:t>
            </w:r>
            <w:r w:rsidRPr="00443363">
              <w:rPr>
                <w:rFonts w:ascii="TH SarabunPSK" w:eastAsia="Calibri" w:hAnsi="TH SarabunPSK" w:cs="TH SarabunPSK"/>
                <w:color w:val="000000" w:themeColor="text1"/>
                <w:sz w:val="32"/>
                <w:szCs w:val="32"/>
                <w:cs/>
              </w:rPr>
              <w:t xml:space="preserve">.3 อันดับ 5 สาขาการผลิตอุตสาหกรรม มีสัดส่วนร้อยละ </w:t>
            </w:r>
            <w:r w:rsidRPr="00443363">
              <w:rPr>
                <w:rFonts w:ascii="TH SarabunPSK" w:eastAsia="Calibri" w:hAnsi="TH SarabunPSK" w:cs="TH SarabunPSK"/>
                <w:color w:val="000000" w:themeColor="text1"/>
                <w:sz w:val="32"/>
                <w:szCs w:val="32"/>
              </w:rPr>
              <w:t>7</w:t>
            </w:r>
            <w:r w:rsidRPr="00443363">
              <w:rPr>
                <w:rFonts w:ascii="TH SarabunPSK" w:eastAsia="Calibri" w:hAnsi="TH SarabunPSK" w:cs="TH SarabunPSK"/>
                <w:color w:val="000000" w:themeColor="text1"/>
                <w:sz w:val="32"/>
                <w:szCs w:val="32"/>
                <w:cs/>
              </w:rPr>
              <w:t>.</w:t>
            </w:r>
            <w:r w:rsidRPr="00443363">
              <w:rPr>
                <w:rFonts w:ascii="TH SarabunPSK" w:eastAsia="Calibri" w:hAnsi="TH SarabunPSK" w:cs="TH SarabunPSK"/>
                <w:color w:val="000000" w:themeColor="text1"/>
                <w:sz w:val="32"/>
                <w:szCs w:val="32"/>
              </w:rPr>
              <w:t>0</w:t>
            </w:r>
            <w:r w:rsidRPr="00443363">
              <w:rPr>
                <w:rFonts w:ascii="TH SarabunPSK" w:eastAsia="Calibri" w:hAnsi="TH SarabunPSK" w:cs="TH SarabunPSK"/>
                <w:color w:val="000000" w:themeColor="text1"/>
                <w:sz w:val="32"/>
                <w:szCs w:val="32"/>
                <w:cs/>
              </w:rPr>
              <w:t xml:space="preserve"> และสาขาอื่นๆ มีสัดส่วนร้อยละ </w:t>
            </w:r>
            <w:r w:rsidRPr="00443363">
              <w:rPr>
                <w:rFonts w:ascii="TH SarabunPSK" w:eastAsia="Calibri" w:hAnsi="TH SarabunPSK" w:cs="TH SarabunPSK"/>
                <w:color w:val="000000" w:themeColor="text1"/>
                <w:sz w:val="32"/>
                <w:szCs w:val="32"/>
              </w:rPr>
              <w:t>30</w:t>
            </w:r>
            <w:r w:rsidRPr="00443363">
              <w:rPr>
                <w:rFonts w:ascii="TH SarabunPSK" w:eastAsia="Calibri" w:hAnsi="TH SarabunPSK" w:cs="TH SarabunPSK"/>
                <w:color w:val="000000" w:themeColor="text1"/>
                <w:sz w:val="32"/>
                <w:szCs w:val="32"/>
                <w:cs/>
              </w:rPr>
              <w:t>.4</w:t>
            </w:r>
          </w:p>
          <w:p w14:paraId="4C276A0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การผลิตที่สำคัญ</w:t>
            </w:r>
          </w:p>
          <w:p w14:paraId="1F1B370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rPr>
              <w:tab/>
              <w:t xml:space="preserve">1. </w:t>
            </w:r>
            <w:r w:rsidRPr="005931E6">
              <w:rPr>
                <w:rFonts w:ascii="TH SarabunPSK" w:eastAsia="Calibri" w:hAnsi="TH SarabunPSK" w:cs="TH SarabunPSK"/>
                <w:b/>
                <w:bCs/>
                <w:color w:val="000000" w:themeColor="text1"/>
                <w:sz w:val="32"/>
                <w:szCs w:val="32"/>
                <w:cs/>
              </w:rPr>
              <w:t>การเกษตร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ในปี 25</w:t>
            </w:r>
            <w:r w:rsidRPr="005931E6">
              <w:rPr>
                <w:rFonts w:ascii="TH SarabunPSK" w:eastAsia="Times New Roman" w:hAnsi="TH SarabunPSK" w:cs="TH SarabunPSK"/>
                <w:color w:val="000000" w:themeColor="text1"/>
                <w:sz w:val="32"/>
                <w:szCs w:val="32"/>
              </w:rPr>
              <w:t>63</w:t>
            </w:r>
            <w:r w:rsidRPr="005931E6">
              <w:rPr>
                <w:rFonts w:ascii="TH SarabunPSK" w:eastAsia="Times New Roman" w:hAnsi="TH SarabunPSK" w:cs="TH SarabunPSK"/>
                <w:color w:val="000000" w:themeColor="text1"/>
                <w:sz w:val="32"/>
                <w:szCs w:val="32"/>
                <w:cs/>
              </w:rPr>
              <w:t xml:space="preserve"> จังหวัดนครพนมมีพื้นที่การเกษตร </w:t>
            </w:r>
            <w:r w:rsidRPr="005931E6">
              <w:rPr>
                <w:rFonts w:ascii="TH SarabunPSK" w:eastAsia="Calibri" w:hAnsi="TH SarabunPSK" w:cs="TH SarabunPSK"/>
                <w:color w:val="000000" w:themeColor="text1"/>
                <w:sz w:val="32"/>
                <w:szCs w:val="32"/>
                <w:cs/>
                <w:lang w:val="th-TH"/>
              </w:rPr>
              <w:t>1,971,330</w:t>
            </w:r>
            <w:r w:rsidRPr="005931E6">
              <w:rPr>
                <w:rFonts w:ascii="TH SarabunPSK" w:eastAsia="Times New Roman" w:hAnsi="TH SarabunPSK" w:cs="TH SarabunPSK"/>
                <w:color w:val="000000" w:themeColor="text1"/>
                <w:sz w:val="32"/>
                <w:szCs w:val="32"/>
                <w:cs/>
              </w:rPr>
              <w:t xml:space="preserve"> ไร่ คิดเป็นร้อยละ </w:t>
            </w:r>
            <w:proofErr w:type="gramStart"/>
            <w:r w:rsidRPr="005931E6">
              <w:rPr>
                <w:rFonts w:ascii="TH SarabunPSK" w:eastAsia="Times New Roman" w:hAnsi="TH SarabunPSK" w:cs="TH SarabunPSK"/>
                <w:color w:val="000000" w:themeColor="text1"/>
                <w:sz w:val="32"/>
                <w:szCs w:val="32"/>
                <w:cs/>
              </w:rPr>
              <w:t>57.22  มีครัวเรือนทั้งสิ้น</w:t>
            </w:r>
            <w:proofErr w:type="gramEnd"/>
            <w:r w:rsidRPr="005931E6">
              <w:rPr>
                <w:rFonts w:ascii="TH SarabunPSK" w:eastAsia="Times New Roman" w:hAnsi="TH SarabunPSK" w:cs="TH SarabunPSK"/>
                <w:color w:val="000000" w:themeColor="text1"/>
                <w:sz w:val="32"/>
                <w:szCs w:val="32"/>
                <w:cs/>
              </w:rPr>
              <w:t xml:space="preserve"> 233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649 ครัวเรือน ประชาชนประกอบอาชีพด้านการเกษตร 1</w:t>
            </w:r>
            <w:r w:rsidRPr="005931E6">
              <w:rPr>
                <w:rFonts w:ascii="TH SarabunPSK" w:eastAsia="Times New Roman" w:hAnsi="TH SarabunPSK" w:cs="TH SarabunPSK"/>
                <w:color w:val="000000" w:themeColor="text1"/>
                <w:sz w:val="32"/>
                <w:szCs w:val="32"/>
              </w:rPr>
              <w:t>08</w:t>
            </w:r>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480</w:t>
            </w:r>
            <w:r w:rsidRPr="005931E6">
              <w:rPr>
                <w:rFonts w:ascii="TH SarabunPSK" w:eastAsia="Times New Roman" w:hAnsi="TH SarabunPSK" w:cs="TH SarabunPSK"/>
                <w:color w:val="000000" w:themeColor="text1"/>
                <w:sz w:val="32"/>
                <w:szCs w:val="32"/>
                <w:cs/>
              </w:rPr>
              <w:t xml:space="preserve"> ครัวเรือน </w:t>
            </w:r>
            <w:r w:rsidRPr="005931E6">
              <w:rPr>
                <w:rFonts w:ascii="TH SarabunPSK" w:eastAsia="Calibri" w:hAnsi="TH SarabunPSK" w:cs="TH SarabunPSK"/>
                <w:color w:val="000000" w:themeColor="text1"/>
                <w:sz w:val="32"/>
                <w:szCs w:val="32"/>
                <w:cs/>
              </w:rPr>
              <w:t>โดยส่วนใหญ่เป็นพื้นที่ปลูกข้าว จำนวน 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473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135 ไร่ แบ่งออกเป็น ข้าวเจ้านาปี จำนวน 741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563 ไร่ และข้าวเหนียวนาปี จำนวน 731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572 ไร่ ยางพารา จำนวน 313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120 ไร่ มันสำปะหลัง จำนวน 23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639 ไร่ สัปปะรด จำนวน 5</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828ไร่ </w:t>
            </w:r>
            <w:r w:rsidRPr="005931E6">
              <w:rPr>
                <w:rFonts w:ascii="TH SarabunPSK" w:eastAsia="Times New Roman" w:hAnsi="TH SarabunPSK" w:cs="TH SarabunPSK"/>
                <w:color w:val="000000" w:themeColor="text1"/>
                <w:sz w:val="32"/>
                <w:szCs w:val="32"/>
                <w:cs/>
              </w:rPr>
              <w:t>และลิ้นจี่ นพ.1 จำนวน 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969 </w:t>
            </w:r>
            <w:r w:rsidRPr="005931E6">
              <w:rPr>
                <w:rFonts w:ascii="TH SarabunPSK" w:eastAsia="Calibri" w:hAnsi="TH SarabunPSK" w:cs="TH SarabunPSK"/>
                <w:color w:val="000000" w:themeColor="text1"/>
                <w:sz w:val="32"/>
                <w:szCs w:val="32"/>
                <w:cs/>
                <w:lang w:eastAsia="ko-KR"/>
              </w:rPr>
              <w:t>ไร่</w:t>
            </w:r>
            <w:r w:rsidRPr="005931E6">
              <w:rPr>
                <w:rFonts w:ascii="TH SarabunPSK" w:eastAsia="Calibri" w:hAnsi="TH SarabunPSK" w:cs="TH SarabunPSK"/>
                <w:color w:val="000000" w:themeColor="text1"/>
                <w:sz w:val="32"/>
                <w:szCs w:val="32"/>
                <w:cs/>
              </w:rPr>
              <w:t xml:space="preserve"> พืชเศรษฐกิจที่สำคัญ ได้แก่</w:t>
            </w:r>
          </w:p>
          <w:p w14:paraId="721B6E7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xml:space="preserve">ข้าวเจ้านาปี จากสถิติการเพาะปลูก พบว่า ปี พ.ศ. 2563/2564 มีปริมาณผลผลิตรวมประมาณ </w:t>
            </w:r>
            <w:r w:rsidRPr="005931E6">
              <w:rPr>
                <w:rFonts w:ascii="TH SarabunPSK" w:eastAsia="Times New Roman" w:hAnsi="TH SarabunPSK" w:cs="TH SarabunPSK"/>
                <w:color w:val="000000" w:themeColor="text1"/>
                <w:sz w:val="32"/>
                <w:szCs w:val="32"/>
                <w:cs/>
              </w:rPr>
              <w:t xml:space="preserve">277,345 ตัน มีพื้นที่เพาะปลูก จำนวน </w:t>
            </w:r>
            <w:r w:rsidRPr="005931E6">
              <w:rPr>
                <w:rFonts w:ascii="TH SarabunPSK" w:eastAsia="Calibri" w:hAnsi="TH SarabunPSK" w:cs="TH SarabunPSK"/>
                <w:color w:val="000000" w:themeColor="text1"/>
                <w:sz w:val="32"/>
                <w:szCs w:val="32"/>
                <w:cs/>
              </w:rPr>
              <w:t>741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563 </w:t>
            </w:r>
            <w:r w:rsidRPr="005931E6">
              <w:rPr>
                <w:rFonts w:ascii="TH SarabunPSK" w:eastAsia="Times New Roman" w:hAnsi="TH SarabunPSK" w:cs="TH SarabunPSK"/>
                <w:color w:val="000000" w:themeColor="text1"/>
                <w:sz w:val="32"/>
                <w:szCs w:val="32"/>
                <w:cs/>
              </w:rPr>
              <w:t xml:space="preserve">ไร่ ผลผลิตเฉลี่ยต่อไร่ 374 กิโลกรัม </w:t>
            </w:r>
          </w:p>
          <w:p w14:paraId="2169EAC1"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ข้าวเหนียวนาปี จากสถิติการเพาะปลูก พบว่า ปี พ.ศ. 2563/2564 มีปริมาณผลผลิตรวมประมาณ</w:t>
            </w:r>
            <w:r w:rsidRPr="005931E6">
              <w:rPr>
                <w:rFonts w:ascii="TH SarabunPSK" w:eastAsia="Calibri" w:hAnsi="TH SarabunPSK" w:cs="TH SarabunPSK"/>
                <w:color w:val="000000" w:themeColor="text1"/>
                <w:sz w:val="32"/>
                <w:szCs w:val="32"/>
              </w:rPr>
              <w:t xml:space="preserve"> 280,192 </w:t>
            </w:r>
            <w:r w:rsidRPr="005931E6">
              <w:rPr>
                <w:rFonts w:ascii="TH SarabunPSK" w:eastAsia="Times New Roman" w:hAnsi="TH SarabunPSK" w:cs="TH SarabunPSK"/>
                <w:color w:val="000000" w:themeColor="text1"/>
                <w:sz w:val="32"/>
                <w:szCs w:val="32"/>
                <w:cs/>
              </w:rPr>
              <w:t xml:space="preserve">ตัน มีพื้นที่เพาะปลูก จำนวน </w:t>
            </w:r>
            <w:r w:rsidRPr="005931E6">
              <w:rPr>
                <w:rFonts w:ascii="TH SarabunPSK" w:eastAsia="Calibri" w:hAnsi="TH SarabunPSK" w:cs="TH SarabunPSK"/>
                <w:color w:val="000000" w:themeColor="text1"/>
                <w:sz w:val="32"/>
                <w:szCs w:val="32"/>
                <w:cs/>
              </w:rPr>
              <w:t>731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572 </w:t>
            </w:r>
            <w:r w:rsidRPr="005931E6">
              <w:rPr>
                <w:rFonts w:ascii="TH SarabunPSK" w:eastAsia="Times New Roman" w:hAnsi="TH SarabunPSK" w:cs="TH SarabunPSK"/>
                <w:color w:val="000000" w:themeColor="text1"/>
                <w:sz w:val="32"/>
                <w:szCs w:val="32"/>
                <w:cs/>
              </w:rPr>
              <w:t xml:space="preserve">ไร่ ผลผลิตเฉลี่ยต่อไร่ 383 กิโลกรัม </w:t>
            </w:r>
          </w:p>
          <w:p w14:paraId="775FBD02"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xml:space="preserve">ยางพารา จากสถิติการเพาะปลูก พบว่า ปี พ.ศ. 2563/2564 มีปริมาณผลผลิตรวมประมาณ </w:t>
            </w:r>
            <w:r w:rsidRPr="005931E6">
              <w:rPr>
                <w:rFonts w:ascii="TH SarabunPSK" w:eastAsia="Times New Roman" w:hAnsi="TH SarabunPSK" w:cs="TH SarabunPSK"/>
                <w:color w:val="000000" w:themeColor="text1"/>
                <w:sz w:val="32"/>
                <w:szCs w:val="32"/>
                <w:cs/>
              </w:rPr>
              <w:t xml:space="preserve"> 72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331 ตัน มีพื้นที่เพาะปลูก จำนวน 313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120</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ไร่ ผลผลิตเฉลี่ยต่อไร่ 231 กิโลกรัม</w:t>
            </w:r>
          </w:p>
          <w:p w14:paraId="2EE30032"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lastRenderedPageBreak/>
              <w:tab/>
            </w:r>
            <w:r w:rsidRPr="005931E6">
              <w:rPr>
                <w:rFonts w:ascii="TH SarabunPSK" w:eastAsia="Calibri" w:hAnsi="TH SarabunPSK" w:cs="TH SarabunPSK"/>
                <w:color w:val="000000" w:themeColor="text1"/>
                <w:sz w:val="32"/>
                <w:szCs w:val="32"/>
                <w:cs/>
              </w:rPr>
              <w:tab/>
              <w:t xml:space="preserve">มันสำปะหลัง จากสถิติการเพาะปลูก พบว่า ปี พ.ศ. 2563/2564 มีปริมาณผลผลิตรวมประมาณ </w:t>
            </w:r>
            <w:r w:rsidRPr="005931E6">
              <w:rPr>
                <w:rFonts w:ascii="TH SarabunPSK" w:eastAsia="Times New Roman" w:hAnsi="TH SarabunPSK" w:cs="TH SarabunPSK"/>
                <w:color w:val="000000" w:themeColor="text1"/>
                <w:sz w:val="32"/>
                <w:szCs w:val="32"/>
                <w:cs/>
              </w:rPr>
              <w:t>75</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314 ตัน มีพื้นที่เพาะปลูก จำนวน 23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639 ไร่ ผลผลิตเฉลี่ยต่อไร่ 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186</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กิโลกรัม </w:t>
            </w:r>
          </w:p>
          <w:p w14:paraId="558B4B6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xml:space="preserve">สัปปะรด จากสถิติการเพาะปลูก พบว่า ปี พ.ศ. 2563/2564 มีปริมาณผลผลิตรวมประมาณ </w:t>
            </w:r>
            <w:r w:rsidRPr="005931E6">
              <w:rPr>
                <w:rFonts w:ascii="TH SarabunPSK" w:eastAsia="Times New Roman" w:hAnsi="TH SarabunPSK" w:cs="TH SarabunPSK"/>
                <w:color w:val="000000" w:themeColor="text1"/>
                <w:sz w:val="32"/>
                <w:szCs w:val="32"/>
                <w:cs/>
              </w:rPr>
              <w:t xml:space="preserve"> 23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965 ตัน มีพื้นที่เพาะปลูก จำนวน </w:t>
            </w:r>
            <w:r w:rsidRPr="005931E6">
              <w:rPr>
                <w:rFonts w:ascii="TH SarabunPSK" w:eastAsia="Calibri" w:hAnsi="TH SarabunPSK" w:cs="TH SarabunPSK"/>
                <w:color w:val="000000" w:themeColor="text1"/>
                <w:sz w:val="32"/>
                <w:szCs w:val="32"/>
                <w:cs/>
              </w:rPr>
              <w:t>5</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828</w:t>
            </w:r>
            <w:r w:rsidRPr="005931E6">
              <w:rPr>
                <w:rFonts w:ascii="TH SarabunPSK" w:eastAsia="Times New Roman" w:hAnsi="TH SarabunPSK" w:cs="TH SarabunPSK"/>
                <w:color w:val="000000" w:themeColor="text1"/>
                <w:sz w:val="32"/>
                <w:szCs w:val="32"/>
                <w:cs/>
              </w:rPr>
              <w:t xml:space="preserve"> ไร่ ผลผลิตเฉลี่ยต่อไร่ 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112 กิโลกรัม </w:t>
            </w:r>
          </w:p>
          <w:p w14:paraId="5BD905C3"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1168"/>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ลิ้นจี่ นพ.</w:t>
            </w:r>
            <w:r w:rsidRPr="005931E6">
              <w:rPr>
                <w:rFonts w:ascii="TH SarabunPSK" w:eastAsia="Calibri" w:hAnsi="TH SarabunPSK" w:cs="TH SarabunPSK"/>
                <w:color w:val="000000" w:themeColor="text1"/>
                <w:sz w:val="32"/>
                <w:szCs w:val="32"/>
              </w:rPr>
              <w:t>1</w:t>
            </w:r>
            <w:r w:rsidRPr="005931E6">
              <w:rPr>
                <w:rFonts w:ascii="TH SarabunPSK" w:eastAsia="Calibri" w:hAnsi="TH SarabunPSK" w:cs="TH SarabunPSK"/>
                <w:color w:val="000000" w:themeColor="text1"/>
                <w:sz w:val="32"/>
                <w:szCs w:val="32"/>
                <w:cs/>
              </w:rPr>
              <w:t xml:space="preserve"> จากสถิติการเพาะปลูก พบว่า ปี พ.ศ. 2563/2564 มีปริมาณผลผลิตรวมประมาณ </w:t>
            </w:r>
            <w:r w:rsidRPr="005931E6">
              <w:rPr>
                <w:rFonts w:ascii="TH SarabunPSK" w:eastAsia="Times New Roman" w:hAnsi="TH SarabunPSK" w:cs="TH SarabunPSK"/>
                <w:color w:val="000000" w:themeColor="text1"/>
                <w:sz w:val="32"/>
                <w:szCs w:val="32"/>
                <w:cs/>
              </w:rPr>
              <w:t xml:space="preserve"> 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574 ตัน มีพื้นที่เพาะปลูก จำนวน 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969 ไร่ ผลผลิตเฉลี่ยต่อไร่ 530 กิโลกรัม</w:t>
            </w:r>
          </w:p>
          <w:p w14:paraId="2FBEE507"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การประมง</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จังหวัดนครพนมมีภูมิศาสตร์ที่เอื้อให้สามารถทำการประมง โดยมีแหล่งน้ำที่เหมาะสมทั้งการเพาะเลี้ยงประเภทบ่อดินและกระชัง ได้แก่ แม่น้ำโขง ลำน้ำสาขาต่าง ๆ ได้แก่ ลำน้ำสงคราม ลำน้ำ</w:t>
            </w:r>
            <w:proofErr w:type="spellStart"/>
            <w:r w:rsidRPr="005931E6">
              <w:rPr>
                <w:rFonts w:ascii="TH SarabunPSK" w:eastAsia="Calibri" w:hAnsi="TH SarabunPSK" w:cs="TH SarabunPSK"/>
                <w:color w:val="000000" w:themeColor="text1"/>
                <w:sz w:val="32"/>
                <w:szCs w:val="32"/>
                <w:cs/>
              </w:rPr>
              <w:t>อูน</w:t>
            </w:r>
            <w:proofErr w:type="spellEnd"/>
            <w:r w:rsidRPr="005931E6">
              <w:rPr>
                <w:rFonts w:ascii="TH SarabunPSK" w:eastAsia="Calibri" w:hAnsi="TH SarabunPSK" w:cs="TH SarabunPSK"/>
                <w:color w:val="000000" w:themeColor="text1"/>
                <w:sz w:val="32"/>
                <w:szCs w:val="32"/>
                <w:cs/>
              </w:rPr>
              <w:t xml:space="preserve"> ลำน้ำก่ำ ลำน้ำบัง ซึ่งมีน้ำไหลผ่านตลอดทั้งปี ทำให้เหมาะสมต่อการเพาะเลี้ยงปลาเศรษฐกิจ เช่น ปลานิล ปลาตะเพียน ปลาเผาะ เป็นต้น ประกอบกับมีแหล่งน้ำธรรมชาติอื่น ๆ ทั้งขนาดเล็กและใหญ่ 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002 แห่ง พื้นที่ 153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055 ไร่ ที่เหมาะสมในการอนุรักษ์และขยายพันธุ์สัตว์น้ำ ทั้งนี้ ผลผลิตสัตว์น้ำประเภทพันธุ์ปลา และปลาขนาดใหญ่สำหรับบริโภคจากจังหวัด เป็นที่ต้องการของประเทศสาธารณรัฐประชาธิปไตยประชาชนลาวเป็นอย่างมาก</w:t>
            </w:r>
            <w:r w:rsidRPr="005931E6">
              <w:rPr>
                <w:rStyle w:val="af0"/>
                <w:rFonts w:ascii="TH SarabunPSK" w:eastAsia="Calibri" w:hAnsi="TH SarabunPSK" w:cs="TH SarabunPSK"/>
                <w:color w:val="000000" w:themeColor="text1"/>
                <w:sz w:val="32"/>
                <w:szCs w:val="32"/>
              </w:rPr>
              <w:footnoteReference w:id="1"/>
            </w:r>
          </w:p>
          <w:p w14:paraId="46923886" w14:textId="797D11CD"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cs/>
              </w:rPr>
              <w:t>ในปี 2563 มีผู้ขึ้นทะเบียนเป็นเกษตรกรผู้ประกอบการเพาะเลี้ยงสัตว์น้ำ (ทบ 1) กับสำนักงานประมงจังหวัด จำนวน 10</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888 ราย มีพื้นที่การเพาะเลี้ยงรวม จำนวน 16</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423.25 ไร่ แบ่งเป็น</w:t>
            </w:r>
            <w:r w:rsidRPr="005931E6">
              <w:rPr>
                <w:rFonts w:ascii="TH SarabunPSK" w:eastAsia="Calibri" w:hAnsi="TH SarabunPSK" w:cs="TH SarabunPSK"/>
                <w:color w:val="000000" w:themeColor="text1"/>
                <w:spacing w:val="-4"/>
                <w:sz w:val="32"/>
                <w:szCs w:val="32"/>
                <w:cs/>
              </w:rPr>
              <w:t>ผู้เพาะเลี้ยงสัตว์น้ำในกระชัง จำนวน 528 ราย 9</w:t>
            </w:r>
            <w:r w:rsidRPr="005931E6">
              <w:rPr>
                <w:rFonts w:ascii="TH SarabunPSK" w:eastAsia="Calibri" w:hAnsi="TH SarabunPSK" w:cs="TH SarabunPSK"/>
                <w:color w:val="000000" w:themeColor="text1"/>
                <w:spacing w:val="-4"/>
                <w:sz w:val="32"/>
                <w:szCs w:val="32"/>
              </w:rPr>
              <w:t>,</w:t>
            </w:r>
            <w:r w:rsidRPr="005931E6">
              <w:rPr>
                <w:rFonts w:ascii="TH SarabunPSK" w:eastAsia="Calibri" w:hAnsi="TH SarabunPSK" w:cs="TH SarabunPSK"/>
                <w:color w:val="000000" w:themeColor="text1"/>
                <w:spacing w:val="-4"/>
                <w:sz w:val="32"/>
                <w:szCs w:val="32"/>
                <w:cs/>
              </w:rPr>
              <w:t>099 กระชัง</w:t>
            </w:r>
            <w:r w:rsidR="00A87C14">
              <w:rPr>
                <w:rFonts w:ascii="TH SarabunPSK" w:eastAsia="Calibri" w:hAnsi="TH SarabunPSK" w:cs="TH SarabunPSK" w:hint="cs"/>
                <w:color w:val="000000" w:themeColor="text1"/>
                <w:spacing w:val="-4"/>
                <w:sz w:val="32"/>
                <w:szCs w:val="32"/>
                <w:cs/>
              </w:rPr>
              <w:t xml:space="preserve">  </w:t>
            </w:r>
            <w:r w:rsidRPr="005931E6">
              <w:rPr>
                <w:rFonts w:ascii="TH SarabunPSK" w:eastAsia="Calibri" w:hAnsi="TH SarabunPSK" w:cs="TH SarabunPSK"/>
                <w:color w:val="000000" w:themeColor="text1"/>
                <w:spacing w:val="-4"/>
                <w:sz w:val="32"/>
                <w:szCs w:val="32"/>
                <w:cs/>
              </w:rPr>
              <w:t>ส่วนใหญ่</w:t>
            </w:r>
            <w:r w:rsidRPr="005931E6">
              <w:rPr>
                <w:rFonts w:ascii="TH SarabunPSK" w:eastAsia="Calibri" w:hAnsi="TH SarabunPSK" w:cs="TH SarabunPSK"/>
                <w:color w:val="000000" w:themeColor="text1"/>
                <w:sz w:val="32"/>
                <w:szCs w:val="32"/>
                <w:cs/>
              </w:rPr>
              <w:t>มีพื้นที่เพาะเลี้ยงในแม่น้ำโขง รองลงมาเป็นแม่น้ำสงคราม ลำน้ำ</w:t>
            </w:r>
            <w:proofErr w:type="spellStart"/>
            <w:r w:rsidRPr="005931E6">
              <w:rPr>
                <w:rFonts w:ascii="TH SarabunPSK" w:eastAsia="Calibri" w:hAnsi="TH SarabunPSK" w:cs="TH SarabunPSK"/>
                <w:color w:val="000000" w:themeColor="text1"/>
                <w:sz w:val="32"/>
                <w:szCs w:val="32"/>
                <w:cs/>
              </w:rPr>
              <w:t>อูน</w:t>
            </w:r>
            <w:proofErr w:type="spellEnd"/>
            <w:r w:rsidRPr="005931E6">
              <w:rPr>
                <w:rFonts w:ascii="TH SarabunPSK" w:eastAsia="Calibri" w:hAnsi="TH SarabunPSK" w:cs="TH SarabunPSK"/>
                <w:color w:val="000000" w:themeColor="text1"/>
                <w:sz w:val="32"/>
                <w:szCs w:val="32"/>
                <w:cs/>
              </w:rPr>
              <w:t xml:space="preserve"> ลำน้ำบัง และลำน้ำก่ำ </w:t>
            </w:r>
          </w:p>
          <w:p w14:paraId="728F41A5"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highlight w:val="yellow"/>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cs/>
              </w:rPr>
              <w:t>ผู้เพาะเลี้ยงสัตว์น้ำในบ่อดินและรูปแบบอื่น ๆ เช่น บ่อซิเมน</w:t>
            </w:r>
            <w:proofErr w:type="spellStart"/>
            <w:r w:rsidRPr="005931E6">
              <w:rPr>
                <w:rFonts w:ascii="TH SarabunPSK" w:eastAsia="Calibri" w:hAnsi="TH SarabunPSK" w:cs="TH SarabunPSK"/>
                <w:color w:val="000000" w:themeColor="text1"/>
                <w:sz w:val="32"/>
                <w:szCs w:val="32"/>
                <w:cs/>
              </w:rPr>
              <w:t>ต์</w:t>
            </w:r>
            <w:proofErr w:type="spellEnd"/>
            <w:r w:rsidRPr="005931E6">
              <w:rPr>
                <w:rFonts w:ascii="TH SarabunPSK" w:eastAsia="Calibri" w:hAnsi="TH SarabunPSK" w:cs="TH SarabunPSK"/>
                <w:color w:val="000000" w:themeColor="text1"/>
                <w:sz w:val="32"/>
                <w:szCs w:val="32"/>
                <w:cs/>
              </w:rPr>
              <w:t xml:space="preserve"> บ่อพลาสติก ในนา และร่องสวน เป็นต้น จำนวน 10</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360 ราย พื้นที่การเพาะเลี้ยง 16</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372.25 ไร่ ส่วนใหญ่มีการเพาะเลี้ยงในพื้นที่อำเภอเมืองนครพนม รองลงมา</w:t>
            </w:r>
            <w:r w:rsidRPr="005931E6">
              <w:rPr>
                <w:rFonts w:ascii="TH SarabunPSK" w:eastAsia="Calibri" w:hAnsi="TH SarabunPSK" w:cs="TH SarabunPSK"/>
                <w:color w:val="000000" w:themeColor="text1"/>
                <w:spacing w:val="-8"/>
                <w:sz w:val="32"/>
                <w:szCs w:val="32"/>
                <w:cs/>
              </w:rPr>
              <w:t>เป็นอำเภอศรีสงคราม นาหว้า ปลาปาก เรณูนคร ธาตุพนม นาแก บ้านแพง ท่าอุเทน</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pacing w:val="-8"/>
                <w:sz w:val="32"/>
                <w:szCs w:val="32"/>
                <w:cs/>
              </w:rPr>
              <w:t>โพนสวรรค์ นาทม และ วังยาง ผลผลิตในปี 2563 ส่วนใหญ่ได้แก่ ปลานิล ปลาเผาะ</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pacing w:val="-12"/>
                <w:sz w:val="32"/>
                <w:szCs w:val="32"/>
                <w:cs/>
              </w:rPr>
              <w:t>ปลาตะเพียน จำนวน 7</w:t>
            </w:r>
            <w:r w:rsidRPr="005931E6">
              <w:rPr>
                <w:rFonts w:ascii="TH SarabunPSK" w:eastAsia="Calibri" w:hAnsi="TH SarabunPSK" w:cs="TH SarabunPSK"/>
                <w:color w:val="000000" w:themeColor="text1"/>
                <w:spacing w:val="-12"/>
                <w:sz w:val="32"/>
                <w:szCs w:val="32"/>
              </w:rPr>
              <w:t>,</w:t>
            </w:r>
            <w:r w:rsidRPr="005931E6">
              <w:rPr>
                <w:rFonts w:ascii="TH SarabunPSK" w:eastAsia="Calibri" w:hAnsi="TH SarabunPSK" w:cs="TH SarabunPSK"/>
                <w:color w:val="000000" w:themeColor="text1"/>
                <w:spacing w:val="-12"/>
                <w:sz w:val="32"/>
                <w:szCs w:val="32"/>
                <w:cs/>
              </w:rPr>
              <w:t>899</w:t>
            </w:r>
            <w:r w:rsidRPr="005931E6">
              <w:rPr>
                <w:rFonts w:ascii="TH SarabunPSK" w:eastAsia="Calibri" w:hAnsi="TH SarabunPSK" w:cs="TH SarabunPSK"/>
                <w:color w:val="000000" w:themeColor="text1"/>
                <w:spacing w:val="-12"/>
                <w:sz w:val="32"/>
                <w:szCs w:val="32"/>
              </w:rPr>
              <w:t>.</w:t>
            </w:r>
            <w:r w:rsidRPr="005931E6">
              <w:rPr>
                <w:rFonts w:ascii="TH SarabunPSK" w:eastAsia="Calibri" w:hAnsi="TH SarabunPSK" w:cs="TH SarabunPSK"/>
                <w:color w:val="000000" w:themeColor="text1"/>
                <w:spacing w:val="-12"/>
                <w:sz w:val="32"/>
                <w:szCs w:val="32"/>
                <w:cs/>
              </w:rPr>
              <w:t>20 ตัน มีมูลค่าการทำประมงรวม เท่ากับ 473.95 ล้านบาท</w:t>
            </w: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b/>
                <w:bCs/>
                <w:color w:val="000000" w:themeColor="text1"/>
                <w:sz w:val="32"/>
                <w:szCs w:val="32"/>
                <w:cs/>
              </w:rPr>
              <w:t>การปศุสัตว์</w:t>
            </w:r>
          </w:p>
          <w:p w14:paraId="7CD65664"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ab/>
            </w:r>
            <w:r w:rsidRPr="005931E6">
              <w:rPr>
                <w:rFonts w:ascii="TH SarabunPSK" w:eastAsia="Times New Roman" w:hAnsi="TH SarabunPSK" w:cs="TH SarabunPSK"/>
                <w:color w:val="000000" w:themeColor="text1"/>
                <w:sz w:val="32"/>
                <w:szCs w:val="32"/>
                <w:cs/>
              </w:rPr>
              <w:tab/>
              <w:t>ในปี 2563 จังหวัดนครพนมมีปริมาณการเลี้ยงสัตว์ ได้แก่ โคเนื้อ กระบือ สุกร และไก่ จำนวน2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110</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264 ตัว เกษตรกรผู้เลี้ยง จำนวน 85</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429 </w:t>
            </w:r>
            <w:r w:rsidRPr="005931E6">
              <w:rPr>
                <w:rFonts w:ascii="TH SarabunPSK" w:hAnsi="TH SarabunPSK" w:cs="TH SarabunPSK"/>
                <w:color w:val="000000" w:themeColor="text1"/>
                <w:sz w:val="32"/>
                <w:szCs w:val="32"/>
                <w:cs/>
              </w:rPr>
              <w:t>ราย มูลค่าปศุสัตว์ที่จำหน่ายรวม 1</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864 ล้านบาท</w:t>
            </w:r>
            <w:r w:rsidRPr="005931E6">
              <w:rPr>
                <w:rFonts w:ascii="TH SarabunPSK" w:eastAsia="TH SarabunPSK"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แยกเป็น</w:t>
            </w:r>
            <w:r w:rsidRPr="005931E6">
              <w:rPr>
                <w:rStyle w:val="af0"/>
                <w:rFonts w:ascii="TH SarabunPSK" w:eastAsia="TH SarabunPSK" w:hAnsi="TH SarabunPSK" w:cs="TH SarabunPSK"/>
                <w:color w:val="000000" w:themeColor="text1"/>
                <w:sz w:val="32"/>
                <w:szCs w:val="32"/>
              </w:rPr>
              <w:footnoteReference w:id="2"/>
            </w:r>
          </w:p>
          <w:p w14:paraId="45BD397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โคเนื้อ มีปริมาณการเลี้ยง 120</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713 ตัว เกษตรกรผู้เลี้ยง 21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824 ราย </w:t>
            </w:r>
            <w:r w:rsidRPr="005931E6">
              <w:rPr>
                <w:rFonts w:ascii="TH SarabunPSK" w:hAnsi="TH SarabunPSK" w:cs="TH SarabunPSK"/>
                <w:color w:val="000000" w:themeColor="text1"/>
                <w:sz w:val="32"/>
                <w:szCs w:val="32"/>
                <w:cs/>
              </w:rPr>
              <w:t xml:space="preserve">มูลค่าปศุสัตว์ ที่จำหน่าย 533 ล้านบาท </w:t>
            </w:r>
            <w:r w:rsidRPr="005931E6">
              <w:rPr>
                <w:rFonts w:ascii="TH SarabunPSK" w:eastAsia="Times New Roman" w:hAnsi="TH SarabunPSK" w:cs="TH SarabunPSK"/>
                <w:color w:val="000000" w:themeColor="text1"/>
                <w:sz w:val="32"/>
                <w:szCs w:val="32"/>
                <w:cs/>
              </w:rPr>
              <w:t>อำเภอที่มีปริมาณการเลี้ยงโคเนื้อมากที่สุด 3 อันดับแรก ได้แก่ อำเภอนาแก 23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421 ตัว อำเภอเมืองนครพนม 17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862 ตัว และอำเภอเรณูนคร 13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366 ตัว ส่วนอำเภอที่มีการเลี้ยงน้อยที่สุด ได้แก่ อำเภอนาทม 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090 ตัว</w:t>
            </w:r>
          </w:p>
          <w:p w14:paraId="075306F8"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กระบือ  มีปริมาณการเลี้ยง 64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697 ตัว เกษตรกรผู้เลี้ยง 11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992 ราย อำเภอที่มีปริมาณการเลี้ยงกระบือมากที่สุด 3 อันดับแรก ได้แก่ อำเภอศรีสงคราม 11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225 ตัว อำเภอเรณูนคร 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926 ตัว และอำเภอนาแก 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191 ตัว ส่วนอำเภอที่มีการเลี้ยงน้อยที่สุด ได้แก่ อำเภอนาทม 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226 ตัว </w:t>
            </w:r>
          </w:p>
          <w:p w14:paraId="173EFF0F"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ab/>
            </w:r>
            <w:r w:rsidRPr="005931E6">
              <w:rPr>
                <w:rFonts w:ascii="TH SarabunPSK" w:eastAsia="Times New Roman" w:hAnsi="TH SarabunPSK" w:cs="TH SarabunPSK"/>
                <w:b/>
                <w:bCs/>
                <w:color w:val="000000" w:themeColor="text1"/>
                <w:sz w:val="32"/>
                <w:szCs w:val="32"/>
                <w:cs/>
              </w:rPr>
              <w:tab/>
            </w:r>
            <w:r w:rsidRPr="005931E6">
              <w:rPr>
                <w:rFonts w:ascii="TH SarabunPSK" w:eastAsia="Times New Roman" w:hAnsi="TH SarabunPSK" w:cs="TH SarabunPSK"/>
                <w:b/>
                <w:bCs/>
                <w:color w:val="000000" w:themeColor="text1"/>
                <w:sz w:val="32"/>
                <w:szCs w:val="32"/>
                <w:cs/>
              </w:rPr>
              <w:tab/>
            </w:r>
            <w:r w:rsidRPr="005931E6">
              <w:rPr>
                <w:rFonts w:ascii="TH SarabunPSK" w:eastAsia="Times New Roman" w:hAnsi="TH SarabunPSK" w:cs="TH SarabunPSK"/>
                <w:color w:val="000000" w:themeColor="text1"/>
                <w:sz w:val="32"/>
                <w:szCs w:val="32"/>
                <w:cs/>
              </w:rPr>
              <w:t>สุกร  มีปริมาณการเลี้ยง 111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935 ตัว เกษตรกรผู้เลี้ยง 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470 ราย อำเภอที่มีปริมาณการเลี้ยงสุกรมากที่สุด 3 อันดับแรก ได้แก่ อำเภอเมืองนครพนม 47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709 ตัว อำเภอบ้านแพง 17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038 ตัว  และอำเภอนาหว้า </w:t>
            </w:r>
            <w:r w:rsidRPr="005931E6">
              <w:rPr>
                <w:rFonts w:ascii="TH SarabunPSK" w:eastAsia="Times New Roman" w:hAnsi="TH SarabunPSK" w:cs="TH SarabunPSK"/>
                <w:color w:val="000000" w:themeColor="text1"/>
                <w:spacing w:val="-4"/>
                <w:sz w:val="32"/>
                <w:szCs w:val="32"/>
                <w:cs/>
              </w:rPr>
              <w:t>4</w:t>
            </w:r>
            <w:r w:rsidRPr="005931E6">
              <w:rPr>
                <w:rFonts w:ascii="TH SarabunPSK" w:eastAsia="Times New Roman" w:hAnsi="TH SarabunPSK" w:cs="TH SarabunPSK"/>
                <w:color w:val="000000" w:themeColor="text1"/>
                <w:spacing w:val="-4"/>
                <w:sz w:val="32"/>
                <w:szCs w:val="32"/>
              </w:rPr>
              <w:t>,</w:t>
            </w:r>
            <w:r w:rsidRPr="005931E6">
              <w:rPr>
                <w:rFonts w:ascii="TH SarabunPSK" w:eastAsia="Times New Roman" w:hAnsi="TH SarabunPSK" w:cs="TH SarabunPSK"/>
                <w:color w:val="000000" w:themeColor="text1"/>
                <w:spacing w:val="-4"/>
                <w:sz w:val="32"/>
                <w:szCs w:val="32"/>
                <w:cs/>
              </w:rPr>
              <w:t>986 ตัว และส่วนอำเภอที่มีการเลี้ยงน้อยที่สุด ได้แก่ อำเภอท่าอุเทน 1</w:t>
            </w:r>
            <w:r w:rsidRPr="005931E6">
              <w:rPr>
                <w:rFonts w:ascii="TH SarabunPSK" w:eastAsia="Times New Roman" w:hAnsi="TH SarabunPSK" w:cs="TH SarabunPSK"/>
                <w:color w:val="000000" w:themeColor="text1"/>
                <w:spacing w:val="-4"/>
                <w:sz w:val="32"/>
                <w:szCs w:val="32"/>
              </w:rPr>
              <w:t>,</w:t>
            </w:r>
            <w:r w:rsidRPr="005931E6">
              <w:rPr>
                <w:rFonts w:ascii="TH SarabunPSK" w:eastAsia="Times New Roman" w:hAnsi="TH SarabunPSK" w:cs="TH SarabunPSK"/>
                <w:color w:val="000000" w:themeColor="text1"/>
                <w:spacing w:val="-4"/>
                <w:sz w:val="32"/>
                <w:szCs w:val="32"/>
                <w:cs/>
              </w:rPr>
              <w:t>833 ตัว</w:t>
            </w:r>
            <w:r w:rsidRPr="005931E6">
              <w:rPr>
                <w:rFonts w:ascii="TH SarabunPSK" w:eastAsia="Times New Roman" w:hAnsi="TH SarabunPSK" w:cs="TH SarabunPSK"/>
                <w:color w:val="000000" w:themeColor="text1"/>
                <w:sz w:val="32"/>
                <w:szCs w:val="32"/>
                <w:cs/>
              </w:rPr>
              <w:t xml:space="preserve">  </w:t>
            </w:r>
          </w:p>
          <w:p w14:paraId="66CBA74E"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ไก่  มีปริมาณการเลี้ยง 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810</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100 ตัว เกษตรกรผู้เลี้ยง 48</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143 ราย อำเภอที่มีปริมาณการเลี้ยงไก่มากที่สุด 3 อันดับแรก ได้แก่ อำเภอเมืองนครพนม 335</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491 ตัว เรณูนคร 212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951 ตัว และอำเภอธาตุพนม 188</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211 ตัว ส่วนอำเภอที่มีการเลี้ยงน้อยที่สุด ได้แก่ อำเภอนาทม 51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963  ตัว</w:t>
            </w:r>
          </w:p>
          <w:p w14:paraId="2DDE58C4"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2. อุตสาหกรรม</w:t>
            </w:r>
          </w:p>
          <w:p w14:paraId="46003397"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ในปี 2564 จังหวัดนครพนมมีโรงงานจำนวนทั้งสิ้น 252 แห่ง เงินลงทุนรวม 7</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993.99 ล้านบาท และ มีจำนวนคนงาน 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974 คน โดยส่วนใหญ่จะเป็นโรงงานอุตสาหกรรมขนาดกลางและขนาดเล็ก และเป็นอุตสาหกรรมที่ใช้วัตถุดิบที่มีในพื้นที่ เช่น อุตสาหกรรมอโลหะ ประเภทผลิตภัณฑ์จากคอนกรีต เช่น อิฐบล็อก เสา ท่อ แผ่นพื้น ปูนซีเมนต์ผสมเสร็จ ผลิตเครื่อง</w:t>
            </w:r>
            <w:r w:rsidRPr="005931E6">
              <w:rPr>
                <w:rFonts w:ascii="TH SarabunPSK" w:eastAsia="Calibri" w:hAnsi="TH SarabunPSK" w:cs="TH SarabunPSK"/>
                <w:color w:val="000000" w:themeColor="text1"/>
                <w:sz w:val="32"/>
                <w:szCs w:val="32"/>
                <w:cs/>
              </w:rPr>
              <w:lastRenderedPageBreak/>
              <w:t>เรือนจากไม้ และผลิตภัณฑ์จากไม้ อุตสาหกรรมอาหาร เช่น โรงสีข้าว โรงงานผลิตน้ำแข็ง</w:t>
            </w:r>
            <w:r w:rsidRPr="005931E6">
              <w:rPr>
                <w:rFonts w:ascii="TH SarabunPSK" w:eastAsia="Calibri" w:hAnsi="TH SarabunPSK" w:cs="TH SarabunPSK"/>
                <w:color w:val="000000" w:themeColor="text1"/>
                <w:spacing w:val="-4"/>
                <w:sz w:val="32"/>
                <w:szCs w:val="32"/>
                <w:cs/>
              </w:rPr>
              <w:t>และน้ำดื่ม และอุตสาหกรรมยางและผลิตยางพารา เช่น แปรรูปยางพารา เป็นต้น</w:t>
            </w:r>
          </w:p>
          <w:p w14:paraId="10C8004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cs/>
              </w:rPr>
              <w:t xml:space="preserve">สถานการณ์อุตสาหกรรมในจังหวัดนครพนม  </w:t>
            </w:r>
            <w:r w:rsidRPr="005931E6">
              <w:rPr>
                <w:rFonts w:ascii="TH SarabunPSK" w:eastAsia="Calibri" w:hAnsi="TH SarabunPSK" w:cs="TH SarabunPSK"/>
                <w:color w:val="000000" w:themeColor="text1"/>
                <w:sz w:val="32"/>
                <w:szCs w:val="32"/>
                <w:cs/>
              </w:rPr>
              <w:t>จังหวัดนครพนม มีโรงงานที่ได้รับอนุญาตให้ประกอบกิจการ (สะสม) ณ วันที่ 31 กรกฎาคม 2564 จำนวนทั้งสิ้น 252</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โรงงาน เงินลงทุนรวม 7</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993.99 ล้านบาท และมีจำนวนคนงาน 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974 คน ตามพระราชบัญญัติโรงงาน (ฉบับที่ 2) พ.ศ. 2562 (มีผลบังคับใช้ 27 ตุลาคม 2562) ซึ่งกำหนดนิยามของโรงงานว่าต้องเป็นการประกอบกิจการโรงงาน ที่มีเครื่องจักรตั้งแต่ 50 แรงม้าขึ้นไป หรือคนงานตั้งแต่ 50 คนขึ้นไป</w:t>
            </w:r>
            <w:r w:rsidRPr="005931E6">
              <w:rPr>
                <w:rFonts w:ascii="TH SarabunPSK" w:eastAsia="Times New Roman" w:hAnsi="TH SarabunPSK" w:cs="TH SarabunPSK"/>
                <w:color w:val="000000" w:themeColor="text1"/>
                <w:sz w:val="32"/>
                <w:szCs w:val="32"/>
              </w:rPr>
              <w:t xml:space="preserve"> </w:t>
            </w:r>
          </w:p>
          <w:p w14:paraId="63BF3DC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ind w:firstLine="1168"/>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อุตสาหกรรมที่มีเงินลงทุนมากที่สุด 5 อันดับแรกของจังหวัดนครพนม</w:t>
            </w:r>
            <w:r w:rsidRPr="005931E6">
              <w:rPr>
                <w:rFonts w:ascii="TH SarabunPSK" w:eastAsia="Times New Roman" w:hAnsi="TH SarabunPSK" w:cs="TH SarabunPSK"/>
                <w:color w:val="000000" w:themeColor="text1"/>
                <w:sz w:val="32"/>
                <w:szCs w:val="32"/>
                <w:cs/>
              </w:rPr>
              <w:t xml:space="preserve"> อันดับที่ 5 อุตสาหกรรมอาหาร เช่น การทำขนมปัง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การทำลูกชิ้น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การฆ่าสัตว์</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การผลิตน้ำแข็ง เป็นต้น มีจำนวนโรงงานทั้งหมด 28 โรงงาน เงินลงทุน 626.79 ล้านบาท คนงาน 568 คน</w:t>
            </w:r>
            <w:r w:rsidRPr="005931E6">
              <w:rPr>
                <w:rFonts w:ascii="TH SarabunPSK" w:eastAsia="Times New Roman" w:hAnsi="TH SarabunPSK" w:cs="TH SarabunPSK"/>
                <w:color w:val="000000" w:themeColor="text1"/>
                <w:sz w:val="32"/>
                <w:szCs w:val="32"/>
                <w:cs/>
              </w:rPr>
              <w:tab/>
            </w:r>
            <w:r w:rsidRPr="005931E6">
              <w:rPr>
                <w:rFonts w:ascii="TH SarabunPSK" w:eastAsia="Times New Roman" w:hAnsi="TH SarabunPSK" w:cs="TH SarabunPSK"/>
                <w:color w:val="000000" w:themeColor="text1"/>
                <w:sz w:val="32"/>
                <w:szCs w:val="32"/>
                <w:cs/>
              </w:rPr>
              <w:tab/>
              <w:t>จังหวัดนครพนมมีการส่งออกสัตว์ไปนอกราชอาณาจักร โดยมีสัตว์และชิ้นส่วนของสัตว์ออก ที่สำคัญได้แก่ โค กระบือ ลูกสุกร ไก่ไข่ ไก่เนื้อ จำนวนส่งออกรวม 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024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505 ตัว และชิ้นส่วนไก่แช่เย็น จำนวนส่งออก </w:t>
            </w:r>
            <w:r w:rsidRPr="005931E6">
              <w:rPr>
                <w:rFonts w:ascii="TH SarabunPSK" w:eastAsia="Calibri" w:hAnsi="TH SarabunPSK" w:cs="TH SarabunPSK"/>
                <w:color w:val="000000" w:themeColor="text1"/>
                <w:sz w:val="32"/>
                <w:szCs w:val="32"/>
                <w:cs/>
              </w:rPr>
              <w:t>137.7 ตัน</w:t>
            </w:r>
          </w:p>
          <w:p w14:paraId="6A746039"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โรงงานที่สำคัญต่อการลงทุนของจังหวัดนครพนม</w:t>
            </w:r>
          </w:p>
          <w:p w14:paraId="0D9C5303"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t>(1) การยางแห่งประเทศไทย</w:t>
            </w:r>
            <w:r w:rsidRPr="005931E6">
              <w:rPr>
                <w:rFonts w:ascii="TH SarabunPSK" w:eastAsia="Calibri" w:hAnsi="TH SarabunPSK" w:cs="TH SarabunPSK"/>
                <w:color w:val="000000" w:themeColor="text1"/>
                <w:sz w:val="32"/>
                <w:szCs w:val="32"/>
                <w:cs/>
              </w:rPr>
              <w:t xml:space="preserve"> ทะเบียนโรงงาน 3-52(3)-6/54 นพ ประกอบกิจการผลิตยางแท่ง </w:t>
            </w:r>
            <w:r w:rsidRPr="005931E6">
              <w:rPr>
                <w:rFonts w:ascii="TH SarabunPSK" w:eastAsia="Calibri" w:hAnsi="TH SarabunPSK" w:cs="TH SarabunPSK"/>
                <w:color w:val="000000" w:themeColor="text1"/>
                <w:sz w:val="32"/>
                <w:szCs w:val="32"/>
              </w:rPr>
              <w:t xml:space="preserve">STR </w:t>
            </w:r>
            <w:r w:rsidRPr="005931E6">
              <w:rPr>
                <w:rFonts w:ascii="TH SarabunPSK" w:eastAsia="Calibri" w:hAnsi="TH SarabunPSK" w:cs="TH SarabunPSK"/>
                <w:color w:val="000000" w:themeColor="text1"/>
                <w:sz w:val="32"/>
                <w:szCs w:val="32"/>
                <w:cs/>
              </w:rPr>
              <w:t>20 ที่ตั้งโรงงาน/ที่ตั้งสำนักงาน เลขที่ 123 บ้านหนองสาหร่าย หมู่ที่ 2 ตำบลพนอม อำเภอท่าอุเทน จังหวัดนครพนม 48120 โทรศัพท์ 081-1848147 เงินลงทุน 1</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154.60 ล้านบาท คนงาน 120 คน</w:t>
            </w:r>
          </w:p>
          <w:p w14:paraId="41294792"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t>(2) บริษัท โซล่า เพาเวอร์ (นครพนม 1</w:t>
            </w:r>
            <w:r w:rsidRPr="005931E6">
              <w:rPr>
                <w:rFonts w:ascii="TH SarabunPSK" w:eastAsia="Calibri" w:hAnsi="TH SarabunPSK" w:cs="TH SarabunPSK"/>
                <w:b/>
                <w:bCs/>
                <w:color w:val="000000" w:themeColor="text1"/>
                <w:sz w:val="32"/>
                <w:szCs w:val="32"/>
              </w:rPr>
              <w:t>, 2</w:t>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b/>
                <w:bCs/>
                <w:color w:val="000000" w:themeColor="text1"/>
                <w:sz w:val="32"/>
                <w:szCs w:val="32"/>
                <w:cs/>
              </w:rPr>
              <w:t xml:space="preserve">จำกัด </w:t>
            </w:r>
            <w:r w:rsidRPr="005931E6">
              <w:rPr>
                <w:rFonts w:ascii="TH SarabunPSK" w:eastAsia="Calibri" w:hAnsi="TH SarabunPSK" w:cs="TH SarabunPSK"/>
                <w:color w:val="000000" w:themeColor="text1"/>
                <w:sz w:val="32"/>
                <w:szCs w:val="32"/>
                <w:cs/>
              </w:rPr>
              <w:t>ทะเบียนโรงงาน 3-88-49/54 นพ</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3-88-148/56 นพ ประกอบกิจการผลิตพลังงานไฟฟ้าจากเซลล์แสงอาทิตย์ </w:t>
            </w:r>
            <w:r w:rsidRPr="005931E6">
              <w:rPr>
                <w:rFonts w:ascii="TH SarabunPSK" w:eastAsia="Calibri" w:hAnsi="TH SarabunPSK" w:cs="TH SarabunPSK"/>
                <w:color w:val="000000" w:themeColor="text1"/>
                <w:sz w:val="32"/>
                <w:szCs w:val="32"/>
              </w:rPr>
              <w:t>12</w:t>
            </w:r>
            <w:r w:rsidRPr="005931E6">
              <w:rPr>
                <w:rFonts w:ascii="TH SarabunPSK" w:eastAsia="Calibri" w:hAnsi="TH SarabunPSK" w:cs="TH SarabunPSK"/>
                <w:color w:val="000000" w:themeColor="text1"/>
                <w:sz w:val="32"/>
                <w:szCs w:val="32"/>
                <w:cs/>
              </w:rPr>
              <w:t xml:space="preserve"> เมกะวัตต์ ที่ตั้งโรงงาน/ที่ตั้งสำนักงาน เลขที่ 81/1 และ เลขที่ 84/6 หมู่ที่ 3 ตำบลมหาชัย อำเภอปลาปาก จังหวัด</w:t>
            </w:r>
            <w:r w:rsidRPr="005931E6">
              <w:rPr>
                <w:rFonts w:ascii="TH SarabunPSK" w:eastAsia="Calibri" w:hAnsi="TH SarabunPSK" w:cs="TH SarabunPSK"/>
                <w:color w:val="000000" w:themeColor="text1"/>
                <w:spacing w:val="-4"/>
                <w:sz w:val="32"/>
                <w:szCs w:val="32"/>
                <w:cs/>
              </w:rPr>
              <w:t>นครพนม 48160 โทรศัพท์ 02-714795 เงินลงทุน 100 ล้านบาท คนงาน 12 คน</w:t>
            </w:r>
          </w:p>
          <w:p w14:paraId="67AB8FB1"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t>(3) บริษัท โซล่า เพาเวอร์ (นครพนม 2)</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b/>
                <w:bCs/>
                <w:color w:val="000000" w:themeColor="text1"/>
                <w:sz w:val="32"/>
                <w:szCs w:val="32"/>
                <w:cs/>
              </w:rPr>
              <w:t>จำกัด</w:t>
            </w:r>
            <w:r w:rsidRPr="005931E6">
              <w:rPr>
                <w:rFonts w:ascii="TH SarabunPSK" w:eastAsia="Calibri" w:hAnsi="TH SarabunPSK" w:cs="TH SarabunPSK"/>
                <w:color w:val="000000" w:themeColor="text1"/>
                <w:sz w:val="32"/>
                <w:szCs w:val="32"/>
                <w:cs/>
              </w:rPr>
              <w:t xml:space="preserve"> ทะเบียนโรงงาน 3-88-148/56 นพ ประกอบกิจการผลิตพลังงานไฟฟ้าจากเซลล์แสงอาทิตย์ 6 เมกะวัตต์ ที่ตั้งโรงงาน/ที่ตั้งสำนักงาน เลขที่ 84/6 หมู่ที่ 3 ตำบล</w:t>
            </w:r>
            <w:r w:rsidRPr="005931E6">
              <w:rPr>
                <w:rFonts w:ascii="TH SarabunPSK" w:eastAsia="Calibri" w:hAnsi="TH SarabunPSK" w:cs="TH SarabunPSK"/>
                <w:color w:val="000000" w:themeColor="text1"/>
                <w:spacing w:val="-4"/>
                <w:sz w:val="32"/>
                <w:szCs w:val="32"/>
                <w:cs/>
              </w:rPr>
              <w:t xml:space="preserve">มหาชัย อำเภอปลาปาก จังหวัดนครพนม 48160 </w:t>
            </w:r>
            <w:r w:rsidRPr="005931E6">
              <w:rPr>
                <w:rFonts w:ascii="TH SarabunPSK" w:eastAsia="Calibri" w:hAnsi="TH SarabunPSK" w:cs="TH SarabunPSK"/>
                <w:color w:val="000000" w:themeColor="text1"/>
                <w:spacing w:val="-4"/>
                <w:sz w:val="32"/>
                <w:szCs w:val="32"/>
                <w:cs/>
              </w:rPr>
              <w:lastRenderedPageBreak/>
              <w:t>โทรศัพท์ 02-7129501 เงินลงทุน 630 ล้านบาท คนงาน 12 คน</w:t>
            </w:r>
          </w:p>
          <w:p w14:paraId="3BB4697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t>(4) บริษัท โซล่า เพาเวอร์ (นครพนม 3) จำกัด</w:t>
            </w:r>
            <w:r w:rsidRPr="005931E6">
              <w:rPr>
                <w:rFonts w:ascii="TH SarabunPSK" w:eastAsia="Calibri" w:hAnsi="TH SarabunPSK" w:cs="TH SarabunPSK"/>
                <w:color w:val="000000" w:themeColor="text1"/>
                <w:sz w:val="32"/>
                <w:szCs w:val="32"/>
                <w:cs/>
              </w:rPr>
              <w:t xml:space="preserve"> ทะเบียนโรงงาน 3-88-161/56 นพ  ประกอบกิจการผลิตพลังงานไฟฟ้าจากเซลล์แสงอาทิตย์ 6 เมกะวัตต์ ที่ตั้งโรงงาน/ที่ตั้งสำนักงาน เลขที่ 8  หมู่ที่ 6 ตำบลฝั่งแดง อำเภอธาตุพนม จังหวัดนครพนม 48160 โทรศัพท์ 02-7129501 เงินลงทุน 630 ล้านบาท คนงาน 12 คน</w:t>
            </w:r>
          </w:p>
          <w:p w14:paraId="133EF737"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ind w:firstLine="173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(5) บริษัท ซันสมาร์ท รับเบอร์</w:t>
            </w:r>
            <w:r w:rsidRPr="005931E6">
              <w:rPr>
                <w:rFonts w:ascii="TH SarabunPSK" w:eastAsia="Calibri" w:hAnsi="TH SarabunPSK" w:cs="TH SarabunPSK"/>
                <w:color w:val="000000" w:themeColor="text1"/>
                <w:sz w:val="32"/>
                <w:szCs w:val="32"/>
                <w:cs/>
              </w:rPr>
              <w:t xml:space="preserve"> ทะเบียนโรงงาน 3-52(3)-20/58 นพ ประกอบกิจการผลิตยางแท่ง </w:t>
            </w:r>
            <w:r w:rsidRPr="005931E6">
              <w:rPr>
                <w:rFonts w:ascii="TH SarabunPSK" w:eastAsia="Calibri" w:hAnsi="TH SarabunPSK" w:cs="TH SarabunPSK"/>
                <w:color w:val="000000" w:themeColor="text1"/>
                <w:sz w:val="32"/>
                <w:szCs w:val="32"/>
              </w:rPr>
              <w:t xml:space="preserve">STR </w:t>
            </w:r>
            <w:r w:rsidRPr="005931E6">
              <w:rPr>
                <w:rFonts w:ascii="TH SarabunPSK" w:eastAsia="Calibri" w:hAnsi="TH SarabunPSK" w:cs="TH SarabunPSK"/>
                <w:color w:val="000000" w:themeColor="text1"/>
                <w:sz w:val="32"/>
                <w:szCs w:val="32"/>
                <w:cs/>
              </w:rPr>
              <w:t>2</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ที่ตั้งโรงงาน/ที่ตั้งสำนักงาน หมู่ที่ 14 ตำบลหนองแวง อำเภอบ้านแพง จังหวัดนครพนม  48140</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เงินลงทุน 713 ล้านบาท คนงาน 340 คน</w:t>
            </w:r>
          </w:p>
          <w:p w14:paraId="719EAB8E"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ind w:firstLine="1735"/>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(6) บริษัท นครพนมธัญญไร</w:t>
            </w:r>
            <w:proofErr w:type="spellStart"/>
            <w:r w:rsidRPr="005931E6">
              <w:rPr>
                <w:rFonts w:ascii="TH SarabunPSK" w:eastAsia="Calibri" w:hAnsi="TH SarabunPSK" w:cs="TH SarabunPSK"/>
                <w:b/>
                <w:bCs/>
                <w:color w:val="000000" w:themeColor="text1"/>
                <w:sz w:val="32"/>
                <w:szCs w:val="32"/>
                <w:cs/>
              </w:rPr>
              <w:t>ซ์</w:t>
            </w:r>
            <w:proofErr w:type="spellEnd"/>
            <w:r w:rsidRPr="005931E6">
              <w:rPr>
                <w:rFonts w:ascii="TH SarabunPSK" w:eastAsia="Calibri" w:hAnsi="TH SarabunPSK" w:cs="TH SarabunPSK"/>
                <w:b/>
                <w:bCs/>
                <w:color w:val="000000" w:themeColor="text1"/>
                <w:sz w:val="32"/>
                <w:szCs w:val="32"/>
                <w:cs/>
              </w:rPr>
              <w:t xml:space="preserve"> จำกัด</w:t>
            </w:r>
            <w:r w:rsidRPr="005931E6">
              <w:rPr>
                <w:rFonts w:ascii="TH SarabunPSK" w:eastAsia="Calibri" w:hAnsi="TH SarabunPSK" w:cs="TH SarabunPSK"/>
                <w:color w:val="000000" w:themeColor="text1"/>
                <w:sz w:val="32"/>
                <w:szCs w:val="32"/>
                <w:cs/>
              </w:rPr>
              <w:t xml:space="preserve"> ทะเบียนโรงงาน 3-9(1)-10/58 นพ ประกอบกิจการสีข้าว ที่ตั้งโรงงาน/ที่ตั้งโรงงาน เลขที่ 4</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 xml:space="preserve"> ถนนนครพนม-สกลนคร หมู่ที่ 4 ตำบลวังตามัว อำเภอเมืองนครพนมจังหวัดนครพนม 4814</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 xml:space="preserve"> โทรศัพท์ 086-591384 เงินลงทุน 113.67 ล้านบาท คนงาน 30 คน</w:t>
            </w:r>
          </w:p>
          <w:p w14:paraId="6F2857B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cs/>
              </w:rPr>
              <w:t>(7) บริษัท ที่พีเอส แมททีเรียล จำกัด</w:t>
            </w:r>
            <w:r w:rsidRPr="005931E6">
              <w:rPr>
                <w:rFonts w:ascii="TH SarabunPSK" w:eastAsia="Calibri" w:hAnsi="TH SarabunPSK" w:cs="TH SarabunPSK"/>
                <w:color w:val="000000" w:themeColor="text1"/>
                <w:sz w:val="32"/>
                <w:szCs w:val="32"/>
                <w:cs/>
              </w:rPr>
              <w:t xml:space="preserve"> ทะเบียนโรงงาน จ 3-55-5/54 นพ ประกอบกิจการผลิตจอกดินเผา จาน ถ้วยชามเซรา</w:t>
            </w:r>
            <w:proofErr w:type="spellStart"/>
            <w:r w:rsidRPr="005931E6">
              <w:rPr>
                <w:rFonts w:ascii="TH SarabunPSK" w:eastAsia="Calibri" w:hAnsi="TH SarabunPSK" w:cs="TH SarabunPSK"/>
                <w:color w:val="000000" w:themeColor="text1"/>
                <w:sz w:val="32"/>
                <w:szCs w:val="32"/>
                <w:cs/>
              </w:rPr>
              <w:t>มิก</w:t>
            </w:r>
            <w:proofErr w:type="spellEnd"/>
            <w:r w:rsidRPr="005931E6">
              <w:rPr>
                <w:rFonts w:ascii="TH SarabunPSK" w:eastAsia="Calibri" w:hAnsi="TH SarabunPSK" w:cs="TH SarabunPSK"/>
                <w:color w:val="000000" w:themeColor="text1"/>
                <w:sz w:val="32"/>
                <w:szCs w:val="32"/>
                <w:cs/>
              </w:rPr>
              <w:t xml:space="preserve"> และผลิตลังไม้และภาชนะที่ทำจากดินเผาทุกประเภท ที่ตั้งโรงงาน/ที่ตั้งโรงงาน เลขที่ 146 หมู่ที่ 8 ตำบลดอนเตย อำเภอนาทม จังหวัดนครพนม 4814</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 xml:space="preserve"> โทรศัพท์</w:t>
            </w:r>
            <w:r w:rsidRPr="005931E6">
              <w:rPr>
                <w:rFonts w:ascii="TH SarabunPSK" w:eastAsia="Calibri" w:hAnsi="TH SarabunPSK" w:cs="TH SarabunPSK"/>
                <w:color w:val="000000" w:themeColor="text1"/>
                <w:sz w:val="32"/>
                <w:szCs w:val="32"/>
              </w:rPr>
              <w:t xml:space="preserve"> 0</w:t>
            </w:r>
            <w:r w:rsidRPr="005931E6">
              <w:rPr>
                <w:rFonts w:ascii="TH SarabunPSK" w:eastAsia="Calibri" w:hAnsi="TH SarabunPSK" w:cs="TH SarabunPSK"/>
                <w:color w:val="000000" w:themeColor="text1"/>
                <w:sz w:val="32"/>
                <w:szCs w:val="32"/>
                <w:cs/>
              </w:rPr>
              <w:t>81-2867788 เงินลงทุน 63 ล้านบาท คนงาน 72 คน</w:t>
            </w:r>
          </w:p>
          <w:p w14:paraId="79BA5F32" w14:textId="5F430DBA"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cs/>
              </w:rPr>
              <w:t>(8) บริษัท โรงสีนาแกพง</w:t>
            </w:r>
            <w:proofErr w:type="spellStart"/>
            <w:r w:rsidRPr="005931E6">
              <w:rPr>
                <w:rFonts w:ascii="TH SarabunPSK" w:eastAsia="Calibri" w:hAnsi="TH SarabunPSK" w:cs="TH SarabunPSK"/>
                <w:b/>
                <w:bCs/>
                <w:color w:val="000000" w:themeColor="text1"/>
                <w:sz w:val="32"/>
                <w:szCs w:val="32"/>
                <w:cs/>
              </w:rPr>
              <w:t>ษ์</w:t>
            </w:r>
            <w:proofErr w:type="spellEnd"/>
            <w:r w:rsidRPr="005931E6">
              <w:rPr>
                <w:rFonts w:ascii="TH SarabunPSK" w:eastAsia="Calibri" w:hAnsi="TH SarabunPSK" w:cs="TH SarabunPSK"/>
                <w:b/>
                <w:bCs/>
                <w:color w:val="000000" w:themeColor="text1"/>
                <w:sz w:val="32"/>
                <w:szCs w:val="32"/>
                <w:cs/>
              </w:rPr>
              <w:t>เจริญ จำกัด</w:t>
            </w:r>
            <w:r w:rsidRPr="005931E6">
              <w:rPr>
                <w:rFonts w:ascii="TH SarabunPSK" w:eastAsia="Calibri" w:hAnsi="TH SarabunPSK" w:cs="TH SarabunPSK"/>
                <w:color w:val="000000" w:themeColor="text1"/>
                <w:sz w:val="32"/>
                <w:szCs w:val="32"/>
                <w:cs/>
              </w:rPr>
              <w:t xml:space="preserve"> ทะเบียนโรงงาน </w:t>
            </w:r>
            <w:r w:rsidRPr="005931E6">
              <w:rPr>
                <w:rFonts w:ascii="TH SarabunPSK" w:eastAsia="Calibri" w:hAnsi="TH SarabunPSK" w:cs="TH SarabunPSK"/>
                <w:color w:val="000000" w:themeColor="text1"/>
                <w:spacing w:val="-8"/>
                <w:sz w:val="32"/>
                <w:szCs w:val="32"/>
                <w:cs/>
              </w:rPr>
              <w:t>3-9(1)-1/44 นพ ประกอบกิจการสีข้าว</w:t>
            </w:r>
            <w:r w:rsidRPr="005931E6">
              <w:rPr>
                <w:rFonts w:ascii="TH SarabunPSK" w:eastAsia="Calibri" w:hAnsi="TH SarabunPSK" w:cs="TH SarabunPSK"/>
                <w:color w:val="000000" w:themeColor="text1"/>
                <w:spacing w:val="-8"/>
                <w:sz w:val="32"/>
                <w:szCs w:val="32"/>
              </w:rPr>
              <w:t xml:space="preserve">, </w:t>
            </w:r>
            <w:r w:rsidRPr="005931E6">
              <w:rPr>
                <w:rFonts w:ascii="TH SarabunPSK" w:eastAsia="Calibri" w:hAnsi="TH SarabunPSK" w:cs="TH SarabunPSK"/>
                <w:color w:val="000000" w:themeColor="text1"/>
                <w:spacing w:val="-8"/>
                <w:sz w:val="32"/>
                <w:szCs w:val="32"/>
                <w:cs/>
              </w:rPr>
              <w:t>โรงอบเมล็ดข้าวเปลือกและเก็บรักษาหรือลำเลี้ยงเมล็ดข้าวเปลือกในไซโล ที่ตั้งโรงงาน/ที่ตั้งสำนักงานเลขที่ 144 หมู่ที่ 10 ตำบลนาคู่ อำเภอนาแก จังหวัดนครพนม 4813</w:t>
            </w:r>
            <w:r w:rsidRPr="005931E6">
              <w:rPr>
                <w:rFonts w:ascii="TH SarabunPSK" w:eastAsia="Calibri" w:hAnsi="TH SarabunPSK" w:cs="TH SarabunPSK"/>
                <w:color w:val="000000" w:themeColor="text1"/>
                <w:spacing w:val="-8"/>
                <w:sz w:val="32"/>
                <w:szCs w:val="32"/>
              </w:rPr>
              <w:t>0</w:t>
            </w:r>
            <w:r w:rsidRPr="005931E6">
              <w:rPr>
                <w:rFonts w:ascii="TH SarabunPSK" w:eastAsia="Calibri" w:hAnsi="TH SarabunPSK" w:cs="TH SarabunPSK"/>
                <w:color w:val="000000" w:themeColor="text1"/>
                <w:spacing w:val="-8"/>
                <w:sz w:val="32"/>
                <w:szCs w:val="32"/>
                <w:cs/>
              </w:rPr>
              <w:t xml:space="preserve"> โทรศัพท์ </w:t>
            </w:r>
            <w:r w:rsidRPr="005931E6">
              <w:rPr>
                <w:rFonts w:ascii="TH SarabunPSK" w:eastAsia="Calibri" w:hAnsi="TH SarabunPSK" w:cs="TH SarabunPSK"/>
                <w:color w:val="000000" w:themeColor="text1"/>
                <w:spacing w:val="-8"/>
                <w:sz w:val="32"/>
                <w:szCs w:val="32"/>
              </w:rPr>
              <w:t>0</w:t>
            </w:r>
            <w:r w:rsidRPr="005931E6">
              <w:rPr>
                <w:rFonts w:ascii="TH SarabunPSK" w:eastAsia="Calibri" w:hAnsi="TH SarabunPSK" w:cs="TH SarabunPSK"/>
                <w:color w:val="000000" w:themeColor="text1"/>
                <w:spacing w:val="-8"/>
                <w:sz w:val="32"/>
                <w:szCs w:val="32"/>
                <w:cs/>
              </w:rPr>
              <w:t>81-4703444 เงินลงทุน 70 ล้านบาท คนงาน 85 คน</w:t>
            </w:r>
          </w:p>
          <w:p w14:paraId="7DE2FF44"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b/>
                <w:bCs/>
                <w:color w:val="000000" w:themeColor="text1"/>
                <w:sz w:val="32"/>
                <w:szCs w:val="32"/>
                <w:cs/>
              </w:rPr>
              <w:t xml:space="preserve">(9) </w:t>
            </w:r>
            <w:r w:rsidRPr="005931E6">
              <w:rPr>
                <w:rFonts w:ascii="TH SarabunPSK" w:eastAsia="Calibri" w:hAnsi="TH SarabunPSK" w:cs="TH SarabunPSK"/>
                <w:b/>
                <w:bCs/>
                <w:color w:val="000000" w:themeColor="text1"/>
                <w:spacing w:val="-6"/>
                <w:sz w:val="32"/>
                <w:szCs w:val="32"/>
                <w:cs/>
              </w:rPr>
              <w:t xml:space="preserve">บริษัท </w:t>
            </w:r>
            <w:proofErr w:type="spellStart"/>
            <w:r w:rsidRPr="005931E6">
              <w:rPr>
                <w:rFonts w:ascii="TH SarabunPSK" w:eastAsia="Calibri" w:hAnsi="TH SarabunPSK" w:cs="TH SarabunPSK"/>
                <w:b/>
                <w:bCs/>
                <w:color w:val="000000" w:themeColor="text1"/>
                <w:spacing w:val="-6"/>
                <w:sz w:val="32"/>
                <w:szCs w:val="32"/>
                <w:cs/>
              </w:rPr>
              <w:t>บีฟส์</w:t>
            </w:r>
            <w:proofErr w:type="spellEnd"/>
            <w:r w:rsidRPr="005931E6">
              <w:rPr>
                <w:rFonts w:ascii="TH SarabunPSK" w:eastAsia="Calibri" w:hAnsi="TH SarabunPSK" w:cs="TH SarabunPSK"/>
                <w:b/>
                <w:bCs/>
                <w:color w:val="000000" w:themeColor="text1"/>
                <w:spacing w:val="-6"/>
                <w:sz w:val="32"/>
                <w:szCs w:val="32"/>
                <w:cs/>
              </w:rPr>
              <w:t xml:space="preserve"> อินเตอร์เนชั่น</w:t>
            </w:r>
            <w:proofErr w:type="spellStart"/>
            <w:r w:rsidRPr="005931E6">
              <w:rPr>
                <w:rFonts w:ascii="TH SarabunPSK" w:eastAsia="Calibri" w:hAnsi="TH SarabunPSK" w:cs="TH SarabunPSK"/>
                <w:b/>
                <w:bCs/>
                <w:color w:val="000000" w:themeColor="text1"/>
                <w:spacing w:val="-6"/>
                <w:sz w:val="32"/>
                <w:szCs w:val="32"/>
                <w:cs/>
              </w:rPr>
              <w:t>แน</w:t>
            </w:r>
            <w:proofErr w:type="spellEnd"/>
            <w:r w:rsidRPr="005931E6">
              <w:rPr>
                <w:rFonts w:ascii="TH SarabunPSK" w:eastAsia="Calibri" w:hAnsi="TH SarabunPSK" w:cs="TH SarabunPSK"/>
                <w:b/>
                <w:bCs/>
                <w:color w:val="000000" w:themeColor="text1"/>
                <w:spacing w:val="-6"/>
                <w:sz w:val="32"/>
                <w:szCs w:val="32"/>
                <w:cs/>
              </w:rPr>
              <w:t>ล จำกัด</w:t>
            </w:r>
            <w:r w:rsidRPr="005931E6">
              <w:rPr>
                <w:rFonts w:ascii="TH SarabunPSK" w:eastAsia="Calibri" w:hAnsi="TH SarabunPSK" w:cs="TH SarabunPSK"/>
                <w:color w:val="000000" w:themeColor="text1"/>
                <w:spacing w:val="-6"/>
                <w:sz w:val="32"/>
                <w:szCs w:val="32"/>
                <w:cs/>
              </w:rPr>
              <w:t xml:space="preserve"> ทะเบียนโรงงาน จ 3-38-2/58 นพ ประกอบกิจการชักรีด ซักแห้ง ซักฟอก รีด อัด ผ้า เครื่องนุ่งห่มและพรม ที่ตั้งโรงงาน/ที่ตั้งสำนักงานเลขที่ 320 หมู่ที่ 2 ตำบลบ้านผึ้ง อำเภอเมือง จังหวัดนครพนม โทรศัพท์ </w:t>
            </w:r>
            <w:r w:rsidRPr="005931E6">
              <w:rPr>
                <w:rFonts w:ascii="TH SarabunPSK" w:eastAsia="Calibri" w:hAnsi="TH SarabunPSK" w:cs="TH SarabunPSK"/>
                <w:color w:val="000000" w:themeColor="text1"/>
                <w:spacing w:val="-6"/>
                <w:sz w:val="32"/>
                <w:szCs w:val="32"/>
              </w:rPr>
              <w:t>0</w:t>
            </w:r>
            <w:r w:rsidRPr="005931E6">
              <w:rPr>
                <w:rFonts w:ascii="TH SarabunPSK" w:eastAsia="Calibri" w:hAnsi="TH SarabunPSK" w:cs="TH SarabunPSK"/>
                <w:color w:val="000000" w:themeColor="text1"/>
                <w:spacing w:val="-6"/>
                <w:sz w:val="32"/>
                <w:szCs w:val="32"/>
                <w:cs/>
              </w:rPr>
              <w:t>97-</w:t>
            </w:r>
            <w:r w:rsidRPr="005931E6">
              <w:rPr>
                <w:rFonts w:ascii="TH SarabunPSK" w:eastAsia="Calibri" w:hAnsi="TH SarabunPSK" w:cs="TH SarabunPSK"/>
                <w:color w:val="000000" w:themeColor="text1"/>
                <w:spacing w:val="-6"/>
                <w:sz w:val="32"/>
                <w:szCs w:val="32"/>
              </w:rPr>
              <w:t>0</w:t>
            </w:r>
            <w:r w:rsidRPr="005931E6">
              <w:rPr>
                <w:rFonts w:ascii="TH SarabunPSK" w:eastAsia="Calibri" w:hAnsi="TH SarabunPSK" w:cs="TH SarabunPSK"/>
                <w:color w:val="000000" w:themeColor="text1"/>
                <w:spacing w:val="-6"/>
                <w:sz w:val="32"/>
                <w:szCs w:val="32"/>
                <w:cs/>
              </w:rPr>
              <w:t>13752 เงินลงทุน 25.5 ล้านบาท คนงาน 20 คน</w:t>
            </w:r>
          </w:p>
          <w:p w14:paraId="0867C885" w14:textId="77777777" w:rsidR="00353FB2" w:rsidRPr="005931E6" w:rsidRDefault="00353FB2" w:rsidP="00353FB2">
            <w:pPr>
              <w:pStyle w:val="a8"/>
              <w:tabs>
                <w:tab w:val="left" w:pos="10081"/>
              </w:tabs>
              <w:ind w:left="34" w:firstLine="1701"/>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(10) บริษัท นครพนม </w:t>
            </w:r>
            <w:proofErr w:type="spellStart"/>
            <w:r w:rsidRPr="005931E6">
              <w:rPr>
                <w:rFonts w:ascii="TH SarabunPSK" w:eastAsia="Calibri" w:hAnsi="TH SarabunPSK" w:cs="TH SarabunPSK"/>
                <w:b/>
                <w:bCs/>
                <w:color w:val="000000" w:themeColor="text1"/>
                <w:sz w:val="32"/>
                <w:szCs w:val="32"/>
                <w:cs/>
              </w:rPr>
              <w:t>บีฟ</w:t>
            </w:r>
            <w:proofErr w:type="spellEnd"/>
            <w:r w:rsidRPr="005931E6">
              <w:rPr>
                <w:rFonts w:ascii="TH SarabunPSK" w:eastAsia="Calibri" w:hAnsi="TH SarabunPSK" w:cs="TH SarabunPSK"/>
                <w:b/>
                <w:bCs/>
                <w:color w:val="000000" w:themeColor="text1"/>
                <w:sz w:val="32"/>
                <w:szCs w:val="32"/>
                <w:cs/>
              </w:rPr>
              <w:t>(ไทยแลนด์) จำกัด</w:t>
            </w:r>
            <w:r w:rsidRPr="005931E6">
              <w:rPr>
                <w:rFonts w:ascii="TH SarabunPSK" w:eastAsia="Calibri" w:hAnsi="TH SarabunPSK" w:cs="TH SarabunPSK"/>
                <w:color w:val="000000" w:themeColor="text1"/>
                <w:sz w:val="32"/>
                <w:szCs w:val="32"/>
                <w:cs/>
              </w:rPr>
              <w:t xml:space="preserve"> ทะเบียนโรงงาน จ 3-4(1)-</w:t>
            </w:r>
            <w:r w:rsidRPr="005931E6">
              <w:rPr>
                <w:rFonts w:ascii="TH SarabunPSK" w:eastAsia="Calibri" w:hAnsi="TH SarabunPSK" w:cs="TH SarabunPSK"/>
                <w:color w:val="000000" w:themeColor="text1"/>
                <w:sz w:val="32"/>
                <w:szCs w:val="32"/>
                <w:cs/>
              </w:rPr>
              <w:lastRenderedPageBreak/>
              <w:t>9/56 นพ ประกอบกิจการการฆ่า ชำแหละโคขุน ที่ตั้งโรงงาน/ที่ตั้งโรงงาน เลขที่ 216 ถนนจอมมณี-ดงหลวง หมู่ที่ 4 ตำบลพิมานอำเภอนาแก จังหวัดนครพนม 4813</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 xml:space="preserve"> โทรศัพท์ </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89-5725860 เงินลงทุน 21 ล้านบาท คนงาน 12 ค</w:t>
            </w:r>
            <w:r w:rsidRPr="005931E6">
              <w:rPr>
                <w:rFonts w:ascii="TH SarabunPSK" w:eastAsia="Calibri" w:hAnsi="TH SarabunPSK" w:cs="TH SarabunPSK"/>
                <w:b/>
                <w:bCs/>
                <w:color w:val="000000" w:themeColor="text1"/>
                <w:sz w:val="32"/>
                <w:szCs w:val="32"/>
                <w:cs/>
              </w:rPr>
              <w:t xml:space="preserve">(10) บริษัท นครพนม </w:t>
            </w:r>
            <w:proofErr w:type="spellStart"/>
            <w:r w:rsidRPr="005931E6">
              <w:rPr>
                <w:rFonts w:ascii="TH SarabunPSK" w:eastAsia="Calibri" w:hAnsi="TH SarabunPSK" w:cs="TH SarabunPSK"/>
                <w:b/>
                <w:bCs/>
                <w:color w:val="000000" w:themeColor="text1"/>
                <w:sz w:val="32"/>
                <w:szCs w:val="32"/>
                <w:cs/>
              </w:rPr>
              <w:t>บีฟ</w:t>
            </w:r>
            <w:proofErr w:type="spellEnd"/>
            <w:r w:rsidRPr="005931E6">
              <w:rPr>
                <w:rFonts w:ascii="TH SarabunPSK" w:eastAsia="Calibri" w:hAnsi="TH SarabunPSK" w:cs="TH SarabunPSK"/>
                <w:b/>
                <w:bCs/>
                <w:color w:val="000000" w:themeColor="text1"/>
                <w:sz w:val="32"/>
                <w:szCs w:val="32"/>
                <w:cs/>
              </w:rPr>
              <w:t>(ไทยแลนด์) จำกัด</w:t>
            </w:r>
            <w:r w:rsidRPr="005931E6">
              <w:rPr>
                <w:rFonts w:ascii="TH SarabunPSK" w:eastAsia="Calibri" w:hAnsi="TH SarabunPSK" w:cs="TH SarabunPSK"/>
                <w:color w:val="000000" w:themeColor="text1"/>
                <w:sz w:val="32"/>
                <w:szCs w:val="32"/>
                <w:cs/>
              </w:rPr>
              <w:t xml:space="preserve"> ทะเบียนโรงงาน จ 3-4(1)-9/56 นพ ประกอบกิจการการฆ่า ชำแหละโคขุน ที่ตั้งโรงงาน/ที่ตั้งโรงงาน เลขที่ 216 ถนนจอมมณี-ดงหลวง หมู่ที่ 4 ตำบลพิม</w:t>
            </w:r>
            <w:r w:rsidRPr="005931E6">
              <w:rPr>
                <w:rFonts w:ascii="TH SarabunPSK" w:eastAsia="Calibri" w:hAnsi="TH SarabunPSK" w:cs="TH SarabunPSK"/>
                <w:b/>
                <w:bCs/>
                <w:color w:val="000000" w:themeColor="text1"/>
                <w:sz w:val="32"/>
                <w:szCs w:val="32"/>
                <w:cs/>
              </w:rPr>
              <w:t xml:space="preserve">(5) </w:t>
            </w:r>
          </w:p>
          <w:p w14:paraId="108450B0"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3. การค้าชายแดน</w:t>
            </w:r>
          </w:p>
          <w:p w14:paraId="3F183685" w14:textId="2A728ECF"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color w:val="000000" w:themeColor="text1"/>
                <w:sz w:val="32"/>
                <w:szCs w:val="32"/>
                <w:cs/>
              </w:rPr>
              <w:t>จังหวัดนครพนม มีช่องทางการค้า 6 ช่องทาง ประกอบด้วย จุดผ่านแดนถาวร 2 แห่ง และจุดผ่อนปรน 4 แห่ง ดังนี้</w:t>
            </w:r>
          </w:p>
          <w:p w14:paraId="1EF06A34"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1</w:t>
            </w:r>
            <w:r w:rsidRPr="005931E6">
              <w:rPr>
                <w:rFonts w:ascii="TH SarabunPSK" w:eastAsia="Calibri" w:hAnsi="TH SarabunPSK" w:cs="TH SarabunPSK"/>
                <w:b/>
                <w:bCs/>
                <w:color w:val="000000" w:themeColor="text1"/>
                <w:sz w:val="32"/>
                <w:szCs w:val="32"/>
                <w:cs/>
              </w:rPr>
              <w:t xml:space="preserve">) จุดผ่านแดนถาวรสะพานมิตรภาพ </w:t>
            </w:r>
            <w:r w:rsidRPr="005931E6">
              <w:rPr>
                <w:rFonts w:ascii="TH SarabunPSK" w:eastAsia="Calibri" w:hAnsi="TH SarabunPSK" w:cs="TH SarabunPSK"/>
                <w:b/>
                <w:bCs/>
                <w:color w:val="000000" w:themeColor="text1"/>
                <w:sz w:val="32"/>
                <w:szCs w:val="32"/>
              </w:rPr>
              <w:t xml:space="preserve">3 </w:t>
            </w:r>
            <w:r w:rsidRPr="005931E6">
              <w:rPr>
                <w:rFonts w:ascii="TH SarabunPSK" w:eastAsia="Calibri" w:hAnsi="TH SarabunPSK" w:cs="TH SarabunPSK"/>
                <w:b/>
                <w:bCs/>
                <w:color w:val="000000" w:themeColor="text1"/>
                <w:sz w:val="32"/>
                <w:szCs w:val="32"/>
                <w:cs/>
              </w:rPr>
              <w:t>(นครพนม-คำม่วน)</w:t>
            </w:r>
            <w:r w:rsidRPr="005931E6">
              <w:rPr>
                <w:rFonts w:ascii="TH SarabunPSK" w:eastAsia="Calibri" w:hAnsi="TH SarabunPSK" w:cs="TH SarabunPSK"/>
                <w:color w:val="000000" w:themeColor="text1"/>
                <w:sz w:val="32"/>
                <w:szCs w:val="32"/>
                <w:cs/>
              </w:rPr>
              <w:t xml:space="preserve"> บริเวณบ้านห้อม ตำบลอาจสามารถ อำเภอเมืองนครพนม เป็นเขตติดต่อกับบ้านเวินใต้ เมืองท่าแขก แขวงคำม่วน เปิดตั้งแต่ </w:t>
            </w:r>
            <w:r w:rsidRPr="005931E6">
              <w:rPr>
                <w:rFonts w:ascii="TH SarabunPSK" w:eastAsia="Calibri" w:hAnsi="TH SarabunPSK" w:cs="TH SarabunPSK"/>
                <w:color w:val="000000" w:themeColor="text1"/>
                <w:sz w:val="32"/>
                <w:szCs w:val="32"/>
              </w:rPr>
              <w:t>06</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00</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22</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น. ทุกวัน</w:t>
            </w:r>
          </w:p>
          <w:p w14:paraId="08271739"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2</w:t>
            </w:r>
            <w:r w:rsidRPr="005931E6">
              <w:rPr>
                <w:rFonts w:ascii="TH SarabunPSK" w:eastAsia="Calibri" w:hAnsi="TH SarabunPSK" w:cs="TH SarabunPSK"/>
                <w:b/>
                <w:bCs/>
                <w:color w:val="000000" w:themeColor="text1"/>
                <w:sz w:val="32"/>
                <w:szCs w:val="32"/>
                <w:cs/>
              </w:rPr>
              <w:t>) จุดผ่านแดนถาวร ท่าเทียบเรือเทศบาลเมืองนครพนม</w:t>
            </w:r>
            <w:r w:rsidRPr="005931E6">
              <w:rPr>
                <w:rFonts w:ascii="TH SarabunPSK" w:eastAsia="Calibri" w:hAnsi="TH SarabunPSK" w:cs="TH SarabunPSK"/>
                <w:color w:val="000000" w:themeColor="text1"/>
                <w:sz w:val="32"/>
                <w:szCs w:val="32"/>
                <w:cs/>
              </w:rPr>
              <w:t xml:space="preserve"> ตำบลในเมือง อำเภอเมืองนครพนม ติดต่อกับเมืองท่าแขก แขวงคำม่วน เปิดตั้งแต่ </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6.</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18</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น. ทุกวัน</w:t>
            </w:r>
          </w:p>
          <w:p w14:paraId="5EB2A060"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3</w:t>
            </w:r>
            <w:r w:rsidRPr="005931E6">
              <w:rPr>
                <w:rFonts w:ascii="TH SarabunPSK" w:eastAsia="Calibri" w:hAnsi="TH SarabunPSK" w:cs="TH SarabunPSK"/>
                <w:b/>
                <w:bCs/>
                <w:color w:val="000000" w:themeColor="text1"/>
                <w:sz w:val="32"/>
                <w:szCs w:val="32"/>
                <w:cs/>
              </w:rPr>
              <w:t xml:space="preserve">) จุดผ่อนปรนบ้านหนาดท่า หมู่ </w:t>
            </w:r>
            <w:r w:rsidRPr="005931E6">
              <w:rPr>
                <w:rFonts w:ascii="TH SarabunPSK" w:eastAsia="Calibri" w:hAnsi="TH SarabunPSK" w:cs="TH SarabunPSK"/>
                <w:b/>
                <w:bCs/>
                <w:color w:val="000000" w:themeColor="text1"/>
                <w:sz w:val="32"/>
                <w:szCs w:val="32"/>
              </w:rPr>
              <w:t xml:space="preserve">2 </w:t>
            </w:r>
            <w:r w:rsidRPr="005931E6">
              <w:rPr>
                <w:rFonts w:ascii="TH SarabunPSK" w:eastAsia="Calibri" w:hAnsi="TH SarabunPSK" w:cs="TH SarabunPSK"/>
                <w:b/>
                <w:bCs/>
                <w:color w:val="000000" w:themeColor="text1"/>
                <w:sz w:val="32"/>
                <w:szCs w:val="32"/>
                <w:cs/>
              </w:rPr>
              <w:t>ตำบลบ้านกลาง อำเภอเมืองนครพนม</w:t>
            </w:r>
            <w:r w:rsidRPr="005931E6">
              <w:rPr>
                <w:rFonts w:ascii="TH SarabunPSK" w:eastAsia="Calibri" w:hAnsi="TH SarabunPSK" w:cs="TH SarabunPSK"/>
                <w:color w:val="000000" w:themeColor="text1"/>
                <w:sz w:val="32"/>
                <w:szCs w:val="32"/>
                <w:cs/>
              </w:rPr>
              <w:t xml:space="preserve"> เป็นเขตติดต่อกับบ้านปากเป่ง เมืองท่าแขก เปิดตั้งแต่ </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8.0</w:t>
            </w:r>
            <w:r w:rsidRPr="005931E6">
              <w:rPr>
                <w:rFonts w:ascii="TH SarabunPSK" w:eastAsia="Calibri" w:hAnsi="TH SarabunPSK" w:cs="TH SarabunPSK"/>
                <w:color w:val="000000" w:themeColor="text1"/>
                <w:sz w:val="32"/>
                <w:szCs w:val="32"/>
              </w:rPr>
              <w:t xml:space="preserve">0 </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1</w:t>
            </w:r>
            <w:r w:rsidRPr="005931E6">
              <w:rPr>
                <w:rFonts w:ascii="TH SarabunPSK" w:eastAsia="Calibri" w:hAnsi="TH SarabunPSK" w:cs="TH SarabunPSK"/>
                <w:color w:val="000000" w:themeColor="text1"/>
                <w:sz w:val="32"/>
                <w:szCs w:val="32"/>
                <w:cs/>
              </w:rPr>
              <w:t>6.</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น. ทุกวันอังคารและวันูกร์</w:t>
            </w:r>
          </w:p>
          <w:p w14:paraId="05BF655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4</w:t>
            </w:r>
            <w:r w:rsidRPr="005931E6">
              <w:rPr>
                <w:rFonts w:ascii="TH SarabunPSK" w:eastAsia="Calibri" w:hAnsi="TH SarabunPSK" w:cs="TH SarabunPSK"/>
                <w:b/>
                <w:bCs/>
                <w:color w:val="000000" w:themeColor="text1"/>
                <w:sz w:val="32"/>
                <w:szCs w:val="32"/>
                <w:cs/>
              </w:rPr>
              <w:t>) จุดผ่อนปรนบ้านโพธิ์ไทร ตำบลไผ่ล้อม อำเภอบ้านแพง</w:t>
            </w:r>
            <w:r w:rsidRPr="005931E6">
              <w:rPr>
                <w:rFonts w:ascii="TH SarabunPSK" w:eastAsia="Calibri" w:hAnsi="TH SarabunPSK" w:cs="TH SarabunPSK"/>
                <w:color w:val="000000" w:themeColor="text1"/>
                <w:sz w:val="32"/>
                <w:szCs w:val="32"/>
                <w:cs/>
              </w:rPr>
              <w:t xml:space="preserve"> เป็นเขตติดต่อกับบ้านท่าสะอาด เมืองปากกระดิ่ง แขวงบอลิคาไซ เปิดตั้งแต่</w:t>
            </w:r>
            <w:r w:rsidRPr="005931E6">
              <w:rPr>
                <w:rFonts w:ascii="TH SarabunPSK" w:eastAsia="Calibri" w:hAnsi="TH SarabunPSK" w:cs="TH SarabunPSK"/>
                <w:color w:val="000000" w:themeColor="text1"/>
                <w:sz w:val="32"/>
                <w:szCs w:val="32"/>
              </w:rPr>
              <w:t xml:space="preserve"> 08</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16</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น. ทุกวันจันทร์ถึงวันศุกร์</w:t>
            </w:r>
          </w:p>
          <w:p w14:paraId="1A9F3B4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5</w:t>
            </w:r>
            <w:r w:rsidRPr="005931E6">
              <w:rPr>
                <w:rFonts w:ascii="TH SarabunPSK" w:eastAsia="Calibri" w:hAnsi="TH SarabunPSK" w:cs="TH SarabunPSK"/>
                <w:b/>
                <w:bCs/>
                <w:color w:val="000000" w:themeColor="text1"/>
                <w:sz w:val="32"/>
                <w:szCs w:val="32"/>
                <w:cs/>
              </w:rPr>
              <w:t xml:space="preserve">) จุดผ่อนปรนบ้านธาตุพนมสามัคคี หมู่ที่ </w:t>
            </w:r>
            <w:r w:rsidRPr="005931E6">
              <w:rPr>
                <w:rFonts w:ascii="TH SarabunPSK" w:eastAsia="Calibri" w:hAnsi="TH SarabunPSK" w:cs="TH SarabunPSK"/>
                <w:b/>
                <w:bCs/>
                <w:color w:val="000000" w:themeColor="text1"/>
                <w:sz w:val="32"/>
                <w:szCs w:val="32"/>
              </w:rPr>
              <w:t xml:space="preserve">2 </w:t>
            </w:r>
            <w:r w:rsidRPr="005931E6">
              <w:rPr>
                <w:rFonts w:ascii="TH SarabunPSK" w:eastAsia="Calibri" w:hAnsi="TH SarabunPSK" w:cs="TH SarabunPSK"/>
                <w:b/>
                <w:bCs/>
                <w:color w:val="000000" w:themeColor="text1"/>
                <w:sz w:val="32"/>
                <w:szCs w:val="32"/>
                <w:cs/>
              </w:rPr>
              <w:t>อำเภอธาตุพนม</w:t>
            </w:r>
            <w:r w:rsidRPr="005931E6">
              <w:rPr>
                <w:rFonts w:ascii="TH SarabunPSK" w:eastAsia="Calibri" w:hAnsi="TH SarabunPSK" w:cs="TH SarabunPSK"/>
                <w:color w:val="000000" w:themeColor="text1"/>
                <w:sz w:val="32"/>
                <w:szCs w:val="32"/>
                <w:cs/>
              </w:rPr>
              <w:t xml:space="preserve"> เป็นเขตติดต่อกับบ้านด่าน เมืองหนองบก แขวงคำม่วน เปิดตั้งแต่ </w:t>
            </w:r>
            <w:r w:rsidRPr="005931E6">
              <w:rPr>
                <w:rFonts w:ascii="TH SarabunPSK" w:eastAsia="Calibri" w:hAnsi="TH SarabunPSK" w:cs="TH SarabunPSK"/>
                <w:color w:val="000000" w:themeColor="text1"/>
                <w:sz w:val="32"/>
                <w:szCs w:val="32"/>
              </w:rPr>
              <w:t>0</w:t>
            </w:r>
            <w:r w:rsidRPr="005931E6">
              <w:rPr>
                <w:rFonts w:ascii="TH SarabunPSK" w:eastAsia="Calibri" w:hAnsi="TH SarabunPSK" w:cs="TH SarabunPSK"/>
                <w:color w:val="000000" w:themeColor="text1"/>
                <w:sz w:val="32"/>
                <w:szCs w:val="32"/>
                <w:cs/>
              </w:rPr>
              <w:t>8.</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1</w:t>
            </w:r>
            <w:r w:rsidRPr="005931E6">
              <w:rPr>
                <w:rFonts w:ascii="TH SarabunPSK" w:eastAsia="Calibri" w:hAnsi="TH SarabunPSK" w:cs="TH SarabunPSK"/>
                <w:color w:val="000000" w:themeColor="text1"/>
                <w:sz w:val="32"/>
                <w:szCs w:val="32"/>
                <w:cs/>
              </w:rPr>
              <w:t>6.</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น. ทุกวันอังคารและวันศุกร์</w:t>
            </w:r>
          </w:p>
          <w:p w14:paraId="69B204F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6</w:t>
            </w:r>
            <w:r w:rsidRPr="005931E6">
              <w:rPr>
                <w:rFonts w:ascii="TH SarabunPSK" w:eastAsia="Calibri" w:hAnsi="TH SarabunPSK" w:cs="TH SarabunPSK"/>
                <w:b/>
                <w:bCs/>
                <w:color w:val="000000" w:themeColor="text1"/>
                <w:sz w:val="32"/>
                <w:szCs w:val="32"/>
                <w:cs/>
              </w:rPr>
              <w:t>) จุดผ่อนปรนบ้านท่าอุเทน ตำบลท่าอุเทน อำเภอท่าอุเทน</w:t>
            </w:r>
            <w:r w:rsidRPr="005931E6">
              <w:rPr>
                <w:rFonts w:ascii="TH SarabunPSK" w:eastAsia="Calibri" w:hAnsi="TH SarabunPSK" w:cs="TH SarabunPSK"/>
                <w:color w:val="000000" w:themeColor="text1"/>
                <w:sz w:val="32"/>
                <w:szCs w:val="32"/>
                <w:cs/>
              </w:rPr>
              <w:t xml:space="preserve"> เป็นเขตติดต่อกับบ้านหินปูน เมืองหินปูน แขวงคำม่วน เปิดตั้งแต่ </w:t>
            </w:r>
            <w:r w:rsidRPr="005931E6">
              <w:rPr>
                <w:rFonts w:ascii="TH SarabunPSK" w:eastAsia="Calibri" w:hAnsi="TH SarabunPSK" w:cs="TH SarabunPSK"/>
                <w:color w:val="000000" w:themeColor="text1"/>
                <w:sz w:val="32"/>
                <w:szCs w:val="32"/>
              </w:rPr>
              <w:t>08</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16</w:t>
            </w:r>
            <w:r w:rsidRPr="005931E6">
              <w:rPr>
                <w:rFonts w:ascii="TH SarabunPSK" w:eastAsia="Calibri" w:hAnsi="TH SarabunPSK" w:cs="TH SarabunPSK"/>
                <w:color w:val="000000" w:themeColor="text1"/>
                <w:sz w:val="32"/>
                <w:szCs w:val="32"/>
                <w:cs/>
              </w:rPr>
              <w:t>.</w:t>
            </w:r>
            <w:r w:rsidRPr="005931E6">
              <w:rPr>
                <w:rFonts w:ascii="TH SarabunPSK" w:eastAsia="Calibri" w:hAnsi="TH SarabunPSK" w:cs="TH SarabunPSK"/>
                <w:color w:val="000000" w:themeColor="text1"/>
                <w:sz w:val="32"/>
                <w:szCs w:val="32"/>
              </w:rPr>
              <w:t xml:space="preserve">00 </w:t>
            </w:r>
            <w:r w:rsidRPr="005931E6">
              <w:rPr>
                <w:rFonts w:ascii="TH SarabunPSK" w:eastAsia="Calibri" w:hAnsi="TH SarabunPSK" w:cs="TH SarabunPSK"/>
                <w:color w:val="000000" w:themeColor="text1"/>
                <w:sz w:val="32"/>
                <w:szCs w:val="32"/>
                <w:cs/>
              </w:rPr>
              <w:t>น. ทุกวันอังคารและวันศุกร์</w:t>
            </w:r>
          </w:p>
          <w:p w14:paraId="6D760A7D" w14:textId="77777777" w:rsidR="00353FB2" w:rsidRPr="005931E6" w:rsidRDefault="00353FB2" w:rsidP="00353FB2">
            <w:pPr>
              <w:pStyle w:val="a8"/>
              <w:tabs>
                <w:tab w:val="left" w:pos="10081"/>
              </w:tabs>
              <w:ind w:left="34"/>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ทั้งนี้มูลค่าการค้าชายแดนรวมช่วงเดือนมกราคม – ธันวาคม 2563 ของจังหวัดนครพนม มีมูลค่า 73,224.48  ล้านบาท เปรียบเทียบกับช่วงเดียวกันของปีก่อน  มกราคม – ธันวาคม 2562  มีมูลค่า 82,993.43 ล้านบาท มูลค่าลดลง 9,768.94 ล้านบาท  หรือลดลงร้อยละ 11.77 สำหรับ</w:t>
            </w:r>
            <w:r w:rsidRPr="005931E6">
              <w:rPr>
                <w:rFonts w:ascii="TH SarabunPSK" w:eastAsia="Calibri" w:hAnsi="TH SarabunPSK" w:cs="TH SarabunPSK"/>
                <w:color w:val="000000" w:themeColor="text1"/>
                <w:sz w:val="32"/>
                <w:szCs w:val="32"/>
                <w:cs/>
              </w:rPr>
              <w:lastRenderedPageBreak/>
              <w:t>ในปี 2563 ได้เปรียบดุลการค้า 45,792.08 ล้านบาท คิดเป็นร้อยละ 62.54 ของมูลค่าการค้ารวม ลดลงจากปี 2562 เท่ากับ 1,032.77 หรือลดลงร้อยละ 2.21</w:t>
            </w:r>
            <w:r w:rsidRPr="005931E6">
              <w:rPr>
                <w:rFonts w:ascii="TH SarabunPSK" w:eastAsia="Times New Roman" w:hAnsi="TH SarabunPSK" w:cs="TH SarabunPSK"/>
                <w:color w:val="000000" w:themeColor="text1"/>
                <w:sz w:val="32"/>
                <w:szCs w:val="32"/>
              </w:rPr>
              <w:tab/>
            </w:r>
            <w:r w:rsidRPr="005931E6">
              <w:rPr>
                <w:rFonts w:ascii="TH SarabunPSK" w:eastAsia="Times New Roman" w:hAnsi="TH SarabunPSK" w:cs="TH SarabunPSK"/>
                <w:color w:val="000000" w:themeColor="text1"/>
                <w:sz w:val="32"/>
                <w:szCs w:val="32"/>
              </w:rPr>
              <w:tab/>
            </w:r>
            <w:r w:rsidRPr="005931E6">
              <w:rPr>
                <w:rFonts w:ascii="TH SarabunPSK" w:eastAsia="Times New Roman" w:hAnsi="TH SarabunPSK" w:cs="TH SarabunPSK"/>
                <w:color w:val="000000" w:themeColor="text1"/>
                <w:sz w:val="32"/>
                <w:szCs w:val="32"/>
              </w:rPr>
              <w:tab/>
              <w:t xml:space="preserve">(5) </w:t>
            </w:r>
            <w:r w:rsidRPr="005931E6">
              <w:rPr>
                <w:rFonts w:ascii="TH SarabunPSK" w:eastAsia="Times New Roman" w:hAnsi="TH SarabunPSK" w:cs="TH SarabunPSK"/>
                <w:color w:val="000000" w:themeColor="text1"/>
                <w:sz w:val="32"/>
                <w:szCs w:val="32"/>
                <w:cs/>
              </w:rPr>
              <w:t xml:space="preserve">บริษัท ซันสมาร์ท รับเบอร์ ทะเบียนโรงงาน </w:t>
            </w:r>
            <w:r w:rsidRPr="005931E6">
              <w:rPr>
                <w:rFonts w:ascii="TH SarabunPSK" w:eastAsia="Times New Roman" w:hAnsi="TH SarabunPSK" w:cs="TH SarabunPSK"/>
                <w:color w:val="000000" w:themeColor="text1"/>
                <w:sz w:val="32"/>
                <w:szCs w:val="32"/>
              </w:rPr>
              <w:t>3-52(3)-20/58</w:t>
            </w:r>
            <w:r w:rsidRPr="005931E6">
              <w:rPr>
                <w:rFonts w:ascii="TH SarabunPSK" w:eastAsia="Times New Roman" w:hAnsi="TH SarabunPSK" w:cs="TH SarabunPSK"/>
                <w:color w:val="000000" w:themeColor="text1"/>
                <w:sz w:val="32"/>
                <w:szCs w:val="32"/>
                <w:cs/>
              </w:rPr>
              <w:t xml:space="preserve"> นพ ประกอบกิจการผลิตยางแท่ง </w:t>
            </w:r>
            <w:r w:rsidRPr="005931E6">
              <w:rPr>
                <w:rFonts w:ascii="TH SarabunPSK" w:eastAsia="Times New Roman" w:hAnsi="TH SarabunPSK" w:cs="TH SarabunPSK"/>
                <w:color w:val="000000" w:themeColor="text1"/>
                <w:sz w:val="32"/>
                <w:szCs w:val="32"/>
              </w:rPr>
              <w:t>STR 2</w:t>
            </w:r>
            <w:r w:rsidRPr="005931E6">
              <w:rPr>
                <w:rFonts w:ascii="TH SarabunPSK" w:eastAsia="Times New Roman" w:hAnsi="TH SarabunPSK" w:cs="TH SarabunPSK"/>
                <w:color w:val="000000" w:themeColor="text1"/>
                <w:sz w:val="32"/>
                <w:szCs w:val="32"/>
                <w:cs/>
              </w:rPr>
              <w:t xml:space="preserve"> ที่ตั้งโรงงาน/ที่ตั้งสำนักงาน หมู่ที่ </w:t>
            </w:r>
            <w:r w:rsidRPr="005931E6">
              <w:rPr>
                <w:rFonts w:ascii="TH SarabunPSK" w:eastAsia="Times New Roman" w:hAnsi="TH SarabunPSK" w:cs="TH SarabunPSK"/>
                <w:color w:val="000000" w:themeColor="text1"/>
                <w:sz w:val="32"/>
                <w:szCs w:val="32"/>
              </w:rPr>
              <w:t>14</w:t>
            </w:r>
            <w:r w:rsidRPr="005931E6">
              <w:rPr>
                <w:rFonts w:ascii="TH SarabunPSK" w:eastAsia="Times New Roman" w:hAnsi="TH SarabunPSK" w:cs="TH SarabunPSK"/>
                <w:color w:val="000000" w:themeColor="text1"/>
                <w:sz w:val="32"/>
                <w:szCs w:val="32"/>
                <w:cs/>
              </w:rPr>
              <w:t xml:space="preserve"> ตำบลหนองแวง อำเภอบ้านแพง จังหวัดนครพนม  </w:t>
            </w:r>
            <w:r w:rsidRPr="005931E6">
              <w:rPr>
                <w:rFonts w:ascii="TH SarabunPSK" w:eastAsia="Times New Roman" w:hAnsi="TH SarabunPSK" w:cs="TH SarabunPSK"/>
                <w:color w:val="000000" w:themeColor="text1"/>
                <w:sz w:val="32"/>
                <w:szCs w:val="32"/>
              </w:rPr>
              <w:t>48140</w:t>
            </w:r>
            <w:r w:rsidRPr="005931E6">
              <w:rPr>
                <w:rFonts w:ascii="TH SarabunPSK" w:eastAsia="Times New Roman" w:hAnsi="TH SarabunPSK" w:cs="TH SarabunPSK"/>
                <w:color w:val="000000" w:themeColor="text1"/>
                <w:sz w:val="32"/>
                <w:szCs w:val="32"/>
                <w:cs/>
              </w:rPr>
              <w:t xml:space="preserve"> เงินลงทุน </w:t>
            </w:r>
            <w:r w:rsidRPr="005931E6">
              <w:rPr>
                <w:rFonts w:ascii="TH SarabunPSK" w:eastAsia="Times New Roman" w:hAnsi="TH SarabunPSK" w:cs="TH SarabunPSK"/>
                <w:color w:val="000000" w:themeColor="text1"/>
                <w:sz w:val="32"/>
                <w:szCs w:val="32"/>
              </w:rPr>
              <w:t>713</w:t>
            </w:r>
            <w:r w:rsidRPr="005931E6">
              <w:rPr>
                <w:rFonts w:ascii="TH SarabunPSK" w:eastAsia="Times New Roman" w:hAnsi="TH SarabunPSK" w:cs="TH SarabunPSK"/>
                <w:color w:val="000000" w:themeColor="text1"/>
                <w:sz w:val="32"/>
                <w:szCs w:val="32"/>
                <w:cs/>
              </w:rPr>
              <w:t xml:space="preserve"> ล้านบาท คนงาน </w:t>
            </w:r>
            <w:r w:rsidRPr="005931E6">
              <w:rPr>
                <w:rFonts w:ascii="TH SarabunPSK" w:eastAsia="Times New Roman" w:hAnsi="TH SarabunPSK" w:cs="TH SarabunPSK"/>
                <w:color w:val="000000" w:themeColor="text1"/>
                <w:sz w:val="32"/>
                <w:szCs w:val="32"/>
              </w:rPr>
              <w:t>340</w:t>
            </w:r>
            <w:r w:rsidRPr="005931E6">
              <w:rPr>
                <w:rFonts w:ascii="TH SarabunPSK" w:eastAsia="Times New Roman" w:hAnsi="TH SarabunPSK" w:cs="TH SarabunPSK"/>
                <w:color w:val="000000" w:themeColor="text1"/>
                <w:sz w:val="32"/>
                <w:szCs w:val="32"/>
                <w:cs/>
              </w:rPr>
              <w:t xml:space="preserve"> คน</w:t>
            </w:r>
          </w:p>
          <w:p w14:paraId="647D608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สินค้านำเข้าที่สำคัญ</w:t>
            </w:r>
            <w:r w:rsidRPr="005931E6">
              <w:rPr>
                <w:rFonts w:ascii="TH SarabunPSK" w:eastAsia="Calibri" w:hAnsi="TH SarabunPSK" w:cs="TH SarabunPSK"/>
                <w:color w:val="000000" w:themeColor="text1"/>
                <w:sz w:val="32"/>
                <w:szCs w:val="32"/>
                <w:cs/>
              </w:rPr>
              <w:t xml:space="preserve"> ได้แก่ พลังงานไฟฟ้า แผ่น</w:t>
            </w:r>
            <w:proofErr w:type="spellStart"/>
            <w:r w:rsidRPr="005931E6">
              <w:rPr>
                <w:rFonts w:ascii="TH SarabunPSK" w:eastAsia="Calibri" w:hAnsi="TH SarabunPSK" w:cs="TH SarabunPSK"/>
                <w:color w:val="000000" w:themeColor="text1"/>
                <w:sz w:val="32"/>
                <w:szCs w:val="32"/>
                <w:cs/>
              </w:rPr>
              <w:t>เวเฟ</w:t>
            </w:r>
            <w:proofErr w:type="spellEnd"/>
            <w:r w:rsidRPr="005931E6">
              <w:rPr>
                <w:rFonts w:ascii="TH SarabunPSK" w:eastAsia="Calibri" w:hAnsi="TH SarabunPSK" w:cs="TH SarabunPSK"/>
                <w:color w:val="000000" w:themeColor="text1"/>
                <w:sz w:val="32"/>
                <w:szCs w:val="32"/>
                <w:cs/>
              </w:rPr>
              <w:t>อร์(ใช้สำหรับผลิตโซลา</w:t>
            </w:r>
            <w:proofErr w:type="spellStart"/>
            <w:r w:rsidRPr="005931E6">
              <w:rPr>
                <w:rFonts w:ascii="TH SarabunPSK" w:eastAsia="Calibri" w:hAnsi="TH SarabunPSK" w:cs="TH SarabunPSK"/>
                <w:color w:val="000000" w:themeColor="text1"/>
                <w:sz w:val="32"/>
                <w:szCs w:val="32"/>
                <w:cs/>
              </w:rPr>
              <w:t>ร์</w:t>
            </w:r>
            <w:proofErr w:type="spellEnd"/>
            <w:r w:rsidRPr="005931E6">
              <w:rPr>
                <w:rFonts w:ascii="TH SarabunPSK" w:eastAsia="Calibri" w:hAnsi="TH SarabunPSK" w:cs="TH SarabunPSK"/>
                <w:color w:val="000000" w:themeColor="text1"/>
                <w:sz w:val="32"/>
                <w:szCs w:val="32"/>
                <w:cs/>
              </w:rPr>
              <w:t>เซลล์) อุปกรณ์อิเล็กทรอนิกส์   ปูนซิเมน</w:t>
            </w:r>
            <w:proofErr w:type="spellStart"/>
            <w:r w:rsidRPr="005931E6">
              <w:rPr>
                <w:rFonts w:ascii="TH SarabunPSK" w:eastAsia="Calibri" w:hAnsi="TH SarabunPSK" w:cs="TH SarabunPSK"/>
                <w:color w:val="000000" w:themeColor="text1"/>
                <w:sz w:val="32"/>
                <w:szCs w:val="32"/>
                <w:cs/>
              </w:rPr>
              <w:t>ต์</w:t>
            </w:r>
            <w:proofErr w:type="spellEnd"/>
            <w:r w:rsidRPr="005931E6">
              <w:rPr>
                <w:rFonts w:ascii="TH SarabunPSK" w:eastAsia="Calibri" w:hAnsi="TH SarabunPSK" w:cs="TH SarabunPSK"/>
                <w:color w:val="000000" w:themeColor="text1"/>
                <w:sz w:val="32"/>
                <w:szCs w:val="32"/>
                <w:cs/>
              </w:rPr>
              <w:t xml:space="preserve"> ปุ๋ยเคมี หินกรวดแม่น้ำ,หินภูเขา ผ้าทอ ขอบอลูมิเนียมของแผ่น</w:t>
            </w:r>
            <w:proofErr w:type="spellStart"/>
            <w:r w:rsidRPr="005931E6">
              <w:rPr>
                <w:rFonts w:ascii="TH SarabunPSK" w:eastAsia="Calibri" w:hAnsi="TH SarabunPSK" w:cs="TH SarabunPSK"/>
                <w:color w:val="000000" w:themeColor="text1"/>
                <w:sz w:val="32"/>
                <w:szCs w:val="32"/>
                <w:cs/>
              </w:rPr>
              <w:t>โมดุล</w:t>
            </w:r>
            <w:proofErr w:type="spellEnd"/>
            <w:r w:rsidRPr="005931E6">
              <w:rPr>
                <w:rFonts w:ascii="TH SarabunPSK" w:eastAsia="Calibri" w:hAnsi="TH SarabunPSK" w:cs="TH SarabunPSK"/>
                <w:color w:val="000000" w:themeColor="text1"/>
                <w:sz w:val="32"/>
                <w:szCs w:val="32"/>
                <w:cs/>
              </w:rPr>
              <w:t xml:space="preserve"> โซลา</w:t>
            </w:r>
            <w:proofErr w:type="spellStart"/>
            <w:r w:rsidRPr="005931E6">
              <w:rPr>
                <w:rFonts w:ascii="TH SarabunPSK" w:eastAsia="Calibri" w:hAnsi="TH SarabunPSK" w:cs="TH SarabunPSK"/>
                <w:color w:val="000000" w:themeColor="text1"/>
                <w:sz w:val="32"/>
                <w:szCs w:val="32"/>
                <w:cs/>
              </w:rPr>
              <w:t>ร์</w:t>
            </w:r>
            <w:proofErr w:type="spellEnd"/>
            <w:r w:rsidRPr="005931E6">
              <w:rPr>
                <w:rFonts w:ascii="TH SarabunPSK" w:eastAsia="Calibri" w:hAnsi="TH SarabunPSK" w:cs="TH SarabunPSK"/>
                <w:color w:val="000000" w:themeColor="text1"/>
                <w:sz w:val="32"/>
                <w:szCs w:val="32"/>
                <w:cs/>
              </w:rPr>
              <w:t>เซลล์ โคมไฟฟ้าแอลอีดีพร้อมอุปกรณ์ เป็นต้น</w:t>
            </w:r>
          </w:p>
          <w:p w14:paraId="38ED3CD0" w14:textId="77777777" w:rsidR="00353FB2" w:rsidRPr="005931E6" w:rsidRDefault="00353FB2" w:rsidP="00353FB2">
            <w:pPr>
              <w:pStyle w:val="a8"/>
              <w:tabs>
                <w:tab w:val="left" w:pos="10081"/>
              </w:tabs>
              <w:ind w:left="0"/>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สินค้าส่งออกที่สำคัญ</w:t>
            </w:r>
            <w:r w:rsidRPr="005931E6">
              <w:rPr>
                <w:rFonts w:ascii="TH SarabunPSK" w:eastAsia="Calibri" w:hAnsi="TH SarabunPSK" w:cs="TH SarabunPSK"/>
                <w:color w:val="000000" w:themeColor="text1"/>
                <w:sz w:val="32"/>
                <w:szCs w:val="32"/>
                <w:cs/>
              </w:rPr>
              <w:t xml:space="preserve"> ได้แก่ ที่สำคัญคือ ขนุน ทุเรียน ลำไย เครื่องดื่มบำรุงกำลัง มะม่วง มังคุด โค</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กระบือมีชีวิต โซลา</w:t>
            </w:r>
            <w:proofErr w:type="spellStart"/>
            <w:r w:rsidRPr="005931E6">
              <w:rPr>
                <w:rFonts w:ascii="TH SarabunPSK" w:eastAsia="Calibri" w:hAnsi="TH SarabunPSK" w:cs="TH SarabunPSK"/>
                <w:color w:val="000000" w:themeColor="text1"/>
                <w:sz w:val="32"/>
                <w:szCs w:val="32"/>
                <w:cs/>
              </w:rPr>
              <w:t>ร์</w:t>
            </w:r>
            <w:proofErr w:type="spellEnd"/>
            <w:r w:rsidRPr="005931E6">
              <w:rPr>
                <w:rFonts w:ascii="TH SarabunPSK" w:eastAsia="Calibri" w:hAnsi="TH SarabunPSK" w:cs="TH SarabunPSK"/>
                <w:color w:val="000000" w:themeColor="text1"/>
                <w:sz w:val="32"/>
                <w:szCs w:val="32"/>
                <w:cs/>
              </w:rPr>
              <w:t>เซลล์ พลังงานไฟฟ้า ลำไยอบแห้ง ผงซักฟอก น้ำยาซักผ้า แชมพู  ครีมนวดผม สบู่ เป็นต้น</w:t>
            </w:r>
          </w:p>
          <w:p w14:paraId="0042D7A0"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4. การท่องเที่ยว</w:t>
            </w:r>
          </w:p>
          <w:p w14:paraId="1F56C35C"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        </w:t>
            </w:r>
            <w:r w:rsidRPr="005931E6">
              <w:rPr>
                <w:rFonts w:ascii="TH SarabunPSK" w:eastAsia="Calibri" w:hAnsi="TH SarabunPSK" w:cs="TH SarabunPSK"/>
                <w:color w:val="000000" w:themeColor="text1"/>
                <w:sz w:val="32"/>
                <w:szCs w:val="32"/>
                <w:cs/>
              </w:rPr>
              <w:t>จังหวัดนครพนมมีทรัพยากรด้านการท่องเที่ยวที่โดดเด่นและหลากหลาย โดยเฉพาะการท่องเที่ยวเชิงศาสนา วัฒนธรรม และประวัติศาสตร์ ที่มีสิ่งศักดิ์สิทธิ์คู่บ้านคู่เมืองเช่น พระธาตุพนม พระธาตุประจำวันเกิดทั้ง 7 วัน ประดิษฐานอยู่ โดยให้มีการเชื่อมโยงกับแหล่งท่องเที่ยวของ สปป.ลาว เพื่อสร้างความต้องการด้านการท่องเที่ยวร่วมกันระหว่าง 3 ประเทศ (ไทย ลาว เวียดนาม) และเชื่อมโยงสู่จีนตอนใต้</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ในปี 2563 จังหวัดนครพนมมีรายได้จากการท่องเที่ยว จำนวน 1,123.74 ล้านบาท เมื่อเปรียบเทียบกับปี 2562 คิดเป็นร้อยละที่ลดลง -49.33 ในปี พ.ศ.2563 มีจำนวนนักท่องเที่ยวรวม 657,955 คน เมื่อเปรียบเทียบกับปี พ.ศ. 2562 ลดลงร้อยละ -43.31 และในปี พ.ศ.2563 มีอัตราการเข้าพักเฉลี่ย 33.008 % เมื่อเปรียบเทียบกับปี พ.ศ. 2562 ลดลงร้อยละ -42.83 ซึ่งได้รับผลกระทบจากการแพร่ระบาดของโรคติดเชื้อไวรัสโค</w:t>
            </w:r>
            <w:proofErr w:type="spellStart"/>
            <w:r w:rsidRPr="005931E6">
              <w:rPr>
                <w:rFonts w:ascii="TH SarabunPSK" w:eastAsia="Calibri" w:hAnsi="TH SarabunPSK" w:cs="TH SarabunPSK"/>
                <w:color w:val="000000" w:themeColor="text1"/>
                <w:sz w:val="32"/>
                <w:szCs w:val="32"/>
                <w:cs/>
              </w:rPr>
              <w:t>โร</w:t>
            </w:r>
            <w:proofErr w:type="spellEnd"/>
            <w:r w:rsidRPr="005931E6">
              <w:rPr>
                <w:rFonts w:ascii="TH SarabunPSK" w:eastAsia="Calibri" w:hAnsi="TH SarabunPSK" w:cs="TH SarabunPSK"/>
                <w:color w:val="000000" w:themeColor="text1"/>
                <w:sz w:val="32"/>
                <w:szCs w:val="32"/>
                <w:cs/>
              </w:rPr>
              <w:t>นา 2019 (</w:t>
            </w:r>
            <w:r w:rsidRPr="005931E6">
              <w:rPr>
                <w:rFonts w:ascii="TH SarabunPSK" w:eastAsia="Calibri" w:hAnsi="TH SarabunPSK" w:cs="TH SarabunPSK"/>
                <w:color w:val="000000" w:themeColor="text1"/>
                <w:sz w:val="32"/>
                <w:szCs w:val="32"/>
              </w:rPr>
              <w:t>COVID-</w:t>
            </w:r>
            <w:r w:rsidRPr="005931E6">
              <w:rPr>
                <w:rFonts w:ascii="TH SarabunPSK" w:eastAsia="Calibri" w:hAnsi="TH SarabunPSK" w:cs="TH SarabunPSK"/>
                <w:color w:val="000000" w:themeColor="text1"/>
                <w:sz w:val="32"/>
                <w:szCs w:val="32"/>
                <w:cs/>
              </w:rPr>
              <w:t>19) ทำให้สถานการณ์การท่องเที่ยวจังหวัดนครพนมชะลอตัวและได้ส่งผลให้กิจกรรมการท่องเที่ยวซบเซาอย่างมาก</w:t>
            </w:r>
          </w:p>
          <w:p w14:paraId="08B6D9D5" w14:textId="2DDCEFBB" w:rsidR="00353FB2" w:rsidRPr="00A87C14" w:rsidRDefault="00A87C14" w:rsidP="00A87C14">
            <w:pPr>
              <w:pStyle w:val="a8"/>
              <w:tabs>
                <w:tab w:val="left" w:pos="10081"/>
              </w:tabs>
              <w:ind w:left="250"/>
              <w:rPr>
                <w:rFonts w:ascii="TH SarabunPSK" w:eastAsia="Calibri" w:hAnsi="TH SarabunPSK" w:cs="TH SarabunPSK"/>
                <w:color w:val="000000" w:themeColor="text1"/>
                <w:sz w:val="32"/>
                <w:szCs w:val="32"/>
              </w:rPr>
            </w:pPr>
            <w:r w:rsidRPr="00A87C14">
              <w:rPr>
                <w:rFonts w:ascii="TH SarabunPSK" w:eastAsia="Calibri" w:hAnsi="TH SarabunPSK" w:cs="TH SarabunPSK" w:hint="cs"/>
                <w:color w:val="000000" w:themeColor="text1"/>
                <w:sz w:val="32"/>
                <w:szCs w:val="32"/>
                <w:cs/>
              </w:rPr>
              <w:t>(</w:t>
            </w:r>
            <w:r w:rsidR="00353FB2" w:rsidRPr="00A87C14">
              <w:rPr>
                <w:rFonts w:ascii="TH SarabunPSK" w:eastAsia="Calibri" w:hAnsi="TH SarabunPSK" w:cs="TH SarabunPSK"/>
                <w:color w:val="000000" w:themeColor="text1"/>
                <w:sz w:val="32"/>
                <w:szCs w:val="32"/>
                <w:cs/>
              </w:rPr>
              <w:t xml:space="preserve">ที่มา </w:t>
            </w:r>
            <w:r w:rsidR="00353FB2" w:rsidRPr="00A87C14">
              <w:rPr>
                <w:rFonts w:ascii="TH SarabunPSK" w:eastAsia="Calibri" w:hAnsi="TH SarabunPSK" w:cs="TH SarabunPSK"/>
                <w:color w:val="000000" w:themeColor="text1"/>
                <w:sz w:val="32"/>
                <w:szCs w:val="32"/>
              </w:rPr>
              <w:t>:</w:t>
            </w:r>
            <w:r w:rsidR="00353FB2" w:rsidRPr="00A87C14">
              <w:rPr>
                <w:rFonts w:ascii="TH SarabunPSK" w:eastAsia="Calibri" w:hAnsi="TH SarabunPSK" w:cs="TH SarabunPSK"/>
                <w:color w:val="000000" w:themeColor="text1"/>
                <w:sz w:val="32"/>
                <w:szCs w:val="32"/>
                <w:cs/>
              </w:rPr>
              <w:t xml:space="preserve"> สำนักงานจังหวัดนครพนม</w:t>
            </w:r>
            <w:r w:rsidRPr="00A87C14">
              <w:rPr>
                <w:rFonts w:ascii="TH SarabunPSK" w:eastAsia="Calibri" w:hAnsi="TH SarabunPSK" w:cs="TH SarabunPSK" w:hint="cs"/>
                <w:color w:val="000000" w:themeColor="text1"/>
                <w:sz w:val="32"/>
                <w:szCs w:val="32"/>
                <w:cs/>
              </w:rPr>
              <w:t>)</w:t>
            </w:r>
            <w:r w:rsidR="00353FB2" w:rsidRPr="00A87C14">
              <w:rPr>
                <w:rFonts w:ascii="TH SarabunPSK" w:eastAsia="Calibri" w:hAnsi="TH SarabunPSK" w:cs="TH SarabunPSK"/>
                <w:color w:val="000000" w:themeColor="text1"/>
                <w:sz w:val="32"/>
                <w:szCs w:val="32"/>
                <w:cs/>
              </w:rPr>
              <w:tab/>
            </w:r>
            <w:r w:rsidR="00353FB2" w:rsidRPr="00A87C14">
              <w:rPr>
                <w:rFonts w:ascii="TH SarabunPSK" w:eastAsia="Calibri" w:hAnsi="TH SarabunPSK" w:cs="TH SarabunPSK"/>
                <w:color w:val="000000" w:themeColor="text1"/>
                <w:sz w:val="32"/>
                <w:szCs w:val="32"/>
                <w:cs/>
              </w:rPr>
              <w:tab/>
            </w:r>
            <w:r w:rsidR="00353FB2" w:rsidRPr="00A87C14">
              <w:rPr>
                <w:rFonts w:ascii="TH SarabunPSK" w:eastAsia="Calibri" w:hAnsi="TH SarabunPSK" w:cs="TH SarabunPSK"/>
                <w:b/>
                <w:bCs/>
                <w:color w:val="000000" w:themeColor="text1"/>
                <w:sz w:val="32"/>
                <w:szCs w:val="32"/>
                <w:cs/>
              </w:rPr>
              <w:t>สินค้าส่งออกที่สำคัญ</w:t>
            </w:r>
            <w:r w:rsidR="00353FB2" w:rsidRPr="00A87C14">
              <w:rPr>
                <w:rFonts w:ascii="TH SarabunPSK" w:eastAsia="Calibri" w:hAnsi="TH SarabunPSK" w:cs="TH SarabunPSK"/>
                <w:color w:val="000000" w:themeColor="text1"/>
                <w:sz w:val="32"/>
                <w:szCs w:val="32"/>
                <w:cs/>
              </w:rPr>
              <w:t xml:space="preserve"> ได้แก่ ที่สำคัญคือ ขนุน ทุเรียน ลำไย เครื่องดื่มบำรุงกำลัง มะม่วง มังคุด โค</w:t>
            </w:r>
            <w:r w:rsidR="00353FB2" w:rsidRPr="00A87C14">
              <w:rPr>
                <w:rFonts w:ascii="TH SarabunPSK" w:eastAsia="Calibri" w:hAnsi="TH SarabunPSK" w:cs="TH SarabunPSK"/>
                <w:color w:val="000000" w:themeColor="text1"/>
                <w:sz w:val="32"/>
                <w:szCs w:val="32"/>
              </w:rPr>
              <w:t>,</w:t>
            </w:r>
            <w:r w:rsidR="00353FB2" w:rsidRPr="00A87C14">
              <w:rPr>
                <w:rFonts w:ascii="TH SarabunPSK" w:eastAsia="Calibri" w:hAnsi="TH SarabunPSK" w:cs="TH SarabunPSK"/>
                <w:color w:val="000000" w:themeColor="text1"/>
                <w:sz w:val="32"/>
                <w:szCs w:val="32"/>
                <w:cs/>
              </w:rPr>
              <w:t>กระบือมีชีวิต โซลา</w:t>
            </w:r>
            <w:proofErr w:type="spellStart"/>
            <w:r w:rsidR="00353FB2" w:rsidRPr="00A87C14">
              <w:rPr>
                <w:rFonts w:ascii="TH SarabunPSK" w:eastAsia="Calibri" w:hAnsi="TH SarabunPSK" w:cs="TH SarabunPSK"/>
                <w:color w:val="000000" w:themeColor="text1"/>
                <w:sz w:val="32"/>
                <w:szCs w:val="32"/>
                <w:cs/>
              </w:rPr>
              <w:t>ร์</w:t>
            </w:r>
            <w:proofErr w:type="spellEnd"/>
            <w:r w:rsidR="00353FB2" w:rsidRPr="00A87C14">
              <w:rPr>
                <w:rFonts w:ascii="TH SarabunPSK" w:eastAsia="Calibri" w:hAnsi="TH SarabunPSK" w:cs="TH SarabunPSK"/>
                <w:color w:val="000000" w:themeColor="text1"/>
                <w:sz w:val="32"/>
                <w:szCs w:val="32"/>
                <w:cs/>
              </w:rPr>
              <w:t>เซลล์ พลังงานไฟฟ้า ลำไยอบแห้ง ผงซักฟอก น้ำยาซักผ้า แชมพู  ครีมนวดผม สบู่ เป็นต้น</w:t>
            </w:r>
          </w:p>
          <w:p w14:paraId="69CF6F95" w14:textId="77777777" w:rsidR="00353FB2" w:rsidRPr="00A87C14" w:rsidRDefault="00353FB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A87C14">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55F8919A" w14:textId="17E8B3D3" w:rsidR="00353FB2" w:rsidRPr="005931E6" w:rsidRDefault="00A87C14" w:rsidP="00353FB2">
            <w:pPr>
              <w:pStyle w:val="a8"/>
              <w:tabs>
                <w:tab w:val="left" w:pos="10081"/>
              </w:tabs>
              <w:ind w:left="34"/>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353FB2" w:rsidRPr="005931E6">
              <w:rPr>
                <w:rFonts w:ascii="TH SarabunPSK" w:eastAsia="Times New Roman" w:hAnsi="TH SarabunPSK" w:cs="TH SarabunPSK"/>
                <w:color w:val="000000" w:themeColor="text1"/>
                <w:sz w:val="32"/>
                <w:szCs w:val="32"/>
                <w:cs/>
              </w:rPr>
              <w:t>เมื่อวันที่ 24 เมษายน 2558 คณะกรรมการนโยบายเขตพัฒนาเศรษฐกิจพิเศษ (กนพ.) ได้มีประกาศ กนพ. ที่ 2/2558 เรื่อง กำหนดพื้นที่เขตพัฒนาเศรษฐกิจพิเศษ ระยะที่ 2 จัดตั้งเขตพัฒนาเศรษฐกิจพิเศษนครพนมขึ้น โดยกำหนดให้</w:t>
            </w:r>
            <w:r w:rsidR="00353FB2" w:rsidRPr="005931E6">
              <w:rPr>
                <w:rFonts w:ascii="TH SarabunPSK" w:eastAsia="Times New Roman" w:hAnsi="TH SarabunPSK" w:cs="TH SarabunPSK"/>
                <w:color w:val="000000" w:themeColor="text1"/>
                <w:spacing w:val="-12"/>
                <w:sz w:val="32"/>
                <w:szCs w:val="32"/>
                <w:cs/>
              </w:rPr>
              <w:t xml:space="preserve">พื้นที่ 2 อำเภอ คือ อำเภอเมืองนครพนม 10 ตำบล </w:t>
            </w:r>
            <w:r w:rsidR="00353FB2" w:rsidRPr="005931E6">
              <w:rPr>
                <w:rFonts w:ascii="TH SarabunPSK" w:eastAsia="Times New Roman" w:hAnsi="TH SarabunPSK" w:cs="TH SarabunPSK"/>
                <w:color w:val="000000" w:themeColor="text1"/>
                <w:spacing w:val="-12"/>
                <w:sz w:val="32"/>
                <w:szCs w:val="32"/>
                <w:cs/>
              </w:rPr>
              <w:lastRenderedPageBreak/>
              <w:t>ได้แก่ ต.กุรุคุ ต.ท่าค้อ ต.นาทราย</w:t>
            </w:r>
            <w:r w:rsidR="00353FB2" w:rsidRPr="005931E6">
              <w:rPr>
                <w:rFonts w:ascii="TH SarabunPSK" w:eastAsia="Times New Roman" w:hAnsi="TH SarabunPSK" w:cs="TH SarabunPSK"/>
                <w:color w:val="000000" w:themeColor="text1"/>
                <w:sz w:val="32"/>
                <w:szCs w:val="32"/>
                <w:cs/>
              </w:rPr>
              <w:t xml:space="preserve"> ต.นาราชควาย ต.ในเมือง ต.บ้านผึ้ง ต.โพธิ์ตาก ต.หนองญาติ ต.หนองแสง ต.อาจสามารถ และอำเภอท่าอุเทน 3 ตำบล ได้แก่ ต.โนนตาล ต.เวินพระบาท ต.รามราช โดยมีเนื้อที่รวม 794.79 ตร.กม. หรือ 495,743.75 ไร่ คิดเป็นร้อยละ 14.71 ของพื้นที่จังหวัด</w:t>
            </w:r>
          </w:p>
          <w:p w14:paraId="3BF69F0E" w14:textId="2B0E4FB7" w:rsidR="00353FB2" w:rsidRPr="005931E6" w:rsidRDefault="00353FB2" w:rsidP="00353FB2">
            <w:pPr>
              <w:pStyle w:val="a8"/>
              <w:tabs>
                <w:tab w:val="left" w:pos="10081"/>
              </w:tabs>
              <w:ind w:left="34" w:firstLine="425"/>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หัวหน้าคณะรักษาความสงบแห่งชาติ ได้มีคำสั่งที่ 74/2559 กำหนดให้ที่ดินในท้องที่ตำบลอาจสามารถ อำเภอเมืองนครพนม จำนวน 2 แปลง ประมาณ 1,408 ไร่ ตกเป็นที่ราชพัสดุ ต่อมาได้มีการกันพื้นที่ประมาณ 42 ไร่ ให้เป็นพื้นที่สีเขียว และได้ตัดพื้นที่ที่มีการทับซ้อนกับเส้นทางรถไฟรางคู่บ้านไผ่-นครพนม จำนวน 28 ไร่ออก จึงเหลือพื้นที่ให้เช่า จำนวน 1,335 ไร่</w:t>
            </w:r>
          </w:p>
          <w:p w14:paraId="7F40BB51" w14:textId="77777777" w:rsidR="00353FB2" w:rsidRPr="005931E6" w:rsidRDefault="00353FB2" w:rsidP="000C08D0">
            <w:pPr>
              <w:pStyle w:val="a8"/>
              <w:numPr>
                <w:ilvl w:val="0"/>
                <w:numId w:val="20"/>
              </w:num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บทบาทที่เหมาะสมเขตพัฒนาเศรษฐกิจพิเศษนครพนม</w:t>
            </w:r>
          </w:p>
          <w:p w14:paraId="715F0D75"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ลักษณะของเขตพัฒนาเศรษฐกิจพิเศษที่มีความต้องการให้ดำเนินการในเขตพัฒนาเศรษฐกิจพิเศษนครพนม 3 ด้าน ได้แก่</w:t>
            </w:r>
          </w:p>
          <w:p w14:paraId="6694253B" w14:textId="383A17BD" w:rsidR="00353FB2" w:rsidRPr="005931E6" w:rsidRDefault="00A87C14"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353FB2" w:rsidRPr="005931E6">
              <w:rPr>
                <w:rFonts w:ascii="TH SarabunPSK" w:hAnsi="TH SarabunPSK" w:cs="TH SarabunPSK"/>
                <w:color w:val="000000" w:themeColor="text1"/>
                <w:sz w:val="32"/>
                <w:szCs w:val="32"/>
                <w:cs/>
              </w:rPr>
              <w:t>(1) ศูนย์กลางการขนส่งและ</w:t>
            </w:r>
            <w:proofErr w:type="spellStart"/>
            <w:r w:rsidR="00353FB2" w:rsidRPr="005931E6">
              <w:rPr>
                <w:rFonts w:ascii="TH SarabunPSK" w:hAnsi="TH SarabunPSK" w:cs="TH SarabunPSK"/>
                <w:color w:val="000000" w:themeColor="text1"/>
                <w:sz w:val="32"/>
                <w:szCs w:val="32"/>
                <w:cs/>
              </w:rPr>
              <w:t>โล</w:t>
            </w:r>
            <w:proofErr w:type="spellEnd"/>
            <w:r w:rsidR="00353FB2" w:rsidRPr="005931E6">
              <w:rPr>
                <w:rFonts w:ascii="TH SarabunPSK" w:hAnsi="TH SarabunPSK" w:cs="TH SarabunPSK"/>
                <w:color w:val="000000" w:themeColor="text1"/>
                <w:sz w:val="32"/>
                <w:szCs w:val="32"/>
                <w:cs/>
              </w:rPr>
              <w:t>จิสติ</w:t>
            </w:r>
            <w:proofErr w:type="spellStart"/>
            <w:r w:rsidR="00353FB2" w:rsidRPr="005931E6">
              <w:rPr>
                <w:rFonts w:ascii="TH SarabunPSK" w:hAnsi="TH SarabunPSK" w:cs="TH SarabunPSK"/>
                <w:color w:val="000000" w:themeColor="text1"/>
                <w:sz w:val="32"/>
                <w:szCs w:val="32"/>
                <w:cs/>
              </w:rPr>
              <w:t>กส์</w:t>
            </w:r>
            <w:proofErr w:type="spellEnd"/>
          </w:p>
          <w:p w14:paraId="5C653FA5" w14:textId="2460E79E" w:rsidR="00353FB2" w:rsidRPr="005931E6" w:rsidRDefault="00A87C14"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353FB2" w:rsidRPr="005931E6">
              <w:rPr>
                <w:rFonts w:ascii="TH SarabunPSK" w:hAnsi="TH SarabunPSK" w:cs="TH SarabunPSK"/>
                <w:color w:val="000000" w:themeColor="text1"/>
                <w:sz w:val="32"/>
                <w:szCs w:val="32"/>
                <w:cs/>
              </w:rPr>
              <w:t>(2) เมืองผลิตอาหารปลอดภัยและอุตสาหกรรมแปรรูปการเกษตร</w:t>
            </w:r>
          </w:p>
          <w:p w14:paraId="33477668" w14:textId="1CD22E38" w:rsidR="00353FB2" w:rsidRPr="005931E6" w:rsidRDefault="00A87C14"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b/>
                <w:bCs/>
                <w:color w:val="000000" w:themeColor="text1"/>
                <w:sz w:val="32"/>
                <w:szCs w:val="32"/>
              </w:rPr>
            </w:pPr>
            <w:r>
              <w:rPr>
                <w:rFonts w:ascii="TH SarabunPSK" w:hAnsi="TH SarabunPSK" w:cs="TH SarabunPSK" w:hint="cs"/>
                <w:color w:val="000000" w:themeColor="text1"/>
                <w:sz w:val="32"/>
                <w:szCs w:val="32"/>
                <w:cs/>
              </w:rPr>
              <w:t xml:space="preserve">        </w:t>
            </w:r>
            <w:r w:rsidR="00353FB2" w:rsidRPr="005931E6">
              <w:rPr>
                <w:rFonts w:ascii="TH SarabunPSK" w:hAnsi="TH SarabunPSK" w:cs="TH SarabunPSK"/>
                <w:color w:val="000000" w:themeColor="text1"/>
                <w:sz w:val="32"/>
                <w:szCs w:val="32"/>
                <w:cs/>
              </w:rPr>
              <w:t>(3) เมืองท่องเที่ยวเชิงวัฒนธรรม</w:t>
            </w:r>
          </w:p>
          <w:p w14:paraId="579648F9"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317"/>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 xml:space="preserve">2. </w:t>
            </w:r>
            <w:bookmarkStart w:id="2" w:name="_Hlk81181540"/>
            <w:r w:rsidRPr="005931E6">
              <w:rPr>
                <w:rFonts w:ascii="TH SarabunPSK" w:eastAsia="Calibri" w:hAnsi="TH SarabunPSK" w:cs="TH SarabunPSK"/>
                <w:b/>
                <w:bCs/>
                <w:color w:val="000000" w:themeColor="text1"/>
                <w:sz w:val="32"/>
                <w:szCs w:val="32"/>
                <w:cs/>
              </w:rPr>
              <w:t>กิจการเป้าหมายในเขตพัฒนาเศรษฐกิจพิเศษนครพนม</w:t>
            </w:r>
            <w:bookmarkEnd w:id="2"/>
          </w:p>
          <w:p w14:paraId="61B93C7E" w14:textId="4A92A407" w:rsidR="00353FB2" w:rsidRPr="00A87C14" w:rsidRDefault="00353FB2" w:rsidP="00A87C14">
            <w:pPr>
              <w:tabs>
                <w:tab w:val="left" w:pos="567"/>
                <w:tab w:val="left" w:pos="1134"/>
                <w:tab w:val="left" w:pos="1701"/>
                <w:tab w:val="left" w:pos="2268"/>
                <w:tab w:val="left" w:pos="2835"/>
                <w:tab w:val="left" w:pos="3402"/>
                <w:tab w:val="left" w:pos="3969"/>
                <w:tab w:val="left" w:pos="4536"/>
                <w:tab w:val="left" w:pos="5103"/>
                <w:tab w:val="left" w:pos="5670"/>
              </w:tabs>
              <w:ind w:firstLine="317"/>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rPr>
              <w:tab/>
            </w:r>
            <w:r w:rsidRPr="005931E6">
              <w:rPr>
                <w:rFonts w:ascii="TH SarabunPSK" w:eastAsia="Calibri" w:hAnsi="TH SarabunPSK" w:cs="TH SarabunPSK"/>
                <w:color w:val="000000" w:themeColor="text1"/>
                <w:sz w:val="32"/>
                <w:szCs w:val="32"/>
                <w:cs/>
              </w:rPr>
              <w:t xml:space="preserve">การประชุมคณะกรรมการนโยบายเขตพัฒนาเศรษฐกิจพิเศษ (กนพ.) ครั้งที่ </w:t>
            </w:r>
            <w:r w:rsidRPr="005931E6">
              <w:rPr>
                <w:rFonts w:ascii="TH SarabunPSK" w:eastAsia="Calibri" w:hAnsi="TH SarabunPSK" w:cs="TH SarabunPSK"/>
                <w:color w:val="000000" w:themeColor="text1"/>
                <w:sz w:val="32"/>
                <w:szCs w:val="32"/>
              </w:rPr>
              <w:t xml:space="preserve">3/2558  </w:t>
            </w:r>
            <w:r w:rsidRPr="005931E6">
              <w:rPr>
                <w:rFonts w:ascii="TH SarabunPSK" w:eastAsia="Calibri" w:hAnsi="TH SarabunPSK" w:cs="TH SarabunPSK"/>
                <w:color w:val="000000" w:themeColor="text1"/>
                <w:sz w:val="32"/>
                <w:szCs w:val="32"/>
                <w:cs/>
              </w:rPr>
              <w:t xml:space="preserve">เมื่อวันที่ </w:t>
            </w:r>
            <w:r w:rsidRPr="005931E6">
              <w:rPr>
                <w:rFonts w:ascii="TH SarabunPSK" w:eastAsia="Calibri" w:hAnsi="TH SarabunPSK" w:cs="TH SarabunPSK"/>
                <w:color w:val="000000" w:themeColor="text1"/>
                <w:sz w:val="32"/>
                <w:szCs w:val="32"/>
              </w:rPr>
              <w:t xml:space="preserve">25 </w:t>
            </w:r>
            <w:r w:rsidRPr="005931E6">
              <w:rPr>
                <w:rFonts w:ascii="TH SarabunPSK" w:eastAsia="Calibri" w:hAnsi="TH SarabunPSK" w:cs="TH SarabunPSK"/>
                <w:color w:val="000000" w:themeColor="text1"/>
                <w:sz w:val="32"/>
                <w:szCs w:val="32"/>
                <w:cs/>
              </w:rPr>
              <w:t xml:space="preserve">มิถุนายน </w:t>
            </w:r>
            <w:r w:rsidRPr="005931E6">
              <w:rPr>
                <w:rFonts w:ascii="TH SarabunPSK" w:eastAsia="Calibri" w:hAnsi="TH SarabunPSK" w:cs="TH SarabunPSK"/>
                <w:color w:val="000000" w:themeColor="text1"/>
                <w:sz w:val="32"/>
                <w:szCs w:val="32"/>
              </w:rPr>
              <w:t xml:space="preserve">2558 </w:t>
            </w:r>
            <w:r w:rsidRPr="005931E6">
              <w:rPr>
                <w:rFonts w:ascii="TH SarabunPSK" w:eastAsia="Calibri" w:hAnsi="TH SarabunPSK" w:cs="TH SarabunPSK"/>
                <w:color w:val="000000" w:themeColor="text1"/>
                <w:sz w:val="32"/>
                <w:szCs w:val="32"/>
                <w:cs/>
              </w:rPr>
              <w:t xml:space="preserve">ได้สนับสนุนกิจการเป้าหมาย ทั้ง </w:t>
            </w:r>
            <w:r w:rsidRPr="005931E6">
              <w:rPr>
                <w:rFonts w:ascii="TH SarabunPSK" w:eastAsia="Calibri" w:hAnsi="TH SarabunPSK" w:cs="TH SarabunPSK"/>
                <w:color w:val="000000" w:themeColor="text1"/>
                <w:sz w:val="32"/>
                <w:szCs w:val="32"/>
              </w:rPr>
              <w:t xml:space="preserve">13 </w:t>
            </w:r>
            <w:r w:rsidRPr="005931E6">
              <w:rPr>
                <w:rFonts w:ascii="TH SarabunPSK" w:eastAsia="Calibri" w:hAnsi="TH SarabunPSK" w:cs="TH SarabunPSK"/>
                <w:color w:val="000000" w:themeColor="text1"/>
                <w:sz w:val="32"/>
                <w:szCs w:val="32"/>
                <w:cs/>
              </w:rPr>
              <w:t>กลุ่มอุตสาหกรรม (</w:t>
            </w:r>
            <w:r w:rsidRPr="005931E6">
              <w:rPr>
                <w:rFonts w:ascii="TH SarabunPSK" w:eastAsia="Calibri" w:hAnsi="TH SarabunPSK" w:cs="TH SarabunPSK"/>
                <w:color w:val="000000" w:themeColor="text1"/>
                <w:sz w:val="32"/>
                <w:szCs w:val="32"/>
              </w:rPr>
              <w:t xml:space="preserve">61 </w:t>
            </w:r>
            <w:r w:rsidRPr="005931E6">
              <w:rPr>
                <w:rFonts w:ascii="TH SarabunPSK" w:eastAsia="Calibri" w:hAnsi="TH SarabunPSK" w:cs="TH SarabunPSK"/>
                <w:color w:val="000000" w:themeColor="text1"/>
                <w:sz w:val="32"/>
                <w:szCs w:val="32"/>
                <w:cs/>
              </w:rPr>
              <w:t xml:space="preserve">ประเภทกิจการ) และในการประชุม กนพ. ครั้งที่ </w:t>
            </w:r>
            <w:r w:rsidRPr="005931E6">
              <w:rPr>
                <w:rFonts w:ascii="TH SarabunPSK" w:eastAsia="Calibri" w:hAnsi="TH SarabunPSK" w:cs="TH SarabunPSK"/>
                <w:color w:val="000000" w:themeColor="text1"/>
                <w:sz w:val="32"/>
                <w:szCs w:val="32"/>
              </w:rPr>
              <w:t xml:space="preserve">4/2558 </w:t>
            </w:r>
            <w:r w:rsidRPr="005931E6">
              <w:rPr>
                <w:rFonts w:ascii="TH SarabunPSK" w:eastAsia="Calibri" w:hAnsi="TH SarabunPSK" w:cs="TH SarabunPSK"/>
                <w:color w:val="000000" w:themeColor="text1"/>
                <w:sz w:val="32"/>
                <w:szCs w:val="32"/>
                <w:cs/>
              </w:rPr>
              <w:t xml:space="preserve">เมื่อวันที่ </w:t>
            </w:r>
            <w:r w:rsidRPr="005931E6">
              <w:rPr>
                <w:rFonts w:ascii="TH SarabunPSK" w:eastAsia="Calibri" w:hAnsi="TH SarabunPSK" w:cs="TH SarabunPSK"/>
                <w:color w:val="000000" w:themeColor="text1"/>
                <w:sz w:val="32"/>
                <w:szCs w:val="32"/>
              </w:rPr>
              <w:t xml:space="preserve">8 </w:t>
            </w:r>
            <w:r w:rsidRPr="005931E6">
              <w:rPr>
                <w:rFonts w:ascii="TH SarabunPSK" w:eastAsia="Calibri" w:hAnsi="TH SarabunPSK" w:cs="TH SarabunPSK"/>
                <w:color w:val="000000" w:themeColor="text1"/>
                <w:sz w:val="32"/>
                <w:szCs w:val="32"/>
                <w:cs/>
              </w:rPr>
              <w:t xml:space="preserve">ตุลาคม </w:t>
            </w:r>
            <w:r w:rsidRPr="005931E6">
              <w:rPr>
                <w:rFonts w:ascii="TH SarabunPSK" w:eastAsia="Calibri" w:hAnsi="TH SarabunPSK" w:cs="TH SarabunPSK"/>
                <w:color w:val="000000" w:themeColor="text1"/>
                <w:sz w:val="32"/>
                <w:szCs w:val="32"/>
              </w:rPr>
              <w:t xml:space="preserve">2558 </w:t>
            </w:r>
            <w:r w:rsidRPr="005931E6">
              <w:rPr>
                <w:rFonts w:ascii="TH SarabunPSK" w:eastAsia="Calibri" w:hAnsi="TH SarabunPSK" w:cs="TH SarabunPSK"/>
                <w:color w:val="000000" w:themeColor="text1"/>
                <w:sz w:val="32"/>
                <w:szCs w:val="32"/>
                <w:cs/>
              </w:rPr>
              <w:t xml:space="preserve">เห็นชอบประเภทกิจการเพิ่ม </w:t>
            </w:r>
            <w:r w:rsidRPr="005931E6">
              <w:rPr>
                <w:rFonts w:ascii="TH SarabunPSK" w:eastAsia="Calibri" w:hAnsi="TH SarabunPSK" w:cs="TH SarabunPSK"/>
                <w:color w:val="000000" w:themeColor="text1"/>
                <w:sz w:val="32"/>
                <w:szCs w:val="32"/>
              </w:rPr>
              <w:t xml:space="preserve">10 </w:t>
            </w:r>
            <w:r w:rsidRPr="005931E6">
              <w:rPr>
                <w:rFonts w:ascii="TH SarabunPSK" w:eastAsia="Calibri" w:hAnsi="TH SarabunPSK" w:cs="TH SarabunPSK"/>
                <w:color w:val="000000" w:themeColor="text1"/>
                <w:sz w:val="32"/>
                <w:szCs w:val="32"/>
                <w:cs/>
              </w:rPr>
              <w:t xml:space="preserve">ประเภทกิจการ รวมเป็น </w:t>
            </w:r>
            <w:r w:rsidRPr="005931E6">
              <w:rPr>
                <w:rFonts w:ascii="TH SarabunPSK" w:eastAsia="Calibri" w:hAnsi="TH SarabunPSK" w:cs="TH SarabunPSK"/>
                <w:color w:val="000000" w:themeColor="text1"/>
                <w:sz w:val="32"/>
                <w:szCs w:val="32"/>
              </w:rPr>
              <w:t xml:space="preserve">71 </w:t>
            </w:r>
            <w:r w:rsidRPr="005931E6">
              <w:rPr>
                <w:rFonts w:ascii="TH SarabunPSK" w:eastAsia="Calibri" w:hAnsi="TH SarabunPSK" w:cs="TH SarabunPSK"/>
                <w:color w:val="000000" w:themeColor="text1"/>
                <w:sz w:val="32"/>
                <w:szCs w:val="32"/>
                <w:cs/>
              </w:rPr>
              <w:t>ประเภทกิจการ</w:t>
            </w:r>
          </w:p>
          <w:p w14:paraId="1A528B23"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317"/>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3. สิทธิประโยชน์ที่ได้รับ</w:t>
            </w:r>
          </w:p>
          <w:p w14:paraId="6BB07DA0" w14:textId="49C75AC6" w:rsidR="00353FB2" w:rsidRPr="005931E6" w:rsidRDefault="00353FB2" w:rsidP="00353FB2">
            <w:pPr>
              <w:pStyle w:val="a8"/>
              <w:tabs>
                <w:tab w:val="left" w:pos="10081"/>
              </w:tabs>
              <w:ind w:left="34" w:firstLine="283"/>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(1) สิทธิประโยชน์ที่ได้รับจากสำนักงานคณะกรรมการส่งเสริมการลงทุน (</w:t>
            </w:r>
            <w:r w:rsidRPr="005931E6">
              <w:rPr>
                <w:rFonts w:ascii="TH SarabunPSK" w:eastAsia="Calibri" w:hAnsi="TH SarabunPSK" w:cs="TH SarabunPSK"/>
                <w:b/>
                <w:bCs/>
                <w:color w:val="000000" w:themeColor="text1"/>
                <w:sz w:val="32"/>
                <w:szCs w:val="32"/>
              </w:rPr>
              <w:t xml:space="preserve">BOI) </w:t>
            </w:r>
            <w:r w:rsidRPr="005931E6">
              <w:rPr>
                <w:rFonts w:ascii="TH SarabunPSK" w:eastAsia="Calibri" w:hAnsi="TH SarabunPSK" w:cs="TH SarabunPSK"/>
                <w:color w:val="000000" w:themeColor="text1"/>
                <w:sz w:val="32"/>
                <w:szCs w:val="32"/>
                <w:cs/>
              </w:rPr>
              <w:t>กรณีเป็นกิจการเป้าหมายและตั้งในเขตพัฒนาเศรษฐกิจพิเศษ ให้ได้รับสิทธิประโยชน์ในระดับสูงสุด ด้วยการ "ยกเว้น" ภาษีเงินได้นิติบุคคล 8 ปี และได้รับการลดหย่อนภาษีเงินได้ 50% เพิ่มอีก 5 ปีเฉพาะกลุ่มอุตสาหกรรมที่อยู่ในกลุ่มเป้าหมาย</w:t>
            </w:r>
          </w:p>
          <w:p w14:paraId="03ECBB4C" w14:textId="76AB7A27" w:rsidR="00353FB2" w:rsidRPr="00A87C14" w:rsidRDefault="00353FB2" w:rsidP="00A87C14">
            <w:pPr>
              <w:pStyle w:val="a8"/>
              <w:tabs>
                <w:tab w:val="left" w:pos="10081"/>
              </w:tabs>
              <w:ind w:left="34" w:firstLine="283"/>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 xml:space="preserve">2) </w:t>
            </w:r>
            <w:r w:rsidRPr="005931E6">
              <w:rPr>
                <w:rFonts w:ascii="TH SarabunPSK" w:eastAsia="Calibri" w:hAnsi="TH SarabunPSK" w:cs="TH SarabunPSK"/>
                <w:b/>
                <w:bCs/>
                <w:color w:val="000000" w:themeColor="text1"/>
                <w:sz w:val="32"/>
                <w:szCs w:val="32"/>
                <w:cs/>
              </w:rPr>
              <w:t>สิทธิประโยชน์ที่ได้รับจากกรมสรรพากร</w:t>
            </w:r>
            <w:r w:rsidRPr="005931E6">
              <w:rPr>
                <w:rFonts w:ascii="TH SarabunPSK" w:eastAsia="Calibri" w:hAnsi="TH SarabunPSK" w:cs="TH SarabunPSK"/>
                <w:color w:val="000000" w:themeColor="text1"/>
                <w:sz w:val="32"/>
                <w:szCs w:val="32"/>
                <w:cs/>
              </w:rPr>
              <w:t xml:space="preserve"> (กรณีไม่ได้ขอรับการส่งเสริมการลงทุนจาก  </w:t>
            </w:r>
            <w:r w:rsidRPr="005931E6">
              <w:rPr>
                <w:rFonts w:ascii="TH SarabunPSK" w:eastAsia="Calibri" w:hAnsi="TH SarabunPSK" w:cs="TH SarabunPSK"/>
                <w:color w:val="000000" w:themeColor="text1"/>
                <w:sz w:val="32"/>
                <w:szCs w:val="32"/>
              </w:rPr>
              <w:lastRenderedPageBreak/>
              <w:t xml:space="preserve">BOI) </w:t>
            </w:r>
            <w:r w:rsidRPr="005931E6">
              <w:rPr>
                <w:rFonts w:ascii="TH SarabunPSK" w:eastAsia="Calibri" w:hAnsi="TH SarabunPSK" w:cs="TH SarabunPSK"/>
                <w:color w:val="000000" w:themeColor="text1"/>
                <w:sz w:val="32"/>
                <w:szCs w:val="32"/>
                <w:cs/>
              </w:rPr>
              <w:t xml:space="preserve">ให้สิทธิลดหย่อนอัตราภาษีเงินได้นิติบุคคลจาก ร้อยละ </w:t>
            </w:r>
            <w:r w:rsidRPr="005931E6">
              <w:rPr>
                <w:rFonts w:ascii="TH SarabunPSK" w:eastAsia="Calibri" w:hAnsi="TH SarabunPSK" w:cs="TH SarabunPSK"/>
                <w:color w:val="000000" w:themeColor="text1"/>
                <w:sz w:val="32"/>
                <w:szCs w:val="32"/>
              </w:rPr>
              <w:t xml:space="preserve">20 </w:t>
            </w:r>
            <w:r w:rsidRPr="005931E6">
              <w:rPr>
                <w:rFonts w:ascii="TH SarabunPSK" w:eastAsia="Calibri" w:hAnsi="TH SarabunPSK" w:cs="TH SarabunPSK"/>
                <w:color w:val="000000" w:themeColor="text1"/>
                <w:sz w:val="32"/>
                <w:szCs w:val="32"/>
                <w:cs/>
              </w:rPr>
              <w:t xml:space="preserve">เหลือร้อยละ </w:t>
            </w:r>
            <w:r w:rsidRPr="005931E6">
              <w:rPr>
                <w:rFonts w:ascii="TH SarabunPSK" w:eastAsia="Calibri" w:hAnsi="TH SarabunPSK" w:cs="TH SarabunPSK"/>
                <w:color w:val="000000" w:themeColor="text1"/>
                <w:sz w:val="32"/>
                <w:szCs w:val="32"/>
              </w:rPr>
              <w:t xml:space="preserve">10 </w:t>
            </w:r>
            <w:r w:rsidRPr="005931E6">
              <w:rPr>
                <w:rFonts w:ascii="TH SarabunPSK" w:eastAsia="Calibri" w:hAnsi="TH SarabunPSK" w:cs="TH SarabunPSK"/>
                <w:color w:val="000000" w:themeColor="text1"/>
                <w:sz w:val="32"/>
                <w:szCs w:val="32"/>
                <w:cs/>
              </w:rPr>
              <w:t xml:space="preserve">เป็นเวลา </w:t>
            </w:r>
            <w:r w:rsidRPr="005931E6">
              <w:rPr>
                <w:rFonts w:ascii="TH SarabunPSK" w:eastAsia="Calibri" w:hAnsi="TH SarabunPSK" w:cs="TH SarabunPSK"/>
                <w:color w:val="000000" w:themeColor="text1"/>
                <w:sz w:val="32"/>
                <w:szCs w:val="32"/>
              </w:rPr>
              <w:t xml:space="preserve">10 </w:t>
            </w:r>
            <w:r w:rsidRPr="005931E6">
              <w:rPr>
                <w:rFonts w:ascii="TH SarabunPSK" w:eastAsia="Calibri" w:hAnsi="TH SarabunPSK" w:cs="TH SarabunPSK"/>
                <w:color w:val="000000" w:themeColor="text1"/>
                <w:sz w:val="32"/>
                <w:szCs w:val="32"/>
                <w:cs/>
              </w:rPr>
              <w:t>รอบระยะเวลาบัญชี สำหรับกิจการที่จัดตั้งใหม่ หรือขยายอาคารถาวรที่ใช้ในการประกอบกิจการ  สำหรับรายได้ที่เกิดขึ้นจากการผลิตสินค้าเพื่อทดแทนการนำเข้า หรือเพื่อการส่งออกเป็นหลัก และการผลิตสินค้าที่มีแนวโน้มจะสูญเสียความสามารถในการแข่งขัน หรือรายได้ที่เกิดจากการให้บริการและมีการใช้บริการนั้นในเขตพัฒนาเศรษฐกิจพิเศษ</w:t>
            </w:r>
          </w:p>
          <w:p w14:paraId="2BD9F5D4"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317"/>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w:t>
            </w:r>
            <w:r w:rsidRPr="005931E6">
              <w:rPr>
                <w:rFonts w:ascii="TH SarabunPSK" w:eastAsia="Calibri" w:hAnsi="TH SarabunPSK" w:cs="TH SarabunPSK"/>
                <w:b/>
                <w:bCs/>
                <w:color w:val="000000" w:themeColor="text1"/>
                <w:sz w:val="32"/>
                <w:szCs w:val="32"/>
              </w:rPr>
              <w:t xml:space="preserve">3) </w:t>
            </w:r>
            <w:r w:rsidRPr="005931E6">
              <w:rPr>
                <w:rFonts w:ascii="TH SarabunPSK" w:eastAsia="Calibri" w:hAnsi="TH SarabunPSK" w:cs="TH SarabunPSK"/>
                <w:b/>
                <w:bCs/>
                <w:color w:val="000000" w:themeColor="text1"/>
                <w:sz w:val="32"/>
                <w:szCs w:val="32"/>
                <w:cs/>
              </w:rPr>
              <w:t xml:space="preserve">สิทธิประโยชน์ด้านแรงงาน </w:t>
            </w:r>
          </w:p>
          <w:p w14:paraId="63B887B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อนุญาตให้แรงงานต่างด้าวเดินทางเข้ามาทำงานแบบไป-กลับ หรือไม่เกิน </w:t>
            </w:r>
            <w:r w:rsidRPr="005931E6">
              <w:rPr>
                <w:rFonts w:ascii="TH SarabunPSK" w:eastAsia="Calibri" w:hAnsi="TH SarabunPSK" w:cs="TH SarabunPSK"/>
                <w:color w:val="000000" w:themeColor="text1"/>
                <w:sz w:val="32"/>
                <w:szCs w:val="32"/>
              </w:rPr>
              <w:t>7</w:t>
            </w:r>
            <w:r w:rsidRPr="005931E6">
              <w:rPr>
                <w:rFonts w:ascii="TH SarabunPSK" w:eastAsia="Calibri" w:hAnsi="TH SarabunPSK" w:cs="TH SarabunPSK"/>
                <w:color w:val="000000" w:themeColor="text1"/>
                <w:sz w:val="32"/>
                <w:szCs w:val="32"/>
                <w:cs/>
              </w:rPr>
              <w:t xml:space="preserve"> วัน</w:t>
            </w:r>
          </w:p>
          <w:p w14:paraId="393BCFE0"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มีการฝึกอบรมแรงงานไทยและแรงงานต่างด้าว</w:t>
            </w:r>
          </w:p>
          <w:p w14:paraId="46A28E0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สำหรับกิจการที่ได้รับการส่งเสริมการลงทุนจากบีโอไอ ในพื้นที่เขต</w:t>
            </w:r>
            <w:r w:rsidRPr="005931E6">
              <w:rPr>
                <w:rFonts w:ascii="TH SarabunPSK" w:eastAsia="Calibri" w:hAnsi="TH SarabunPSK" w:cs="TH SarabunPSK"/>
                <w:color w:val="000000" w:themeColor="text1"/>
                <w:spacing w:val="-4"/>
                <w:sz w:val="32"/>
                <w:szCs w:val="32"/>
                <w:cs/>
              </w:rPr>
              <w:t>พัฒนาเศรษฐกิจพิเศษอนุญาตให้ใช้แรงงานต่างด้าวที่ถูกกฎหมาย ทั้งผู้ชำนาญการ</w:t>
            </w:r>
            <w:r w:rsidRPr="005931E6">
              <w:rPr>
                <w:rFonts w:ascii="TH SarabunPSK" w:eastAsia="Calibri" w:hAnsi="TH SarabunPSK" w:cs="TH SarabunPSK"/>
                <w:color w:val="000000" w:themeColor="text1"/>
                <w:sz w:val="32"/>
                <w:szCs w:val="32"/>
                <w:cs/>
              </w:rPr>
              <w:t>และแรงงานต่างด้าวไร้ฝีมือ</w:t>
            </w:r>
          </w:p>
          <w:p w14:paraId="652F919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cs/>
              </w:rPr>
            </w:pPr>
            <w:r w:rsidRPr="005931E6">
              <w:rPr>
                <w:rFonts w:ascii="TH SarabunPSK" w:eastAsia="Calibri" w:hAnsi="TH SarabunPSK" w:cs="TH SarabunPSK"/>
                <w:b/>
                <w:bCs/>
                <w:color w:val="000000" w:themeColor="text1"/>
                <w:sz w:val="32"/>
                <w:szCs w:val="32"/>
                <w:cs/>
              </w:rPr>
              <w:t>4 การสรรหาและคัดเลือกผู้พัฒนาพื้นที่เขตพัฒนาเศรษฐกิจพิเศษนครพนม</w:t>
            </w:r>
          </w:p>
          <w:p w14:paraId="6CF108AC"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ab/>
            </w:r>
            <w:r w:rsidRPr="005931E6">
              <w:rPr>
                <w:rFonts w:ascii="TH SarabunPSK" w:eastAsia="Calibri" w:hAnsi="TH SarabunPSK" w:cs="TH SarabunPSK"/>
                <w:color w:val="000000" w:themeColor="text1"/>
                <w:sz w:val="32"/>
                <w:szCs w:val="32"/>
                <w:cs/>
              </w:rPr>
              <w:t xml:space="preserve">การสรรหาและคัดเลือก ครั้งที่ </w:t>
            </w:r>
            <w:r w:rsidRPr="005931E6">
              <w:rPr>
                <w:rFonts w:ascii="TH SarabunPSK" w:eastAsia="Calibri" w:hAnsi="TH SarabunPSK" w:cs="TH SarabunPSK"/>
                <w:color w:val="000000" w:themeColor="text1"/>
                <w:sz w:val="32"/>
                <w:szCs w:val="32"/>
              </w:rPr>
              <w:t>2</w:t>
            </w:r>
            <w:r w:rsidRPr="005931E6">
              <w:rPr>
                <w:rFonts w:ascii="TH SarabunPSK" w:eastAsia="Calibri" w:hAnsi="TH SarabunPSK" w:cs="TH SarabunPSK"/>
                <w:b/>
                <w:bCs/>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กรมธนารักษ์ ได้ดำเนินการสรรหาและคัดเลือกผู้พัฒนาพื้นที่เขตพัฒนาเศรษฐกิจพิเศษนครพนม โดยเริ่มประชาสัมพันธ์เชิญชวนนักลงทุน ตั้งแต่วันที่ </w:t>
            </w:r>
            <w:r w:rsidRPr="005931E6">
              <w:rPr>
                <w:rFonts w:ascii="TH SarabunPSK" w:eastAsia="Calibri" w:hAnsi="TH SarabunPSK" w:cs="TH SarabunPSK"/>
                <w:color w:val="000000" w:themeColor="text1"/>
                <w:sz w:val="32"/>
                <w:szCs w:val="32"/>
              </w:rPr>
              <w:t>18</w:t>
            </w:r>
            <w:r w:rsidRPr="005931E6">
              <w:rPr>
                <w:rFonts w:ascii="TH SarabunPSK" w:eastAsia="Calibri" w:hAnsi="TH SarabunPSK" w:cs="TH SarabunPSK"/>
                <w:color w:val="000000" w:themeColor="text1"/>
                <w:sz w:val="32"/>
                <w:szCs w:val="32"/>
                <w:cs/>
              </w:rPr>
              <w:t xml:space="preserve"> ตุลาคม </w:t>
            </w:r>
            <w:r w:rsidRPr="005931E6">
              <w:rPr>
                <w:rFonts w:ascii="TH SarabunPSK" w:eastAsia="Calibri" w:hAnsi="TH SarabunPSK" w:cs="TH SarabunPSK"/>
                <w:color w:val="000000" w:themeColor="text1"/>
                <w:sz w:val="32"/>
                <w:szCs w:val="32"/>
              </w:rPr>
              <w:t>61</w:t>
            </w:r>
            <w:r w:rsidRPr="005931E6">
              <w:rPr>
                <w:rFonts w:ascii="TH SarabunPSK" w:eastAsia="Calibri" w:hAnsi="TH SarabunPSK" w:cs="TH SarabunPSK"/>
                <w:color w:val="000000" w:themeColor="text1"/>
                <w:sz w:val="32"/>
                <w:szCs w:val="32"/>
                <w:cs/>
              </w:rPr>
              <w:t xml:space="preserve"> และวันที่ </w:t>
            </w:r>
            <w:r w:rsidRPr="005931E6">
              <w:rPr>
                <w:rFonts w:ascii="TH SarabunPSK" w:eastAsia="Calibri" w:hAnsi="TH SarabunPSK" w:cs="TH SarabunPSK"/>
                <w:color w:val="000000" w:themeColor="text1"/>
                <w:sz w:val="32"/>
                <w:szCs w:val="32"/>
              </w:rPr>
              <w:t>22</w:t>
            </w:r>
            <w:r w:rsidRPr="005931E6">
              <w:rPr>
                <w:rFonts w:ascii="TH SarabunPSK" w:eastAsia="Calibri" w:hAnsi="TH SarabunPSK" w:cs="TH SarabunPSK"/>
                <w:color w:val="000000" w:themeColor="text1"/>
                <w:sz w:val="32"/>
                <w:szCs w:val="32"/>
                <w:cs/>
              </w:rPr>
              <w:t xml:space="preserve"> ตุลาคม - </w:t>
            </w:r>
            <w:r w:rsidRPr="005931E6">
              <w:rPr>
                <w:rFonts w:ascii="TH SarabunPSK" w:eastAsia="Calibri" w:hAnsi="TH SarabunPSK" w:cs="TH SarabunPSK"/>
                <w:color w:val="000000" w:themeColor="text1"/>
                <w:sz w:val="32"/>
                <w:szCs w:val="32"/>
              </w:rPr>
              <w:t>16</w:t>
            </w:r>
            <w:r w:rsidRPr="005931E6">
              <w:rPr>
                <w:rFonts w:ascii="TH SarabunPSK" w:eastAsia="Calibri" w:hAnsi="TH SarabunPSK" w:cs="TH SarabunPSK"/>
                <w:color w:val="000000" w:themeColor="text1"/>
                <w:sz w:val="32"/>
                <w:szCs w:val="32"/>
                <w:cs/>
              </w:rPr>
              <w:t xml:space="preserve"> พฤศจิกายน </w:t>
            </w:r>
            <w:r w:rsidRPr="005931E6">
              <w:rPr>
                <w:rFonts w:ascii="TH SarabunPSK" w:eastAsia="Calibri" w:hAnsi="TH SarabunPSK" w:cs="TH SarabunPSK"/>
                <w:color w:val="000000" w:themeColor="text1"/>
                <w:sz w:val="32"/>
                <w:szCs w:val="32"/>
              </w:rPr>
              <w:t>61</w:t>
            </w:r>
            <w:r w:rsidRPr="005931E6">
              <w:rPr>
                <w:rFonts w:ascii="TH SarabunPSK" w:eastAsia="Calibri" w:hAnsi="TH SarabunPSK" w:cs="TH SarabunPSK"/>
                <w:color w:val="000000" w:themeColor="text1"/>
                <w:sz w:val="32"/>
                <w:szCs w:val="32"/>
                <w:cs/>
              </w:rPr>
              <w:t xml:space="preserve"> ได้เปิดขายเอกสารการลงทุนแก่นักลงทุน ซึ่งมีนักลงทุนที่สนใจซื้อเอกสารลงทุน จำนวน </w:t>
            </w:r>
            <w:r w:rsidRPr="005931E6">
              <w:rPr>
                <w:rFonts w:ascii="TH SarabunPSK" w:eastAsia="Calibri" w:hAnsi="TH SarabunPSK" w:cs="TH SarabunPSK"/>
                <w:color w:val="000000" w:themeColor="text1"/>
                <w:sz w:val="32"/>
                <w:szCs w:val="32"/>
              </w:rPr>
              <w:t>5</w:t>
            </w:r>
            <w:r w:rsidRPr="005931E6">
              <w:rPr>
                <w:rFonts w:ascii="TH SarabunPSK" w:eastAsia="Calibri" w:hAnsi="TH SarabunPSK" w:cs="TH SarabunPSK"/>
                <w:color w:val="000000" w:themeColor="text1"/>
                <w:sz w:val="32"/>
                <w:szCs w:val="32"/>
                <w:cs/>
              </w:rPr>
              <w:t xml:space="preserve"> ราย และเมื่อวันที่</w:t>
            </w:r>
            <w:r w:rsidRPr="005931E6">
              <w:rPr>
                <w:rFonts w:ascii="TH SarabunPSK" w:eastAsia="Calibri" w:hAnsi="TH SarabunPSK" w:cs="TH SarabunPSK"/>
                <w:color w:val="000000" w:themeColor="text1"/>
                <w:sz w:val="32"/>
                <w:szCs w:val="32"/>
              </w:rPr>
              <w:t xml:space="preserve"> 26</w:t>
            </w:r>
            <w:r w:rsidRPr="005931E6">
              <w:rPr>
                <w:rFonts w:ascii="TH SarabunPSK" w:eastAsia="Calibri" w:hAnsi="TH SarabunPSK" w:cs="TH SarabunPSK"/>
                <w:color w:val="000000" w:themeColor="text1"/>
                <w:sz w:val="32"/>
                <w:szCs w:val="32"/>
                <w:cs/>
              </w:rPr>
              <w:t xml:space="preserve"> พฤศจิกายน </w:t>
            </w:r>
            <w:r w:rsidRPr="005931E6">
              <w:rPr>
                <w:rFonts w:ascii="TH SarabunPSK" w:eastAsia="Calibri" w:hAnsi="TH SarabunPSK" w:cs="TH SarabunPSK"/>
                <w:color w:val="000000" w:themeColor="text1"/>
                <w:sz w:val="32"/>
                <w:szCs w:val="32"/>
              </w:rPr>
              <w:t>2561</w:t>
            </w:r>
            <w:r w:rsidRPr="005931E6">
              <w:rPr>
                <w:rFonts w:ascii="TH SarabunPSK" w:eastAsia="Calibri" w:hAnsi="TH SarabunPSK" w:cs="TH SarabunPSK"/>
                <w:color w:val="000000" w:themeColor="text1"/>
                <w:sz w:val="32"/>
                <w:szCs w:val="32"/>
                <w:cs/>
              </w:rPr>
              <w:t xml:space="preserve"> จังหวัดนครพนม ได้จัดการประชุมชี้แจงความพร้อมของเขตพัฒนาเศรษฐกิจพิเศษต่อนักลงทุน ทั้ง </w:t>
            </w:r>
            <w:r w:rsidRPr="005931E6">
              <w:rPr>
                <w:rFonts w:ascii="TH SarabunPSK" w:eastAsia="Calibri" w:hAnsi="TH SarabunPSK" w:cs="TH SarabunPSK"/>
                <w:color w:val="000000" w:themeColor="text1"/>
                <w:sz w:val="32"/>
                <w:szCs w:val="32"/>
              </w:rPr>
              <w:t>5</w:t>
            </w:r>
            <w:r w:rsidRPr="005931E6">
              <w:rPr>
                <w:rFonts w:ascii="TH SarabunPSK" w:eastAsia="Calibri" w:hAnsi="TH SarabunPSK" w:cs="TH SarabunPSK"/>
                <w:color w:val="000000" w:themeColor="text1"/>
                <w:sz w:val="32"/>
                <w:szCs w:val="32"/>
                <w:cs/>
              </w:rPr>
              <w:t xml:space="preserve"> ราย และพาดูสถานที่จริง ทั้งนี้ นักลงทุนจะต้องจัดทำข้อเสนอโครงการลงทุน/ศึกษาความเป็นไปได้โครงการ (</w:t>
            </w:r>
            <w:r w:rsidRPr="005931E6">
              <w:rPr>
                <w:rFonts w:ascii="TH SarabunPSK" w:eastAsia="Calibri" w:hAnsi="TH SarabunPSK" w:cs="TH SarabunPSK"/>
                <w:color w:val="000000" w:themeColor="text1"/>
                <w:sz w:val="32"/>
                <w:szCs w:val="32"/>
              </w:rPr>
              <w:t xml:space="preserve">Feasibility) </w:t>
            </w:r>
            <w:r w:rsidRPr="005931E6">
              <w:rPr>
                <w:rFonts w:ascii="TH SarabunPSK" w:eastAsia="Calibri" w:hAnsi="TH SarabunPSK" w:cs="TH SarabunPSK"/>
                <w:color w:val="000000" w:themeColor="text1"/>
                <w:sz w:val="32"/>
                <w:szCs w:val="32"/>
                <w:cs/>
              </w:rPr>
              <w:t xml:space="preserve">ส่งให้คณะทำงานสรรหาฯ ภายใน </w:t>
            </w:r>
            <w:r w:rsidRPr="005931E6">
              <w:rPr>
                <w:rFonts w:ascii="TH SarabunPSK" w:eastAsia="Calibri" w:hAnsi="TH SarabunPSK" w:cs="TH SarabunPSK"/>
                <w:color w:val="000000" w:themeColor="text1"/>
                <w:sz w:val="32"/>
                <w:szCs w:val="32"/>
              </w:rPr>
              <w:t>90</w:t>
            </w:r>
            <w:r w:rsidRPr="005931E6">
              <w:rPr>
                <w:rFonts w:ascii="TH SarabunPSK" w:eastAsia="Calibri" w:hAnsi="TH SarabunPSK" w:cs="TH SarabunPSK"/>
                <w:color w:val="000000" w:themeColor="text1"/>
                <w:sz w:val="32"/>
                <w:szCs w:val="32"/>
                <w:cs/>
              </w:rPr>
              <w:t xml:space="preserve"> วัน เมื่อครบกำหนดการยื่นเสนอการลงทุน</w:t>
            </w:r>
            <w:r w:rsidRPr="005931E6">
              <w:rPr>
                <w:rFonts w:ascii="TH SarabunPSK" w:eastAsia="Calibri" w:hAnsi="TH SarabunPSK" w:cs="TH SarabunPSK"/>
                <w:color w:val="000000" w:themeColor="text1"/>
                <w:sz w:val="32"/>
                <w:szCs w:val="32"/>
              </w:rPr>
              <w:t xml:space="preserve"> 15</w:t>
            </w:r>
            <w:r w:rsidRPr="005931E6">
              <w:rPr>
                <w:rFonts w:ascii="TH SarabunPSK" w:eastAsia="Calibri" w:hAnsi="TH SarabunPSK" w:cs="TH SarabunPSK"/>
                <w:color w:val="000000" w:themeColor="text1"/>
                <w:sz w:val="32"/>
                <w:szCs w:val="32"/>
                <w:cs/>
              </w:rPr>
              <w:t xml:space="preserve"> กุมภาพันธ์ </w:t>
            </w:r>
            <w:r w:rsidRPr="005931E6">
              <w:rPr>
                <w:rFonts w:ascii="TH SarabunPSK" w:eastAsia="Calibri" w:hAnsi="TH SarabunPSK" w:cs="TH SarabunPSK"/>
                <w:color w:val="000000" w:themeColor="text1"/>
                <w:sz w:val="32"/>
                <w:szCs w:val="32"/>
              </w:rPr>
              <w:t>2562</w:t>
            </w:r>
            <w:r w:rsidRPr="005931E6">
              <w:rPr>
                <w:rFonts w:ascii="TH SarabunPSK" w:eastAsia="Calibri" w:hAnsi="TH SarabunPSK" w:cs="TH SarabunPSK"/>
                <w:color w:val="000000" w:themeColor="text1"/>
                <w:sz w:val="32"/>
                <w:szCs w:val="32"/>
                <w:cs/>
              </w:rPr>
              <w:t xml:space="preserve"> ปรากฏว่ามีผู้ลงทุน จำนวน </w:t>
            </w:r>
            <w:r w:rsidRPr="005931E6">
              <w:rPr>
                <w:rFonts w:ascii="TH SarabunPSK" w:eastAsia="Calibri" w:hAnsi="TH SarabunPSK" w:cs="TH SarabunPSK"/>
                <w:color w:val="000000" w:themeColor="text1"/>
                <w:sz w:val="32"/>
                <w:szCs w:val="32"/>
              </w:rPr>
              <w:t>1</w:t>
            </w:r>
            <w:r w:rsidRPr="005931E6">
              <w:rPr>
                <w:rFonts w:ascii="TH SarabunPSK" w:eastAsia="Calibri" w:hAnsi="TH SarabunPSK" w:cs="TH SarabunPSK"/>
                <w:color w:val="000000" w:themeColor="text1"/>
                <w:sz w:val="32"/>
                <w:szCs w:val="32"/>
                <w:cs/>
              </w:rPr>
              <w:t xml:space="preserve"> ราย ที่ยื่นเสนอโครงการลงทุน คือ บริษัท เจซีเค อินเตอร์ เนชั่น</w:t>
            </w:r>
            <w:proofErr w:type="spellStart"/>
            <w:r w:rsidRPr="005931E6">
              <w:rPr>
                <w:rFonts w:ascii="TH SarabunPSK" w:eastAsia="Calibri" w:hAnsi="TH SarabunPSK" w:cs="TH SarabunPSK"/>
                <w:color w:val="000000" w:themeColor="text1"/>
                <w:sz w:val="32"/>
                <w:szCs w:val="32"/>
                <w:cs/>
              </w:rPr>
              <w:t>แน</w:t>
            </w:r>
            <w:proofErr w:type="spellEnd"/>
            <w:r w:rsidRPr="005931E6">
              <w:rPr>
                <w:rFonts w:ascii="TH SarabunPSK" w:eastAsia="Calibri" w:hAnsi="TH SarabunPSK" w:cs="TH SarabunPSK"/>
                <w:color w:val="000000" w:themeColor="text1"/>
                <w:sz w:val="32"/>
                <w:szCs w:val="32"/>
                <w:cs/>
              </w:rPr>
              <w:t>ล จำกัด (มหาชน)</w:t>
            </w:r>
          </w:p>
          <w:p w14:paraId="75E69EE0"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cs/>
              </w:rPr>
              <w:t>กรมธนารักษ์ โดยคณะทำงานสรรหา คัดเลือก และเจรจาผู้ลงทุนในพื้นที่เขตพัฒนาเศรษฐกิจพิเศษ ได้พิจารณาคุณสมบัติของผู้ลงทุน (บริษัท เจซีเค อินเตอร์เนชั่น</w:t>
            </w:r>
            <w:proofErr w:type="spellStart"/>
            <w:r w:rsidRPr="005931E6">
              <w:rPr>
                <w:rFonts w:ascii="TH SarabunPSK" w:eastAsia="Calibri" w:hAnsi="TH SarabunPSK" w:cs="TH SarabunPSK"/>
                <w:color w:val="000000" w:themeColor="text1"/>
                <w:sz w:val="32"/>
                <w:szCs w:val="32"/>
                <w:cs/>
              </w:rPr>
              <w:t>แน</w:t>
            </w:r>
            <w:proofErr w:type="spellEnd"/>
            <w:r w:rsidRPr="005931E6">
              <w:rPr>
                <w:rFonts w:ascii="TH SarabunPSK" w:eastAsia="Calibri" w:hAnsi="TH SarabunPSK" w:cs="TH SarabunPSK"/>
                <w:color w:val="000000" w:themeColor="text1"/>
                <w:sz w:val="32"/>
                <w:szCs w:val="32"/>
                <w:cs/>
              </w:rPr>
              <w:t xml:space="preserve">ล จำกัด (มหาชน)) เรียบร้อยแล้ว เมื่อวันที่ </w:t>
            </w:r>
            <w:r w:rsidRPr="005931E6">
              <w:rPr>
                <w:rFonts w:ascii="TH SarabunPSK" w:eastAsia="Calibri" w:hAnsi="TH SarabunPSK" w:cs="TH SarabunPSK"/>
                <w:color w:val="000000" w:themeColor="text1"/>
                <w:sz w:val="32"/>
                <w:szCs w:val="32"/>
              </w:rPr>
              <w:t>17</w:t>
            </w:r>
            <w:r w:rsidRPr="005931E6">
              <w:rPr>
                <w:rFonts w:ascii="TH SarabunPSK" w:eastAsia="Calibri" w:hAnsi="TH SarabunPSK" w:cs="TH SarabunPSK"/>
                <w:color w:val="000000" w:themeColor="text1"/>
                <w:sz w:val="32"/>
                <w:szCs w:val="32"/>
                <w:cs/>
              </w:rPr>
              <w:t xml:space="preserve"> พฤษภาคม </w:t>
            </w:r>
            <w:r w:rsidRPr="005931E6">
              <w:rPr>
                <w:rFonts w:ascii="TH SarabunPSK" w:eastAsia="Calibri" w:hAnsi="TH SarabunPSK" w:cs="TH SarabunPSK"/>
                <w:color w:val="000000" w:themeColor="text1"/>
                <w:sz w:val="32"/>
                <w:szCs w:val="32"/>
              </w:rPr>
              <w:t>2562</w:t>
            </w:r>
            <w:r w:rsidRPr="005931E6">
              <w:rPr>
                <w:rFonts w:ascii="TH SarabunPSK" w:eastAsia="Calibri" w:hAnsi="TH SarabunPSK" w:cs="TH SarabunPSK"/>
                <w:color w:val="000000" w:themeColor="text1"/>
                <w:sz w:val="32"/>
                <w:szCs w:val="32"/>
                <w:cs/>
              </w:rPr>
              <w:t xml:space="preserve"> สำนักงานสภาพัฒนาการเศรษฐกิจและสังคมแห่งชาติ ในฐานะเลขานุการคณะกรรมการนโยบายเขตพัฒนาเศรษฐกิจพิเศษ (กนพ.) ได้นำผลการพิจารณาคัดเลือกผู้ลงทุนของคณะกรรมการสรรหาฯ เสนอต่อ กนพ. พิจารณา โดยที่</w:t>
            </w:r>
            <w:r w:rsidRPr="005931E6">
              <w:rPr>
                <w:rFonts w:ascii="TH SarabunPSK" w:eastAsia="Calibri" w:hAnsi="TH SarabunPSK" w:cs="TH SarabunPSK"/>
                <w:color w:val="000000" w:themeColor="text1"/>
                <w:sz w:val="32"/>
                <w:szCs w:val="32"/>
                <w:cs/>
              </w:rPr>
              <w:lastRenderedPageBreak/>
              <w:t>ประชุมได้มีมติเห็นชอบให้ บริษัท เจซีเค อินเตอร์เนชั่น</w:t>
            </w:r>
            <w:proofErr w:type="spellStart"/>
            <w:r w:rsidRPr="005931E6">
              <w:rPr>
                <w:rFonts w:ascii="TH SarabunPSK" w:eastAsia="Calibri" w:hAnsi="TH SarabunPSK" w:cs="TH SarabunPSK"/>
                <w:color w:val="000000" w:themeColor="text1"/>
                <w:sz w:val="32"/>
                <w:szCs w:val="32"/>
                <w:cs/>
              </w:rPr>
              <w:t>แน</w:t>
            </w:r>
            <w:proofErr w:type="spellEnd"/>
            <w:r w:rsidRPr="005931E6">
              <w:rPr>
                <w:rFonts w:ascii="TH SarabunPSK" w:eastAsia="Calibri" w:hAnsi="TH SarabunPSK" w:cs="TH SarabunPSK"/>
                <w:color w:val="000000" w:themeColor="text1"/>
                <w:sz w:val="32"/>
                <w:szCs w:val="32"/>
                <w:cs/>
              </w:rPr>
              <w:t xml:space="preserve">ล จำกัด (มหาชน) เป็นผู้ได้รับสิทธิพัฒนาพื้นที่เขตพัฒนาเศรษฐกิจพิเศษนครพนม </w:t>
            </w:r>
          </w:p>
          <w:p w14:paraId="2B69E2E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เมื่อวันที่ </w:t>
            </w:r>
            <w:r w:rsidRPr="005931E6">
              <w:rPr>
                <w:rFonts w:ascii="TH SarabunPSK" w:eastAsia="Calibri" w:hAnsi="TH SarabunPSK" w:cs="TH SarabunPSK"/>
                <w:color w:val="000000" w:themeColor="text1"/>
                <w:sz w:val="32"/>
                <w:szCs w:val="32"/>
              </w:rPr>
              <w:t>15</w:t>
            </w:r>
            <w:r w:rsidRPr="005931E6">
              <w:rPr>
                <w:rFonts w:ascii="TH SarabunPSK" w:eastAsia="Calibri" w:hAnsi="TH SarabunPSK" w:cs="TH SarabunPSK"/>
                <w:color w:val="000000" w:themeColor="text1"/>
                <w:sz w:val="32"/>
                <w:szCs w:val="32"/>
                <w:cs/>
              </w:rPr>
              <w:t xml:space="preserve"> กรกฎาคม </w:t>
            </w:r>
            <w:r w:rsidRPr="005931E6">
              <w:rPr>
                <w:rFonts w:ascii="TH SarabunPSK" w:eastAsia="Calibri" w:hAnsi="TH SarabunPSK" w:cs="TH SarabunPSK"/>
                <w:color w:val="000000" w:themeColor="text1"/>
                <w:sz w:val="32"/>
                <w:szCs w:val="32"/>
              </w:rPr>
              <w:t>2562</w:t>
            </w:r>
            <w:r w:rsidRPr="005931E6">
              <w:rPr>
                <w:rFonts w:ascii="TH SarabunPSK" w:eastAsia="Calibri" w:hAnsi="TH SarabunPSK" w:cs="TH SarabunPSK"/>
                <w:color w:val="000000" w:themeColor="text1"/>
                <w:sz w:val="32"/>
                <w:szCs w:val="32"/>
                <w:cs/>
              </w:rPr>
              <w:t xml:space="preserve"> ได้มีพิธีลงนามสัญญาเช่าที่ราชพัสดุเขตพัฒนาเศรษฐกิจพิเศษนครพนม ระหว่างกรมธนารักษ์ และบริษัท เจซีเค อินเตอร์เนชั่น</w:t>
            </w:r>
            <w:proofErr w:type="spellStart"/>
            <w:r w:rsidRPr="005931E6">
              <w:rPr>
                <w:rFonts w:ascii="TH SarabunPSK" w:eastAsia="Calibri" w:hAnsi="TH SarabunPSK" w:cs="TH SarabunPSK"/>
                <w:color w:val="000000" w:themeColor="text1"/>
                <w:sz w:val="32"/>
                <w:szCs w:val="32"/>
                <w:cs/>
              </w:rPr>
              <w:t>แน</w:t>
            </w:r>
            <w:proofErr w:type="spellEnd"/>
            <w:r w:rsidRPr="005931E6">
              <w:rPr>
                <w:rFonts w:ascii="TH SarabunPSK" w:eastAsia="Calibri" w:hAnsi="TH SarabunPSK" w:cs="TH SarabunPSK"/>
                <w:color w:val="000000" w:themeColor="text1"/>
                <w:sz w:val="32"/>
                <w:szCs w:val="32"/>
                <w:cs/>
              </w:rPr>
              <w:t xml:space="preserve">ล จำกัด ในการนี้ บริษัท เจซีเคฯ ได้กำหนดโครงการพัฒนาพื้นที่เขตพัฒนาเศรษฐกิจพิเศษนครพนม ไว้ </w:t>
            </w:r>
            <w:r w:rsidRPr="005931E6">
              <w:rPr>
                <w:rFonts w:ascii="TH SarabunPSK" w:eastAsia="Calibri" w:hAnsi="TH SarabunPSK" w:cs="TH SarabunPSK"/>
                <w:color w:val="000000" w:themeColor="text1"/>
                <w:sz w:val="32"/>
                <w:szCs w:val="32"/>
              </w:rPr>
              <w:t>4</w:t>
            </w:r>
            <w:r w:rsidRPr="005931E6">
              <w:rPr>
                <w:rFonts w:ascii="TH SarabunPSK" w:eastAsia="Calibri" w:hAnsi="TH SarabunPSK" w:cs="TH SarabunPSK"/>
                <w:color w:val="000000" w:themeColor="text1"/>
                <w:sz w:val="32"/>
                <w:szCs w:val="32"/>
                <w:cs/>
              </w:rPr>
              <w:t xml:space="preserve"> กลุ่ม ดังนี้</w:t>
            </w:r>
          </w:p>
          <w:p w14:paraId="18325E3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กลุ่มพื้นที่ </w:t>
            </w:r>
            <w:r w:rsidRPr="005931E6">
              <w:rPr>
                <w:rFonts w:ascii="TH SarabunPSK" w:eastAsia="Calibri" w:hAnsi="TH SarabunPSK" w:cs="TH SarabunPSK"/>
                <w:b/>
                <w:bCs/>
                <w:color w:val="000000" w:themeColor="text1"/>
                <w:sz w:val="32"/>
                <w:szCs w:val="32"/>
              </w:rPr>
              <w:t>A1</w:t>
            </w:r>
            <w:r w:rsidRPr="005931E6">
              <w:rPr>
                <w:rFonts w:ascii="TH SarabunPSK" w:eastAsia="Calibri" w:hAnsi="TH SarabunPSK" w:cs="TH SarabunPSK"/>
                <w:b/>
                <w:bCs/>
                <w:color w:val="000000" w:themeColor="text1"/>
                <w:sz w:val="32"/>
                <w:szCs w:val="32"/>
                <w:cs/>
              </w:rPr>
              <w:t xml:space="preserve"> เมืองวัฒนธรรม (</w:t>
            </w:r>
            <w:r w:rsidRPr="005931E6">
              <w:rPr>
                <w:rFonts w:ascii="TH SarabunPSK" w:eastAsia="Calibri" w:hAnsi="TH SarabunPSK" w:cs="TH SarabunPSK"/>
                <w:b/>
                <w:bCs/>
                <w:color w:val="000000" w:themeColor="text1"/>
                <w:sz w:val="32"/>
                <w:szCs w:val="32"/>
              </w:rPr>
              <w:t>Cultural Town)</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เนื้อที่ </w:t>
            </w:r>
            <w:r w:rsidRPr="005931E6">
              <w:rPr>
                <w:rFonts w:ascii="TH SarabunPSK" w:eastAsia="Calibri" w:hAnsi="TH SarabunPSK" w:cs="TH SarabunPSK"/>
                <w:color w:val="000000" w:themeColor="text1"/>
                <w:sz w:val="32"/>
                <w:szCs w:val="32"/>
              </w:rPr>
              <w:t>315</w:t>
            </w:r>
            <w:r w:rsidRPr="005931E6">
              <w:rPr>
                <w:rFonts w:ascii="TH SarabunPSK" w:eastAsia="Calibri" w:hAnsi="TH SarabunPSK" w:cs="TH SarabunPSK"/>
                <w:color w:val="000000" w:themeColor="text1"/>
                <w:sz w:val="32"/>
                <w:szCs w:val="32"/>
                <w:cs/>
              </w:rPr>
              <w:t xml:space="preserve"> ไร่ กิจกรรมที่จะดำเนินการ ได้แก่ โรงแรม/หอพัก/เซอร์วิสอพาร์</w:t>
            </w:r>
            <w:proofErr w:type="spellStart"/>
            <w:r w:rsidRPr="005931E6">
              <w:rPr>
                <w:rFonts w:ascii="TH SarabunPSK" w:eastAsia="Calibri" w:hAnsi="TH SarabunPSK" w:cs="TH SarabunPSK"/>
                <w:color w:val="000000" w:themeColor="text1"/>
                <w:sz w:val="32"/>
                <w:szCs w:val="32"/>
                <w:cs/>
              </w:rPr>
              <w:t>ทเ</w:t>
            </w:r>
            <w:proofErr w:type="spellEnd"/>
            <w:r w:rsidRPr="005931E6">
              <w:rPr>
                <w:rFonts w:ascii="TH SarabunPSK" w:eastAsia="Calibri" w:hAnsi="TH SarabunPSK" w:cs="TH SarabunPSK"/>
                <w:color w:val="000000" w:themeColor="text1"/>
                <w:sz w:val="32"/>
                <w:szCs w:val="32"/>
                <w:cs/>
              </w:rPr>
              <w:t>มนท์  โรงพยาบาล  ศูนย์บำบัดครบวงจร  ศูนย์การศึกษา ศูนย์บำบัดและทดสอบแรงงาน/ศูนย์ดูแลผู้สูงอายุ/แพทย์แผนไทย</w:t>
            </w:r>
          </w:p>
          <w:p w14:paraId="5F54EA1F"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กลุ่มพื้นที่ </w:t>
            </w:r>
            <w:r w:rsidRPr="005931E6">
              <w:rPr>
                <w:rFonts w:ascii="TH SarabunPSK" w:eastAsia="Calibri" w:hAnsi="TH SarabunPSK" w:cs="TH SarabunPSK"/>
                <w:b/>
                <w:bCs/>
                <w:color w:val="000000" w:themeColor="text1"/>
                <w:sz w:val="32"/>
                <w:szCs w:val="32"/>
              </w:rPr>
              <w:t>A2</w:t>
            </w:r>
            <w:r w:rsidRPr="005931E6">
              <w:rPr>
                <w:rFonts w:ascii="TH SarabunPSK" w:eastAsia="Calibri" w:hAnsi="TH SarabunPSK" w:cs="TH SarabunPSK"/>
                <w:b/>
                <w:bCs/>
                <w:color w:val="000000" w:themeColor="text1"/>
                <w:sz w:val="32"/>
                <w:szCs w:val="32"/>
                <w:cs/>
              </w:rPr>
              <w:t xml:space="preserve"> ศูนย์ประชุมและแสดงสินค้านานาชาติ (</w:t>
            </w:r>
            <w:r w:rsidRPr="005931E6">
              <w:rPr>
                <w:rFonts w:ascii="TH SarabunPSK" w:eastAsia="Calibri" w:hAnsi="TH SarabunPSK" w:cs="TH SarabunPSK"/>
                <w:b/>
                <w:bCs/>
                <w:color w:val="000000" w:themeColor="text1"/>
                <w:sz w:val="32"/>
                <w:szCs w:val="32"/>
              </w:rPr>
              <w:t>Convention Center)</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เนื้อที่ </w:t>
            </w:r>
            <w:r w:rsidRPr="005931E6">
              <w:rPr>
                <w:rFonts w:ascii="TH SarabunPSK" w:eastAsia="Calibri" w:hAnsi="TH SarabunPSK" w:cs="TH SarabunPSK"/>
                <w:color w:val="000000" w:themeColor="text1"/>
                <w:sz w:val="32"/>
                <w:szCs w:val="32"/>
              </w:rPr>
              <w:t>181</w:t>
            </w:r>
            <w:r w:rsidRPr="005931E6">
              <w:rPr>
                <w:rFonts w:ascii="TH SarabunPSK" w:eastAsia="Calibri" w:hAnsi="TH SarabunPSK" w:cs="TH SarabunPSK"/>
                <w:color w:val="000000" w:themeColor="text1"/>
                <w:sz w:val="32"/>
                <w:szCs w:val="32"/>
                <w:cs/>
              </w:rPr>
              <w:t xml:space="preserve"> ไร่ กิจกรรมที่จะดำเนินการ ได้แก่ ศูนย์ประชุมและแสดงสินค้านานาชาติ ศูนย์แสดง</w:t>
            </w:r>
            <w:proofErr w:type="spellStart"/>
            <w:r w:rsidRPr="005931E6">
              <w:rPr>
                <w:rFonts w:ascii="TH SarabunPSK" w:eastAsia="Calibri" w:hAnsi="TH SarabunPSK" w:cs="TH SarabunPSK"/>
                <w:color w:val="000000" w:themeColor="text1"/>
                <w:sz w:val="32"/>
                <w:szCs w:val="32"/>
                <w:cs/>
              </w:rPr>
              <w:t>ศิลป</w:t>
            </w:r>
            <w:proofErr w:type="spellEnd"/>
            <w:r w:rsidRPr="005931E6">
              <w:rPr>
                <w:rFonts w:ascii="TH SarabunPSK" w:eastAsia="Calibri" w:hAnsi="TH SarabunPSK" w:cs="TH SarabunPSK"/>
                <w:color w:val="000000" w:themeColor="text1"/>
                <w:sz w:val="32"/>
                <w:szCs w:val="32"/>
                <w:cs/>
              </w:rPr>
              <w:t xml:space="preserve">วัฒนธรรมและศูนย์บริการนักท่องเที่ยว ศูนย์จำหน่ายสินค้า </w:t>
            </w:r>
            <w:r w:rsidRPr="005931E6">
              <w:rPr>
                <w:rFonts w:ascii="TH SarabunPSK" w:eastAsia="Calibri" w:hAnsi="TH SarabunPSK" w:cs="TH SarabunPSK"/>
                <w:color w:val="000000" w:themeColor="text1"/>
                <w:sz w:val="32"/>
                <w:szCs w:val="32"/>
              </w:rPr>
              <w:t xml:space="preserve">OTOP </w:t>
            </w:r>
            <w:r w:rsidRPr="005931E6">
              <w:rPr>
                <w:rFonts w:ascii="TH SarabunPSK" w:eastAsia="Calibri" w:hAnsi="TH SarabunPSK" w:cs="TH SarabunPSK"/>
                <w:color w:val="000000" w:themeColor="text1"/>
                <w:sz w:val="32"/>
                <w:szCs w:val="32"/>
                <w:cs/>
              </w:rPr>
              <w:t>และตลาประชารัฐ</w:t>
            </w:r>
          </w:p>
          <w:p w14:paraId="57A6A36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pacing w:val="-10"/>
                <w:sz w:val="32"/>
                <w:szCs w:val="32"/>
                <w:cs/>
              </w:rPr>
              <w:t xml:space="preserve">กลุ่มพื้นที่ </w:t>
            </w:r>
            <w:r w:rsidRPr="005931E6">
              <w:rPr>
                <w:rFonts w:ascii="TH SarabunPSK" w:eastAsia="Calibri" w:hAnsi="TH SarabunPSK" w:cs="TH SarabunPSK"/>
                <w:b/>
                <w:bCs/>
                <w:color w:val="000000" w:themeColor="text1"/>
                <w:spacing w:val="-10"/>
                <w:sz w:val="32"/>
                <w:szCs w:val="32"/>
              </w:rPr>
              <w:t>A3</w:t>
            </w:r>
            <w:r w:rsidRPr="005931E6">
              <w:rPr>
                <w:rFonts w:ascii="TH SarabunPSK" w:eastAsia="Calibri" w:hAnsi="TH SarabunPSK" w:cs="TH SarabunPSK"/>
                <w:b/>
                <w:bCs/>
                <w:color w:val="000000" w:themeColor="text1"/>
                <w:spacing w:val="-10"/>
                <w:sz w:val="32"/>
                <w:szCs w:val="32"/>
                <w:cs/>
              </w:rPr>
              <w:t xml:space="preserve"> ศูนย์รวมกีฬาๆ และสันทนาการ (</w:t>
            </w:r>
            <w:r w:rsidRPr="005931E6">
              <w:rPr>
                <w:rFonts w:ascii="TH SarabunPSK" w:eastAsia="Calibri" w:hAnsi="TH SarabunPSK" w:cs="TH SarabunPSK"/>
                <w:b/>
                <w:bCs/>
                <w:color w:val="000000" w:themeColor="text1"/>
                <w:spacing w:val="-10"/>
                <w:sz w:val="32"/>
                <w:szCs w:val="32"/>
              </w:rPr>
              <w:t>Sports Complex)</w:t>
            </w:r>
            <w:r w:rsidRPr="005931E6">
              <w:rPr>
                <w:rFonts w:ascii="TH SarabunPSK" w:eastAsia="Calibri" w:hAnsi="TH SarabunPSK" w:cs="TH SarabunPSK"/>
                <w:color w:val="000000" w:themeColor="text1"/>
                <w:spacing w:val="-10"/>
                <w:sz w:val="32"/>
                <w:szCs w:val="32"/>
              </w:rPr>
              <w:t xml:space="preserve"> </w:t>
            </w:r>
            <w:r w:rsidRPr="005931E6">
              <w:rPr>
                <w:rFonts w:ascii="TH SarabunPSK" w:eastAsia="Calibri" w:hAnsi="TH SarabunPSK" w:cs="TH SarabunPSK"/>
                <w:color w:val="000000" w:themeColor="text1"/>
                <w:spacing w:val="-10"/>
                <w:sz w:val="32"/>
                <w:szCs w:val="32"/>
                <w:cs/>
              </w:rPr>
              <w:t xml:space="preserve">เนื้อที่ </w:t>
            </w:r>
            <w:r w:rsidRPr="005931E6">
              <w:rPr>
                <w:rFonts w:ascii="TH SarabunPSK" w:eastAsia="Calibri" w:hAnsi="TH SarabunPSK" w:cs="TH SarabunPSK"/>
                <w:color w:val="000000" w:themeColor="text1"/>
                <w:spacing w:val="-10"/>
                <w:sz w:val="32"/>
                <w:szCs w:val="32"/>
              </w:rPr>
              <w:t>352</w:t>
            </w:r>
            <w:r w:rsidRPr="005931E6">
              <w:rPr>
                <w:rFonts w:ascii="TH SarabunPSK" w:eastAsia="Calibri" w:hAnsi="TH SarabunPSK" w:cs="TH SarabunPSK"/>
                <w:color w:val="000000" w:themeColor="text1"/>
                <w:spacing w:val="-10"/>
                <w:sz w:val="32"/>
                <w:szCs w:val="32"/>
                <w:cs/>
              </w:rPr>
              <w:t xml:space="preserve"> ไร่กิจกรรมที่จะดำเนินการ ได้แก่ สนามกอ</w:t>
            </w:r>
            <w:proofErr w:type="spellStart"/>
            <w:r w:rsidRPr="005931E6">
              <w:rPr>
                <w:rFonts w:ascii="TH SarabunPSK" w:eastAsia="Calibri" w:hAnsi="TH SarabunPSK" w:cs="TH SarabunPSK"/>
                <w:color w:val="000000" w:themeColor="text1"/>
                <w:spacing w:val="-10"/>
                <w:sz w:val="32"/>
                <w:szCs w:val="32"/>
                <w:cs/>
              </w:rPr>
              <w:t>ลฟ์</w:t>
            </w:r>
            <w:proofErr w:type="spellEnd"/>
            <w:r w:rsidRPr="005931E6">
              <w:rPr>
                <w:rFonts w:ascii="TH SarabunPSK" w:eastAsia="Calibri" w:hAnsi="TH SarabunPSK" w:cs="TH SarabunPSK"/>
                <w:color w:val="000000" w:themeColor="text1"/>
                <w:spacing w:val="-10"/>
                <w:sz w:val="32"/>
                <w:szCs w:val="32"/>
                <w:cs/>
              </w:rPr>
              <w:t>/คลับเฮ้า</w:t>
            </w:r>
            <w:proofErr w:type="spellStart"/>
            <w:r w:rsidRPr="005931E6">
              <w:rPr>
                <w:rFonts w:ascii="TH SarabunPSK" w:eastAsia="Calibri" w:hAnsi="TH SarabunPSK" w:cs="TH SarabunPSK"/>
                <w:color w:val="000000" w:themeColor="text1"/>
                <w:spacing w:val="-10"/>
                <w:sz w:val="32"/>
                <w:szCs w:val="32"/>
                <w:cs/>
              </w:rPr>
              <w:t>ส์</w:t>
            </w:r>
            <w:proofErr w:type="spellEnd"/>
            <w:r w:rsidRPr="005931E6">
              <w:rPr>
                <w:rFonts w:ascii="TH SarabunPSK" w:eastAsia="Calibri" w:hAnsi="TH SarabunPSK" w:cs="TH SarabunPSK"/>
                <w:color w:val="000000" w:themeColor="text1"/>
                <w:spacing w:val="-10"/>
                <w:sz w:val="32"/>
                <w:szCs w:val="32"/>
                <w:cs/>
              </w:rPr>
              <w:t>/สนามกีฬากลางแจ้งหรือในร่ม</w:t>
            </w:r>
          </w:p>
          <w:p w14:paraId="2ED818E3" w14:textId="77777777" w:rsidR="00353FB2" w:rsidRPr="005931E6" w:rsidRDefault="00353FB2" w:rsidP="00353FB2">
            <w:pPr>
              <w:pStyle w:val="a8"/>
              <w:tabs>
                <w:tab w:val="left" w:pos="10081"/>
              </w:tabs>
              <w:ind w:left="34"/>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กลุ่มพื้นที่ </w:t>
            </w:r>
            <w:r w:rsidRPr="005931E6">
              <w:rPr>
                <w:rFonts w:ascii="TH SarabunPSK" w:eastAsia="Calibri" w:hAnsi="TH SarabunPSK" w:cs="TH SarabunPSK"/>
                <w:b/>
                <w:bCs/>
                <w:color w:val="000000" w:themeColor="text1"/>
                <w:sz w:val="32"/>
                <w:szCs w:val="32"/>
              </w:rPr>
              <w:t xml:space="preserve">B1 </w:t>
            </w:r>
            <w:r w:rsidRPr="005931E6">
              <w:rPr>
                <w:rFonts w:ascii="TH SarabunPSK" w:eastAsia="Calibri" w:hAnsi="TH SarabunPSK" w:cs="TH SarabunPSK"/>
                <w:b/>
                <w:bCs/>
                <w:color w:val="000000" w:themeColor="text1"/>
                <w:sz w:val="32"/>
                <w:szCs w:val="32"/>
                <w:cs/>
              </w:rPr>
              <w:t>ศูนย์กระจายสินค้าและเขตอุตสาหกรรมทั่วไป (</w:t>
            </w:r>
            <w:r w:rsidRPr="005931E6">
              <w:rPr>
                <w:rFonts w:ascii="TH SarabunPSK" w:eastAsia="Calibri" w:hAnsi="TH SarabunPSK" w:cs="TH SarabunPSK"/>
                <w:b/>
                <w:bCs/>
                <w:color w:val="000000" w:themeColor="text1"/>
                <w:sz w:val="32"/>
                <w:szCs w:val="32"/>
              </w:rPr>
              <w:t>Distribution Center and Industrial Park)</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เนื้อที่ </w:t>
            </w:r>
            <w:r w:rsidRPr="005931E6">
              <w:rPr>
                <w:rFonts w:ascii="TH SarabunPSK" w:eastAsia="Calibri" w:hAnsi="TH SarabunPSK" w:cs="TH SarabunPSK"/>
                <w:color w:val="000000" w:themeColor="text1"/>
                <w:sz w:val="32"/>
                <w:szCs w:val="32"/>
              </w:rPr>
              <w:t xml:space="preserve">485 </w:t>
            </w:r>
            <w:r w:rsidRPr="005931E6">
              <w:rPr>
                <w:rFonts w:ascii="TH SarabunPSK" w:eastAsia="Calibri" w:hAnsi="TH SarabunPSK" w:cs="TH SarabunPSK"/>
                <w:color w:val="000000" w:themeColor="text1"/>
                <w:sz w:val="32"/>
                <w:szCs w:val="32"/>
                <w:cs/>
              </w:rPr>
              <w:t>ไร่ กิจกรรมที่จะดำเนินการ ได้แก่ กิจการ</w:t>
            </w:r>
            <w:proofErr w:type="spellStart"/>
            <w:r w:rsidRPr="005931E6">
              <w:rPr>
                <w:rFonts w:ascii="TH SarabunPSK" w:eastAsia="Calibri" w:hAnsi="TH SarabunPSK" w:cs="TH SarabunPSK"/>
                <w:color w:val="000000" w:themeColor="text1"/>
                <w:sz w:val="32"/>
                <w:szCs w:val="32"/>
                <w:cs/>
              </w:rPr>
              <w:t>โล</w:t>
            </w:r>
            <w:proofErr w:type="spellEnd"/>
            <w:r w:rsidRPr="005931E6">
              <w:rPr>
                <w:rFonts w:ascii="TH SarabunPSK" w:eastAsia="Calibri" w:hAnsi="TH SarabunPSK" w:cs="TH SarabunPSK"/>
                <w:color w:val="000000" w:themeColor="text1"/>
                <w:sz w:val="32"/>
                <w:szCs w:val="32"/>
                <w:cs/>
              </w:rPr>
              <w:t>จิสติ</w:t>
            </w:r>
            <w:proofErr w:type="spellStart"/>
            <w:r w:rsidRPr="005931E6">
              <w:rPr>
                <w:rFonts w:ascii="TH SarabunPSK" w:eastAsia="Calibri" w:hAnsi="TH SarabunPSK" w:cs="TH SarabunPSK"/>
                <w:color w:val="000000" w:themeColor="text1"/>
                <w:sz w:val="32"/>
                <w:szCs w:val="32"/>
                <w:cs/>
              </w:rPr>
              <w:t>กส์</w:t>
            </w:r>
            <w:proofErr w:type="spellEnd"/>
            <w:r w:rsidRPr="005931E6">
              <w:rPr>
                <w:rFonts w:ascii="TH SarabunPSK" w:eastAsia="Calibri" w:hAnsi="TH SarabunPSK" w:cs="TH SarabunPSK"/>
                <w:color w:val="000000" w:themeColor="text1"/>
                <w:sz w:val="32"/>
                <w:szCs w:val="32"/>
                <w:cs/>
              </w:rPr>
              <w:t>และคลังสินค้า เขตอุตสาหกรรม อาทิ แปรรูปผลผลิตทางการเกษตร ผลไม้เพื่อการส่งออก</w:t>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rPr>
              <w:tab/>
              <w:t xml:space="preserve">- </w:t>
            </w:r>
            <w:r w:rsidRPr="005931E6">
              <w:rPr>
                <w:rFonts w:ascii="TH SarabunPSK" w:eastAsia="Calibri" w:hAnsi="TH SarabunPSK" w:cs="TH SarabunPSK"/>
                <w:color w:val="000000" w:themeColor="text1"/>
                <w:sz w:val="32"/>
                <w:szCs w:val="32"/>
                <w:cs/>
              </w:rPr>
              <w:t>สำหรับกิจการที่ได้รับการส่งเสริมการลงทุนจากบีโอไอ ในพื้นที่เขตพัฒนาเศรษฐกิจพิเศษอนุญาตให้ใช้แรงงานต่างด้าวที่ถูกกฎหมาย ทั้งผู้ชำนาญการและแรงงานต่างด้าวไร้ฝีมือ</w:t>
            </w:r>
          </w:p>
          <w:p w14:paraId="333F8E3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5 การเตรียมความพร้อมของจังหวัด</w:t>
            </w:r>
          </w:p>
          <w:p w14:paraId="283F8DF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ab/>
              <w:t>(1) การจัดวางโซนนิ่งการใช้ประโยชน์พื้นที่</w:t>
            </w:r>
          </w:p>
          <w:p w14:paraId="293679ED"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pacing w:val="-6"/>
                <w:sz w:val="32"/>
                <w:szCs w:val="32"/>
              </w:rPr>
            </w:pP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pacing w:val="-6"/>
                <w:sz w:val="32"/>
                <w:szCs w:val="32"/>
                <w:cs/>
              </w:rPr>
              <w:t>จังหวัดนครพนม ได้มีการจัดทำร่างการจัดวางโซนนิ่งการใช้ประโยชน์พื้นที่โคกภูกระแต ประกอบด้วย</w:t>
            </w:r>
          </w:p>
          <w:p w14:paraId="29F0453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พื้นที่รองรับศูนย์ราชการ ขนาดประมาณ </w:t>
            </w:r>
            <w:r w:rsidRPr="005931E6">
              <w:rPr>
                <w:rFonts w:ascii="TH SarabunPSK" w:hAnsi="TH SarabunPSK" w:cs="TH SarabunPSK"/>
                <w:color w:val="000000" w:themeColor="text1"/>
                <w:sz w:val="32"/>
                <w:szCs w:val="32"/>
              </w:rPr>
              <w:t>700</w:t>
            </w:r>
            <w:r w:rsidRPr="005931E6">
              <w:rPr>
                <w:rFonts w:ascii="TH SarabunPSK" w:hAnsi="TH SarabunPSK" w:cs="TH SarabunPSK"/>
                <w:color w:val="000000" w:themeColor="text1"/>
                <w:sz w:val="32"/>
                <w:szCs w:val="32"/>
                <w:cs/>
              </w:rPr>
              <w:t xml:space="preserve"> ไร่</w:t>
            </w:r>
          </w:p>
          <w:p w14:paraId="019C8A8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พื้นที่รองรับตลาดกลางและศูนย์แสดงสินค้า </w:t>
            </w:r>
            <w:proofErr w:type="gramStart"/>
            <w:r w:rsidRPr="005931E6">
              <w:rPr>
                <w:rFonts w:ascii="TH SarabunPSK" w:hAnsi="TH SarabunPSK" w:cs="TH SarabunPSK"/>
                <w:color w:val="000000" w:themeColor="text1"/>
                <w:sz w:val="32"/>
                <w:szCs w:val="32"/>
                <w:cs/>
              </w:rPr>
              <w:t xml:space="preserve">ขนาดประมาณ  </w:t>
            </w:r>
            <w:r w:rsidRPr="005931E6">
              <w:rPr>
                <w:rFonts w:ascii="TH SarabunPSK" w:hAnsi="TH SarabunPSK" w:cs="TH SarabunPSK"/>
                <w:color w:val="000000" w:themeColor="text1"/>
                <w:sz w:val="32"/>
                <w:szCs w:val="32"/>
              </w:rPr>
              <w:t>1,100</w:t>
            </w:r>
            <w:proofErr w:type="gramEnd"/>
            <w:r w:rsidRPr="005931E6">
              <w:rPr>
                <w:rFonts w:ascii="TH SarabunPSK" w:hAnsi="TH SarabunPSK" w:cs="TH SarabunPSK"/>
                <w:color w:val="000000" w:themeColor="text1"/>
                <w:sz w:val="32"/>
                <w:szCs w:val="32"/>
                <w:cs/>
              </w:rPr>
              <w:t xml:space="preserve"> ไร่</w:t>
            </w:r>
          </w:p>
          <w:p w14:paraId="6D7B2951"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พื้นที่รองรับนิคมอุตสาหกรรม ขนาดประมาณ </w:t>
            </w:r>
            <w:r w:rsidRPr="005931E6">
              <w:rPr>
                <w:rFonts w:ascii="TH SarabunPSK" w:hAnsi="TH SarabunPSK" w:cs="TH SarabunPSK"/>
                <w:color w:val="000000" w:themeColor="text1"/>
                <w:sz w:val="32"/>
                <w:szCs w:val="32"/>
              </w:rPr>
              <w:t>1,335</w:t>
            </w:r>
            <w:r w:rsidRPr="005931E6">
              <w:rPr>
                <w:rFonts w:ascii="TH SarabunPSK" w:hAnsi="TH SarabunPSK" w:cs="TH SarabunPSK"/>
                <w:color w:val="000000" w:themeColor="text1"/>
                <w:sz w:val="32"/>
                <w:szCs w:val="32"/>
                <w:cs/>
              </w:rPr>
              <w:t xml:space="preserve"> ไร่</w:t>
            </w:r>
          </w:p>
          <w:p w14:paraId="28ED052F"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w:t>
            </w:r>
            <w:r w:rsidRPr="005931E6">
              <w:rPr>
                <w:rFonts w:ascii="TH SarabunPSK" w:hAnsi="TH SarabunPSK" w:cs="TH SarabunPSK"/>
                <w:color w:val="000000" w:themeColor="text1"/>
                <w:sz w:val="32"/>
                <w:szCs w:val="32"/>
                <w:cs/>
              </w:rPr>
              <w:t xml:space="preserve"> พื้นที่แหล่งน้ำโครงการ ขนาดประมาณ </w:t>
            </w:r>
            <w:r w:rsidRPr="005931E6">
              <w:rPr>
                <w:rFonts w:ascii="TH SarabunPSK" w:hAnsi="TH SarabunPSK" w:cs="TH SarabunPSK"/>
                <w:color w:val="000000" w:themeColor="text1"/>
                <w:sz w:val="32"/>
                <w:szCs w:val="32"/>
              </w:rPr>
              <w:t>125</w:t>
            </w:r>
            <w:r w:rsidRPr="005931E6">
              <w:rPr>
                <w:rFonts w:ascii="TH SarabunPSK" w:hAnsi="TH SarabunPSK" w:cs="TH SarabunPSK"/>
                <w:color w:val="000000" w:themeColor="text1"/>
                <w:sz w:val="32"/>
                <w:szCs w:val="32"/>
                <w:cs/>
              </w:rPr>
              <w:t xml:space="preserve"> ไร่</w:t>
            </w:r>
          </w:p>
          <w:p w14:paraId="27ECABB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rPr>
              <w:lastRenderedPageBreak/>
              <w:tab/>
            </w:r>
            <w:r w:rsidRPr="005931E6">
              <w:rPr>
                <w:rFonts w:ascii="TH SarabunPSK" w:hAnsi="TH SarabunPSK" w:cs="TH SarabunPSK"/>
                <w:b/>
                <w:bCs/>
                <w:color w:val="000000" w:themeColor="text1"/>
                <w:sz w:val="32"/>
                <w:szCs w:val="32"/>
                <w:cs/>
              </w:rPr>
              <w:t>(</w:t>
            </w:r>
            <w:r w:rsidRPr="005931E6">
              <w:rPr>
                <w:rFonts w:ascii="TH SarabunPSK" w:hAnsi="TH SarabunPSK" w:cs="TH SarabunPSK"/>
                <w:b/>
                <w:bCs/>
                <w:color w:val="000000" w:themeColor="text1"/>
                <w:sz w:val="32"/>
                <w:szCs w:val="32"/>
              </w:rPr>
              <w:t>2</w:t>
            </w:r>
            <w:r w:rsidRPr="005931E6">
              <w:rPr>
                <w:rFonts w:ascii="TH SarabunPSK" w:hAnsi="TH SarabunPSK" w:cs="TH SarabunPSK"/>
                <w:b/>
                <w:bCs/>
                <w:color w:val="000000" w:themeColor="text1"/>
                <w:sz w:val="32"/>
                <w:szCs w:val="32"/>
                <w:cs/>
              </w:rPr>
              <w:t>) การเตรียมความพร้อมด้านโครงสร้างพื้นฐาน</w:t>
            </w:r>
          </w:p>
          <w:p w14:paraId="3D84B545"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ab/>
            </w:r>
            <w:r w:rsidRPr="005931E6">
              <w:rPr>
                <w:rFonts w:ascii="TH SarabunPSK" w:hAnsi="TH SarabunPSK" w:cs="TH SarabunPSK"/>
                <w:b/>
                <w:bCs/>
                <w:color w:val="000000" w:themeColor="text1"/>
                <w:sz w:val="32"/>
                <w:szCs w:val="32"/>
              </w:rPr>
              <w:tab/>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สะพานมิตรภาพ </w:t>
            </w:r>
            <w:r w:rsidRPr="005931E6">
              <w:rPr>
                <w:rFonts w:ascii="TH SarabunPSK" w:hAnsi="TH SarabunPSK" w:cs="TH SarabunPSK"/>
                <w:color w:val="000000" w:themeColor="text1"/>
                <w:sz w:val="32"/>
                <w:szCs w:val="32"/>
              </w:rPr>
              <w:t>3 (</w:t>
            </w:r>
            <w:r w:rsidRPr="005931E6">
              <w:rPr>
                <w:rFonts w:ascii="TH SarabunPSK" w:hAnsi="TH SarabunPSK" w:cs="TH SarabunPSK"/>
                <w:color w:val="000000" w:themeColor="text1"/>
                <w:sz w:val="32"/>
                <w:szCs w:val="32"/>
                <w:cs/>
              </w:rPr>
              <w:t>นครพนม-คำม่วน)</w:t>
            </w:r>
          </w:p>
          <w:p w14:paraId="272AE279"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อาคารด่านชายแดน (</w:t>
            </w:r>
            <w:r w:rsidRPr="005931E6">
              <w:rPr>
                <w:rFonts w:ascii="TH SarabunPSK" w:hAnsi="TH SarabunPSK" w:cs="TH SarabunPSK"/>
                <w:color w:val="000000" w:themeColor="text1"/>
                <w:sz w:val="32"/>
                <w:szCs w:val="32"/>
              </w:rPr>
              <w:t>CIQ)</w:t>
            </w:r>
          </w:p>
          <w:p w14:paraId="333EFD9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ด่านศุลกากรนครพนมแห่งใหม่</w:t>
            </w:r>
          </w:p>
          <w:p w14:paraId="12938E8E"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อาคารศูนย์บริการเบ็ดเสร็จด้านการลงทุน (</w:t>
            </w:r>
            <w:r w:rsidRPr="005931E6">
              <w:rPr>
                <w:rFonts w:ascii="TH SarabunPSK" w:hAnsi="TH SarabunPSK" w:cs="TH SarabunPSK"/>
                <w:color w:val="000000" w:themeColor="text1"/>
                <w:sz w:val="32"/>
                <w:szCs w:val="32"/>
              </w:rPr>
              <w:t>OSS)</w:t>
            </w:r>
          </w:p>
          <w:p w14:paraId="41D0AB5D"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อาคารคลังตรวจสินค้าและเก็บของกลาง (</w:t>
            </w:r>
            <w:r w:rsidRPr="005931E6">
              <w:rPr>
                <w:rFonts w:ascii="TH SarabunPSK" w:hAnsi="TH SarabunPSK" w:cs="TH SarabunPSK"/>
                <w:color w:val="000000" w:themeColor="text1"/>
                <w:sz w:val="32"/>
                <w:szCs w:val="32"/>
              </w:rPr>
              <w:t>R8)</w:t>
            </w:r>
          </w:p>
          <w:p w14:paraId="7D4AD71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อาคารคลังสินค้า (</w:t>
            </w:r>
            <w:r w:rsidRPr="005931E6">
              <w:rPr>
                <w:rFonts w:ascii="TH SarabunPSK" w:hAnsi="TH SarabunPSK" w:cs="TH SarabunPSK"/>
                <w:color w:val="000000" w:themeColor="text1"/>
                <w:sz w:val="32"/>
                <w:szCs w:val="32"/>
              </w:rPr>
              <w:t>R12)</w:t>
            </w:r>
          </w:p>
          <w:p w14:paraId="3B2A720F"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โครงการพัฒนาทางหลวงเพื่อสนับสนุนเขตเศรษฐกิจพิเศษ ทางหลวงหมายเลข </w:t>
            </w:r>
            <w:r w:rsidRPr="005931E6">
              <w:rPr>
                <w:rFonts w:ascii="TH SarabunPSK" w:hAnsi="TH SarabunPSK" w:cs="TH SarabunPSK"/>
                <w:color w:val="000000" w:themeColor="text1"/>
                <w:sz w:val="32"/>
                <w:szCs w:val="32"/>
              </w:rPr>
              <w:t>212</w:t>
            </w:r>
            <w:r w:rsidRPr="005931E6">
              <w:rPr>
                <w:rFonts w:ascii="TH SarabunPSK" w:hAnsi="TH SarabunPSK" w:cs="TH SarabunPSK"/>
                <w:color w:val="000000" w:themeColor="text1"/>
                <w:sz w:val="32"/>
                <w:szCs w:val="32"/>
                <w:cs/>
              </w:rPr>
              <w:t xml:space="preserve"> อ.หว้านใหญ่- อ.ธาตุพนม กม.</w:t>
            </w:r>
            <w:r w:rsidRPr="005931E6">
              <w:rPr>
                <w:rFonts w:ascii="TH SarabunPSK" w:hAnsi="TH SarabunPSK" w:cs="TH SarabunPSK"/>
                <w:color w:val="000000" w:themeColor="text1"/>
                <w:sz w:val="32"/>
                <w:szCs w:val="32"/>
              </w:rPr>
              <w:t>343+770 – 397+271</w:t>
            </w:r>
            <w:r w:rsidRPr="005931E6">
              <w:rPr>
                <w:rFonts w:ascii="TH SarabunPSK" w:hAnsi="TH SarabunPSK" w:cs="TH SarabunPSK"/>
                <w:color w:val="000000" w:themeColor="text1"/>
                <w:sz w:val="32"/>
                <w:szCs w:val="32"/>
                <w:cs/>
              </w:rPr>
              <w:t xml:space="preserve"> รวมระยะทาง </w:t>
            </w:r>
            <w:r w:rsidRPr="005931E6">
              <w:rPr>
                <w:rFonts w:ascii="TH SarabunPSK" w:hAnsi="TH SarabunPSK" w:cs="TH SarabunPSK"/>
                <w:color w:val="000000" w:themeColor="text1"/>
                <w:sz w:val="32"/>
                <w:szCs w:val="32"/>
              </w:rPr>
              <w:t>23.831</w:t>
            </w:r>
            <w:r w:rsidRPr="005931E6">
              <w:rPr>
                <w:rFonts w:ascii="TH SarabunPSK" w:hAnsi="TH SarabunPSK" w:cs="TH SarabunPSK"/>
                <w:color w:val="000000" w:themeColor="text1"/>
                <w:sz w:val="32"/>
                <w:szCs w:val="32"/>
                <w:cs/>
              </w:rPr>
              <w:t xml:space="preserve"> กม.</w:t>
            </w:r>
          </w:p>
          <w:p w14:paraId="66668815"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โครงการพัฒนาทางหลวงเพื่อสนับสนุนเขตเศรษฐกิจพิเศษ ทางหลวงหมายเลข </w:t>
            </w:r>
            <w:r w:rsidRPr="005931E6">
              <w:rPr>
                <w:rFonts w:ascii="TH SarabunPSK" w:hAnsi="TH SarabunPSK" w:cs="TH SarabunPSK"/>
                <w:color w:val="000000" w:themeColor="text1"/>
                <w:sz w:val="32"/>
                <w:szCs w:val="32"/>
              </w:rPr>
              <w:t>212</w:t>
            </w:r>
            <w:r w:rsidRPr="005931E6">
              <w:rPr>
                <w:rFonts w:ascii="TH SarabunPSK" w:hAnsi="TH SarabunPSK" w:cs="TH SarabunPSK"/>
                <w:color w:val="000000" w:themeColor="text1"/>
                <w:sz w:val="32"/>
                <w:szCs w:val="32"/>
                <w:cs/>
              </w:rPr>
              <w:t xml:space="preserve"> นครพนม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อ.ท่าอุเทน กม.</w:t>
            </w:r>
            <w:r w:rsidRPr="005931E6">
              <w:rPr>
                <w:rFonts w:ascii="TH SarabunPSK" w:hAnsi="TH SarabunPSK" w:cs="TH SarabunPSK"/>
                <w:color w:val="000000" w:themeColor="text1"/>
                <w:sz w:val="32"/>
                <w:szCs w:val="32"/>
              </w:rPr>
              <w:t>284+571 – 303+424</w:t>
            </w:r>
            <w:r w:rsidRPr="005931E6">
              <w:rPr>
                <w:rFonts w:ascii="TH SarabunPSK" w:hAnsi="TH SarabunPSK" w:cs="TH SarabunPSK"/>
                <w:color w:val="000000" w:themeColor="text1"/>
                <w:sz w:val="32"/>
                <w:szCs w:val="32"/>
                <w:cs/>
              </w:rPr>
              <w:t xml:space="preserve"> รวมระยะทาง </w:t>
            </w:r>
            <w:r w:rsidRPr="005931E6">
              <w:rPr>
                <w:rFonts w:ascii="TH SarabunPSK" w:hAnsi="TH SarabunPSK" w:cs="TH SarabunPSK"/>
                <w:color w:val="000000" w:themeColor="text1"/>
                <w:sz w:val="32"/>
                <w:szCs w:val="32"/>
              </w:rPr>
              <w:t>18.853</w:t>
            </w:r>
            <w:r w:rsidRPr="005931E6">
              <w:rPr>
                <w:rFonts w:ascii="TH SarabunPSK" w:hAnsi="TH SarabunPSK" w:cs="TH SarabunPSK"/>
                <w:color w:val="000000" w:themeColor="text1"/>
                <w:sz w:val="32"/>
                <w:szCs w:val="32"/>
                <w:cs/>
              </w:rPr>
              <w:t xml:space="preserve"> กม.</w:t>
            </w:r>
          </w:p>
          <w:p w14:paraId="067F774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โครงการก่อสร้างทางหลวงหมายเลข </w:t>
            </w:r>
            <w:r w:rsidRPr="005931E6">
              <w:rPr>
                <w:rFonts w:ascii="TH SarabunPSK" w:hAnsi="TH SarabunPSK" w:cs="TH SarabunPSK"/>
                <w:color w:val="000000" w:themeColor="text1"/>
                <w:sz w:val="32"/>
                <w:szCs w:val="32"/>
              </w:rPr>
              <w:t>212</w:t>
            </w:r>
            <w:r w:rsidRPr="005931E6">
              <w:rPr>
                <w:rFonts w:ascii="TH SarabunPSK" w:hAnsi="TH SarabunPSK" w:cs="TH SarabunPSK"/>
                <w:color w:val="000000" w:themeColor="text1"/>
                <w:sz w:val="32"/>
                <w:szCs w:val="32"/>
                <w:cs/>
              </w:rPr>
              <w:t xml:space="preserve"> สาย อ.บ้านแพง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อ.ท่าอุเทน ตอน ต.พะทาย - อ.</w:t>
            </w:r>
            <w:proofErr w:type="gramStart"/>
            <w:r w:rsidRPr="005931E6">
              <w:rPr>
                <w:rFonts w:ascii="TH SarabunPSK" w:hAnsi="TH SarabunPSK" w:cs="TH SarabunPSK"/>
                <w:color w:val="000000" w:themeColor="text1"/>
                <w:sz w:val="32"/>
                <w:szCs w:val="32"/>
                <w:cs/>
              </w:rPr>
              <w:t>ท่าอุเทน  ผลการดำเนินงาน</w:t>
            </w:r>
            <w:proofErr w:type="gramEnd"/>
            <w:r w:rsidRPr="005931E6">
              <w:rPr>
                <w:rFonts w:ascii="TH SarabunPSK" w:hAnsi="TH SarabunPSK" w:cs="TH SarabunPSK"/>
                <w:color w:val="000000" w:themeColor="text1"/>
                <w:sz w:val="32"/>
                <w:szCs w:val="32"/>
                <w:cs/>
              </w:rPr>
              <w:t xml:space="preserve"> ดำเนินการแล้วเสร็จ ร้อยละ </w:t>
            </w:r>
            <w:r w:rsidRPr="005931E6">
              <w:rPr>
                <w:rFonts w:ascii="TH SarabunPSK" w:hAnsi="TH SarabunPSK" w:cs="TH SarabunPSK"/>
                <w:color w:val="000000" w:themeColor="text1"/>
                <w:sz w:val="32"/>
                <w:szCs w:val="32"/>
              </w:rPr>
              <w:t>4.26</w:t>
            </w:r>
            <w:r w:rsidRPr="005931E6">
              <w:rPr>
                <w:rFonts w:ascii="TH SarabunPSK" w:hAnsi="TH SarabunPSK" w:cs="TH SarabunPSK"/>
                <w:color w:val="000000" w:themeColor="text1"/>
                <w:sz w:val="32"/>
                <w:szCs w:val="32"/>
                <w:cs/>
              </w:rPr>
              <w:t xml:space="preserve"> คาดว่าจะแล้วเสร็จ </w:t>
            </w:r>
            <w:r w:rsidRPr="005931E6">
              <w:rPr>
                <w:rFonts w:ascii="TH SarabunPSK" w:hAnsi="TH SarabunPSK" w:cs="TH SarabunPSK"/>
                <w:color w:val="000000" w:themeColor="text1"/>
                <w:sz w:val="32"/>
                <w:szCs w:val="32"/>
              </w:rPr>
              <w:t>6</w:t>
            </w:r>
            <w:r w:rsidRPr="005931E6">
              <w:rPr>
                <w:rFonts w:ascii="TH SarabunPSK" w:hAnsi="TH SarabunPSK" w:cs="TH SarabunPSK"/>
                <w:color w:val="000000" w:themeColor="text1"/>
                <w:sz w:val="32"/>
                <w:szCs w:val="32"/>
                <w:cs/>
              </w:rPr>
              <w:t xml:space="preserve"> กุมภาพันธ์ </w:t>
            </w:r>
            <w:r w:rsidRPr="005931E6">
              <w:rPr>
                <w:rFonts w:ascii="TH SarabunPSK" w:hAnsi="TH SarabunPSK" w:cs="TH SarabunPSK"/>
                <w:color w:val="000000" w:themeColor="text1"/>
                <w:sz w:val="32"/>
                <w:szCs w:val="32"/>
              </w:rPr>
              <w:t xml:space="preserve">2565 </w:t>
            </w:r>
          </w:p>
          <w:p w14:paraId="0A1CC03A" w14:textId="77777777" w:rsidR="00A87C14"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1168"/>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โครงการก่อสร้างถนนเชื่อมศูนย์ซ่อมอากาศยาน - ศูนย์กลางการค้าส่งชายแดนบริเวณสะพานมิตรภาพแห่งที่ </w:t>
            </w:r>
            <w:r w:rsidRPr="005931E6">
              <w:rPr>
                <w:rFonts w:ascii="TH SarabunPSK" w:hAnsi="TH SarabunPSK" w:cs="TH SarabunPSK"/>
                <w:color w:val="000000" w:themeColor="text1"/>
                <w:sz w:val="32"/>
                <w:szCs w:val="32"/>
              </w:rPr>
              <w:t xml:space="preserve">3 - </w:t>
            </w:r>
            <w:r w:rsidRPr="005931E6">
              <w:rPr>
                <w:rFonts w:ascii="TH SarabunPSK" w:hAnsi="TH SarabunPSK" w:cs="TH SarabunPSK"/>
                <w:color w:val="000000" w:themeColor="text1"/>
                <w:sz w:val="32"/>
                <w:szCs w:val="32"/>
                <w:cs/>
              </w:rPr>
              <w:t xml:space="preserve">ถนนเชื่อมทางหลวงแผ่นดินหมายเลข </w:t>
            </w:r>
            <w:r w:rsidRPr="005931E6">
              <w:rPr>
                <w:rFonts w:ascii="TH SarabunPSK" w:hAnsi="TH SarabunPSK" w:cs="TH SarabunPSK"/>
                <w:color w:val="000000" w:themeColor="text1"/>
                <w:sz w:val="32"/>
                <w:szCs w:val="32"/>
              </w:rPr>
              <w:t>212</w:t>
            </w:r>
            <w:r w:rsidRPr="005931E6">
              <w:rPr>
                <w:rFonts w:ascii="TH SarabunPSK" w:hAnsi="TH SarabunPSK" w:cs="TH SarabunPSK"/>
                <w:color w:val="000000" w:themeColor="text1"/>
                <w:sz w:val="32"/>
                <w:szCs w:val="32"/>
                <w:cs/>
              </w:rPr>
              <w:t xml:space="preserve"> อำเภอท่าอุเทน จังหวัดนครพนม  </w:t>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p>
          <w:p w14:paraId="630FBCFA" w14:textId="2B7A33AA"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1168"/>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รถไฟสายบ้านไผ่ปลายทางนครพนม เชื่อมเขตเศรษฐกิจพิเศษ-สะพานมิตรภาพ </w:t>
            </w: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xml:space="preserve"> ระยะทางประมาณ </w:t>
            </w:r>
            <w:r w:rsidRPr="005931E6">
              <w:rPr>
                <w:rFonts w:ascii="TH SarabunPSK" w:hAnsi="TH SarabunPSK" w:cs="TH SarabunPSK"/>
                <w:color w:val="000000" w:themeColor="text1"/>
                <w:sz w:val="32"/>
                <w:szCs w:val="32"/>
              </w:rPr>
              <w:t>354</w:t>
            </w:r>
            <w:r w:rsidRPr="005931E6">
              <w:rPr>
                <w:rFonts w:ascii="TH SarabunPSK" w:hAnsi="TH SarabunPSK" w:cs="TH SarabunPSK"/>
                <w:color w:val="000000" w:themeColor="text1"/>
                <w:sz w:val="32"/>
                <w:szCs w:val="32"/>
                <w:cs/>
              </w:rPr>
              <w:t xml:space="preserve"> กิโลเมตร (บ้านไผ่-มหาสารคาม-ร้อยเอ็ด-มุกดาหาร-นครพนม) </w:t>
            </w:r>
          </w:p>
          <w:p w14:paraId="6DD1A905"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โครงการก่อสร้างสถานีไฟฟ้านครพนม </w:t>
            </w: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xml:space="preserve"> จากแยกท่าควาย ถึงสะพานมิตรภาพแห่งที่ </w:t>
            </w: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xml:space="preserve"> </w:t>
            </w:r>
          </w:p>
          <w:p w14:paraId="1F4E1BB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โครงการก่อสร้างสถานีไฟฟ้านครพนม </w:t>
            </w: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xml:space="preserve"> </w:t>
            </w:r>
          </w:p>
          <w:p w14:paraId="128A929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โครงการเพื่อรองรับพื้นที่เขตพัฒนาเศรษฐกิจพิเศษ (เร่งด่วน) การประปาส่วนภูมิภาคสาขานครพนม (เขตพัฒนาเศรษฐกิจพิเศษ) อำเภอเมือง จังหวัดนครพนม </w:t>
            </w:r>
          </w:p>
          <w:p w14:paraId="6926E43A"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โครงการศูนย์การขนส่งชายแดนจังหวัดนครพนม เพื่อรองรับการขนส่งระหว่าง</w:t>
            </w:r>
            <w:r w:rsidRPr="005931E6">
              <w:rPr>
                <w:rFonts w:ascii="TH SarabunPSK" w:hAnsi="TH SarabunPSK" w:cs="TH SarabunPSK"/>
                <w:color w:val="000000" w:themeColor="text1"/>
                <w:sz w:val="32"/>
                <w:szCs w:val="32"/>
                <w:cs/>
              </w:rPr>
              <w:lastRenderedPageBreak/>
              <w:t xml:space="preserve">ประเทศไทย-ลาว-เวียดนาม-จีน บนเส้นทาง </w:t>
            </w:r>
            <w:r w:rsidRPr="005931E6">
              <w:rPr>
                <w:rFonts w:ascii="TH SarabunPSK" w:hAnsi="TH SarabunPSK" w:cs="TH SarabunPSK"/>
                <w:color w:val="000000" w:themeColor="text1"/>
                <w:sz w:val="32"/>
                <w:szCs w:val="32"/>
              </w:rPr>
              <w:t>R12</w:t>
            </w:r>
            <w:r w:rsidRPr="005931E6">
              <w:rPr>
                <w:rFonts w:ascii="TH SarabunPSK" w:hAnsi="TH SarabunPSK" w:cs="TH SarabunPSK"/>
                <w:color w:val="000000" w:themeColor="text1"/>
                <w:sz w:val="32"/>
                <w:szCs w:val="32"/>
                <w:cs/>
              </w:rPr>
              <w:t xml:space="preserve"> </w:t>
            </w:r>
          </w:p>
          <w:p w14:paraId="140E6D73"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โครงข่ายเคเบิลใยแก้วนำแสง ขนาด </w:t>
            </w:r>
            <w:r w:rsidRPr="005931E6">
              <w:rPr>
                <w:rFonts w:ascii="TH SarabunPSK" w:hAnsi="TH SarabunPSK" w:cs="TH SarabunPSK"/>
                <w:color w:val="000000" w:themeColor="text1"/>
                <w:sz w:val="32"/>
                <w:szCs w:val="32"/>
              </w:rPr>
              <w:t>24 core (</w:t>
            </w:r>
            <w:r w:rsidRPr="005931E6">
              <w:rPr>
                <w:rFonts w:ascii="TH SarabunPSK" w:hAnsi="TH SarabunPSK" w:cs="TH SarabunPSK"/>
                <w:color w:val="000000" w:themeColor="text1"/>
                <w:sz w:val="32"/>
                <w:szCs w:val="32"/>
                <w:cs/>
              </w:rPr>
              <w:t xml:space="preserve">บริษัท ทีโอที จำกัด(มหาชน)) </w:t>
            </w:r>
          </w:p>
          <w:p w14:paraId="0889893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สถาบันพัฒนาฝีมือแรงงานนานาชาตินครพนม</w:t>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p>
          <w:p w14:paraId="1F62559B"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(3) การเตรียมความพร้อมด้านแรงงาน</w:t>
            </w:r>
          </w:p>
          <w:p w14:paraId="1A7AE57D"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pacing w:val="-4"/>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cs/>
              </w:rPr>
              <w:t>ศูนย์บริการเบ็ดเสร็จ (</w:t>
            </w:r>
            <w:r w:rsidRPr="005931E6">
              <w:rPr>
                <w:rFonts w:ascii="TH SarabunPSK" w:hAnsi="TH SarabunPSK" w:cs="TH SarabunPSK"/>
                <w:color w:val="000000" w:themeColor="text1"/>
                <w:spacing w:val="-4"/>
                <w:sz w:val="32"/>
                <w:szCs w:val="32"/>
              </w:rPr>
              <w:t xml:space="preserve">One Stop Service) </w:t>
            </w:r>
            <w:r w:rsidRPr="005931E6">
              <w:rPr>
                <w:rFonts w:ascii="TH SarabunPSK" w:hAnsi="TH SarabunPSK" w:cs="TH SarabunPSK"/>
                <w:color w:val="000000" w:themeColor="text1"/>
                <w:spacing w:val="-4"/>
                <w:sz w:val="32"/>
                <w:szCs w:val="32"/>
                <w:cs/>
              </w:rPr>
              <w:t>ด้านแรงงาน สาธารณสุข และความมั่นคง จังหวัดนครพนม</w:t>
            </w:r>
            <w:r w:rsidRPr="005931E6">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cs/>
              </w:rPr>
              <w:t>โดยสำนักงานจัดหางานจังหวัดนครพนม ได้มีการจัดตั้งศูนย์บริการเบ็ดเสร็จ (</w:t>
            </w:r>
            <w:r w:rsidRPr="005931E6">
              <w:rPr>
                <w:rFonts w:ascii="TH SarabunPSK" w:hAnsi="TH SarabunPSK" w:cs="TH SarabunPSK"/>
                <w:color w:val="000000" w:themeColor="text1"/>
                <w:spacing w:val="-4"/>
                <w:sz w:val="32"/>
                <w:szCs w:val="32"/>
              </w:rPr>
              <w:t xml:space="preserve">One Stop Service) </w:t>
            </w:r>
            <w:r w:rsidRPr="005931E6">
              <w:rPr>
                <w:rFonts w:ascii="TH SarabunPSK" w:hAnsi="TH SarabunPSK" w:cs="TH SarabunPSK"/>
                <w:color w:val="000000" w:themeColor="text1"/>
                <w:spacing w:val="-4"/>
                <w:sz w:val="32"/>
                <w:szCs w:val="32"/>
                <w:cs/>
              </w:rPr>
              <w:t>ด้านแรงงาน สาธารณสุข และความมั่นคง จังหวัดนครพนม ณ ชั้น 1 อาคารสำนักงานเขตพัฒนาเศรษฐกิจพิเศษนครพนม เพื่อสนับสนุนเขตพัฒนาเศรษฐกิจพิเศษจังหวัดนครพนม โดยมีบทบาทหน้าที่ในการให้บริการจัดหางานในเขตพัฒนาเศรษฐกิจพิเศษจังหวัดนครพนม และการรับคำขออนุญาตทำงานของคนต่างด้าว (ออกใบอนุญาตทำงาน ต่อใบอนุญาตทำงาน) ประกอบด้วยคนต่างด้าวกลุ่มต่างๆ</w:t>
            </w:r>
          </w:p>
          <w:p w14:paraId="77C2BF81"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 </w:t>
            </w:r>
            <w:r w:rsidRPr="005931E6">
              <w:rPr>
                <w:rFonts w:ascii="TH SarabunPSK" w:hAnsi="TH SarabunPSK" w:cs="TH SarabunPSK"/>
                <w:color w:val="000000" w:themeColor="text1"/>
                <w:sz w:val="32"/>
                <w:szCs w:val="32"/>
                <w:cs/>
              </w:rPr>
              <w:t xml:space="preserve">สถาบันพัฒนาฝีมือแรงงานนานาชาตินครพนม ได้อนุญาตให้ใช้ที่ดิน จำนวน </w:t>
            </w:r>
            <w:r w:rsidRPr="005931E6">
              <w:rPr>
                <w:rFonts w:ascii="TH SarabunPSK" w:hAnsi="TH SarabunPSK" w:cs="TH SarabunPSK"/>
                <w:color w:val="000000" w:themeColor="text1"/>
                <w:sz w:val="32"/>
                <w:szCs w:val="32"/>
              </w:rPr>
              <w:t>86</w:t>
            </w:r>
            <w:r w:rsidRPr="005931E6">
              <w:rPr>
                <w:rFonts w:ascii="TH SarabunPSK" w:hAnsi="TH SarabunPSK" w:cs="TH SarabunPSK"/>
                <w:color w:val="000000" w:themeColor="text1"/>
                <w:sz w:val="32"/>
                <w:szCs w:val="32"/>
                <w:cs/>
              </w:rPr>
              <w:t xml:space="preserve"> ไร่ บริเวณสนามกีฬาจังหวัดแห่งใหม่ บ้านหนองญาติ ตำบลหนองญาติ อำเภอเมือง จังหวัดนครพนม เป็นสถานที่ก่อสร้างของสถาบันพัฒนาฝีมือแรงงานนานาชาตินครพนม ซึ่งประกอบด้วย</w:t>
            </w:r>
          </w:p>
          <w:p w14:paraId="0539A291"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1) </w:t>
            </w:r>
            <w:r w:rsidRPr="005931E6">
              <w:rPr>
                <w:rFonts w:ascii="TH SarabunPSK" w:hAnsi="TH SarabunPSK" w:cs="TH SarabunPSK"/>
                <w:color w:val="000000" w:themeColor="text1"/>
                <w:sz w:val="32"/>
                <w:szCs w:val="32"/>
                <w:cs/>
              </w:rPr>
              <w:t xml:space="preserve">อาคารอำนวยการและฝึกอบรม อาคาร </w:t>
            </w: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xml:space="preserve"> ชั้น พื้นที่ใช้สอย </w:t>
            </w:r>
            <w:r w:rsidRPr="005931E6">
              <w:rPr>
                <w:rFonts w:ascii="TH SarabunPSK" w:hAnsi="TH SarabunPSK" w:cs="TH SarabunPSK"/>
                <w:color w:val="000000" w:themeColor="text1"/>
                <w:sz w:val="32"/>
                <w:szCs w:val="32"/>
              </w:rPr>
              <w:t>8,000</w:t>
            </w:r>
            <w:r w:rsidRPr="005931E6">
              <w:rPr>
                <w:rFonts w:ascii="TH SarabunPSK" w:hAnsi="TH SarabunPSK" w:cs="TH SarabunPSK"/>
                <w:color w:val="000000" w:themeColor="text1"/>
                <w:sz w:val="32"/>
                <w:szCs w:val="32"/>
                <w:cs/>
              </w:rPr>
              <w:t xml:space="preserve"> ตร.ม. </w:t>
            </w: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อาคาร</w:t>
            </w:r>
          </w:p>
          <w:p w14:paraId="0F1E3AF8"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2) </w:t>
            </w:r>
            <w:r w:rsidRPr="005931E6">
              <w:rPr>
                <w:rFonts w:ascii="TH SarabunPSK" w:hAnsi="TH SarabunPSK" w:cs="TH SarabunPSK"/>
                <w:color w:val="000000" w:themeColor="text1"/>
                <w:sz w:val="32"/>
                <w:szCs w:val="32"/>
                <w:cs/>
              </w:rPr>
              <w:t xml:space="preserve">อาคารปฏิบัติการซ่อมบำรุง พื้นที่ใช้สอย </w:t>
            </w:r>
            <w:r w:rsidRPr="005931E6">
              <w:rPr>
                <w:rFonts w:ascii="TH SarabunPSK" w:hAnsi="TH SarabunPSK" w:cs="TH SarabunPSK"/>
                <w:color w:val="000000" w:themeColor="text1"/>
                <w:sz w:val="32"/>
                <w:szCs w:val="32"/>
              </w:rPr>
              <w:t>1,200</w:t>
            </w:r>
            <w:r w:rsidRPr="005931E6">
              <w:rPr>
                <w:rFonts w:ascii="TH SarabunPSK" w:hAnsi="TH SarabunPSK" w:cs="TH SarabunPSK"/>
                <w:color w:val="000000" w:themeColor="text1"/>
                <w:sz w:val="32"/>
                <w:szCs w:val="32"/>
                <w:cs/>
              </w:rPr>
              <w:t xml:space="preserve"> ตร.ม. จำนวน </w:t>
            </w:r>
            <w:r w:rsidRPr="005931E6">
              <w:rPr>
                <w:rFonts w:ascii="TH SarabunPSK" w:hAnsi="TH SarabunPSK" w:cs="TH SarabunPSK"/>
                <w:color w:val="000000" w:themeColor="text1"/>
                <w:sz w:val="32"/>
                <w:szCs w:val="32"/>
              </w:rPr>
              <w:t>6</w:t>
            </w:r>
            <w:r w:rsidRPr="005931E6">
              <w:rPr>
                <w:rFonts w:ascii="TH SarabunPSK" w:hAnsi="TH SarabunPSK" w:cs="TH SarabunPSK"/>
                <w:color w:val="000000" w:themeColor="text1"/>
                <w:sz w:val="32"/>
                <w:szCs w:val="32"/>
                <w:cs/>
              </w:rPr>
              <w:t xml:space="preserve"> อาคาร</w:t>
            </w:r>
          </w:p>
          <w:p w14:paraId="15C8E89B" w14:textId="5B357AD1" w:rsidR="00353FB2" w:rsidRPr="005931E6" w:rsidRDefault="00353FB2" w:rsidP="00353FB2">
            <w:pPr>
              <w:pStyle w:val="a8"/>
              <w:tabs>
                <w:tab w:val="left" w:pos="10081"/>
              </w:tabs>
              <w:ind w:left="34" w:firstLine="283"/>
              <w:jc w:val="center"/>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              </w:t>
            </w:r>
            <w:r w:rsidR="00A87C14" w:rsidRPr="00A87C14">
              <w:rPr>
                <w:rFonts w:ascii="TH SarabunPSK" w:eastAsia="Calibri" w:hAnsi="TH SarabunPSK" w:cs="TH SarabunPSK" w:hint="cs"/>
                <w:color w:val="000000" w:themeColor="text1"/>
                <w:sz w:val="32"/>
                <w:szCs w:val="32"/>
                <w:cs/>
              </w:rPr>
              <w:t>(</w:t>
            </w:r>
            <w:r w:rsidRPr="00A87C14">
              <w:rPr>
                <w:rFonts w:ascii="TH SarabunPSK" w:eastAsia="Calibri" w:hAnsi="TH SarabunPSK" w:cs="TH SarabunPSK"/>
                <w:color w:val="000000" w:themeColor="text1"/>
                <w:sz w:val="32"/>
                <w:szCs w:val="32"/>
                <w:cs/>
              </w:rPr>
              <w:t xml:space="preserve">ที่มา </w:t>
            </w:r>
            <w:r w:rsidRPr="00A87C14">
              <w:rPr>
                <w:rFonts w:ascii="TH SarabunPSK" w:eastAsia="Calibri" w:hAnsi="TH SarabunPSK" w:cs="TH SarabunPSK"/>
                <w:color w:val="000000" w:themeColor="text1"/>
                <w:sz w:val="32"/>
                <w:szCs w:val="32"/>
              </w:rPr>
              <w:t>:</w:t>
            </w:r>
            <w:r w:rsidRPr="00A87C14">
              <w:rPr>
                <w:rFonts w:ascii="TH SarabunPSK" w:eastAsia="Calibri" w:hAnsi="TH SarabunPSK" w:cs="TH SarabunPSK"/>
                <w:color w:val="000000" w:themeColor="text1"/>
                <w:sz w:val="32"/>
                <w:szCs w:val="32"/>
                <w:cs/>
              </w:rPr>
              <w:t xml:space="preserve"> สำนักงานจังหวัดนครพนม</w:t>
            </w:r>
            <w:r w:rsidR="00A87C14" w:rsidRPr="00A87C14">
              <w:rPr>
                <w:rFonts w:ascii="TH SarabunPSK" w:hAnsi="TH SarabunPSK" w:cs="TH SarabunPSK" w:hint="cs"/>
                <w:color w:val="000000" w:themeColor="text1"/>
                <w:sz w:val="32"/>
                <w:szCs w:val="32"/>
                <w:cs/>
              </w:rPr>
              <w:t>)</w:t>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r>
            <w:r w:rsidRPr="005931E6">
              <w:rPr>
                <w:rFonts w:ascii="TH SarabunPSK" w:hAnsi="TH SarabunPSK" w:cs="TH SarabunPSK"/>
                <w:color w:val="000000" w:themeColor="text1"/>
                <w:sz w:val="32"/>
                <w:szCs w:val="32"/>
              </w:rPr>
              <w:tab/>
              <w:t xml:space="preserve">3) </w:t>
            </w:r>
            <w:r w:rsidRPr="005931E6">
              <w:rPr>
                <w:rFonts w:ascii="TH SarabunPSK" w:hAnsi="TH SarabunPSK" w:cs="TH SarabunPSK"/>
                <w:color w:val="000000" w:themeColor="text1"/>
                <w:sz w:val="32"/>
                <w:szCs w:val="32"/>
                <w:cs/>
              </w:rPr>
              <w:t xml:space="preserve">ลานฝึกขับรถบรรทุกขนาดใหญ่ จำนวน </w:t>
            </w: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ลาน</w:t>
            </w:r>
            <w:r w:rsidRPr="005931E6">
              <w:rPr>
                <w:rFonts w:ascii="TH SarabunPSK" w:eastAsia="Times New Roman" w:hAnsi="TH SarabunPSK" w:cs="TH SarabunPSK"/>
                <w:color w:val="000000" w:themeColor="text1"/>
                <w:sz w:val="32"/>
                <w:szCs w:val="32"/>
              </w:rPr>
              <w:tab/>
            </w:r>
            <w:r w:rsidRPr="005931E6">
              <w:rPr>
                <w:rFonts w:ascii="TH SarabunPSK" w:eastAsia="Times New Roman" w:hAnsi="TH SarabunPSK" w:cs="TH SarabunPSK"/>
                <w:color w:val="000000" w:themeColor="text1"/>
                <w:sz w:val="32"/>
                <w:szCs w:val="32"/>
              </w:rPr>
              <w:tab/>
            </w:r>
            <w:r w:rsidRPr="005931E6">
              <w:rPr>
                <w:rFonts w:ascii="TH SarabunPSK" w:eastAsia="Times New Roman" w:hAnsi="TH SarabunPSK" w:cs="TH SarabunPSK"/>
                <w:color w:val="000000" w:themeColor="text1"/>
                <w:sz w:val="32"/>
                <w:szCs w:val="32"/>
              </w:rPr>
              <w:tab/>
            </w:r>
            <w:r w:rsidRPr="005931E6">
              <w:rPr>
                <w:rFonts w:ascii="TH SarabunPSK" w:eastAsia="Times New Roman" w:hAnsi="TH SarabunPSK" w:cs="TH SarabunPSK"/>
                <w:color w:val="000000" w:themeColor="text1"/>
                <w:sz w:val="32"/>
                <w:szCs w:val="32"/>
              </w:rPr>
              <w:tab/>
            </w:r>
          </w:p>
          <w:p w14:paraId="579031BD" w14:textId="77777777" w:rsidR="00353FB2" w:rsidRPr="00A87C14" w:rsidRDefault="00353FB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A87C14">
              <w:rPr>
                <w:rFonts w:ascii="TH SarabunPSK" w:eastAsia="Times New Roman" w:hAnsi="TH SarabunPSK" w:cs="TH SarabunPSK"/>
                <w:b/>
                <w:bCs/>
                <w:color w:val="000000" w:themeColor="text1"/>
                <w:sz w:val="32"/>
                <w:szCs w:val="32"/>
                <w:cs/>
              </w:rPr>
              <w:t xml:space="preserve">สภาพภูมิศาสตร์ </w:t>
            </w:r>
            <w:r w:rsidRPr="00A87C14">
              <w:rPr>
                <w:rFonts w:ascii="TH SarabunPSK" w:eastAsia="Times New Roman" w:hAnsi="TH SarabunPSK" w:cs="TH SarabunPSK"/>
                <w:b/>
                <w:bCs/>
                <w:color w:val="000000" w:themeColor="text1"/>
                <w:sz w:val="32"/>
                <w:szCs w:val="32"/>
              </w:rPr>
              <w:t xml:space="preserve"> </w:t>
            </w:r>
          </w:p>
          <w:p w14:paraId="51D0F8AD" w14:textId="0FF066CA" w:rsidR="00353FB2" w:rsidRPr="005931E6" w:rsidRDefault="00A87C14" w:rsidP="00353FB2">
            <w:pPr>
              <w:tabs>
                <w:tab w:val="left" w:pos="0"/>
                <w:tab w:val="left" w:pos="567"/>
                <w:tab w:val="left" w:pos="1134"/>
                <w:tab w:val="left" w:pos="1701"/>
                <w:tab w:val="left" w:pos="2268"/>
                <w:tab w:val="left" w:pos="2835"/>
                <w:tab w:val="left" w:pos="3402"/>
                <w:tab w:val="left" w:pos="3969"/>
                <w:tab w:val="left" w:pos="4253"/>
                <w:tab w:val="left" w:pos="4536"/>
                <w:tab w:val="left" w:pos="5103"/>
                <w:tab w:val="left" w:pos="5670"/>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353FB2" w:rsidRPr="005931E6">
              <w:rPr>
                <w:rFonts w:ascii="TH SarabunPSK" w:eastAsia="Times New Roman" w:hAnsi="TH SarabunPSK" w:cs="TH SarabunPSK"/>
                <w:color w:val="000000" w:themeColor="text1"/>
                <w:sz w:val="32"/>
                <w:szCs w:val="32"/>
                <w:cs/>
              </w:rPr>
              <w:t>จังหวัดนครพนมตั้งอยู่ในภาคตะวันออกเฉียงเหนือ (ตอนบน) ของประเทศไทย ระหว่างละติจูดที่ 16-18 องศาเหนือ และลองติ</w:t>
            </w:r>
            <w:proofErr w:type="spellStart"/>
            <w:r w:rsidR="00353FB2" w:rsidRPr="005931E6">
              <w:rPr>
                <w:rFonts w:ascii="TH SarabunPSK" w:eastAsia="Times New Roman" w:hAnsi="TH SarabunPSK" w:cs="TH SarabunPSK"/>
                <w:color w:val="000000" w:themeColor="text1"/>
                <w:sz w:val="32"/>
                <w:szCs w:val="32"/>
                <w:cs/>
              </w:rPr>
              <w:t>จูด</w:t>
            </w:r>
            <w:proofErr w:type="spellEnd"/>
            <w:r w:rsidR="00353FB2" w:rsidRPr="005931E6">
              <w:rPr>
                <w:rFonts w:ascii="TH SarabunPSK" w:eastAsia="Times New Roman" w:hAnsi="TH SarabunPSK" w:cs="TH SarabunPSK"/>
                <w:color w:val="000000" w:themeColor="text1"/>
                <w:sz w:val="32"/>
                <w:szCs w:val="32"/>
                <w:cs/>
              </w:rPr>
              <w:t xml:space="preserve">ที่ 104-105 องศาตะวันออก มีลักษณะภูมิประเทศเป็นที่ราบสูง สูงกว่าระดับน้ำทะเลประมาณ 140 เมตร มีระยะทางห่างจากกรุงเทพมหานครประมาณ 740 กิโลเมตร </w:t>
            </w:r>
            <w:r w:rsidR="00353FB2" w:rsidRPr="005931E6">
              <w:rPr>
                <w:rFonts w:ascii="TH SarabunPSK" w:eastAsia="Times New Roman" w:hAnsi="TH SarabunPSK" w:cs="TH SarabunPSK"/>
                <w:color w:val="000000" w:themeColor="text1"/>
                <w:spacing w:val="-4"/>
                <w:sz w:val="32"/>
                <w:szCs w:val="32"/>
                <w:cs/>
              </w:rPr>
              <w:t>มีเนื้อที่ประมาณ 5</w:t>
            </w:r>
            <w:r w:rsidR="00353FB2" w:rsidRPr="005931E6">
              <w:rPr>
                <w:rFonts w:ascii="TH SarabunPSK" w:eastAsia="Times New Roman" w:hAnsi="TH SarabunPSK" w:cs="TH SarabunPSK"/>
                <w:color w:val="000000" w:themeColor="text1"/>
                <w:spacing w:val="-4"/>
                <w:sz w:val="32"/>
                <w:szCs w:val="32"/>
              </w:rPr>
              <w:t>,</w:t>
            </w:r>
            <w:r w:rsidR="00353FB2" w:rsidRPr="005931E6">
              <w:rPr>
                <w:rFonts w:ascii="TH SarabunPSK" w:eastAsia="Times New Roman" w:hAnsi="TH SarabunPSK" w:cs="TH SarabunPSK"/>
                <w:color w:val="000000" w:themeColor="text1"/>
                <w:spacing w:val="-4"/>
                <w:sz w:val="32"/>
                <w:szCs w:val="32"/>
                <w:cs/>
              </w:rPr>
              <w:t>512.7 ตารางกิโลเมตร หรือประมาณ 3</w:t>
            </w:r>
            <w:r w:rsidR="00353FB2" w:rsidRPr="005931E6">
              <w:rPr>
                <w:rFonts w:ascii="TH SarabunPSK" w:eastAsia="Times New Roman" w:hAnsi="TH SarabunPSK" w:cs="TH SarabunPSK"/>
                <w:color w:val="000000" w:themeColor="text1"/>
                <w:spacing w:val="-4"/>
                <w:sz w:val="32"/>
                <w:szCs w:val="32"/>
              </w:rPr>
              <w:t>,</w:t>
            </w:r>
            <w:r w:rsidR="00353FB2" w:rsidRPr="005931E6">
              <w:rPr>
                <w:rFonts w:ascii="TH SarabunPSK" w:eastAsia="Times New Roman" w:hAnsi="TH SarabunPSK" w:cs="TH SarabunPSK"/>
                <w:color w:val="000000" w:themeColor="text1"/>
                <w:spacing w:val="-4"/>
                <w:sz w:val="32"/>
                <w:szCs w:val="32"/>
                <w:cs/>
              </w:rPr>
              <w:t>445</w:t>
            </w:r>
            <w:r w:rsidR="00353FB2" w:rsidRPr="005931E6">
              <w:rPr>
                <w:rFonts w:ascii="TH SarabunPSK" w:eastAsia="Times New Roman" w:hAnsi="TH SarabunPSK" w:cs="TH SarabunPSK"/>
                <w:color w:val="000000" w:themeColor="text1"/>
                <w:spacing w:val="-4"/>
                <w:sz w:val="32"/>
                <w:szCs w:val="32"/>
              </w:rPr>
              <w:t>,</w:t>
            </w:r>
            <w:r w:rsidR="00353FB2" w:rsidRPr="005931E6">
              <w:rPr>
                <w:rFonts w:ascii="TH SarabunPSK" w:eastAsia="Times New Roman" w:hAnsi="TH SarabunPSK" w:cs="TH SarabunPSK"/>
                <w:color w:val="000000" w:themeColor="text1"/>
                <w:spacing w:val="-4"/>
                <w:sz w:val="32"/>
                <w:szCs w:val="32"/>
                <w:cs/>
              </w:rPr>
              <w:t>414.32 ไร่ คิดเป็นร้อยละ 3</w:t>
            </w:r>
            <w:r w:rsidR="00353FB2" w:rsidRPr="005931E6">
              <w:rPr>
                <w:rFonts w:ascii="TH SarabunPSK" w:eastAsia="Times New Roman" w:hAnsi="TH SarabunPSK" w:cs="TH SarabunPSK"/>
                <w:color w:val="000000" w:themeColor="text1"/>
                <w:sz w:val="32"/>
                <w:szCs w:val="32"/>
                <w:cs/>
              </w:rPr>
              <w:t xml:space="preserve"> ของพื้นที่ภาคตะวันออกเฉียงเหนือ มีลักษณะเป็นแนวยาวตามฝั่งแม่น้ำโขงประมาณ 174 กิโลเมตร มีอาณาเขตติดต่อ ดังนี้</w:t>
            </w:r>
          </w:p>
          <w:p w14:paraId="58E0D698" w14:textId="0628506B" w:rsidR="00353FB2" w:rsidRPr="005931E6" w:rsidRDefault="00A87C14" w:rsidP="00353FB2">
            <w:pPr>
              <w:tabs>
                <w:tab w:val="left" w:pos="0"/>
                <w:tab w:val="left" w:pos="567"/>
                <w:tab w:val="left" w:pos="1134"/>
                <w:tab w:val="left" w:pos="1701"/>
                <w:tab w:val="left" w:pos="2268"/>
                <w:tab w:val="left" w:pos="2835"/>
                <w:tab w:val="left" w:pos="3402"/>
                <w:tab w:val="left" w:pos="3969"/>
                <w:tab w:val="left" w:pos="4253"/>
                <w:tab w:val="left" w:pos="4536"/>
                <w:tab w:val="left" w:pos="5103"/>
                <w:tab w:val="left" w:pos="5670"/>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lastRenderedPageBreak/>
              <w:t xml:space="preserve">     </w:t>
            </w:r>
            <w:r w:rsidR="00353FB2" w:rsidRPr="005931E6">
              <w:rPr>
                <w:rFonts w:ascii="TH SarabunPSK" w:eastAsia="Times New Roman" w:hAnsi="TH SarabunPSK" w:cs="TH SarabunPSK"/>
                <w:b/>
                <w:bCs/>
                <w:color w:val="000000" w:themeColor="text1"/>
                <w:sz w:val="32"/>
                <w:szCs w:val="32"/>
                <w:cs/>
              </w:rPr>
              <w:t>ทิศเหนือ</w:t>
            </w:r>
            <w:r w:rsidR="00353FB2" w:rsidRPr="005931E6">
              <w:rPr>
                <w:rFonts w:ascii="TH SarabunPSK" w:eastAsia="Times New Roman" w:hAnsi="TH SarabunPSK" w:cs="TH SarabunPSK"/>
                <w:color w:val="000000" w:themeColor="text1"/>
                <w:sz w:val="32"/>
                <w:szCs w:val="32"/>
                <w:cs/>
              </w:rPr>
              <w:tab/>
              <w:t>ติดอำเภอเซกา และอำเภอบึงโขงหลง จังหวัดบึงกาฬ</w:t>
            </w:r>
          </w:p>
          <w:p w14:paraId="44956594" w14:textId="311B50D2" w:rsidR="00353FB2" w:rsidRPr="005931E6" w:rsidRDefault="00A87C14" w:rsidP="00353FB2">
            <w:pPr>
              <w:tabs>
                <w:tab w:val="left" w:pos="0"/>
                <w:tab w:val="left" w:pos="567"/>
                <w:tab w:val="left" w:pos="1134"/>
                <w:tab w:val="left" w:pos="1701"/>
                <w:tab w:val="left" w:pos="2268"/>
                <w:tab w:val="left" w:pos="2835"/>
                <w:tab w:val="left" w:pos="3402"/>
                <w:tab w:val="left" w:pos="3969"/>
                <w:tab w:val="left" w:pos="4253"/>
                <w:tab w:val="left" w:pos="4536"/>
                <w:tab w:val="left" w:pos="5103"/>
                <w:tab w:val="left" w:pos="5670"/>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353FB2" w:rsidRPr="005931E6">
              <w:rPr>
                <w:rFonts w:ascii="TH SarabunPSK" w:eastAsia="Times New Roman" w:hAnsi="TH SarabunPSK" w:cs="TH SarabunPSK"/>
                <w:b/>
                <w:bCs/>
                <w:color w:val="000000" w:themeColor="text1"/>
                <w:sz w:val="32"/>
                <w:szCs w:val="32"/>
                <w:cs/>
              </w:rPr>
              <w:t>ทิศตะวันออก</w:t>
            </w:r>
            <w:r w:rsidR="00353FB2" w:rsidRPr="005931E6">
              <w:rPr>
                <w:rFonts w:ascii="TH SarabunPSK" w:eastAsia="Times New Roman" w:hAnsi="TH SarabunPSK" w:cs="TH SarabunPSK"/>
                <w:color w:val="000000" w:themeColor="text1"/>
                <w:sz w:val="32"/>
                <w:szCs w:val="32"/>
                <w:cs/>
              </w:rPr>
              <w:t xml:space="preserve"> ติดแขวงคำม่วน สาธารณรัฐประชาธิปไตยประชาชนลาว โดยมีแม่น้ำโขงเป็นแนวกั้นพรมแดน</w:t>
            </w:r>
          </w:p>
          <w:p w14:paraId="3266A8DF" w14:textId="6EA2E001" w:rsidR="00353FB2" w:rsidRPr="005931E6" w:rsidRDefault="00A87C14" w:rsidP="00353FB2">
            <w:pPr>
              <w:tabs>
                <w:tab w:val="left" w:pos="0"/>
                <w:tab w:val="left" w:pos="567"/>
                <w:tab w:val="left" w:pos="1134"/>
                <w:tab w:val="left" w:pos="1701"/>
                <w:tab w:val="left" w:pos="2268"/>
                <w:tab w:val="left" w:pos="2835"/>
                <w:tab w:val="left" w:pos="3402"/>
                <w:tab w:val="left" w:pos="3969"/>
                <w:tab w:val="left" w:pos="4253"/>
                <w:tab w:val="left" w:pos="4536"/>
                <w:tab w:val="left" w:pos="5103"/>
                <w:tab w:val="left" w:pos="5670"/>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353FB2" w:rsidRPr="005931E6">
              <w:rPr>
                <w:rFonts w:ascii="TH SarabunPSK" w:eastAsia="Times New Roman" w:hAnsi="TH SarabunPSK" w:cs="TH SarabunPSK"/>
                <w:b/>
                <w:bCs/>
                <w:color w:val="000000" w:themeColor="text1"/>
                <w:sz w:val="32"/>
                <w:szCs w:val="32"/>
                <w:cs/>
              </w:rPr>
              <w:t>ทิศใต้</w:t>
            </w:r>
            <w:r w:rsidR="00353FB2" w:rsidRPr="005931E6">
              <w:rPr>
                <w:rFonts w:ascii="TH SarabunPSK" w:eastAsia="Times New Roman" w:hAnsi="TH SarabunPSK" w:cs="TH SarabunPSK"/>
                <w:color w:val="000000" w:themeColor="text1"/>
                <w:sz w:val="32"/>
                <w:szCs w:val="32"/>
                <w:cs/>
              </w:rPr>
              <w:t xml:space="preserve"> ติดอำเภอดงหลวง และอำเภอหว้านใหญ่ จังหวัดมุกดาหาร</w:t>
            </w:r>
          </w:p>
          <w:p w14:paraId="27693F24" w14:textId="2D8A9BD8" w:rsidR="00353FB2" w:rsidRPr="005931E6" w:rsidRDefault="00A87C14" w:rsidP="00353FB2">
            <w:pPr>
              <w:tabs>
                <w:tab w:val="left" w:pos="0"/>
                <w:tab w:val="left" w:pos="567"/>
                <w:tab w:val="left" w:pos="1134"/>
                <w:tab w:val="left" w:pos="1701"/>
                <w:tab w:val="left" w:pos="2268"/>
                <w:tab w:val="left" w:pos="2835"/>
                <w:tab w:val="left" w:pos="3402"/>
                <w:tab w:val="left" w:pos="3969"/>
                <w:tab w:val="left" w:pos="4253"/>
                <w:tab w:val="left" w:pos="4536"/>
                <w:tab w:val="left" w:pos="5103"/>
                <w:tab w:val="left" w:pos="5670"/>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353FB2" w:rsidRPr="005931E6">
              <w:rPr>
                <w:rFonts w:ascii="TH SarabunPSK" w:eastAsia="Times New Roman" w:hAnsi="TH SarabunPSK" w:cs="TH SarabunPSK"/>
                <w:b/>
                <w:bCs/>
                <w:color w:val="000000" w:themeColor="text1"/>
                <w:sz w:val="32"/>
                <w:szCs w:val="32"/>
                <w:cs/>
              </w:rPr>
              <w:t>ทิศตะวันตก</w:t>
            </w:r>
            <w:r w:rsidR="00353FB2" w:rsidRPr="005931E6">
              <w:rPr>
                <w:rFonts w:ascii="TH SarabunPSK" w:eastAsia="Times New Roman" w:hAnsi="TH SarabunPSK" w:cs="TH SarabunPSK"/>
                <w:color w:val="000000" w:themeColor="text1"/>
                <w:sz w:val="32"/>
                <w:szCs w:val="32"/>
                <w:cs/>
              </w:rPr>
              <w:t xml:space="preserve"> </w:t>
            </w:r>
            <w:r w:rsidR="00353FB2" w:rsidRPr="005931E6">
              <w:rPr>
                <w:rFonts w:ascii="TH SarabunPSK" w:eastAsia="Times New Roman" w:hAnsi="TH SarabunPSK" w:cs="TH SarabunPSK"/>
                <w:color w:val="000000" w:themeColor="text1"/>
                <w:spacing w:val="-4"/>
                <w:sz w:val="32"/>
                <w:szCs w:val="32"/>
                <w:cs/>
              </w:rPr>
              <w:t>ติดอำเภอกุสุมาลย์ อำเภออากาศอำนวย และอำเภอโพนนาแก้ว</w:t>
            </w:r>
            <w:r w:rsidR="00353FB2" w:rsidRPr="005931E6">
              <w:rPr>
                <w:rFonts w:ascii="TH SarabunPSK" w:eastAsia="Times New Roman" w:hAnsi="TH SarabunPSK" w:cs="TH SarabunPSK"/>
                <w:color w:val="000000" w:themeColor="text1"/>
                <w:sz w:val="32"/>
                <w:szCs w:val="32"/>
                <w:cs/>
              </w:rPr>
              <w:t xml:space="preserve"> </w:t>
            </w:r>
          </w:p>
          <w:p w14:paraId="0BA8108A"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ind w:firstLine="1168"/>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มีจุดผ่านแดนไปประเทศลาว รวม 6 จุด เป็นจุดผ่านแดนถาวร 2 จุด และ</w:t>
            </w:r>
            <w:r w:rsidRPr="005931E6">
              <w:rPr>
                <w:rFonts w:ascii="TH SarabunPSK" w:eastAsia="Times New Roman" w:hAnsi="TH SarabunPSK" w:cs="TH SarabunPSK"/>
                <w:color w:val="000000" w:themeColor="text1"/>
                <w:spacing w:val="-4"/>
                <w:sz w:val="32"/>
                <w:szCs w:val="32"/>
                <w:cs/>
              </w:rPr>
              <w:t>จุดผ่อนปรน 4 จุด จุดผ่านแดนที่สำคัญและเป็นสากล คือ ด่านสะพานมิตรภาพไทย - ลาว แห่งที่ 3 ซึ่งรัฐบาลไทย - ลาว</w:t>
            </w:r>
            <w:r w:rsidRPr="005931E6">
              <w:rPr>
                <w:rFonts w:ascii="TH SarabunPSK" w:eastAsia="Times New Roman" w:hAnsi="TH SarabunPSK" w:cs="TH SarabunPSK"/>
                <w:color w:val="000000" w:themeColor="text1"/>
                <w:sz w:val="32"/>
                <w:szCs w:val="32"/>
                <w:cs/>
              </w:rPr>
              <w:t xml:space="preserve"> ร่วมมือกันสร้างเพื่อเป็นประตูไปสู่อินโดจีน</w:t>
            </w:r>
          </w:p>
          <w:p w14:paraId="498F240C"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ลักษณะภูมิประเทศ</w:t>
            </w:r>
          </w:p>
          <w:p w14:paraId="1366B6C1"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ab/>
            </w:r>
            <w:r w:rsidRPr="005931E6">
              <w:rPr>
                <w:rFonts w:ascii="TH SarabunPSK" w:eastAsia="Times New Roman" w:hAnsi="TH SarabunPSK" w:cs="TH SarabunPSK"/>
                <w:color w:val="000000" w:themeColor="text1"/>
                <w:sz w:val="32"/>
                <w:szCs w:val="32"/>
                <w:cs/>
              </w:rPr>
              <w:t>จังหวัดนครพนมอยู่ทางตอนบนของแอ่งโคราช ประกอบด้วยเทือกเขาที่ต่อแนวมาจากเทือกเขา ภูพาน (</w:t>
            </w:r>
            <w:proofErr w:type="spellStart"/>
            <w:r w:rsidRPr="005931E6">
              <w:rPr>
                <w:rFonts w:ascii="TH SarabunPSK" w:eastAsia="Times New Roman" w:hAnsi="TH SarabunPSK" w:cs="TH SarabunPSK"/>
                <w:color w:val="000000" w:themeColor="text1"/>
                <w:sz w:val="32"/>
                <w:szCs w:val="32"/>
              </w:rPr>
              <w:t>Phupan</w:t>
            </w:r>
            <w:proofErr w:type="spellEnd"/>
            <w:r w:rsidRPr="005931E6">
              <w:rPr>
                <w:rFonts w:ascii="TH SarabunPSK" w:eastAsia="Times New Roman" w:hAnsi="TH SarabunPSK" w:cs="TH SarabunPSK"/>
                <w:color w:val="000000" w:themeColor="text1"/>
                <w:sz w:val="32"/>
                <w:szCs w:val="32"/>
              </w:rPr>
              <w:t xml:space="preserve"> Range) </w:t>
            </w:r>
            <w:r w:rsidRPr="005931E6">
              <w:rPr>
                <w:rFonts w:ascii="TH SarabunPSK" w:eastAsia="Times New Roman" w:hAnsi="TH SarabunPSK" w:cs="TH SarabunPSK"/>
                <w:color w:val="000000" w:themeColor="text1"/>
                <w:sz w:val="32"/>
                <w:szCs w:val="32"/>
                <w:cs/>
              </w:rPr>
              <w:t>ซึ่งมีแนวต่อเนื่องมาจากเขตจังหวัดสกลนคร ลักษณะภูมิประเทศทั่วไปเป็นที่ราบลอนลาดเป็นส่วนใหญ่ความสูงของพื้นที่โดยเฉลี่ยประมาณ 170 เมตร เหนือระดับน้ำทะเลปานกลาง โดยสภาพภูมิประเทศสามารถแบ่งอย่างกว้าง ๆ ได้เป็น 3 ลักษณะ ดังนี้</w:t>
            </w:r>
          </w:p>
          <w:p w14:paraId="667DCE25"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(1) พื้นที่ภูเขาและเทือกเขา พบทางตอนเหนือและตอนใต้ของจังหวัดโดยมีลักษณะที่ค่อนข้างแตกต่างกัน คือ ทางตอนเหนือในเขตอำเภอบ้านแพงมีภูลังกาที่ต่อเนื่องจากภูทอก ภูสิงห์ภูวัว ในเขตจังหวัด บึงกาฬ โดยภูลังกาเป็นภูลูกโดดวางตัวเป็นแนวยาวตามทิศทางตะวันตกเฉียงเหนือ - ตะวันออกเฉียงใต้ยาว ประมาณ 15 กิโลเมตรกว้างประมาณ 3 - 5 กิโลเมตร มีระดับความสูง ประมาณ 200 - 530 เมตร เหนือระดับทะเล ปานกลาง ประกอบด้วยหินทรายเป็นส่วนใหญ่ชั้นหินวางตัวค่อนข้างอยู่ในแนวระดับ (เอียงตัวเล็กน้อย) ส่วนทาง ตอนใต้เป็นแนวภูเขาในเขตอำเภอนาแกที่วางตัวต่อเนื่องจากเทือกเขาภูพาน ประกอบด้วย ภูสันหมากตูม ภูถ้ำพระ ภูผาแดง ภูปอ ภูจ้อ</w:t>
            </w:r>
            <w:proofErr w:type="spellStart"/>
            <w:r w:rsidRPr="005931E6">
              <w:rPr>
                <w:rFonts w:ascii="TH SarabunPSK" w:eastAsia="Times New Roman" w:hAnsi="TH SarabunPSK" w:cs="TH SarabunPSK"/>
                <w:color w:val="000000" w:themeColor="text1"/>
                <w:sz w:val="32"/>
                <w:szCs w:val="32"/>
                <w:cs/>
              </w:rPr>
              <w:t>ก้อ</w:t>
            </w:r>
            <w:proofErr w:type="spellEnd"/>
            <w:r w:rsidRPr="005931E6">
              <w:rPr>
                <w:rFonts w:ascii="TH SarabunPSK" w:eastAsia="Times New Roman" w:hAnsi="TH SarabunPSK" w:cs="TH SarabunPSK"/>
                <w:color w:val="000000" w:themeColor="text1"/>
                <w:sz w:val="32"/>
                <w:szCs w:val="32"/>
                <w:cs/>
              </w:rPr>
              <w:t xml:space="preserve"> และ ภูเสือที่มีระดับความสูง 642 เมตรเหนือระดับทะเลปานกลางซึ่งสูงที่สุด ในบริเวณนี้วางตัวในแนวประมาณตะวันออก - ตะวันตก ประกอบด้วยหินทรายเป็นส่วนใหญ่ ชั้นหินวางตัวเอียงเทไปทางทิศเหนือ - ตะวันออกเฉียงเหนือ</w:t>
            </w:r>
          </w:p>
          <w:p w14:paraId="035A5EF3"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ab/>
              <w:t xml:space="preserve">(2) ที่ราบลอนลาดและที่ดอน เป็นพื้นที่ส่วนใหญ่ของจังหวัด มีระดับความสูงอยู่ระหว่าง </w:t>
            </w:r>
            <w:r w:rsidRPr="005931E6">
              <w:rPr>
                <w:rFonts w:ascii="TH SarabunPSK" w:eastAsia="Times New Roman" w:hAnsi="TH SarabunPSK" w:cs="TH SarabunPSK"/>
                <w:color w:val="000000" w:themeColor="text1"/>
                <w:sz w:val="32"/>
                <w:szCs w:val="32"/>
                <w:cs/>
              </w:rPr>
              <w:lastRenderedPageBreak/>
              <w:t xml:space="preserve">150 - 180 เมตรเหนือระดับทะเลปานกลาง ส่วนใหญ่ใช้เป็นพื้นที่เกษตรกรรม จำพวกพืชไร่ </w:t>
            </w:r>
          </w:p>
          <w:p w14:paraId="3CF94D45" w14:textId="77777777" w:rsidR="00353FB2" w:rsidRPr="005931E6"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ind w:firstLine="601"/>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พื้นที่ราบและที่ราบน้ำท่วมถึง เป็นพื้นที่ระหว่างลุ่มน้ำ</w:t>
            </w:r>
          </w:p>
          <w:p w14:paraId="4316245C"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autoSpaceDE w:val="0"/>
              <w:autoSpaceDN w:val="0"/>
              <w:adjustRightInd w:val="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ข้อมูลประชากร</w:t>
            </w:r>
          </w:p>
          <w:p w14:paraId="437DC486" w14:textId="77777777" w:rsidR="00353FB2" w:rsidRPr="005931E6" w:rsidRDefault="00353FB2" w:rsidP="00353FB2">
            <w:pPr>
              <w:tabs>
                <w:tab w:val="left" w:pos="567"/>
                <w:tab w:val="left" w:pos="1134"/>
                <w:tab w:val="left" w:pos="1701"/>
                <w:tab w:val="left" w:pos="2268"/>
                <w:tab w:val="left" w:pos="2835"/>
                <w:tab w:val="left" w:pos="3402"/>
                <w:tab w:val="left" w:pos="3969"/>
                <w:tab w:val="left" w:pos="4536"/>
                <w:tab w:val="left" w:pos="5103"/>
                <w:tab w:val="left" w:pos="5670"/>
              </w:tabs>
              <w:autoSpaceDE w:val="0"/>
              <w:autoSpaceDN w:val="0"/>
              <w:adjustRightInd w:val="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ab/>
            </w:r>
            <w:r w:rsidRPr="005931E6">
              <w:rPr>
                <w:rFonts w:ascii="TH SarabunPSK" w:eastAsia="Times New Roman" w:hAnsi="TH SarabunPSK" w:cs="TH SarabunPSK"/>
                <w:color w:val="000000" w:themeColor="text1"/>
                <w:sz w:val="32"/>
                <w:szCs w:val="32"/>
                <w:cs/>
              </w:rPr>
              <w:t>จังหวัดนครพนมประกอบด้วยกลุ่มชน 8 เผ่า ได้แก่ ไทลาวเผ่าผู้ไท</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เผ่าไท</w:t>
            </w:r>
            <w:proofErr w:type="spellStart"/>
            <w:r w:rsidRPr="005931E6">
              <w:rPr>
                <w:rFonts w:ascii="TH SarabunPSK" w:eastAsia="Times New Roman" w:hAnsi="TH SarabunPSK" w:cs="TH SarabunPSK"/>
                <w:color w:val="000000" w:themeColor="text1"/>
                <w:sz w:val="32"/>
                <w:szCs w:val="32"/>
                <w:cs/>
              </w:rPr>
              <w:t>ญ้อ</w:t>
            </w:r>
            <w:proofErr w:type="spellEnd"/>
            <w:r w:rsidRPr="005931E6">
              <w:rPr>
                <w:rFonts w:ascii="TH SarabunPSK" w:eastAsia="Times New Roman" w:hAnsi="TH SarabunPSK" w:cs="TH SarabunPSK"/>
                <w:color w:val="000000" w:themeColor="text1"/>
                <w:sz w:val="32"/>
                <w:szCs w:val="32"/>
                <w:cs/>
              </w:rPr>
              <w:t>(</w:t>
            </w:r>
            <w:proofErr w:type="spellStart"/>
            <w:r w:rsidRPr="005931E6">
              <w:rPr>
                <w:rFonts w:ascii="TH SarabunPSK" w:eastAsia="Times New Roman" w:hAnsi="TH SarabunPSK" w:cs="TH SarabunPSK"/>
                <w:color w:val="000000" w:themeColor="text1"/>
                <w:sz w:val="32"/>
                <w:szCs w:val="32"/>
                <w:cs/>
              </w:rPr>
              <w:t>ญ้อ</w:t>
            </w:r>
            <w:proofErr w:type="spellEnd"/>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เผ่าไท</w:t>
            </w:r>
            <w:proofErr w:type="spellStart"/>
            <w:r w:rsidRPr="005931E6">
              <w:rPr>
                <w:rFonts w:ascii="TH SarabunPSK" w:eastAsia="Times New Roman" w:hAnsi="TH SarabunPSK" w:cs="TH SarabunPSK"/>
                <w:color w:val="000000" w:themeColor="text1"/>
                <w:sz w:val="32"/>
                <w:szCs w:val="32"/>
                <w:cs/>
              </w:rPr>
              <w:t>โส</w:t>
            </w:r>
            <w:proofErr w:type="spellEnd"/>
            <w:r w:rsidRPr="005931E6">
              <w:rPr>
                <w:rFonts w:ascii="TH SarabunPSK" w:eastAsia="Times New Roman" w:hAnsi="TH SarabunPSK" w:cs="TH SarabunPSK"/>
                <w:color w:val="000000" w:themeColor="text1"/>
                <w:sz w:val="32"/>
                <w:szCs w:val="32"/>
                <w:cs/>
              </w:rPr>
              <w:t>้หรือไทกะโซ่</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เผ่าไทกะ</w:t>
            </w:r>
            <w:proofErr w:type="spellStart"/>
            <w:r w:rsidRPr="005931E6">
              <w:rPr>
                <w:rFonts w:ascii="TH SarabunPSK" w:eastAsia="Times New Roman" w:hAnsi="TH SarabunPSK" w:cs="TH SarabunPSK"/>
                <w:color w:val="000000" w:themeColor="text1"/>
                <w:sz w:val="32"/>
                <w:szCs w:val="32"/>
                <w:cs/>
              </w:rPr>
              <w:t>เลิง</w:t>
            </w:r>
            <w:proofErr w:type="spell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ไทข่า</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เผ่าไทแสก</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และไทกวน รวมไปถึงชาวไทยเชื้อสายจีนและเวียดนาม อาศัยอยู่ร่วมกันอย่างสมานฉันท์ ซึ่งชนเผ่าต่างๆ มีความหวงแหนใน</w:t>
            </w:r>
            <w:proofErr w:type="spellStart"/>
            <w:r w:rsidRPr="005931E6">
              <w:rPr>
                <w:rFonts w:ascii="TH SarabunPSK" w:eastAsia="Times New Roman" w:hAnsi="TH SarabunPSK" w:cs="TH SarabunPSK"/>
                <w:color w:val="000000" w:themeColor="text1"/>
                <w:sz w:val="32"/>
                <w:szCs w:val="32"/>
                <w:cs/>
              </w:rPr>
              <w:t>ศิลป</w:t>
            </w:r>
            <w:proofErr w:type="spellEnd"/>
            <w:r w:rsidRPr="005931E6">
              <w:rPr>
                <w:rFonts w:ascii="TH SarabunPSK" w:eastAsia="Times New Roman" w:hAnsi="TH SarabunPSK" w:cs="TH SarabunPSK"/>
                <w:color w:val="000000" w:themeColor="text1"/>
                <w:sz w:val="32"/>
                <w:szCs w:val="32"/>
                <w:cs/>
              </w:rPr>
              <w:t>วัฒนธรรมและขนบธรรมเนียมประเพณีของตนเอง เช่น ชนเผ่าผู้ไท อำเภอเรณูนคร ยังคงรักษาเอกลักษณ์ของตนเองไว้เป็นอย่างดี</w:t>
            </w:r>
          </w:p>
          <w:p w14:paraId="6C821E20" w14:textId="0E1F7D30" w:rsidR="00353FB2" w:rsidRPr="00A87C14"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จำนวนประชากรในจังหวัดนครพนมมีทั้งสิ้น 717,135 คน แยกเป็น เพศชาย 357,377 คน เพศหญิง 359,758 คน จำนวนครัวเรือน 233,649 ครัวเรือน</w:t>
            </w:r>
          </w:p>
          <w:p w14:paraId="35C7C9C9" w14:textId="4BF1964A" w:rsidR="00353FB2" w:rsidRPr="00A87C14" w:rsidRDefault="00353FB2" w:rsidP="00353FB2">
            <w:pPr>
              <w:tabs>
                <w:tab w:val="left" w:pos="0"/>
                <w:tab w:val="left" w:pos="567"/>
                <w:tab w:val="left" w:pos="1134"/>
                <w:tab w:val="left" w:pos="1701"/>
                <w:tab w:val="left" w:pos="2268"/>
                <w:tab w:val="left" w:pos="2835"/>
                <w:tab w:val="left" w:pos="3402"/>
                <w:tab w:val="left" w:pos="3969"/>
                <w:tab w:val="left" w:pos="4536"/>
                <w:tab w:val="left" w:pos="5103"/>
                <w:tab w:val="left" w:pos="5670"/>
              </w:tabs>
              <w:jc w:val="thaiDistribute"/>
              <w:rPr>
                <w:rFonts w:ascii="TH SarabunPSK" w:eastAsia="Times New Roman" w:hAnsi="TH SarabunPSK" w:cs="TH SarabunPSK"/>
                <w:color w:val="000000" w:themeColor="text1"/>
                <w:sz w:val="32"/>
                <w:szCs w:val="32"/>
              </w:rPr>
            </w:pPr>
            <w:r w:rsidRPr="00A87C14">
              <w:rPr>
                <w:rFonts w:ascii="TH SarabunPSK" w:eastAsia="Calibri" w:hAnsi="TH SarabunPSK" w:cs="TH SarabunPSK"/>
                <w:color w:val="000000" w:themeColor="text1"/>
                <w:sz w:val="32"/>
                <w:szCs w:val="32"/>
                <w:cs/>
              </w:rPr>
              <w:t xml:space="preserve">           </w:t>
            </w:r>
            <w:r w:rsidR="00A87C14" w:rsidRPr="00A87C14">
              <w:rPr>
                <w:rFonts w:ascii="TH SarabunPSK" w:eastAsia="Calibri" w:hAnsi="TH SarabunPSK" w:cs="TH SarabunPSK" w:hint="cs"/>
                <w:color w:val="000000" w:themeColor="text1"/>
                <w:sz w:val="32"/>
                <w:szCs w:val="32"/>
                <w:cs/>
              </w:rPr>
              <w:t>(</w:t>
            </w:r>
            <w:r w:rsidRPr="00A87C14">
              <w:rPr>
                <w:rFonts w:ascii="TH SarabunPSK" w:eastAsia="Calibri" w:hAnsi="TH SarabunPSK" w:cs="TH SarabunPSK"/>
                <w:color w:val="000000" w:themeColor="text1"/>
                <w:sz w:val="32"/>
                <w:szCs w:val="32"/>
                <w:cs/>
              </w:rPr>
              <w:t xml:space="preserve">ที่มา </w:t>
            </w:r>
            <w:r w:rsidRPr="00A87C14">
              <w:rPr>
                <w:rFonts w:ascii="TH SarabunPSK" w:eastAsia="Calibri" w:hAnsi="TH SarabunPSK" w:cs="TH SarabunPSK"/>
                <w:color w:val="000000" w:themeColor="text1"/>
                <w:sz w:val="32"/>
                <w:szCs w:val="32"/>
              </w:rPr>
              <w:t>:</w:t>
            </w:r>
            <w:r w:rsidRPr="00A87C14">
              <w:rPr>
                <w:rFonts w:ascii="TH SarabunPSK" w:eastAsia="Calibri" w:hAnsi="TH SarabunPSK" w:cs="TH SarabunPSK"/>
                <w:color w:val="000000" w:themeColor="text1"/>
                <w:sz w:val="32"/>
                <w:szCs w:val="32"/>
                <w:cs/>
              </w:rPr>
              <w:t xml:space="preserve"> สำนักงานจังหวัดนครพนม</w:t>
            </w:r>
            <w:r w:rsidR="00A87C14" w:rsidRPr="00A87C14">
              <w:rPr>
                <w:rFonts w:ascii="TH SarabunPSK" w:eastAsia="Times New Roman" w:hAnsi="TH SarabunPSK" w:cs="TH SarabunPSK" w:hint="cs"/>
                <w:color w:val="000000" w:themeColor="text1"/>
                <w:sz w:val="32"/>
                <w:szCs w:val="32"/>
                <w:cs/>
              </w:rPr>
              <w:t>)</w:t>
            </w:r>
          </w:p>
          <w:p w14:paraId="4C94F458" w14:textId="77777777" w:rsidR="00353FB2" w:rsidRPr="00A87C14" w:rsidRDefault="00353FB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A87C14">
              <w:rPr>
                <w:rFonts w:ascii="TH SarabunPSK" w:eastAsia="Times New Roman" w:hAnsi="TH SarabunPSK" w:cs="TH SarabunPSK"/>
                <w:b/>
                <w:bCs/>
                <w:color w:val="000000" w:themeColor="text1"/>
                <w:sz w:val="32"/>
                <w:szCs w:val="32"/>
                <w:cs/>
              </w:rPr>
              <w:t xml:space="preserve">การเข้าถึงของผู้รับบริการ </w:t>
            </w:r>
          </w:p>
          <w:p w14:paraId="096EA306" w14:textId="2724DAFB" w:rsidR="00353FB2" w:rsidRPr="005931E6" w:rsidRDefault="00A87C14" w:rsidP="00353FB2">
            <w:pPr>
              <w:pStyle w:val="a8"/>
              <w:tabs>
                <w:tab w:val="left" w:pos="10081"/>
              </w:tabs>
              <w:ind w:left="34"/>
              <w:jc w:val="thaiDistribute"/>
              <w:rPr>
                <w:rFonts w:ascii="TH SarabunPSK"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353FB2" w:rsidRPr="005931E6">
              <w:rPr>
                <w:rFonts w:ascii="TH SarabunPSK" w:eastAsia="Times New Roman" w:hAnsi="TH SarabunPSK" w:cs="TH SarabunPSK"/>
                <w:color w:val="000000" w:themeColor="text1"/>
                <w:sz w:val="32"/>
                <w:szCs w:val="32"/>
                <w:cs/>
              </w:rPr>
              <w:t xml:space="preserve">สำนักงานพัฒนาฝีมือแรงงานนครพนม </w:t>
            </w:r>
            <w:r w:rsidR="00353FB2" w:rsidRPr="005931E6">
              <w:rPr>
                <w:rFonts w:ascii="TH SarabunPSK" w:hAnsi="TH SarabunPSK" w:cs="TH SarabunPSK"/>
                <w:color w:val="000000" w:themeColor="text1"/>
                <w:sz w:val="32"/>
                <w:szCs w:val="32"/>
                <w:cs/>
              </w:rPr>
              <w:t>มีช่องทางการประชาสัมพันธ์ให้กับผู้ใช้บริการได้ติดต่อ และรับทราบข้อมูล ข่าวสาร ในรูปแบบหนังสือเวียน ข่าวประชาสัมพันธ์ และประกาศการรับสมัครในช่องทางต่างๆ  ได้แก่</w:t>
            </w:r>
          </w:p>
          <w:p w14:paraId="7470C27E" w14:textId="77777777" w:rsidR="00353FB2" w:rsidRPr="005931E6" w:rsidRDefault="00353FB2" w:rsidP="00353FB2">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t xml:space="preserve">1. </w:t>
            </w:r>
            <w:r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Pr="005931E6">
              <w:rPr>
                <w:rFonts w:ascii="TH SarabunPSK" w:eastAsia="Times New Roman" w:hAnsi="TH SarabunPSK" w:cs="TH SarabunPSK"/>
                <w:color w:val="000000" w:themeColor="text1"/>
                <w:sz w:val="32"/>
                <w:szCs w:val="32"/>
              </w:rPr>
              <w:t>Application</w:t>
            </w:r>
            <w:r w:rsidRPr="005931E6">
              <w:rPr>
                <w:rFonts w:ascii="TH SarabunPSK"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ต่างๆ ของหน่วยงาน </w:t>
            </w:r>
            <w:r w:rsidRPr="005931E6">
              <w:rPr>
                <w:rFonts w:ascii="TH SarabunPSK" w:hAnsi="TH SarabunPSK" w:cs="TH SarabunPSK"/>
                <w:color w:val="000000" w:themeColor="text1"/>
                <w:sz w:val="32"/>
                <w:szCs w:val="32"/>
                <w:cs/>
              </w:rPr>
              <w:t xml:space="preserve">ได้แก่ </w:t>
            </w:r>
          </w:p>
          <w:p w14:paraId="24E24726"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1.1 </w:t>
            </w:r>
            <w:proofErr w:type="gramStart"/>
            <w:r w:rsidRPr="005931E6">
              <w:rPr>
                <w:rFonts w:ascii="TH SarabunPSK" w:eastAsia="Times New Roman" w:hAnsi="TH SarabunPSK" w:cs="TH SarabunPSK"/>
                <w:color w:val="000000" w:themeColor="text1"/>
                <w:sz w:val="32"/>
                <w:szCs w:val="32"/>
              </w:rPr>
              <w:t xml:space="preserve">Website </w:t>
            </w:r>
            <w:r w:rsidRPr="005931E6">
              <w:rPr>
                <w:rFonts w:ascii="TH SarabunPSK" w:hAnsi="TH SarabunPSK" w:cs="TH SarabunPSK"/>
                <w:color w:val="000000" w:themeColor="text1"/>
                <w:sz w:val="32"/>
                <w:szCs w:val="40"/>
              </w:rPr>
              <w:t>:</w:t>
            </w:r>
            <w:proofErr w:type="gramEnd"/>
            <w:r w:rsidRPr="005931E6">
              <w:rPr>
                <w:rFonts w:ascii="TH SarabunPSK" w:hAnsi="TH SarabunPSK" w:cs="TH SarabunPSK"/>
                <w:color w:val="000000" w:themeColor="text1"/>
                <w:sz w:val="32"/>
                <w:szCs w:val="40"/>
              </w:rPr>
              <w:t xml:space="preserve"> www.dsd.go.th/Nakhonphanom</w:t>
            </w:r>
          </w:p>
          <w:p w14:paraId="17D03B86" w14:textId="77777777" w:rsidR="00353FB2" w:rsidRPr="005931E6" w:rsidRDefault="00353FB2" w:rsidP="00353FB2">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1.2 </w:t>
            </w:r>
            <w:r w:rsidRPr="005931E6">
              <w:rPr>
                <w:rFonts w:ascii="TH SarabunPSK" w:eastAsia="Times New Roman" w:hAnsi="TH SarabunPSK" w:cs="TH SarabunPSK"/>
                <w:color w:val="000000" w:themeColor="text1"/>
                <w:sz w:val="32"/>
                <w:szCs w:val="32"/>
              </w:rPr>
              <w:t xml:space="preserve">Facebook : </w:t>
            </w:r>
            <w:r w:rsidRPr="005931E6">
              <w:rPr>
                <w:rFonts w:ascii="TH SarabunPSK" w:hAnsi="TH SarabunPSK" w:cs="TH SarabunPSK"/>
                <w:color w:val="000000" w:themeColor="text1"/>
                <w:sz w:val="32"/>
                <w:szCs w:val="32"/>
              </w:rPr>
              <w:t>www.facebook.com/npm.nakhonphanom</w:t>
            </w:r>
          </w:p>
          <w:p w14:paraId="2A88386E" w14:textId="691247EB"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1.3 กลุ่มไลน์ต่างๆ เช่น กลุ่มหน่วยงานสังกัดกระทรวงแรงงาน กลุ่มอาสาสมัครแรงงานจังหวัดนครพนม กลุ่มเจ้าหน้าที่สำนักงานพัฒนาฝีมือ</w:t>
            </w:r>
            <w:r w:rsidRPr="005931E6">
              <w:rPr>
                <w:rFonts w:ascii="TH SarabunPSK" w:hAnsi="TH SarabunPSK" w:cs="TH SarabunPSK"/>
                <w:color w:val="000000" w:themeColor="text1"/>
                <w:spacing w:val="-12"/>
                <w:sz w:val="32"/>
                <w:szCs w:val="32"/>
                <w:cs/>
              </w:rPr>
              <w:t>แรงงานนครพนม กลุ่มผู้ฝึกอบรมหลักสูตรฝึกเตรียมเข้าทำงาน กลุ่มคณะอนุ</w:t>
            </w:r>
            <w:r w:rsidRPr="005931E6">
              <w:rPr>
                <w:rFonts w:ascii="TH SarabunPSK" w:hAnsi="TH SarabunPSK" w:cs="TH SarabunPSK"/>
                <w:color w:val="000000" w:themeColor="text1"/>
                <w:sz w:val="32"/>
                <w:szCs w:val="32"/>
                <w:cs/>
              </w:rPr>
              <w:t>กรรมการพัฒนาแรงงานและประสานงานการฝึกอาชีพจังหวัดนครพนม เป็นต้น</w:t>
            </w:r>
          </w:p>
          <w:p w14:paraId="46E9A901"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 การรับสมัครฝึกอบรมโดยตรง ณ สำนักงานพัฒนาฝีมือแรงงานนครพนม </w:t>
            </w:r>
            <w:r w:rsidRPr="005931E6">
              <w:rPr>
                <w:rFonts w:ascii="TH SarabunPSK" w:eastAsia="Times New Roman" w:hAnsi="TH SarabunPSK" w:cs="TH SarabunPSK"/>
                <w:color w:val="000000" w:themeColor="text1"/>
                <w:sz w:val="32"/>
                <w:szCs w:val="32"/>
                <w:cs/>
              </w:rPr>
              <w:t>ที่ตั้ง 19/4 ซอยสามัคคีสุขสันต์ ตำบลในเมือง อำเภอเมืองนครพนม จังหวัดนครพนม</w:t>
            </w:r>
          </w:p>
          <w:p w14:paraId="0D056B6D" w14:textId="77777777" w:rsidR="00353FB2" w:rsidRPr="005931E6" w:rsidRDefault="00353FB2" w:rsidP="00353FB2">
            <w:pPr>
              <w:ind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 xml:space="preserve">จัดรายการสถานีวิทยุกระจายเสียงแห่งประเทศไทยจังหวัดนครพนม เดือนละ 1-2 </w:t>
            </w:r>
            <w:r w:rsidRPr="005931E6">
              <w:rPr>
                <w:rFonts w:ascii="TH SarabunPSK" w:hAnsi="TH SarabunPSK" w:cs="TH SarabunPSK"/>
                <w:color w:val="000000" w:themeColor="text1"/>
                <w:sz w:val="32"/>
                <w:szCs w:val="32"/>
                <w:cs/>
              </w:rPr>
              <w:lastRenderedPageBreak/>
              <w:t xml:space="preserve">ครั้ง </w:t>
            </w:r>
          </w:p>
          <w:p w14:paraId="23F6E2D5"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4. ศูนย์บริการร่วมกระทรวงแรงงาน ตั้งอยู่ที่ว่าการอำเภอธาตุพนม</w:t>
            </w:r>
          </w:p>
          <w:p w14:paraId="5168BBA0"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5. อาสาสมัครแรงงาน</w:t>
            </w:r>
          </w:p>
          <w:p w14:paraId="39F2D672"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6. </w:t>
            </w:r>
            <w:r w:rsidRPr="005931E6">
              <w:rPr>
                <w:rFonts w:ascii="TH SarabunPSK" w:hAnsi="TH SarabunPSK" w:cs="TH SarabunPSK"/>
                <w:color w:val="000000" w:themeColor="text1"/>
                <w:spacing w:val="-8"/>
                <w:sz w:val="32"/>
                <w:szCs w:val="32"/>
                <w:cs/>
              </w:rPr>
              <w:t>หน่วยงานเครือข่าย ได้แก่ องค์การบริหารส่วนตำบล กำนัน ผู้ใหญ่บ้าน</w:t>
            </w:r>
          </w:p>
          <w:p w14:paraId="3419ADC7"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7. เจ้าหน้าที่ลงพื้นที่หากลุ่มเป้าหมายทั้งในสถานประกอบการ และชุมชน </w:t>
            </w:r>
          </w:p>
          <w:p w14:paraId="582C8761" w14:textId="77777777" w:rsidR="00353FB2" w:rsidRPr="005931E6" w:rsidRDefault="00353FB2" w:rsidP="00353FB2">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8. แผ่นพับประชาสัมพันธ์</w:t>
            </w:r>
          </w:p>
          <w:p w14:paraId="3F527725" w14:textId="77777777" w:rsidR="00353FB2" w:rsidRPr="005931E6" w:rsidRDefault="00353FB2" w:rsidP="00353FB2">
            <w:pPr>
              <w:ind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10. ออกหน่วยให้บริการ เช่น จังหวัดเคลื่อนที่ เป็นต้น</w:t>
            </w:r>
          </w:p>
          <w:p w14:paraId="02A7BDDC" w14:textId="164E645A" w:rsidR="00353FB2" w:rsidRPr="00A87C14" w:rsidRDefault="00353FB2" w:rsidP="00A87C1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11. การประสานทาง</w:t>
            </w:r>
            <w:r w:rsidRPr="005931E6">
              <w:rPr>
                <w:rFonts w:ascii="TH SarabunPSK" w:eastAsia="Times New Roman" w:hAnsi="TH SarabunPSK" w:cs="TH SarabunPSK"/>
                <w:color w:val="000000" w:themeColor="text1"/>
                <w:sz w:val="32"/>
                <w:szCs w:val="32"/>
                <w:cs/>
              </w:rPr>
              <w:t xml:space="preserve">โทรศัพท์ หมายเลข </w:t>
            </w:r>
            <w:r w:rsidRPr="005931E6">
              <w:rPr>
                <w:rFonts w:ascii="TH SarabunPSK" w:eastAsia="Times New Roman" w:hAnsi="TH SarabunPSK" w:cs="TH SarabunPSK"/>
                <w:color w:val="000000" w:themeColor="text1"/>
                <w:sz w:val="32"/>
                <w:szCs w:val="32"/>
              </w:rPr>
              <w:t xml:space="preserve">0 4251 1814 </w:t>
            </w:r>
            <w:r w:rsidRPr="005931E6">
              <w:rPr>
                <w:rFonts w:ascii="TH SarabunPSK" w:eastAsia="Times New Roman" w:hAnsi="TH SarabunPSK" w:cs="TH SarabunPSK"/>
                <w:color w:val="000000" w:themeColor="text1"/>
                <w:sz w:val="32"/>
                <w:szCs w:val="32"/>
                <w:cs/>
              </w:rPr>
              <w:t xml:space="preserve">และโทรสาร </w:t>
            </w:r>
            <w:r w:rsidRPr="005931E6">
              <w:rPr>
                <w:rFonts w:ascii="TH SarabunPSK" w:eastAsia="Times New Roman" w:hAnsi="TH SarabunPSK" w:cs="TH SarabunPSK"/>
                <w:color w:val="000000" w:themeColor="text1"/>
                <w:sz w:val="32"/>
                <w:szCs w:val="32"/>
              </w:rPr>
              <w:t xml:space="preserve">0 4251 </w:t>
            </w:r>
            <w:r w:rsidRPr="005931E6">
              <w:rPr>
                <w:rFonts w:ascii="TH SarabunPSK" w:hAnsi="TH SarabunPSK" w:cs="TH SarabunPSK"/>
                <w:color w:val="000000" w:themeColor="text1"/>
                <w:sz w:val="32"/>
                <w:szCs w:val="32"/>
              </w:rPr>
              <w:t>1824</w:t>
            </w:r>
            <w:r w:rsidRPr="005931E6">
              <w:rPr>
                <w:rFonts w:ascii="TH SarabunPSK" w:eastAsia="Times New Roman" w:hAnsi="TH SarabunPSK" w:cs="TH SarabunPSK"/>
                <w:color w:val="000000" w:themeColor="text1"/>
                <w:sz w:val="32"/>
                <w:szCs w:val="32"/>
              </w:rPr>
              <w:t>.</w:t>
            </w:r>
          </w:p>
        </w:tc>
      </w:tr>
      <w:tr w:rsidR="00F208B4" w:rsidRPr="005931E6" w14:paraId="2C0A9898" w14:textId="77777777" w:rsidTr="003E6B21">
        <w:tc>
          <w:tcPr>
            <w:tcW w:w="410" w:type="pct"/>
          </w:tcPr>
          <w:p w14:paraId="2A3B6BDD" w14:textId="3B15809C" w:rsidR="00586364" w:rsidRPr="005931E6" w:rsidRDefault="00586364" w:rsidP="00586364">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22</w:t>
            </w:r>
          </w:p>
        </w:tc>
        <w:tc>
          <w:tcPr>
            <w:tcW w:w="781" w:type="pct"/>
            <w:tcBorders>
              <w:top w:val="single" w:sz="4" w:space="0" w:color="auto"/>
              <w:left w:val="nil"/>
              <w:bottom w:val="single" w:sz="4" w:space="0" w:color="auto"/>
              <w:right w:val="single" w:sz="4" w:space="0" w:color="auto"/>
            </w:tcBorders>
            <w:shd w:val="clear" w:color="auto" w:fill="auto"/>
          </w:tcPr>
          <w:p w14:paraId="44A5B7E1" w14:textId="0BB4A97C" w:rsidR="00586364" w:rsidRPr="005931E6" w:rsidRDefault="00586364" w:rsidP="00586364">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ร้อยเอ็ด</w:t>
            </w:r>
          </w:p>
        </w:tc>
        <w:tc>
          <w:tcPr>
            <w:tcW w:w="3808" w:type="pct"/>
          </w:tcPr>
          <w:p w14:paraId="72283766" w14:textId="77777777" w:rsidR="00586364" w:rsidRPr="00E24D4C" w:rsidRDefault="00586364" w:rsidP="00E24D4C">
            <w:pPr>
              <w:pStyle w:val="a8"/>
              <w:numPr>
                <w:ilvl w:val="0"/>
                <w:numId w:val="1"/>
              </w:numPr>
              <w:ind w:left="201" w:hanging="201"/>
              <w:jc w:val="thaiDistribute"/>
              <w:rPr>
                <w:rFonts w:ascii="TH SarabunPSK" w:eastAsia="Times New Roman" w:hAnsi="TH SarabunPSK" w:cs="TH SarabunPSK"/>
                <w:b/>
                <w:bCs/>
                <w:color w:val="000000" w:themeColor="text1"/>
                <w:sz w:val="32"/>
                <w:szCs w:val="32"/>
              </w:rPr>
            </w:pPr>
            <w:r w:rsidRPr="00E24D4C">
              <w:rPr>
                <w:rFonts w:ascii="TH SarabunPSK" w:eastAsia="Times New Roman" w:hAnsi="TH SarabunPSK" w:cs="TH SarabunPSK"/>
                <w:b/>
                <w:bCs/>
                <w:color w:val="000000" w:themeColor="text1"/>
                <w:sz w:val="32"/>
                <w:szCs w:val="32"/>
                <w:cs/>
              </w:rPr>
              <w:t>เหตุผลความจำเป็น</w:t>
            </w:r>
          </w:p>
          <w:p w14:paraId="0BE249CE"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1. การเปรียบเทียบสมรรถนะการเป็นหัวหน้าส่วนราชการระดับจังหวัด</w:t>
            </w:r>
          </w:p>
          <w:p w14:paraId="03362028"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1.1 การมอบอำนาจ</w:t>
            </w:r>
            <w:r w:rsidRPr="005931E6">
              <w:rPr>
                <w:rFonts w:ascii="TH SarabunPSK" w:eastAsia="Calibri" w:hAnsi="TH SarabunPSK" w:cs="TH SarabunPSK"/>
                <w:color w:val="000000" w:themeColor="text1"/>
                <w:sz w:val="32"/>
                <w:szCs w:val="32"/>
                <w:cs/>
              </w:rPr>
              <w:t xml:space="preserve"> จากอธิบดีกรมพัฒนาฝีมือแรงงานให้ผู้อำนวยการสถาบันพัฒนาฝีมือแรงงาน</w:t>
            </w:r>
            <w:r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 ถือเป็นหัวหน้าส่วนราชการ</w:t>
            </w:r>
            <w:r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งงานในจังหวัดนั้นๆ จึงจำเป็นที่จะต้องยกระดับเป็นสถาบันพัฒนาฝีมือแรงงาน 26 – 55 เพื่อให้ตำแหน่งผู้อำนวยการสถาบันพัฒนาฝีมือแรงงานมีฐานะเป็นหัวหน้าส่วนราชการอย่างแท้จริง และ</w:t>
            </w:r>
            <w:r w:rsidRPr="005931E6">
              <w:rPr>
                <w:rFonts w:ascii="TH SarabunPSK" w:eastAsia="Calibri" w:hAnsi="TH SarabunPSK" w:cs="TH SarabunPSK"/>
                <w:color w:val="000000" w:themeColor="text1"/>
                <w:sz w:val="24"/>
                <w:szCs w:val="32"/>
                <w:cs/>
              </w:rPr>
              <w:t>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4E7C5A79"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b/>
                <w:bCs/>
                <w:color w:val="000000" w:themeColor="text1"/>
                <w:sz w:val="24"/>
                <w:szCs w:val="32"/>
                <w:cs/>
              </w:rPr>
              <w:t>1.2. มาตรฐานกำหนดตำแหน่ง</w:t>
            </w:r>
            <w:r w:rsidRPr="005931E6">
              <w:rPr>
                <w:rFonts w:ascii="TH SarabunPSK" w:eastAsia="Calibri" w:hAnsi="TH SarabunPSK" w:cs="TH SarabunPSK"/>
                <w:color w:val="000000" w:themeColor="text1"/>
                <w:sz w:val="24"/>
                <w:szCs w:val="32"/>
                <w:cs/>
              </w:rPr>
              <w:t>ของผู้อำนวยการสถาบันพัฒนาฝีมือแรงงานที่เป็นตำแหน่งอำนวยการระดับต้น กับ ผู้อำนวยการสำนักงานพัฒนาฝีมือแรงงาน ที่เป็นตำแหน่งชำนาญการพิเศษ  มีความแตกต่างกัน</w:t>
            </w:r>
            <w:r w:rsidRPr="005931E6">
              <w:rPr>
                <w:rFonts w:ascii="TH SarabunPSK" w:eastAsia="Times New Roman" w:hAnsi="TH SarabunPSK" w:cs="TH SarabunPSK"/>
                <w:color w:val="000000" w:themeColor="text1"/>
                <w:sz w:val="32"/>
                <w:szCs w:val="32"/>
                <w:cs/>
              </w:rPr>
              <w:t>ดังนี้</w:t>
            </w:r>
          </w:p>
          <w:p w14:paraId="13A7B9CA"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 xml:space="preserve"> - อำนวยการต้น</w:t>
            </w:r>
          </w:p>
          <w:p w14:paraId="248F3F18"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บริหารงานในฐานะหัวหน้าส่วนราชการ</w:t>
            </w:r>
            <w:r w:rsidRPr="005931E6">
              <w:rPr>
                <w:rFonts w:ascii="TH SarabunPSK" w:eastAsia="Calibri" w:hAnsi="TH SarabunPSK" w:cs="TH SarabunPSK"/>
                <w:color w:val="000000" w:themeColor="text1"/>
                <w:sz w:val="32"/>
                <w:szCs w:val="32"/>
                <w:cs/>
              </w:rPr>
              <w:t>เกี่ยวกับการวางแผน บริหารจัดการ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w:t>
            </w:r>
            <w:r w:rsidRPr="005931E6">
              <w:rPr>
                <w:rFonts w:ascii="TH SarabunPSK" w:eastAsia="Calibri" w:hAnsi="TH SarabunPSK" w:cs="TH SarabunPSK"/>
                <w:color w:val="000000" w:themeColor="text1"/>
                <w:spacing w:val="-4"/>
                <w:sz w:val="32"/>
                <w:szCs w:val="32"/>
                <w:cs/>
              </w:rPr>
              <w:lastRenderedPageBreak/>
              <w:t>บุคคล ด้านบริหารทรัพยากรงบประมาณ</w:t>
            </w:r>
          </w:p>
          <w:p w14:paraId="267444DA"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 ชำนาญการพิเศษ</w:t>
            </w:r>
          </w:p>
          <w:p w14:paraId="7BB10F88" w14:textId="00776310" w:rsidR="00586364" w:rsidRPr="00E24D4C" w:rsidRDefault="00586364" w:rsidP="00586364">
            <w:pPr>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ปฏิบัติงานในฐานะหัวหน้างาน</w:t>
            </w:r>
            <w:r w:rsidRPr="005931E6">
              <w:rPr>
                <w:rFonts w:ascii="TH SarabunPSK" w:eastAsia="Calibri" w:hAnsi="TH SarabunPSK" w:cs="TH SarabunPSK"/>
                <w:color w:val="000000" w:themeColor="text1"/>
                <w:sz w:val="32"/>
                <w:szCs w:val="32"/>
                <w:cs/>
              </w:rPr>
              <w:t>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w:t>
            </w:r>
            <w:r w:rsidRPr="005931E6">
              <w:rPr>
                <w:rFonts w:ascii="TH SarabunPSK" w:eastAsia="Times New Roman" w:hAnsi="TH SarabunPSK" w:cs="TH SarabunPSK"/>
                <w:color w:val="000000" w:themeColor="text1"/>
                <w:sz w:val="32"/>
                <w:szCs w:val="32"/>
                <w:cs/>
              </w:rPr>
              <w:t xml:space="preserve"> </w:t>
            </w:r>
          </w:p>
          <w:p w14:paraId="52ADC22D" w14:textId="77777777" w:rsidR="00586364" w:rsidRPr="005931E6" w:rsidRDefault="00586364" w:rsidP="00586364">
            <w:pPr>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2. การพัฒนาศักยภาพกำลังแรงงาน </w:t>
            </w:r>
          </w:p>
          <w:p w14:paraId="6EFF163B" w14:textId="612233B2" w:rsidR="00586364" w:rsidRPr="005931E6" w:rsidRDefault="00586364" w:rsidP="00586364">
            <w:pPr>
              <w:jc w:val="thaiDistribute"/>
              <w:rPr>
                <w:rFonts w:ascii="TH SarabunPSK"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เป็นภารกิจที่สำนักงานพัฒนาฝีมือแรงงานร้อยเอ็ด ได้ดำเนินการมากว่า 25 ปี โดยดำเนินการเอง คิดเป็นร้อยละ 70 และส่งเสริมให้ สปก.ดำเนินการ ตาม พ.ร.บ.ส่งเสริมฯ 2545 คิดเป็นร้อยละ 30 ของเป้าหมาย นับได้ว่าเป็นการเตรียมฐานด้านแรงงานคุณภาพรองรับเศรษฐกิจและการขยายตัวของจังหวัดและประเทศ  </w:t>
            </w:r>
            <w:r w:rsidRPr="005931E6">
              <w:rPr>
                <w:rFonts w:ascii="TH SarabunPSK" w:hAnsi="TH SarabunPSK" w:cs="TH SarabunPSK"/>
                <w:color w:val="000000" w:themeColor="text1"/>
                <w:sz w:val="32"/>
                <w:szCs w:val="32"/>
                <w:cs/>
              </w:rPr>
              <w:t>การดำเนินงานจำเป็นต้องมีทิศทาง มีกรอบแนวทางการทำงานที่ชัดเจน เป็นรูปธรรม ครอบคลุมทุกกลุ่มเป้าหมาย ทั้งแรงงานใหม่</w:t>
            </w:r>
            <w:r w:rsidRPr="005931E6">
              <w:rPr>
                <w:rFonts w:ascii="TH SarabunPSK" w:eastAsia="Times New Roman" w:hAnsi="TH SarabunPSK" w:cs="TH SarabunPSK"/>
                <w:color w:val="000000" w:themeColor="text1"/>
                <w:sz w:val="32"/>
                <w:szCs w:val="32"/>
                <w:cs/>
              </w:rPr>
              <w:t>ที่ไม่ได้เข้าศึกษาต่อในระดับอาชีวศึกษาและอุดมศึกษาให้มีทักษะด้านอาชีพตามความถนัดและความต้องการ</w:t>
            </w:r>
            <w:r w:rsidRPr="005931E6">
              <w:rPr>
                <w:rFonts w:ascii="TH SarabunPSK" w:hAnsi="TH SarabunPSK" w:cs="TH SarabunPSK"/>
                <w:color w:val="000000" w:themeColor="text1"/>
                <w:sz w:val="32"/>
                <w:szCs w:val="32"/>
                <w:cs/>
              </w:rPr>
              <w:t>ก่อนเข้าสู่ตลาดแรงงาน แรงงานในสถานประกอบกิจการเพื่อรองรับการแข่งขัน แรงงานนอกระบบเพื่อการประกอบอาชีพอิสระ รวมทั้งการยกระดับช่างฝีมือเข้าสู่กระบวนการทดสอบมาตรฐานฝีมือแรงงานแห่งชาติ และการประเมินรับรองความรู้ความสามารถในสาขาที่อาจเป็นอันตรายต่อสาธารณะ</w:t>
            </w:r>
            <w:r w:rsidR="00E24D4C">
              <w:rPr>
                <w:rFonts w:ascii="TH SarabunPSK" w:hAnsi="TH SarabunPSK" w:cs="TH SarabunPSK" w:hint="cs"/>
                <w:color w:val="000000" w:themeColor="text1"/>
                <w:sz w:val="32"/>
                <w:szCs w:val="32"/>
                <w:cs/>
              </w:rPr>
              <w:t xml:space="preserve"> </w:t>
            </w:r>
            <w:r w:rsidRPr="005931E6">
              <w:rPr>
                <w:rFonts w:ascii="TH SarabunPSK" w:hAnsi="TH SarabunPSK" w:cs="TH SarabunPSK"/>
                <w:color w:val="000000" w:themeColor="text1"/>
                <w:sz w:val="32"/>
                <w:szCs w:val="32"/>
                <w:cs/>
              </w:rPr>
              <w:t>โดยดำเนินงานในรูปแบบของการบูรณาการ มีการเชื่อมโยงแผนพัฒนาจังหวัด และกลุ่มจังหวัด สอดคล้องกับแผนการพัฒนาฝีมือแรงงานของกรมพัฒนาฝีมือแรงงาน ดังนั้นการพัฒนาฝีมือแรงงานจึงมีความจำเป็นที่ต้องมีการพัฒนาและต่อยอดให้ประชาชนผู้ใช้แรงงานได้รับโอกาสใหม่ๆ ในการสร้างงาน สร้างอาชีพ สร้างรายได้ให้แก่ตนเองและครอบครัว ในขณะที่ภาคการศึกษาหรือหน่วยฝึกอบรมอื่นไม่สามารถรองรับได้ (โดยเฉพาะกลุ่มแรงงานที่ไม่ได้รับการศึกษาต่อในระดับที่สูงขึ้น) เช่น การดำเนินงานที่มีความหลากหลายของหลักสูตร การทดสอบมาตรฐานฝีมือแรงงาน การรับรองความรู้ความสามารถในสาขาที่อาจเป็นอันตรายต่อสาธารณะ การกู้เงินเพื่อการพัฒนาฝีมือแรงงาน และการรับรองหลักสูตรและค่าใช้จ่ายให้กับภาคเอกชนที่จัดฝึกอบรมพัฒนาทักษะให้กับแรงงานในสถานประกอบกิจการนั้นๆ กรอบแนวทางที่มุ่งเน้นคือการเพิ่มผลิตภาพแรงงาน ลดต้นทุน ลดรายจ่าย เพิ่มรายได้ให้กับตนเองและครอบครัวเป็นสำคัญ</w:t>
            </w:r>
          </w:p>
          <w:p w14:paraId="4B04C620" w14:textId="77777777" w:rsidR="00586364" w:rsidRPr="005931E6" w:rsidRDefault="00586364" w:rsidP="00586364">
            <w:pPr>
              <w:tabs>
                <w:tab w:val="left" w:pos="10081"/>
              </w:tabs>
              <w:jc w:val="thaiDistribute"/>
              <w:rPr>
                <w:rFonts w:ascii="TH SarabunPSK" w:eastAsia="Times New Roman" w:hAnsi="TH SarabunPSK" w:cs="TH SarabunPSK"/>
                <w:color w:val="000000" w:themeColor="text1"/>
                <w:sz w:val="16"/>
                <w:szCs w:val="16"/>
              </w:rPr>
            </w:pPr>
          </w:p>
          <w:p w14:paraId="11319AA9" w14:textId="77777777" w:rsidR="00586364" w:rsidRPr="005931E6" w:rsidRDefault="00586364" w:rsidP="00586364">
            <w:pPr>
              <w:pStyle w:val="af1"/>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lastRenderedPageBreak/>
              <w:t>3. นโยบาย/แผนพัฒนาจังหวัดร้อยเอ็ด</w:t>
            </w:r>
          </w:p>
          <w:p w14:paraId="3707017D" w14:textId="77777777" w:rsidR="00586364" w:rsidRPr="005931E6"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b/>
                <w:bCs/>
                <w:color w:val="000000" w:themeColor="text1"/>
                <w:sz w:val="32"/>
                <w:szCs w:val="32"/>
                <w:cs/>
              </w:rPr>
              <w:t xml:space="preserve"> - จังหวัดร้อยเอ็ด</w:t>
            </w:r>
            <w:r w:rsidRPr="005931E6">
              <w:rPr>
                <w:rFonts w:ascii="TH SarabunPSK" w:hAnsi="TH SarabunPSK" w:cs="TH SarabunPSK"/>
                <w:color w:val="000000" w:themeColor="text1"/>
                <w:sz w:val="32"/>
                <w:szCs w:val="32"/>
                <w:cs/>
              </w:rPr>
              <w:t xml:space="preserve"> ได้กำหนดเป้าหมายการพัฒนาไว้ว่า “ร้อยเอ็ดเมืองอัจฉริยะด้านการเกษตร ข้าวหอมมะลิ เมืองสุขภาพดี และศูนย์กลางการท่องเที่ยววัฒนธรรมอีสาน” โดยมีเป้าหมาย ผลิตภัณฑ์มวลรวมของจังหวัด (</w:t>
            </w:r>
            <w:r w:rsidRPr="005931E6">
              <w:rPr>
                <w:rFonts w:ascii="TH SarabunPSK" w:hAnsi="TH SarabunPSK" w:cs="TH SarabunPSK"/>
                <w:color w:val="000000" w:themeColor="text1"/>
                <w:sz w:val="32"/>
                <w:szCs w:val="32"/>
                <w:lang w:val="en-GB"/>
              </w:rPr>
              <w:t>GPP</w:t>
            </w:r>
            <w:r w:rsidRPr="005931E6">
              <w:rPr>
                <w:rFonts w:ascii="TH SarabunPSK" w:hAnsi="TH SarabunPSK" w:cs="TH SarabunPSK"/>
                <w:color w:val="000000" w:themeColor="text1"/>
                <w:sz w:val="32"/>
                <w:szCs w:val="32"/>
                <w:cs/>
                <w:lang w:val="en-GB"/>
              </w:rPr>
              <w:t xml:space="preserve">) เติบโตเพิ่มขึ้น และประชาชนมีสุขภาพดี หลุดพ้นจากความยากจน พึ่งตนเองได้ โดยมีการขับเคลื่อนด้วยประเด็นการพัฒนา 5 ด้าน ประกอบด้วย </w:t>
            </w:r>
          </w:p>
          <w:p w14:paraId="22D0E5D0" w14:textId="6F81AFD0"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 xml:space="preserve">1) ส่งเสริมและพัฒนากระบวนการผลิตข้าวหอมมะลิและสินค้าเกษตร สู่เกษตรมาตรฐานอินทรีย์ และอาหารปลอดภัย </w:t>
            </w:r>
          </w:p>
          <w:p w14:paraId="430D2864" w14:textId="1C697142"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 xml:space="preserve">2) ยกระดับการท่องเที่ยว การบริการ การค้า และการลงทุน </w:t>
            </w:r>
          </w:p>
          <w:p w14:paraId="6AD35745" w14:textId="3E8EED9F"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 xml:space="preserve">3) พัฒนาและเสริมสร้างศักยภาพคนและสังคมให้เข็มแข็ง </w:t>
            </w:r>
          </w:p>
          <w:p w14:paraId="48C7F531" w14:textId="5575DD57"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 xml:space="preserve">4) สร้างความสมดุลทรัพยากรธรรมชาติและสิ่งแวดล้อมให้มีคุณภาพ     และยั่งยืน </w:t>
            </w:r>
          </w:p>
          <w:p w14:paraId="3A162DD8" w14:textId="2CCF150B"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5) รักษาความมั่นคงภายในและการบริหารจัดการภาครัฐ</w:t>
            </w:r>
          </w:p>
          <w:p w14:paraId="3F66EAA3" w14:textId="3961A8D9" w:rsidR="00586364" w:rsidRPr="00E24D4C" w:rsidRDefault="00E24D4C" w:rsidP="00586364">
            <w:pPr>
              <w:pStyle w:val="af1"/>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โดยมุ่งเน้นความเชื่อมโยงกับยุทธศาสตร์ชาติ 20 ปี แผนการปฏิรูปประเทศ แผนพัฒนาเศรษฐกิจและสังคมแห่งชาติ นโยบายรัฐบาล แผนพัฒนาภาคตะวันออกฉียงเหนือ และแผนพัฒนากลุ่มจังหวัดภาคตะวันออกเฉียงเหนือตอนกลาง และมุ่งตอบสนองต่อปัญหาและความต้องการของพื้นที่เป็นสำคัญ  โดยมีเป้าหมายให้ประชาชนจังหวัดร้อยเอ็ด อยู่ดี มีสุข มีความมั่นคง มั่งคั่ง และยั่งยืน สามารถดำรงชีวิตอยู่ได้ตามหลักปรัชญาเศรษฐกิจพอเพียง</w:t>
            </w:r>
          </w:p>
          <w:p w14:paraId="6A444BE6" w14:textId="77777777" w:rsidR="00586364" w:rsidRPr="005931E6" w:rsidRDefault="00586364" w:rsidP="00586364">
            <w:pPr>
              <w:pStyle w:val="af1"/>
              <w:jc w:val="thaiDistribute"/>
              <w:rPr>
                <w:rFonts w:ascii="TH SarabunPSK" w:hAnsi="TH SarabunPSK" w:cs="TH SarabunPSK"/>
                <w:b/>
                <w:bCs/>
                <w:color w:val="000000" w:themeColor="text1"/>
                <w:sz w:val="32"/>
                <w:szCs w:val="32"/>
                <w:lang w:val="en-GB"/>
              </w:rPr>
            </w:pPr>
            <w:r w:rsidRPr="005931E6">
              <w:rPr>
                <w:rFonts w:ascii="TH SarabunPSK" w:hAnsi="TH SarabunPSK" w:cs="TH SarabunPSK"/>
                <w:b/>
                <w:bCs/>
                <w:color w:val="000000" w:themeColor="text1"/>
                <w:sz w:val="32"/>
                <w:szCs w:val="32"/>
                <w:cs/>
                <w:lang w:val="en-GB"/>
              </w:rPr>
              <w:t>4. เป้าหมายการพัฒนาและประเด็นการพัฒนาจังหวัดร้อยเอ็ด</w:t>
            </w:r>
          </w:p>
          <w:p w14:paraId="5920AAD8" w14:textId="77777777" w:rsidR="00586364" w:rsidRPr="005931E6"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color w:val="000000" w:themeColor="text1"/>
                <w:sz w:val="32"/>
                <w:szCs w:val="32"/>
                <w:cs/>
                <w:lang w:val="en-GB"/>
              </w:rPr>
              <w:t xml:space="preserve">- จังหวัดร้อยเอ็ด ได้กำหนดเป้าหมายการพัฒนาภายใต้แผนพัฒนาจังหวัด ปี พ.ศ. 2561 – 2565 ไว้ว่า </w:t>
            </w:r>
            <w:r w:rsidRPr="005931E6">
              <w:rPr>
                <w:rFonts w:ascii="TH SarabunPSK" w:hAnsi="TH SarabunPSK" w:cs="TH SarabunPSK"/>
                <w:color w:val="000000" w:themeColor="text1"/>
                <w:sz w:val="32"/>
                <w:szCs w:val="32"/>
                <w:cs/>
              </w:rPr>
              <w:t>“ร้อยเอ็ดเมืองอัจฉริยะด้านการเกษตร ข้าวหอมมะลิ เมืองสุขภาพดี และศูนย์กลางการท่องเที่ยววัฒนธรรมอีสาน”</w:t>
            </w:r>
            <w:r w:rsidRPr="005931E6">
              <w:rPr>
                <w:rFonts w:ascii="TH SarabunPSK" w:hAnsi="TH SarabunPSK" w:cs="TH SarabunPSK"/>
                <w:color w:val="000000" w:themeColor="text1"/>
                <w:sz w:val="32"/>
                <w:szCs w:val="32"/>
                <w:cs/>
                <w:lang w:val="en-GB"/>
              </w:rPr>
              <w:t xml:space="preserve">   โดยมุ่งส่งเสริมและพัฒนากระบวนการผลิตสินค้าเกษตรและข้าวหอมมะลิ เพื่อสร้างมูลค่าเพิ่มด้วยนวัตกรรม ยกระดับ </w:t>
            </w:r>
            <w:r w:rsidRPr="005931E6">
              <w:rPr>
                <w:rFonts w:ascii="TH SarabunPSK" w:hAnsi="TH SarabunPSK" w:cs="TH SarabunPSK"/>
                <w:color w:val="000000" w:themeColor="text1"/>
                <w:sz w:val="32"/>
                <w:szCs w:val="32"/>
                <w:lang w:val="en-GB"/>
              </w:rPr>
              <w:t xml:space="preserve">Smart Farmer </w:t>
            </w:r>
            <w:r w:rsidRPr="005931E6">
              <w:rPr>
                <w:rFonts w:ascii="TH SarabunPSK" w:hAnsi="TH SarabunPSK" w:cs="TH SarabunPSK"/>
                <w:color w:val="000000" w:themeColor="text1"/>
                <w:sz w:val="32"/>
                <w:szCs w:val="32"/>
                <w:cs/>
                <w:lang w:val="en-GB"/>
              </w:rPr>
              <w:t>เพื่อเพิ่มศักยภาพการบริหารทรัพยากรและสินค้าเกษตรให้เป็นเกษตรปลอดภัย เกษตรอินทรีย์ และเป็นมิตรต่อสิ่งแวดล้อม เป็นแหล่งผลิตอาหารปลอดภัย และเป็นเมืองอัจฉริยะ พัฒนาจังหวัดให้เป็นศูนย์กลางการท่องเที่ยว การค้า การลงทุน เชื่อมโยงการบริการ สินค้า ผลิตภัณฑ์ชุมชน รวมทั้ง วัฒนธรรมอีสาน ค่านิยม และประเพณีที่ดีงาม สามารถผสมผสานกับการเปลี่ยนแปลงของสังคมสมัยใหม่ได้</w:t>
            </w:r>
            <w:r w:rsidRPr="005931E6">
              <w:rPr>
                <w:rFonts w:ascii="TH SarabunPSK" w:hAnsi="TH SarabunPSK" w:cs="TH SarabunPSK"/>
                <w:color w:val="000000" w:themeColor="text1"/>
                <w:sz w:val="32"/>
                <w:szCs w:val="32"/>
                <w:cs/>
                <w:lang w:val="en-GB"/>
              </w:rPr>
              <w:lastRenderedPageBreak/>
              <w:t xml:space="preserve">อย่างกลมกลืน </w:t>
            </w:r>
            <w:r w:rsidRPr="005931E6">
              <w:rPr>
                <w:rFonts w:ascii="TH SarabunPSK" w:hAnsi="TH SarabunPSK" w:cs="TH SarabunPSK"/>
                <w:b/>
                <w:bCs/>
                <w:color w:val="000000" w:themeColor="text1"/>
                <w:sz w:val="32"/>
                <w:szCs w:val="32"/>
                <w:cs/>
                <w:lang w:val="en-GB"/>
              </w:rPr>
              <w:t>พัฒนาคนให้มีคุณภาพ สร้างโอกาส สร้างอาชีพ สร้างรายได้ ให้ภาคประชาสังคม และส่งเสริมให้มีการดำเนินชีวิตตามแนวทางปรัชญาเศรษฐกิจพอเพียง ยกระดับคุณภาพชีวิตให้มีความมั่นคง มั่งคั่ง ยั่งยืน เพื่อสร้างภูมิคุ้มกันให้สามารถรองรับการเปลี่ยนแปลงอย่างมีประสิทธิภาพ</w:t>
            </w:r>
            <w:r w:rsidRPr="005931E6">
              <w:rPr>
                <w:rFonts w:ascii="TH SarabunPSK" w:hAnsi="TH SarabunPSK" w:cs="TH SarabunPSK"/>
                <w:color w:val="000000" w:themeColor="text1"/>
                <w:sz w:val="32"/>
                <w:szCs w:val="32"/>
                <w:cs/>
                <w:lang w:val="en-GB"/>
              </w:rPr>
              <w:t xml:space="preserve"> อนุรักษ์และฟื้นฟูทรัพยากรธรรมชาติและสิ่งแวดล้อมให้มีคุณภาพ และสร้างความมั่นคงภายในและสร้างการให้บริการภาครัฐอย่างทั่วถึงและเป็นธรรม  โดยกำหนดวัตถุประสงค์เพื่อให้ผลิตภัณฑ์มวลรวมของจังหวัด เติบโตเพิ่มขึ้น และประชาชนมีสุขภาวะที่ดี หลุดพ้นความยากจน พึ่งตนเองได้ ขับเคลื่อนด้วยประเด็นการพัฒนา 5 ด้าน ดังนี้</w:t>
            </w:r>
          </w:p>
          <w:p w14:paraId="5546F6B6" w14:textId="77777777" w:rsidR="00586364" w:rsidRPr="005931E6"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b/>
                <w:bCs/>
                <w:color w:val="000000" w:themeColor="text1"/>
                <w:sz w:val="32"/>
                <w:szCs w:val="32"/>
                <w:cs/>
                <w:lang w:val="en-GB"/>
              </w:rPr>
              <w:t>ประเด็นการพัฒนาที่ 1</w:t>
            </w:r>
            <w:r w:rsidRPr="005931E6">
              <w:rPr>
                <w:rFonts w:ascii="TH SarabunPSK" w:hAnsi="TH SarabunPSK" w:cs="TH SarabunPSK"/>
                <w:color w:val="000000" w:themeColor="text1"/>
                <w:sz w:val="32"/>
                <w:szCs w:val="32"/>
                <w:cs/>
                <w:lang w:val="en-GB"/>
              </w:rPr>
              <w:t xml:space="preserve"> เป็นศูนย์กลางการผลิตข้าวหอมมะลิ และแหล่งผลิตสินค้าเกษตรสู่มาตรฐานอาหารปลอดภัย และเกษตรอินทรีย์</w:t>
            </w:r>
          </w:p>
          <w:p w14:paraId="1E738095" w14:textId="77777777" w:rsidR="00586364" w:rsidRPr="005931E6"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b/>
                <w:bCs/>
                <w:color w:val="000000" w:themeColor="text1"/>
                <w:sz w:val="32"/>
                <w:szCs w:val="32"/>
                <w:cs/>
                <w:lang w:val="en-GB"/>
              </w:rPr>
              <w:t>ประเด็นการพัฒนาที่ 2</w:t>
            </w:r>
            <w:r w:rsidRPr="005931E6">
              <w:rPr>
                <w:rFonts w:ascii="TH SarabunPSK" w:hAnsi="TH SarabunPSK" w:cs="TH SarabunPSK"/>
                <w:color w:val="000000" w:themeColor="text1"/>
                <w:sz w:val="32"/>
                <w:szCs w:val="32"/>
                <w:cs/>
                <w:lang w:val="en-GB"/>
              </w:rPr>
              <w:t xml:space="preserve"> ยกระดับการท่องเที่ยว การบริการ การค้า และการลงทุน</w:t>
            </w:r>
          </w:p>
          <w:p w14:paraId="50188D26" w14:textId="77777777" w:rsidR="00586364" w:rsidRPr="005931E6" w:rsidRDefault="00586364" w:rsidP="00586364">
            <w:pPr>
              <w:pStyle w:val="af1"/>
              <w:jc w:val="thaiDistribute"/>
              <w:rPr>
                <w:rFonts w:ascii="TH SarabunPSK" w:hAnsi="TH SarabunPSK" w:cs="TH SarabunPSK"/>
                <w:b/>
                <w:bCs/>
                <w:color w:val="000000" w:themeColor="text1"/>
                <w:sz w:val="32"/>
                <w:szCs w:val="32"/>
                <w:lang w:val="en-GB"/>
              </w:rPr>
            </w:pPr>
            <w:r w:rsidRPr="005931E6">
              <w:rPr>
                <w:rFonts w:ascii="TH SarabunPSK" w:hAnsi="TH SarabunPSK" w:cs="TH SarabunPSK"/>
                <w:b/>
                <w:bCs/>
                <w:color w:val="000000" w:themeColor="text1"/>
                <w:sz w:val="32"/>
                <w:szCs w:val="32"/>
                <w:cs/>
                <w:lang w:val="en-GB"/>
              </w:rPr>
              <w:t>ประเด็นการพัฒนาที่ 3</w:t>
            </w:r>
            <w:r w:rsidRPr="005931E6">
              <w:rPr>
                <w:rFonts w:ascii="TH SarabunPSK" w:hAnsi="TH SarabunPSK" w:cs="TH SarabunPSK"/>
                <w:color w:val="000000" w:themeColor="text1"/>
                <w:sz w:val="32"/>
                <w:szCs w:val="32"/>
                <w:cs/>
                <w:lang w:val="en-GB"/>
              </w:rPr>
              <w:t xml:space="preserve"> </w:t>
            </w:r>
            <w:r w:rsidRPr="005931E6">
              <w:rPr>
                <w:rFonts w:ascii="TH SarabunPSK" w:hAnsi="TH SarabunPSK" w:cs="TH SarabunPSK"/>
                <w:b/>
                <w:bCs/>
                <w:color w:val="000000" w:themeColor="text1"/>
                <w:sz w:val="32"/>
                <w:szCs w:val="32"/>
                <w:cs/>
                <w:lang w:val="en-GB"/>
              </w:rPr>
              <w:t>พัฒนาและเสริมสร้างศักยภาพคนและสังคม     ให้เข็มแข็ง</w:t>
            </w:r>
          </w:p>
          <w:p w14:paraId="58EBCD69" w14:textId="77777777" w:rsidR="00586364" w:rsidRPr="005931E6"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b/>
                <w:bCs/>
                <w:color w:val="000000" w:themeColor="text1"/>
                <w:sz w:val="32"/>
                <w:szCs w:val="32"/>
                <w:cs/>
                <w:lang w:val="en-GB"/>
              </w:rPr>
              <w:t>ประเด็นการพัฒนาที่ 4</w:t>
            </w:r>
            <w:r w:rsidRPr="005931E6">
              <w:rPr>
                <w:rFonts w:ascii="TH SarabunPSK" w:hAnsi="TH SarabunPSK" w:cs="TH SarabunPSK"/>
                <w:color w:val="000000" w:themeColor="text1"/>
                <w:sz w:val="32"/>
                <w:szCs w:val="32"/>
                <w:cs/>
                <w:lang w:val="en-GB"/>
              </w:rPr>
              <w:t xml:space="preserve"> สร้างความสมดุลทรัพยากรธรรมชาติและสิ่งแวดล้อม ให้มีคุณภาพและยั่งยืน</w:t>
            </w:r>
          </w:p>
          <w:p w14:paraId="0D6928A3" w14:textId="7297628C" w:rsidR="00586364" w:rsidRPr="00E24D4C"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b/>
                <w:bCs/>
                <w:color w:val="000000" w:themeColor="text1"/>
                <w:sz w:val="32"/>
                <w:szCs w:val="32"/>
                <w:cs/>
                <w:lang w:val="en-GB"/>
              </w:rPr>
              <w:t>ประเด็นการพัฒนาที่ 5</w:t>
            </w:r>
            <w:r w:rsidRPr="005931E6">
              <w:rPr>
                <w:rFonts w:ascii="TH SarabunPSK" w:hAnsi="TH SarabunPSK" w:cs="TH SarabunPSK"/>
                <w:color w:val="000000" w:themeColor="text1"/>
                <w:sz w:val="32"/>
                <w:szCs w:val="32"/>
                <w:cs/>
                <w:lang w:val="en-GB"/>
              </w:rPr>
              <w:t xml:space="preserve"> รักษาความมั่นคงภายในและการบริหารจัดการภาครัฐ</w:t>
            </w:r>
          </w:p>
          <w:p w14:paraId="1648A28D" w14:textId="77777777" w:rsidR="00586364" w:rsidRPr="005931E6" w:rsidRDefault="00586364" w:rsidP="00586364">
            <w:pPr>
              <w:pStyle w:val="af1"/>
              <w:jc w:val="thaiDistribute"/>
              <w:rPr>
                <w:rFonts w:ascii="TH SarabunPSK" w:hAnsi="TH SarabunPSK" w:cs="TH SarabunPSK"/>
                <w:b/>
                <w:bCs/>
                <w:color w:val="000000" w:themeColor="text1"/>
                <w:sz w:val="32"/>
                <w:szCs w:val="32"/>
                <w:cs/>
                <w:lang w:val="en-GB"/>
              </w:rPr>
            </w:pPr>
            <w:r w:rsidRPr="005931E6">
              <w:rPr>
                <w:rFonts w:ascii="TH SarabunPSK" w:hAnsi="TH SarabunPSK" w:cs="TH SarabunPSK"/>
                <w:b/>
                <w:bCs/>
                <w:color w:val="000000" w:themeColor="text1"/>
                <w:sz w:val="32"/>
                <w:szCs w:val="32"/>
                <w:cs/>
                <w:lang w:val="en-GB"/>
              </w:rPr>
              <w:t>5. การพัฒนากำลังแรงงานที่เชื่อมโยงกับแผนพัฒนาจังหวัด</w:t>
            </w:r>
          </w:p>
          <w:p w14:paraId="7B90AA93" w14:textId="77777777" w:rsidR="00586364" w:rsidRPr="005931E6" w:rsidRDefault="00586364" w:rsidP="00586364">
            <w:pPr>
              <w:pStyle w:val="af1"/>
              <w:jc w:val="thaiDistribute"/>
              <w:rPr>
                <w:rFonts w:ascii="TH SarabunPSK" w:eastAsia="Calibri" w:hAnsi="TH SarabunPSK" w:cs="TH SarabunPSK"/>
                <w:color w:val="000000" w:themeColor="text1"/>
                <w:sz w:val="32"/>
                <w:szCs w:val="32"/>
              </w:rPr>
            </w:pPr>
            <w:r w:rsidRPr="005931E6">
              <w:rPr>
                <w:rFonts w:ascii="TH SarabunPSK" w:hAnsi="TH SarabunPSK" w:cs="TH SarabunPSK"/>
                <w:b/>
                <w:bCs/>
                <w:color w:val="000000" w:themeColor="text1"/>
                <w:sz w:val="32"/>
                <w:szCs w:val="32"/>
                <w:cs/>
                <w:lang w:val="en-GB"/>
              </w:rPr>
              <w:t>ภายใต้ประเด็นการพัฒนาที่ 3 พัฒนาและเสริมสร้างศักยภาพคนและสังคมให้เข็มแข็ง</w:t>
            </w:r>
            <w:r w:rsidRPr="005931E6">
              <w:rPr>
                <w:rFonts w:ascii="TH SarabunPSK" w:hAnsi="TH SarabunPSK" w:cs="TH SarabunPSK"/>
                <w:color w:val="000000" w:themeColor="text1"/>
                <w:sz w:val="32"/>
                <w:szCs w:val="32"/>
                <w:cs/>
                <w:lang w:val="en-GB"/>
              </w:rPr>
              <w:t xml:space="preserve"> </w:t>
            </w:r>
            <w:r w:rsidRPr="005931E6">
              <w:rPr>
                <w:rFonts w:ascii="TH SarabunPSK" w:eastAsia="Calibri" w:hAnsi="TH SarabunPSK" w:cs="TH SarabunPSK"/>
                <w:color w:val="000000" w:themeColor="text1"/>
                <w:sz w:val="32"/>
                <w:szCs w:val="32"/>
                <w:cs/>
              </w:rPr>
              <w:t>ดังนี้</w:t>
            </w:r>
          </w:p>
          <w:p w14:paraId="77ECC1CF" w14:textId="77777777" w:rsidR="00586364" w:rsidRPr="005931E6" w:rsidRDefault="00586364" w:rsidP="00586364">
            <w:pPr>
              <w:pStyle w:val="af1"/>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1) ด้านการพัฒนาทักษะฝีมือแรงงาน สำนักงานพัฒนาฝีมือแรงงานร้อยเอ็ด ได้บูรณาการประสานความร่วมมือกับหน่วยงานภาคการศึกษา เช่น หน่วยงานสังกัดสำนักงานการอาชีวศึกษาในจังหวัดร้อยเอ็ด หน่วยงานระดับมหาวิทยาลัย กศน. หน่วยฝึกอื่นทั้งจากภาครัฐและภาคเอกชน สภาอุตสาหกรรมจังหวัดร้อยเอ็ด หอการค้าจังหวัดร้อยเอ็ด องค์กรวิชาชีพ สมาคมอาชีพ และร่วมขับเคลื่อนการพัฒนากำลังคนผ่านคณะอนุกรรมการพัฒนาแรงงานและประสานงานการฝึกอาชีพจังหวัด (กพร.ปจ.) วิเคราะห์แนวโน้มความต้องการกำลังแรงงานในสถานประกอบกิจการ               กลุ่มอุตสาหกรรมและภาคบริการ ประกอบด้วย แรงงานไร้ฝีมือ (</w:t>
            </w:r>
            <w:r w:rsidRPr="005931E6">
              <w:rPr>
                <w:rFonts w:ascii="TH SarabunPSK" w:eastAsia="Calibri" w:hAnsi="TH SarabunPSK" w:cs="TH SarabunPSK"/>
                <w:color w:val="000000" w:themeColor="text1"/>
                <w:sz w:val="32"/>
                <w:szCs w:val="32"/>
              </w:rPr>
              <w:t xml:space="preserve">Unskilled) </w:t>
            </w:r>
            <w:r w:rsidRPr="005931E6">
              <w:rPr>
                <w:rFonts w:ascii="TH SarabunPSK" w:eastAsia="Calibri" w:hAnsi="TH SarabunPSK" w:cs="TH SarabunPSK"/>
                <w:color w:val="000000" w:themeColor="text1"/>
                <w:sz w:val="32"/>
                <w:szCs w:val="32"/>
                <w:cs/>
              </w:rPr>
              <w:t>แรงงานกึ่งฝีมือ (</w:t>
            </w:r>
            <w:r w:rsidRPr="005931E6">
              <w:rPr>
                <w:rFonts w:ascii="TH SarabunPSK" w:eastAsia="Calibri" w:hAnsi="TH SarabunPSK" w:cs="TH SarabunPSK"/>
                <w:color w:val="000000" w:themeColor="text1"/>
                <w:sz w:val="32"/>
                <w:szCs w:val="32"/>
              </w:rPr>
              <w:t xml:space="preserve">Semi-skilled) </w:t>
            </w:r>
            <w:r w:rsidRPr="005931E6">
              <w:rPr>
                <w:rFonts w:ascii="TH SarabunPSK" w:eastAsia="Calibri" w:hAnsi="TH SarabunPSK" w:cs="TH SarabunPSK"/>
                <w:color w:val="000000" w:themeColor="text1"/>
                <w:sz w:val="32"/>
                <w:szCs w:val="32"/>
                <w:cs/>
              </w:rPr>
              <w:t>แรงงานฝีมือ (</w:t>
            </w:r>
            <w:r w:rsidRPr="005931E6">
              <w:rPr>
                <w:rFonts w:ascii="TH SarabunPSK" w:eastAsia="Calibri" w:hAnsi="TH SarabunPSK" w:cs="TH SarabunPSK"/>
                <w:color w:val="000000" w:themeColor="text1"/>
                <w:sz w:val="32"/>
                <w:szCs w:val="32"/>
              </w:rPr>
              <w:t xml:space="preserve">Skilled) </w:t>
            </w:r>
            <w:r w:rsidRPr="005931E6">
              <w:rPr>
                <w:rFonts w:ascii="TH SarabunPSK" w:eastAsia="Calibri" w:hAnsi="TH SarabunPSK" w:cs="TH SarabunPSK"/>
                <w:color w:val="000000" w:themeColor="text1"/>
                <w:sz w:val="32"/>
                <w:szCs w:val="32"/>
                <w:cs/>
              </w:rPr>
              <w:t>แรงงานเชี่ยวชาญ (</w:t>
            </w:r>
            <w:r w:rsidRPr="005931E6">
              <w:rPr>
                <w:rFonts w:ascii="TH SarabunPSK" w:eastAsia="Calibri" w:hAnsi="TH SarabunPSK" w:cs="TH SarabunPSK"/>
                <w:color w:val="000000" w:themeColor="text1"/>
                <w:sz w:val="32"/>
                <w:szCs w:val="32"/>
              </w:rPr>
              <w:t xml:space="preserve">Expert) </w:t>
            </w:r>
            <w:r w:rsidRPr="005931E6">
              <w:rPr>
                <w:rFonts w:ascii="TH SarabunPSK" w:eastAsia="Calibri" w:hAnsi="TH SarabunPSK" w:cs="TH SarabunPSK"/>
                <w:color w:val="000000" w:themeColor="text1"/>
                <w:sz w:val="32"/>
                <w:szCs w:val="32"/>
                <w:cs/>
              </w:rPr>
              <w:t xml:space="preserve">เพื่อกำหนดและขับเคลื่อนแผนพัฒนากำลังคนของจังหวัดร้อยเอ็ด   ฝึกอบรมให้กับประชากรวัยกำลังแรงงาน แรงงานใหม่ </w:t>
            </w:r>
            <w:r w:rsidRPr="005931E6">
              <w:rPr>
                <w:rFonts w:ascii="TH SarabunPSK" w:eastAsia="Calibri" w:hAnsi="TH SarabunPSK" w:cs="TH SarabunPSK"/>
                <w:color w:val="000000" w:themeColor="text1"/>
                <w:sz w:val="32"/>
                <w:szCs w:val="32"/>
                <w:cs/>
              </w:rPr>
              <w:lastRenderedPageBreak/>
              <w:t>ให้ได้คุณภาพ สอดคล้องกับการจ้างงานในตลาดแรงงาน  พร้อมทั้งพัฒนาทักษะให้แก่แรงงานในสถานประกอบกิจการให้ทันต่อการเปลี่ยนแปลงในยุคดิจิทัลเทคโนโลยี (</w:t>
            </w:r>
            <w:r w:rsidRPr="005931E6">
              <w:rPr>
                <w:rFonts w:ascii="TH SarabunPSK" w:eastAsia="Calibri" w:hAnsi="TH SarabunPSK" w:cs="TH SarabunPSK"/>
                <w:color w:val="000000" w:themeColor="text1"/>
                <w:sz w:val="32"/>
                <w:szCs w:val="32"/>
              </w:rPr>
              <w:t xml:space="preserve">Reskill Upskill </w:t>
            </w:r>
            <w:proofErr w:type="spellStart"/>
            <w:r w:rsidRPr="005931E6">
              <w:rPr>
                <w:rFonts w:ascii="TH SarabunPSK" w:eastAsia="Calibri" w:hAnsi="TH SarabunPSK" w:cs="TH SarabunPSK"/>
                <w:color w:val="000000" w:themeColor="text1"/>
                <w:sz w:val="32"/>
                <w:szCs w:val="32"/>
              </w:rPr>
              <w:t>Newskill</w:t>
            </w:r>
            <w:proofErr w:type="spellEnd"/>
            <w:r w:rsidRPr="005931E6">
              <w:rPr>
                <w:rFonts w:ascii="TH SarabunPSK" w:eastAsia="Calibri" w:hAnsi="TH SarabunPSK" w:cs="TH SarabunPSK"/>
                <w:color w:val="000000" w:themeColor="text1"/>
                <w:sz w:val="32"/>
                <w:szCs w:val="32"/>
                <w:cs/>
              </w:rPr>
              <w:t xml:space="preserve">) และขอรับสิทธิประโยชน์ต่างๆ   ตามพระราชบัญญัติส่งเสริมการพัฒนาฝีมือแรงงาน พ.ศ. ๒๕๔๕  </w:t>
            </w:r>
          </w:p>
          <w:p w14:paraId="50D41E81" w14:textId="77777777" w:rsidR="00586364" w:rsidRPr="005931E6" w:rsidRDefault="00586364" w:rsidP="00586364">
            <w:pPr>
              <w:tabs>
                <w:tab w:val="left" w:pos="1701"/>
              </w:tabs>
              <w:ind w:left="22"/>
              <w:contextualSpacing/>
              <w:jc w:val="thaiDistribute"/>
              <w:rPr>
                <w:rFonts w:ascii="TH SarabunPSK" w:eastAsia="Calibri"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2) ด้านมาตรฐานฝีมือแรงงาน โดยส่งเสริมให้แรงงานทั่วไปและแรงงาน    ในสถานประกอบกิจการ เข้าสู่กระบวนการทดสอบมาตรฐานฝีมือแรงงานแห่งชาติ และผู้ผ่านจะได้รับค่าจ้างตามมาตรฐานฝีมือ ตลอดจนส่งเสริมให้สถานประกอบกิจการจัดทำมาตรฐานผู้ประกอบอาชีพ ตามมาตรา ๒๖  และขอรับสิทธิประโยชน์ต่างๆตามพระราชบัญญัติส่งเสริมการพัฒนาฝีมือแรงงาน พ.ศ. ๒๕๔๕</w:t>
            </w:r>
          </w:p>
          <w:p w14:paraId="74A321E3" w14:textId="77777777" w:rsidR="00586364" w:rsidRPr="005931E6" w:rsidRDefault="00586364" w:rsidP="00586364">
            <w:pPr>
              <w:ind w:left="22"/>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3) ด้านการรับรองความรู้ความสามารถ ส่งเสริมให้ผู้ปฏิบัติงานในสาขาอาชีพที่อาจเป็นอันตรายต่อสาธารณะตามที่รัฐมนตรีประกาศกำหนด  พัฒนาทักษะฝีมือของตนเองตลอดเวลาสอดรับกับความต้องการของตลาดแรงงานและโครงสร้างเศรษฐกิจที่ปรับเปลี่ยนไปมีความรู้ความสามารถในการประกอบอาชีพตามความต้องการของนายจ้าง มีความก้าวหน้า        มีความมั่นคง และมีความปลอดภัยในการทำงาน  สถานประกอบกิจการขอรับสิทธิประโยชน์ต่างๆตามพระราชบัญญัติส่งเสริมการพัฒนาฝีมือแรงงาน พ.ศ. ๒๕๔๕ และที่แก้ไขเพิ่มเติม (ฉบับที่ ๒) พ.ศ. ๒๕๕๗  </w:t>
            </w:r>
          </w:p>
          <w:p w14:paraId="16DD7F1D" w14:textId="34AC8D45" w:rsidR="00586364" w:rsidRPr="00E24D4C" w:rsidRDefault="00586364" w:rsidP="00E24D4C">
            <w:pPr>
              <w:ind w:left="22"/>
              <w:contextualSpacing/>
              <w:jc w:val="thaiDistribute"/>
              <w:rPr>
                <w:rFonts w:ascii="TH SarabunPSK" w:hAnsi="TH SarabunPSK" w:cs="TH SarabunPSK"/>
                <w:color w:val="000000" w:themeColor="text1"/>
                <w:sz w:val="32"/>
                <w:szCs w:val="32"/>
                <w:lang w:val="en-GB"/>
              </w:rPr>
            </w:pPr>
            <w:r w:rsidRPr="005931E6">
              <w:rPr>
                <w:rFonts w:ascii="TH SarabunPSK" w:eastAsia="Calibri" w:hAnsi="TH SarabunPSK" w:cs="TH SarabunPSK"/>
                <w:color w:val="000000" w:themeColor="text1"/>
                <w:sz w:val="32"/>
                <w:szCs w:val="32"/>
                <w:cs/>
              </w:rPr>
              <w:t>4) ด้านการส่งเสริมและสนับสนุนให้สถานประกอบกิจการดำเนินการพัฒนาฝีมือแรงงานตามพระราชบัญญัติส่งเสริมการพัฒนาฝีมือแรงงาน พ.ศ. ๒๕๔๕</w:t>
            </w:r>
            <w:r w:rsidRPr="005931E6">
              <w:rPr>
                <w:rFonts w:ascii="TH SarabunPSK" w:eastAsia="Calibri" w:hAnsi="TH SarabunPSK" w:cs="TH SarabunPSK"/>
                <w:b/>
                <w:bCs/>
                <w:color w:val="000000" w:themeColor="text1"/>
                <w:sz w:val="32"/>
                <w:szCs w:val="32"/>
                <w:cs/>
              </w:rPr>
              <w:t xml:space="preserve">  </w:t>
            </w:r>
            <w:r w:rsidRPr="005931E6">
              <w:rPr>
                <w:rFonts w:ascii="TH SarabunPSK" w:eastAsia="Calibri" w:hAnsi="TH SarabunPSK" w:cs="TH SarabunPSK"/>
                <w:color w:val="000000" w:themeColor="text1"/>
                <w:sz w:val="32"/>
                <w:szCs w:val="32"/>
                <w:cs/>
              </w:rPr>
              <w:t xml:space="preserve">ส่งเสริมและสนับสนุนให้สถานประกอบกิจการดำเนินการพัฒนาฝีมือแรงงานให้แก่ลูกจ้างของตนหรือบุคคลทั่วไปก่อนรับเข้าทำงาน รวมถึงกรณีรับนักเรียน นิสิต นักศึกษาหรือบุคคลที่ทางราชการส่งมาฝึกตามพระราชบัญญัติส่งเสริมการพัฒนาฝีมือแรงงาน พ.ศ. </w:t>
            </w:r>
            <w:r w:rsidRPr="005931E6">
              <w:rPr>
                <w:rFonts w:ascii="TH SarabunPSK" w:eastAsia="Calibri" w:hAnsi="TH SarabunPSK" w:cs="TH SarabunPSK"/>
                <w:color w:val="000000" w:themeColor="text1"/>
                <w:sz w:val="32"/>
                <w:szCs w:val="32"/>
              </w:rPr>
              <w:t xml:space="preserve">2545 </w:t>
            </w:r>
            <w:r w:rsidRPr="005931E6">
              <w:rPr>
                <w:rFonts w:ascii="TH SarabunPSK" w:eastAsia="Calibri" w:hAnsi="TH SarabunPSK" w:cs="TH SarabunPSK"/>
                <w:color w:val="000000" w:themeColor="text1"/>
                <w:sz w:val="32"/>
                <w:szCs w:val="32"/>
                <w:cs/>
              </w:rPr>
              <w:t>และที่แก้ไขเพิ่มเติม (ฉบับที่ ๒) พ.ศ.2557</w:t>
            </w:r>
          </w:p>
          <w:p w14:paraId="4A62268B" w14:textId="657679B7" w:rsidR="00586364" w:rsidRPr="005931E6" w:rsidRDefault="00586364" w:rsidP="00E24D4C">
            <w:pPr>
              <w:pStyle w:val="af1"/>
              <w:numPr>
                <w:ilvl w:val="0"/>
                <w:numId w:val="1"/>
              </w:numPr>
              <w:ind w:left="201" w:hanging="201"/>
              <w:jc w:val="thaiDistribute"/>
              <w:rPr>
                <w:rFonts w:ascii="TH SarabunPSK" w:hAnsi="TH SarabunPSK" w:cs="TH SarabunPSK"/>
                <w:b/>
                <w:bCs/>
                <w:color w:val="000000" w:themeColor="text1"/>
                <w:sz w:val="32"/>
                <w:szCs w:val="32"/>
                <w:lang w:val="en-GB"/>
              </w:rPr>
            </w:pPr>
            <w:r w:rsidRPr="005931E6">
              <w:rPr>
                <w:rFonts w:ascii="TH SarabunPSK" w:hAnsi="TH SarabunPSK" w:cs="TH SarabunPSK"/>
                <w:b/>
                <w:bCs/>
                <w:color w:val="000000" w:themeColor="text1"/>
                <w:sz w:val="32"/>
                <w:szCs w:val="32"/>
                <w:cs/>
                <w:lang w:val="en-GB"/>
              </w:rPr>
              <w:t>สภาพเศรษฐกิจจังหวัดร้อยเอ็ด</w:t>
            </w:r>
          </w:p>
          <w:p w14:paraId="326D8660" w14:textId="77777777" w:rsidR="00586364" w:rsidRPr="005931E6" w:rsidRDefault="00586364" w:rsidP="00586364">
            <w:pPr>
              <w:pStyle w:val="af1"/>
              <w:jc w:val="thaiDistribute"/>
              <w:rPr>
                <w:rFonts w:ascii="TH SarabunPSK" w:hAnsi="TH SarabunPSK" w:cs="TH SarabunPSK"/>
                <w:color w:val="000000" w:themeColor="text1"/>
                <w:sz w:val="32"/>
                <w:szCs w:val="32"/>
                <w:lang w:val="en-GB"/>
              </w:rPr>
            </w:pPr>
            <w:r w:rsidRPr="005931E6">
              <w:rPr>
                <w:rFonts w:ascii="TH SarabunPSK" w:hAnsi="TH SarabunPSK" w:cs="TH SarabunPSK"/>
                <w:color w:val="000000" w:themeColor="text1"/>
                <w:sz w:val="32"/>
                <w:szCs w:val="32"/>
                <w:cs/>
                <w:lang w:val="en-GB"/>
              </w:rPr>
              <w:t xml:space="preserve">- โครงสร้างเศรษฐกิจจังหวัดร้อยเอ็ด ขึ้นกับภาคการค้าส่งค้าปลีก ภาคการเกษตรกรรม และภาคการศึกษาเป็นสำคัญตามลำดับ โดยผลิตภัณฑ์มวลรวมของจังหวัด </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lang w:val="en-GB"/>
              </w:rPr>
              <w:t>GPP</w:t>
            </w:r>
            <w:r w:rsidRPr="005931E6">
              <w:rPr>
                <w:rFonts w:ascii="TH SarabunPSK" w:hAnsi="TH SarabunPSK" w:cs="TH SarabunPSK"/>
                <w:color w:val="000000" w:themeColor="text1"/>
                <w:sz w:val="32"/>
                <w:szCs w:val="32"/>
                <w:cs/>
                <w:lang w:val="en-GB"/>
              </w:rPr>
              <w:t xml:space="preserve">)  ประจำปี 2562 จำนวน </w:t>
            </w:r>
            <w:r w:rsidRPr="005931E6">
              <w:rPr>
                <w:rFonts w:ascii="TH SarabunPSK" w:hAnsi="TH SarabunPSK" w:cs="TH SarabunPSK"/>
                <w:color w:val="000000" w:themeColor="text1"/>
                <w:sz w:val="32"/>
                <w:szCs w:val="32"/>
                <w:cs/>
                <w:lang w:val="en-GB"/>
              </w:rPr>
              <w:lastRenderedPageBreak/>
              <w:t>78,134 ล้านบาท อยู่ในลำดับที่ 7 ของภาคตะวันออกเฉียงเหนือ และลำดับที่ 39 ของประเทศ รายได้ต่อหัวต่อปี 73,517 บาท เป็นลำดับที่ 11 ของภาคตะวันออกเฉียงเหนือ และอยู่ในลำดับที่ 66 ของประเทศ จำแนกดังนี้</w:t>
            </w:r>
          </w:p>
          <w:p w14:paraId="2EC8EF96" w14:textId="69A2BFF5"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1. รายได้ประชากรตามผลิตภัณฑ์มวลรวม</w:t>
            </w:r>
          </w:p>
          <w:p w14:paraId="6D9C17BE" w14:textId="5CE5A108"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1.1 ภาคการเกษตร 14,697 ล้านบาท</w:t>
            </w:r>
          </w:p>
          <w:p w14:paraId="1847D474" w14:textId="7250AB7C" w:rsidR="00586364" w:rsidRPr="005931E6"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1.2 ภาคนอกเกษตร 63,437 ล้านบาท</w:t>
            </w:r>
          </w:p>
          <w:p w14:paraId="3207FDD4" w14:textId="2A08ADA9" w:rsidR="00586364" w:rsidRPr="00E24D4C" w:rsidRDefault="00E24D4C" w:rsidP="00586364">
            <w:pPr>
              <w:pStyle w:val="af1"/>
              <w:jc w:val="thaiDistribute"/>
              <w:rPr>
                <w:rFonts w:ascii="TH SarabunPSK" w:hAnsi="TH SarabunPSK" w:cs="TH SarabunPSK"/>
                <w:color w:val="000000" w:themeColor="text1"/>
                <w:sz w:val="32"/>
                <w:szCs w:val="32"/>
                <w:lang w:val="en-GB"/>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lang w:val="en-GB"/>
              </w:rPr>
              <w:t>1.3 ผลิตภัณฑ์มวลรวมจังหวัดต่อคน 73,517 บาท</w:t>
            </w:r>
          </w:p>
          <w:p w14:paraId="77A1751F" w14:textId="0F853AAF" w:rsidR="00586364" w:rsidRPr="005931E6" w:rsidRDefault="00586364" w:rsidP="00E24D4C">
            <w:pPr>
              <w:pStyle w:val="af1"/>
              <w:numPr>
                <w:ilvl w:val="0"/>
                <w:numId w:val="1"/>
              </w:numPr>
              <w:ind w:left="343" w:hanging="284"/>
              <w:jc w:val="thaiDistribute"/>
              <w:rPr>
                <w:rFonts w:ascii="TH SarabunPSK" w:hAnsi="TH SarabunPSK" w:cs="TH SarabunPSK"/>
                <w:color w:val="000000" w:themeColor="text1"/>
                <w:sz w:val="32"/>
                <w:szCs w:val="32"/>
                <w:lang w:val="en-GB"/>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08170E91" w14:textId="10B51032" w:rsidR="00586364" w:rsidRPr="005931E6" w:rsidRDefault="00586364" w:rsidP="00586364">
            <w:pPr>
              <w:tabs>
                <w:tab w:val="left" w:pos="709"/>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B344B9">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1) จังหวัดร้อยเอ็ดเป็นจังหวัดที่มีการเตรียมพร้อมในการขยายตัว ด้านการท่องเที่ยวและมีความพร้อมของพื้นที่สำหรับการส่งเสริมด้านผลิตสินค้า   และขนส่งสินค้า เนื่องจากเป็นพื้นที่ใจกลางของภาคตะวันออกเฉียงเหนือ</w:t>
            </w:r>
            <w:r w:rsidR="00B344B9">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มีโครงการที่จะพัฒนาโครงสร้างพื้นฐาน โดยเฉพาะการคมนาคมขนส่งที่จะเกิดขึ้นในอนาคต เช่น โครงการรถไฟรางคู่ผ่านในเขตพื้นที่ 8 อำเภอของจังหวัดร้อยเอ็ด มีเส้นทางคมนาคมทางบก ที่สามารถผ่านไปจังหวัดต่างๆ ของภาคตะวันออกเฉียงเหนือ ภาคกลาง ภาคตะวันออก และภาคเหนือ  รวมไปถึงเส้นทางที่จะเดินทางไปถึง สปป.ลาว และประเทศเวียดนามได้โดยสะดวก และยังมีท่าอากาศยานร้อยเอ็ด เป็นเส้นการคมนาคมทางอากาศ อีกทางหนึ่ง จึงทำให้มีความพร้อมในการรองรับการพัฒนาเศรษฐกิจทั้งด้านอุตสาหกรรมการผลิตต่างๆ โดยเฉพาะอุตสาหกรรมการผลิตที่เกี่ยวเนื่องกับผลผลิตทางการเกษตร  มีความพร้อมในการส่งเสริมและพัฒนาด้านการท่องเที่ยวและบริการ รวมถึงการส่งเสริมด้าน</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Pr="005931E6">
              <w:rPr>
                <w:rFonts w:ascii="TH SarabunPSK" w:eastAsia="Times New Roman" w:hAnsi="TH SarabunPSK" w:cs="TH SarabunPSK"/>
                <w:color w:val="000000" w:themeColor="text1"/>
                <w:sz w:val="32"/>
                <w:szCs w:val="32"/>
                <w:cs/>
              </w:rPr>
              <w:t xml:space="preserve"> เพื่อรองรับ</w:t>
            </w:r>
            <w:proofErr w:type="spellStart"/>
            <w:r w:rsidRPr="005931E6">
              <w:rPr>
                <w:rFonts w:ascii="TH SarabunPSK" w:eastAsia="Times New Roman" w:hAnsi="TH SarabunPSK" w:cs="TH SarabunPSK"/>
                <w:color w:val="000000" w:themeColor="text1"/>
                <w:sz w:val="32"/>
                <w:szCs w:val="32"/>
                <w:cs/>
              </w:rPr>
              <w:t>ซัพ</w:t>
            </w:r>
            <w:proofErr w:type="spellEnd"/>
            <w:r w:rsidRPr="005931E6">
              <w:rPr>
                <w:rFonts w:ascii="TH SarabunPSK" w:eastAsia="Times New Roman" w:hAnsi="TH SarabunPSK" w:cs="TH SarabunPSK"/>
                <w:color w:val="000000" w:themeColor="text1"/>
                <w:sz w:val="32"/>
                <w:szCs w:val="32"/>
                <w:cs/>
              </w:rPr>
              <w:t xml:space="preserve">พลายเชนต่างๆ </w:t>
            </w:r>
          </w:p>
          <w:p w14:paraId="77967E27" w14:textId="7CF9A26F" w:rsidR="00586364" w:rsidRPr="005931E6" w:rsidRDefault="00B344B9" w:rsidP="00586364">
            <w:pPr>
              <w:tabs>
                <w:tab w:val="left" w:pos="709"/>
              </w:tabs>
              <w:jc w:val="thaiDistribute"/>
              <w:rPr>
                <w:rFonts w:ascii="TH SarabunPSK" w:eastAsia="Times New Roman" w:hAnsi="TH SarabunPSK" w:cs="TH SarabunPSK"/>
                <w:color w:val="000000" w:themeColor="text1"/>
                <w:sz w:val="32"/>
                <w:szCs w:val="32"/>
                <w:lang w:val="en-GB"/>
              </w:rPr>
            </w:pPr>
            <w:r>
              <w:rPr>
                <w:rFonts w:ascii="TH SarabunPSK" w:eastAsia="Times New Roman" w:hAnsi="TH SarabunPSK" w:cs="TH SarabunPSK" w:hint="cs"/>
                <w:color w:val="000000" w:themeColor="text1"/>
                <w:sz w:val="32"/>
                <w:szCs w:val="32"/>
                <w:cs/>
              </w:rPr>
              <w:t xml:space="preserve">     </w:t>
            </w:r>
            <w:r w:rsidR="00586364" w:rsidRPr="005931E6">
              <w:rPr>
                <w:rFonts w:ascii="TH SarabunPSK" w:eastAsia="Times New Roman" w:hAnsi="TH SarabunPSK" w:cs="TH SarabunPSK"/>
                <w:color w:val="000000" w:themeColor="text1"/>
                <w:sz w:val="32"/>
                <w:szCs w:val="32"/>
                <w:cs/>
              </w:rPr>
              <w:t>2) จังหวัดร้อยเอ็ด ได้กำหนดวิสัยทัศน์ที่จะผลักดันให้จังหวัดร้อยเอ็ดเป็นเมืองอัจฉริยะ (</w:t>
            </w:r>
            <w:r w:rsidR="00586364" w:rsidRPr="005931E6">
              <w:rPr>
                <w:rFonts w:ascii="TH SarabunPSK" w:eastAsia="Times New Roman" w:hAnsi="TH SarabunPSK" w:cs="TH SarabunPSK"/>
                <w:color w:val="000000" w:themeColor="text1"/>
                <w:sz w:val="32"/>
                <w:szCs w:val="32"/>
                <w:lang w:val="en-GB"/>
              </w:rPr>
              <w:t>Smart City</w:t>
            </w:r>
            <w:r w:rsidR="00586364" w:rsidRPr="005931E6">
              <w:rPr>
                <w:rFonts w:ascii="TH SarabunPSK" w:eastAsia="Times New Roman" w:hAnsi="TH SarabunPSK" w:cs="TH SarabunPSK"/>
                <w:color w:val="000000" w:themeColor="text1"/>
                <w:sz w:val="32"/>
                <w:szCs w:val="32"/>
                <w:cs/>
                <w:lang w:val="en-GB"/>
              </w:rPr>
              <w:t xml:space="preserve">) </w:t>
            </w:r>
            <w:r w:rsidR="00586364" w:rsidRPr="005931E6">
              <w:rPr>
                <w:rFonts w:ascii="TH SarabunPSK" w:eastAsia="Times New Roman"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ภายในปี พ.ศ. 2569 ด้วยแผนยุทธศาสตร์การพัฒนาจังหวัดภายใต้โมเดล “</w:t>
            </w:r>
            <w:r w:rsidR="00586364" w:rsidRPr="005931E6">
              <w:rPr>
                <w:rFonts w:ascii="TH SarabunPSK" w:eastAsia="Times New Roman" w:hAnsi="TH SarabunPSK" w:cs="TH SarabunPSK"/>
                <w:color w:val="000000" w:themeColor="text1"/>
                <w:sz w:val="32"/>
                <w:szCs w:val="32"/>
                <w:lang w:val="en-GB"/>
              </w:rPr>
              <w:t xml:space="preserve">SMART 101 </w:t>
            </w:r>
            <w:r w:rsidR="00586364" w:rsidRPr="005931E6">
              <w:rPr>
                <w:rFonts w:ascii="TH SarabunPSK" w:eastAsia="Times New Roman" w:hAnsi="TH SarabunPSK" w:cs="TH SarabunPSK"/>
                <w:color w:val="000000" w:themeColor="text1"/>
                <w:sz w:val="32"/>
                <w:szCs w:val="32"/>
                <w:cs/>
                <w:lang w:val="en-GB"/>
              </w:rPr>
              <w:t>ร้อยเอ็ดเมืองคนดีเกษตรศรีอัจฉริยะ” ซึ่งยุทธศาสตร์การพัฒนาจังหวัดต่อยอดการพัฒนาจากยุทธศาสตร์ “ร้อยเอ็ด 4.101” ที่ผ่านมาสร้างความเข็มแข็งให้กับภาคเศรษฐกิจของจังหวัดและสามารถนำไปสู่ภาวะที่เอื้อต่อการสร้างรายได้ สร้างโอกาสและสร้างคุณภาพชีวิตที่ดีขึ้นกับประชาชนจังหวัดร้อยเอ็ด โดยมีคณะกรรมการและอนุกรรมการขับเคลื่อนการพัฒนาเมือง</w:t>
            </w:r>
            <w:r w:rsidR="00586364" w:rsidRPr="005931E6">
              <w:rPr>
                <w:rFonts w:ascii="TH SarabunPSK" w:eastAsia="Times New Roman" w:hAnsi="TH SarabunPSK" w:cs="TH SarabunPSK"/>
                <w:color w:val="000000" w:themeColor="text1"/>
                <w:sz w:val="32"/>
                <w:szCs w:val="32"/>
                <w:cs/>
                <w:lang w:val="en-GB"/>
              </w:rPr>
              <w:lastRenderedPageBreak/>
              <w:t xml:space="preserve">อัจฉริยะ </w:t>
            </w:r>
            <w:r w:rsidR="00586364" w:rsidRPr="005931E6">
              <w:rPr>
                <w:rFonts w:ascii="TH SarabunPSK" w:eastAsia="Times New Roman" w:hAnsi="TH SarabunPSK" w:cs="TH SarabunPSK"/>
                <w:color w:val="000000" w:themeColor="text1"/>
                <w:sz w:val="32"/>
                <w:szCs w:val="32"/>
                <w:lang w:val="en-GB"/>
              </w:rPr>
              <w:t>SMART 101</w:t>
            </w:r>
            <w:r w:rsidR="00586364" w:rsidRPr="005931E6">
              <w:rPr>
                <w:rFonts w:ascii="TH SarabunPSK" w:eastAsia="Times New Roman" w:hAnsi="TH SarabunPSK" w:cs="TH SarabunPSK"/>
                <w:color w:val="000000" w:themeColor="text1"/>
                <w:sz w:val="32"/>
                <w:szCs w:val="32"/>
                <w:cs/>
                <w:lang w:val="en-GB"/>
              </w:rPr>
              <w:t xml:space="preserve"> และเป็นจังหวัดนำร่องตามแผนส่งเสริมเศรษฐกิจดิจิทัลระดับประเทศ ฉบับที่ 2 พ.ศ. 2565 – 2569  ซึ่งมี 8 จังหวัด ประกอบด้วย จังหวัดร้อยเอ็ด อุบลราชธานี ขอนแก่น ชียงใหม่ พิษณุโลก ภูเก็ต สงขลา  และระยอง</w:t>
            </w:r>
          </w:p>
          <w:p w14:paraId="6372A82F" w14:textId="353D31FE" w:rsidR="00586364" w:rsidRPr="005931E6" w:rsidRDefault="00B344B9" w:rsidP="00586364">
            <w:pPr>
              <w:tabs>
                <w:tab w:val="left" w:pos="709"/>
              </w:tabs>
              <w:jc w:val="thaiDistribute"/>
              <w:rPr>
                <w:rFonts w:ascii="TH SarabunPSK" w:eastAsia="Times New Roman" w:hAnsi="TH SarabunPSK" w:cs="TH SarabunPSK"/>
                <w:color w:val="000000" w:themeColor="text1"/>
                <w:sz w:val="32"/>
                <w:szCs w:val="32"/>
                <w:lang w:val="en-GB"/>
              </w:rPr>
            </w:pPr>
            <w:r>
              <w:rPr>
                <w:rFonts w:ascii="TH SarabunPSK" w:eastAsia="Times New Roman" w:hAnsi="TH SarabunPSK" w:cs="TH SarabunPSK" w:hint="cs"/>
                <w:color w:val="000000" w:themeColor="text1"/>
                <w:sz w:val="32"/>
                <w:szCs w:val="32"/>
                <w:cs/>
              </w:rPr>
              <w:t xml:space="preserve">     </w:t>
            </w:r>
            <w:r w:rsidR="00586364" w:rsidRPr="005931E6">
              <w:rPr>
                <w:rFonts w:ascii="TH SarabunPSK" w:eastAsia="Times New Roman" w:hAnsi="TH SarabunPSK" w:cs="TH SarabunPSK"/>
                <w:color w:val="000000" w:themeColor="text1"/>
                <w:sz w:val="32"/>
                <w:szCs w:val="32"/>
                <w:cs/>
              </w:rPr>
              <w:t>3) ปีงบประมาณ 2565 จังหวัดร้อยเอ็ด มีเป้าหมายในการพัฒนากำลังคน  ภายใต้การขับแคลื่อนของ กพร.ปจ. รวมทั้งสิ้น 24,000 คน</w:t>
            </w:r>
          </w:p>
          <w:p w14:paraId="7BADF7E1" w14:textId="271FF5EB" w:rsidR="00586364" w:rsidRPr="00B344B9" w:rsidRDefault="00B344B9" w:rsidP="00B344B9">
            <w:pPr>
              <w:tabs>
                <w:tab w:val="left" w:pos="709"/>
              </w:tabs>
              <w:jc w:val="thaiDistribute"/>
              <w:rPr>
                <w:rFonts w:ascii="TH SarabunPSK" w:hAnsi="TH SarabunPSK" w:cs="TH SarabunPSK"/>
                <w:color w:val="000000" w:themeColor="text1"/>
                <w:sz w:val="32"/>
                <w:szCs w:val="32"/>
                <w:lang w:val="en-GB"/>
              </w:rPr>
            </w:pPr>
            <w:r>
              <w:rPr>
                <w:rFonts w:ascii="TH SarabunPSK" w:eastAsia="Times New Roman" w:hAnsi="TH SarabunPSK" w:cs="TH SarabunPSK" w:hint="cs"/>
                <w:color w:val="000000" w:themeColor="text1"/>
                <w:sz w:val="32"/>
                <w:szCs w:val="32"/>
                <w:cs/>
              </w:rPr>
              <w:t xml:space="preserve">     </w:t>
            </w:r>
            <w:r w:rsidR="00586364" w:rsidRPr="005931E6">
              <w:rPr>
                <w:rFonts w:ascii="TH SarabunPSK" w:eastAsia="Times New Roman" w:hAnsi="TH SarabunPSK" w:cs="TH SarabunPSK"/>
                <w:color w:val="000000" w:themeColor="text1"/>
                <w:sz w:val="32"/>
                <w:szCs w:val="32"/>
                <w:cs/>
              </w:rPr>
              <w:t xml:space="preserve">4) ช่วงสถานการณ์ โรคระบาด ได้มีแรงงานคืนถิ่นกลับมาอยู่บ้านมากมาย ซึ่งจังหวัดจึงจำเป็นต้องมีการเร่งพัฒนาทักษะฝีมือ เพื่อรองรับการขยายตัวทางเศรษฐกิจ ทั้งในด้านภาคการเกษตร ด้านการผลิต และท่องเที่ยวและบริการ </w:t>
            </w:r>
          </w:p>
          <w:p w14:paraId="5C0B69CC" w14:textId="2311317F" w:rsidR="00586364" w:rsidRPr="005931E6" w:rsidRDefault="00586364" w:rsidP="00586364">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ข้อมูลพื้นฐานจังหวัดร้อยเอ็ด</w:t>
            </w:r>
          </w:p>
          <w:p w14:paraId="3CE6A913" w14:textId="77777777" w:rsidR="00586364" w:rsidRPr="005931E6" w:rsidRDefault="00586364" w:rsidP="00586364">
            <w:pPr>
              <w:rPr>
                <w:rFonts w:ascii="TH SarabunPSK"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 เป็นอีกหนึ่งปัจจัยที่ทำให้การวางแผนการพัฒนาศักยภาพกำลังแรงงานสัมฤทธิ์ผล จึงขอนำเสนอในเรื่องที่เกี่ยวข้อง ดังนี้</w:t>
            </w:r>
          </w:p>
          <w:p w14:paraId="77F1224E" w14:textId="77777777" w:rsidR="00586364" w:rsidRPr="005931E6" w:rsidRDefault="00586364" w:rsidP="00586364">
            <w:pPr>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1) ด้านกายภาพ</w:t>
            </w:r>
          </w:p>
          <w:p w14:paraId="2A31C9B7" w14:textId="741D49B3" w:rsidR="00586364" w:rsidRPr="00B344B9" w:rsidRDefault="00586364" w:rsidP="00B344B9">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จังหวัดร้อยเอ็ดตั้งอยู่ตอนกลางของภาคตะวันออกเฉียงเหนือของประเทศไทย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ระหว่างเส้นรุ้งที่ ๑๕ องศา ๒๔ ลิปดา ถึง ๑๖ องศา ๑๙ ลิปดา และเส้นแวงที่ ๑๐๓ องศา ๑๗ ลิปดาถึง ๑๐๔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องศา ๒๒ ลิปดา ทิศเหนือติดจังหวัดกาฬสินธุ์และมุกดาหาร ทิศใต้ติดจังหวัดสุรินทร์และ</w:t>
            </w:r>
            <w:r w:rsidR="00B344B9">
              <w:rPr>
                <w:rFonts w:ascii="TH SarabunPSK" w:hAnsi="TH SarabunPSK" w:cs="TH SarabunPSK"/>
                <w:color w:val="000000" w:themeColor="text1"/>
                <w:sz w:val="32"/>
                <w:szCs w:val="32"/>
                <w:cs/>
              </w:rPr>
              <w:br/>
            </w:r>
            <w:r w:rsidRPr="005931E6">
              <w:rPr>
                <w:rFonts w:ascii="TH SarabunPSK" w:hAnsi="TH SarabunPSK" w:cs="TH SarabunPSK"/>
                <w:color w:val="000000" w:themeColor="text1"/>
                <w:sz w:val="32"/>
                <w:szCs w:val="32"/>
                <w:cs/>
              </w:rPr>
              <w:t>ศรีสะเกษ ทิศ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ตะวันออก ติดจังหวัดยโสธร ทิศตะวันตกติดจังหวัดมหาสารคาม อยู่ห่างจากกรุงเทพมหานคร ระยะทาง ๕๑๒</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กิโลเมตร มีพื้นที่ ๘</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๒๙๙.๔๖ ตารางกิโลเมตร หรือประมาณ ๕</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๑๘๗</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๑๕๖ ไร่คิดเป็นร้อยละ ๕.๑ ของภาค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จัดเป็นลำดับที่ ๑๐ ของภาค และลำดับที่ ๒๓ ของประเทศ</w:t>
            </w:r>
          </w:p>
          <w:p w14:paraId="53142ED9" w14:textId="77777777" w:rsidR="00586364" w:rsidRPr="005931E6" w:rsidRDefault="00586364" w:rsidP="00586364">
            <w:pPr>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2) ลักษณะภูมิประเทศ</w:t>
            </w:r>
            <w:r w:rsidRPr="005931E6">
              <w:rPr>
                <w:rFonts w:ascii="TH SarabunPSK" w:hAnsi="TH SarabunPSK" w:cs="TH SarabunPSK"/>
                <w:color w:val="000000" w:themeColor="text1"/>
                <w:sz w:val="32"/>
                <w:szCs w:val="32"/>
                <w:cs/>
              </w:rPr>
              <w:t xml:space="preserve"> </w:t>
            </w:r>
          </w:p>
          <w:p w14:paraId="48560B9B" w14:textId="77777777" w:rsidR="00586364" w:rsidRPr="005931E6" w:rsidRDefault="00586364" w:rsidP="00586364">
            <w:pPr>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cs/>
              </w:rPr>
              <w:t>- ภูมิประเทศ โดยทั่วไปเป็นที่ราบสูง มีความสูงจากระดับน้ำทะเลปานกลาง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๑๓๐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๑๖๐ เมตร ซึ่งสภาพพื้นที่และลักษณะภูมิประเทศของจังหวัดร้อยเอ็ด สามารถแบ่งได้ดังนี้</w:t>
            </w:r>
          </w:p>
          <w:p w14:paraId="28080BCE" w14:textId="28F9040E"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๑. พื้นที่ตอนเหนือของจังหวัด สภาพภูมิประเทศเป็นพื้นที่ป่าไม้และภูเขาเตี้ยๆ อยู่ใน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พื้นที่อำเภอหนองพอก อำเภอโพธิ์ชัย อำเภอโพนทอง และอำเภอเมยวดี มีลักษณะเป็นภูเขาเตี้ยๆ และพื้นที่ป่า ส่วนใหญ่เป็นพื้นที่ลุ่มน้ำของลำน้ำยัง สภาพ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พื้นที่ลาดเทจากทิศตะวันออกและทิศ</w:t>
            </w:r>
            <w:r w:rsidRPr="005931E6">
              <w:rPr>
                <w:rFonts w:ascii="TH SarabunPSK" w:hAnsi="TH SarabunPSK" w:cs="TH SarabunPSK"/>
                <w:color w:val="000000" w:themeColor="text1"/>
                <w:sz w:val="32"/>
                <w:szCs w:val="32"/>
                <w:cs/>
              </w:rPr>
              <w:lastRenderedPageBreak/>
              <w:t>ตะวันตก  เข้าหาลำน้ำยัง</w:t>
            </w:r>
          </w:p>
          <w:p w14:paraId="57B9B726"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๒. พื้นที่ตอนกลางของ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จังหวัดในเขตท้องที่อำเภอเสลภูมิ  อำเภออาจสามารถ อำเภอเมืองสรวง อำเภอจตุรพัก</w:t>
            </w:r>
            <w:proofErr w:type="spellStart"/>
            <w:r w:rsidRPr="005931E6">
              <w:rPr>
                <w:rFonts w:ascii="TH SarabunPSK" w:hAnsi="TH SarabunPSK" w:cs="TH SarabunPSK"/>
                <w:color w:val="000000" w:themeColor="text1"/>
                <w:sz w:val="32"/>
                <w:szCs w:val="32"/>
                <w:cs/>
              </w:rPr>
              <w:t>ตร</w:t>
            </w:r>
            <w:proofErr w:type="spellEnd"/>
            <w:r w:rsidRPr="005931E6">
              <w:rPr>
                <w:rFonts w:ascii="TH SarabunPSK" w:hAnsi="TH SarabunPSK" w:cs="TH SarabunPSK"/>
                <w:color w:val="000000" w:themeColor="text1"/>
                <w:sz w:val="32"/>
                <w:szCs w:val="32"/>
                <w:cs/>
              </w:rPr>
              <w:t>พิมาน อำเภอธวัชบุรี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อำเภอเมืองร้อยเอ็ด อำเภอเชียงขวัญ และอำเภอทุ่งเขาหลวง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เป็นพื้นที่ราบสูง สภาพภูมิประเทศเป็นพื้นที่ลูกคลื่นลอนตื้น มีแม่น้ำชีไหลผ่าน สภาพพื้นที่ลาดเท จากทิศตะวันตกไปทางทิศเหนือและตะวันออกเข้าหาแม่น้ำชี</w:t>
            </w:r>
          </w:p>
          <w:p w14:paraId="0AB41A6E" w14:textId="77777777" w:rsidR="00586364" w:rsidRPr="005931E6" w:rsidRDefault="00586364" w:rsidP="00586364">
            <w:pPr>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๓. พื้นที่ตอนล่างของจังหวัดในท้องที่ อำเภอปทุมรัต</w:t>
            </w:r>
            <w:proofErr w:type="spellStart"/>
            <w:r w:rsidRPr="005931E6">
              <w:rPr>
                <w:rFonts w:ascii="TH SarabunPSK" w:hAnsi="TH SarabunPSK" w:cs="TH SarabunPSK"/>
                <w:color w:val="000000" w:themeColor="text1"/>
                <w:sz w:val="32"/>
                <w:szCs w:val="32"/>
                <w:cs/>
              </w:rPr>
              <w:t>ต์</w:t>
            </w:r>
            <w:proofErr w:type="spellEnd"/>
            <w:r w:rsidRPr="005931E6">
              <w:rPr>
                <w:rFonts w:ascii="TH SarabunPSK" w:hAnsi="TH SarabunPSK" w:cs="TH SarabunPSK"/>
                <w:color w:val="000000" w:themeColor="text1"/>
                <w:sz w:val="32"/>
                <w:szCs w:val="32"/>
                <w:cs/>
              </w:rPr>
              <w:t xml:space="preserve"> อำเภอเกษตรวิสัย อำเภอสุวรรณภูมิ อำเภอพนมไพร อำเภอโพนทราย และอำเภอหนอง</w:t>
            </w:r>
            <w:proofErr w:type="spellStart"/>
            <w:r w:rsidRPr="005931E6">
              <w:rPr>
                <w:rFonts w:ascii="TH SarabunPSK" w:hAnsi="TH SarabunPSK" w:cs="TH SarabunPSK"/>
                <w:color w:val="000000" w:themeColor="text1"/>
                <w:sz w:val="32"/>
                <w:szCs w:val="32"/>
                <w:cs/>
              </w:rPr>
              <w:t>ฮี</w:t>
            </w:r>
            <w:proofErr w:type="spellEnd"/>
            <w:r w:rsidRPr="005931E6">
              <w:rPr>
                <w:rFonts w:ascii="TH SarabunPSK" w:hAnsi="TH SarabunPSK" w:cs="TH SarabunPSK"/>
                <w:color w:val="000000" w:themeColor="text1"/>
                <w:sz w:val="32"/>
                <w:szCs w:val="32"/>
                <w:cs/>
              </w:rPr>
              <w:t xml:space="preserve">    ซึ่งเป็นที่ราบต่ำรูปกระทะ</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ที่เรียกว่า</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ทุ่งกุลาร้องไห้</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เป็นแหล่งผลิตข้าวหอมมะลิขนาดใหญ่ สภาพพื้นที่ลาดเทจากทิศตะวันตกไปทางทิศตะวันออกเฉียงใต้เข้าหาแม่น้ำมูล มีลำน้ำเสียวไหลผ่าน และมีแม่น้ำมูลเป็นเส้นเขตแดนกับจังหวัดสุรินทร์</w:t>
            </w:r>
          </w:p>
          <w:p w14:paraId="3A669779" w14:textId="77777777" w:rsidR="00586364" w:rsidRPr="005931E6" w:rsidRDefault="00586364" w:rsidP="00586364">
            <w:pPr>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3) การแบ่งการปกครองของจังหวัดร้อยเอ็ด </w:t>
            </w:r>
            <w:r w:rsidRPr="005931E6">
              <w:rPr>
                <w:rFonts w:ascii="TH SarabunPSK" w:hAnsi="TH SarabunPSK" w:cs="TH SarabunPSK"/>
                <w:color w:val="000000" w:themeColor="text1"/>
                <w:sz w:val="32"/>
                <w:szCs w:val="32"/>
              </w:rPr>
              <w:t xml:space="preserve">: </w:t>
            </w:r>
          </w:p>
          <w:p w14:paraId="0CCDC890"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แบ่งการปกครองเป็น 20 อำเภอ 193 ตำบล (รวมตำบลในเมือง) 2</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446 หมู่บ้าน โดยมีองค์กรปกครองส่วนท้องถิ่น 3 รูปแบบ รวม 203 แห่ง ได้แก่ องค์การบริการส่วนจังหวัด 1 แห่ง เทศบาล 73 แห่ง (เทศบาลเมือง 1 แห่ง เทศบาลตำบล 72 แห่ง) และองค์การบริหารส่วนตำบล 129 แห่ง          มีประชากรทั้งหมด จำนวน </w:t>
            </w:r>
            <w:r w:rsidRPr="005931E6">
              <w:rPr>
                <w:rFonts w:ascii="TH SarabunPSK" w:hAnsi="TH SarabunPSK" w:cs="TH SarabunPSK"/>
                <w:color w:val="000000" w:themeColor="text1"/>
                <w:sz w:val="32"/>
                <w:szCs w:val="32"/>
              </w:rPr>
              <w:t>1,3</w:t>
            </w:r>
            <w:r w:rsidRPr="005931E6">
              <w:rPr>
                <w:rFonts w:ascii="TH SarabunPSK" w:hAnsi="TH SarabunPSK" w:cs="TH SarabunPSK"/>
                <w:color w:val="000000" w:themeColor="text1"/>
                <w:sz w:val="32"/>
                <w:szCs w:val="32"/>
                <w:cs/>
              </w:rPr>
              <w:t>0</w:t>
            </w:r>
            <w:r w:rsidRPr="005931E6">
              <w:rPr>
                <w:rFonts w:ascii="TH SarabunPSK" w:hAnsi="TH SarabunPSK" w:cs="TH SarabunPSK"/>
                <w:color w:val="000000" w:themeColor="text1"/>
                <w:sz w:val="32"/>
                <w:szCs w:val="32"/>
              </w:rPr>
              <w:t>5,</w:t>
            </w:r>
            <w:r w:rsidRPr="005931E6">
              <w:rPr>
                <w:rFonts w:ascii="TH SarabunPSK" w:hAnsi="TH SarabunPSK" w:cs="TH SarabunPSK"/>
                <w:color w:val="000000" w:themeColor="text1"/>
                <w:sz w:val="32"/>
                <w:szCs w:val="32"/>
                <w:cs/>
              </w:rPr>
              <w:t>211 คน แบ่งเป็นผู้ชาย 648,548</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คน ผู้หญิง </w:t>
            </w:r>
            <w:r w:rsidRPr="005931E6">
              <w:rPr>
                <w:rFonts w:ascii="TH SarabunPSK" w:hAnsi="TH SarabunPSK" w:cs="TH SarabunPSK"/>
                <w:color w:val="000000" w:themeColor="text1"/>
                <w:sz w:val="32"/>
                <w:szCs w:val="32"/>
              </w:rPr>
              <w:t>6</w:t>
            </w:r>
            <w:r w:rsidRPr="005931E6">
              <w:rPr>
                <w:rFonts w:ascii="TH SarabunPSK" w:hAnsi="TH SarabunPSK" w:cs="TH SarabunPSK"/>
                <w:color w:val="000000" w:themeColor="text1"/>
                <w:sz w:val="32"/>
                <w:szCs w:val="32"/>
                <w:cs/>
              </w:rPr>
              <w:t>56,663</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คน</w:t>
            </w:r>
          </w:p>
          <w:p w14:paraId="4D93FA5A" w14:textId="77777777" w:rsidR="00586364" w:rsidRPr="005931E6" w:rsidRDefault="00586364" w:rsidP="00586364">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4) โครงสร้างพื้นฐาน</w:t>
            </w:r>
          </w:p>
          <w:p w14:paraId="40F837D2" w14:textId="77777777" w:rsidR="00586364" w:rsidRPr="005931E6" w:rsidRDefault="00586364" w:rsidP="00586364">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การคมนาคม สามารถเดินทางได้ 2 ทาง ได้แก่</w:t>
            </w:r>
          </w:p>
          <w:p w14:paraId="0D824710"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 ทางรถยนต์ อยู่ห่างจากกรุงเทพมหานคร ระยะทางประมาณ 512 กิโลเมตร ใช้เวลาเดินทางเพียง 6 ชั่วโมง และสามารถเดินทางไปยังสาธารณรัฐประชาธิปไตยประชาชนลาวและเวียดนาม โดยเส้นทางผ่านไปจังหวัดมุกดาหารและอุบลราชธานี</w:t>
            </w:r>
          </w:p>
          <w:p w14:paraId="706BF7A3" w14:textId="7D4FE34B" w:rsidR="00586364" w:rsidRPr="00B344B9"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ทางอากาศ มีท่าอากาศยาน 1 แห่ง คือท่าอากาศยานร้อยเอ็ด มีเที่ยวบินระหว่างกรุงเทพฯ ดอนเมือง - ร้อยเอ็ด </w:t>
            </w:r>
          </w:p>
          <w:p w14:paraId="790824D1" w14:textId="77777777" w:rsidR="00586364" w:rsidRPr="005931E6" w:rsidRDefault="00586364" w:rsidP="00586364">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5) ด้านการเกษตร</w:t>
            </w:r>
          </w:p>
          <w:p w14:paraId="487968D3"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จังหวัดร้อยเอ็ดเป็นจังหวัดที่ทำการเกษตรโดยเฉพาะการทำนา ที่มีทั้งนาปี และนาปรัง โดยในปีการเพาะปลูก 2562/2563 มีพื้นที่ปลูกข้าวเหนียวและข้าวจ้าว รวม 3,091,094.31 ไร่ มีรายได้</w:t>
            </w:r>
            <w:r w:rsidRPr="005931E6">
              <w:rPr>
                <w:rFonts w:ascii="TH SarabunPSK" w:hAnsi="TH SarabunPSK" w:cs="TH SarabunPSK"/>
                <w:color w:val="000000" w:themeColor="text1"/>
                <w:sz w:val="32"/>
                <w:szCs w:val="32"/>
                <w:cs/>
              </w:rPr>
              <w:lastRenderedPageBreak/>
              <w:t>เฉลี่ยการผลิตข้าวหอมมะลิและข้าวเหนียว 12,229,153,379.90 บาท โดยจังหวัดร้อยเอ็ดเป็นแหล่งผลิตข้าวหอมมะลิขึ้นชื่อในพื้นที่ทุ่งกุลาร้องไห้ ในเนื้อที่ 986,807 ไร่ ซึ่งมีลักษณะพิเศษของข้าวหอมมะลิทุงกุลาร้องไห้จังหวัดร้อยเอ็ด คือ หอม เรียว ยาว ขาว นุ่ม กรมทรัพย์สินทางปัญญาได้ประกาศขึ้นทะเบียนเป็นสิ่งบ่งชี้ทางภูมิศาสตร์ ข้าวหอมมะลิทุ่งกุลาร้องไห้แล้วตั้งแต่วันที่ 27 กันยายน 2550 และพืชเศรษฐกิจสำคัญอื่นๆ ได้แก่ ได้แก่ มันสำปะหลัง อ้อยโรงงาน ถั่วลิสง ต้นกก งาดำ ยาสูบพันธุ์</w:t>
            </w:r>
            <w:proofErr w:type="spellStart"/>
            <w:r w:rsidRPr="005931E6">
              <w:rPr>
                <w:rFonts w:ascii="TH SarabunPSK" w:hAnsi="TH SarabunPSK" w:cs="TH SarabunPSK"/>
                <w:color w:val="000000" w:themeColor="text1"/>
                <w:sz w:val="32"/>
                <w:szCs w:val="32"/>
                <w:cs/>
              </w:rPr>
              <w:t>เต</w:t>
            </w:r>
            <w:proofErr w:type="spellEnd"/>
            <w:r w:rsidRPr="005931E6">
              <w:rPr>
                <w:rFonts w:ascii="TH SarabunPSK" w:hAnsi="TH SarabunPSK" w:cs="TH SarabunPSK"/>
                <w:color w:val="000000" w:themeColor="text1"/>
                <w:sz w:val="32"/>
                <w:szCs w:val="32"/>
                <w:cs/>
              </w:rPr>
              <w:t>อร์</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cs/>
              </w:rPr>
              <w:t xml:space="preserve"> แตงโมเนื้อ และข้าวโพด ส่วนการประมง ได้แก่ ปลานิล ปลาไน ปลาตะเพียน ปลายี่สก ปลาดุก กุ้งก้ามกราม  ด้านปศุสัตว์ ได้แก่ การเลี้ยงโค กระบือ สุกร ไก่ และเป็ด เป็นนต้น ซึ่งมีมูลค่าการเกษตร ปศุสัตว์ ป่าไม้ 4,591 ล้านบาท และมีมูลค่าการประมง 61 ล้านบาท</w:t>
            </w:r>
          </w:p>
          <w:p w14:paraId="74B74D14"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6) การท่องเที่ยว</w:t>
            </w:r>
            <w:r w:rsidRPr="005931E6">
              <w:rPr>
                <w:rFonts w:ascii="TH SarabunPSK" w:hAnsi="TH SarabunPSK" w:cs="TH SarabunPSK"/>
                <w:color w:val="000000" w:themeColor="text1"/>
                <w:sz w:val="32"/>
                <w:szCs w:val="32"/>
                <w:cs/>
              </w:rPr>
              <w:t xml:space="preserve"> จังหวัดร้อยเอ็ดมีแหล่งท่องเที่ยวที่สำคัญ คือ พระมหาเจดีย์ชัยมงคล บึงพลาญชัย บึงเกลือ ศูนย์แสดงพันธุ์สัตว์น้ำ พิพิธภัณฑสถานแห่งชาติร้อยเอ็ด สวนสมเด็จพระศรีนครินทร์ร้อยเอ็ด วนอุทยานผาน้ำย้อย สวนพฤกษศาสตร์และวรรณคดี กู่กาสิงห์ บ่อพันขัน ศูนย์วิทยาศาสตร์และวัฒนธรรมเพื่อการศึกษาร้อยเอ็ด (หอดูดาว)  และหอโหวต 101 เป็นต้น โดย ปี 2563 มีนักท่องเที่ยวมาเที่ยว จำนวน 84,003 คน  มีรายได้จากการท่องเที่ยว จำนวน 1,483.94 ล้านบาท มีจำนวนโรงแรม 161 แห่ง ห้องพักรวม 3,353 ห้อง มีศักยภาพรองรองรับนักท่องเที่ยวได้อย่างเพียงพอ</w:t>
            </w:r>
          </w:p>
          <w:p w14:paraId="3714DDB8" w14:textId="77777777" w:rsidR="00586364" w:rsidRPr="005931E6" w:rsidRDefault="00586364" w:rsidP="00586364">
            <w:pPr>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7) ด้านอุตสาหกรรม</w:t>
            </w:r>
          </w:p>
          <w:p w14:paraId="368AB396"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จังหวัดร้อยเอ็ด มีโรงงานอุตสาหกรรมทั้งสิ้น 399 โรงงาน เงินทุนรวม 16,565.03 ล้านบาท มีการจ้างงาน 8,056 อัตรา  ประกอบด้วย </w:t>
            </w:r>
          </w:p>
          <w:p w14:paraId="02184FDF"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 โรงงานขนาดเล็ก 352 โรง / จำนวนพนักงาน 4,931 คน /      เงินทุน  4,998.83  บาท</w:t>
            </w:r>
          </w:p>
          <w:p w14:paraId="79BCD156"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 โรงงานขนาดกลาง 32 แห่ง / พนักงาน 585 คน /                 เงินทุน  3,429.58  บาท</w:t>
            </w:r>
          </w:p>
          <w:p w14:paraId="5BB7BA57" w14:textId="77777777" w:rsidR="00586364" w:rsidRPr="005931E6" w:rsidRDefault="00586364" w:rsidP="0058636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 โรงงานขนาดใหญ่  15  แห่ง / พนักงาน 2,540 คน /               เงินทุน  8,136.62  บาท</w:t>
            </w:r>
          </w:p>
          <w:p w14:paraId="32749451" w14:textId="77777777" w:rsidR="00586364" w:rsidRPr="005931E6" w:rsidRDefault="00586364" w:rsidP="00586364">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8) การศึกษา</w:t>
            </w:r>
          </w:p>
          <w:p w14:paraId="3D6AB2CE" w14:textId="77777777" w:rsidR="00586364" w:rsidRPr="005931E6" w:rsidRDefault="00586364" w:rsidP="00586364">
            <w:pPr>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ระดับประถมศึกษา แบ่งออกเป็น 3 เขต มีโรงเรียน จำนวน 878 แห่ง นักเรียน 114,523 คน</w:t>
            </w:r>
          </w:p>
          <w:p w14:paraId="415A5856" w14:textId="77777777" w:rsidR="00586364" w:rsidRPr="005931E6" w:rsidRDefault="00586364" w:rsidP="00586364">
            <w:pPr>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ระดับมัธยมศึกษา มีโรงเรียน จำนวน 60 แห่ง นักเรียน 57,664 คน</w:t>
            </w:r>
          </w:p>
          <w:p w14:paraId="41FBAA5E" w14:textId="77777777" w:rsidR="00586364" w:rsidRPr="005931E6" w:rsidRDefault="00586364" w:rsidP="00586364">
            <w:pPr>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ระดับอาชีวศึกษา มีโรงเรียน 8 แห่ง จำนวนนักเรียน 13,952 คน</w:t>
            </w:r>
          </w:p>
          <w:p w14:paraId="6EC3AACB" w14:textId="77777777" w:rsidR="00586364" w:rsidRPr="005931E6" w:rsidRDefault="00586364" w:rsidP="00586364">
            <w:pPr>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ระดับอุดมศึกษา มีจำนวน 2 แห่ง (ม.ราชภัฏร้อยเอ็ด, ม. มกุฎราชวิทยาลัย วิทยาเขตร้อยเอ็ด</w:t>
            </w:r>
          </w:p>
          <w:p w14:paraId="637C14FF" w14:textId="77777777" w:rsidR="00586364" w:rsidRPr="005931E6" w:rsidRDefault="00586364" w:rsidP="00586364">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9) ด้านประชากร</w:t>
            </w:r>
          </w:p>
          <w:p w14:paraId="2A3E602B" w14:textId="77777777" w:rsidR="00586364" w:rsidRPr="005931E6" w:rsidRDefault="00586364" w:rsidP="00586364">
            <w:pPr>
              <w:ind w:firstLine="22"/>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ปี พ.ศ. 2562 พบว่าจังหวัดร้อยเอ็ด มีประชากรทั้งสิ้น 1,305,211</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แยกเป็นเพศชาย 648,548</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คน เพศหญิง 656,663</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คน </w:t>
            </w:r>
          </w:p>
          <w:p w14:paraId="2111799C" w14:textId="145B1035" w:rsidR="00586364" w:rsidRPr="00B344B9" w:rsidRDefault="00586364" w:rsidP="00B344B9">
            <w:pPr>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w:t>
            </w:r>
            <w:r w:rsidRPr="00B344B9">
              <w:rPr>
                <w:rFonts w:ascii="TH SarabunPSK" w:hAnsi="TH SarabunPSK" w:cs="TH SarabunPSK"/>
                <w:color w:val="000000" w:themeColor="text1"/>
                <w:sz w:val="32"/>
                <w:szCs w:val="32"/>
                <w:cs/>
              </w:rPr>
              <w:t>(ที่มา</w:t>
            </w:r>
            <w:r w:rsidRPr="00B344B9">
              <w:rPr>
                <w:rFonts w:ascii="TH SarabunPSK" w:hAnsi="TH SarabunPSK" w:cs="TH SarabunPSK"/>
                <w:color w:val="000000" w:themeColor="text1"/>
                <w:sz w:val="32"/>
                <w:szCs w:val="32"/>
              </w:rPr>
              <w:t xml:space="preserve"> :</w:t>
            </w:r>
            <w:r w:rsidRPr="00B344B9">
              <w:rPr>
                <w:rFonts w:ascii="TH SarabunPSK" w:hAnsi="TH SarabunPSK" w:cs="TH SarabunPSK"/>
                <w:color w:val="000000" w:themeColor="text1"/>
                <w:sz w:val="32"/>
                <w:szCs w:val="32"/>
                <w:cs/>
              </w:rPr>
              <w:t xml:space="preserve"> จังหวัดร้อยเอ็ด)</w:t>
            </w:r>
          </w:p>
          <w:p w14:paraId="3673119E" w14:textId="1DE3D144" w:rsidR="00586364" w:rsidRPr="005931E6" w:rsidRDefault="00586364" w:rsidP="00B344B9">
            <w:pPr>
              <w:pStyle w:val="a8"/>
              <w:numPr>
                <w:ilvl w:val="0"/>
                <w:numId w:val="1"/>
              </w:numPr>
              <w:tabs>
                <w:tab w:val="left" w:pos="10081"/>
              </w:tabs>
              <w:ind w:left="201" w:hanging="201"/>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777799DC" w14:textId="77777777" w:rsidR="00586364" w:rsidRPr="005931E6" w:rsidRDefault="00586364" w:rsidP="00586364">
            <w:pPr>
              <w:pStyle w:val="a8"/>
              <w:tabs>
                <w:tab w:val="left" w:pos="10081"/>
              </w:tabs>
              <w:ind w:left="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 สำนักงานพัฒนาฝีมือแรงงานร้อยเอ็ด มีช่องทางการประชาสัมพันธ์ให้กับผู้ใช้บริการได้ติดต่อ และรับทราบข้อมูลข่าวสาร ในรูปแบบหนังสือเวียน  ข่าวประชาสัมพันธ์ และประกาศการรับสมัคร ในช่องทางต่างๆ  ได้แก่</w:t>
            </w:r>
          </w:p>
          <w:p w14:paraId="4256875B" w14:textId="1D77C966"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586364" w:rsidRPr="005931E6">
              <w:rPr>
                <w:rFonts w:ascii="TH SarabunPSK" w:hAnsi="TH SarabunPSK" w:cs="TH SarabunPSK"/>
                <w:color w:val="000000" w:themeColor="text1"/>
                <w:sz w:val="32"/>
                <w:szCs w:val="32"/>
              </w:rPr>
              <w:t>1</w:t>
            </w:r>
            <w:r w:rsidR="00586364" w:rsidRPr="005931E6">
              <w:rPr>
                <w:rFonts w:ascii="TH SarabunPSK" w:hAnsi="TH SarabunPSK" w:cs="TH SarabunPSK"/>
                <w:color w:val="000000" w:themeColor="text1"/>
                <w:sz w:val="32"/>
                <w:szCs w:val="32"/>
                <w:cs/>
              </w:rPr>
              <w:t>)</w:t>
            </w:r>
            <w:r w:rsidR="00586364" w:rsidRPr="005931E6">
              <w:rPr>
                <w:rFonts w:ascii="TH SarabunPSK"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00586364" w:rsidRPr="005931E6">
              <w:rPr>
                <w:rFonts w:ascii="TH SarabunPSK" w:eastAsia="Times New Roman" w:hAnsi="TH SarabunPSK" w:cs="TH SarabunPSK"/>
                <w:color w:val="000000" w:themeColor="text1"/>
                <w:sz w:val="32"/>
                <w:szCs w:val="32"/>
              </w:rPr>
              <w:t>Application</w:t>
            </w:r>
            <w:r w:rsidR="00586364" w:rsidRPr="005931E6">
              <w:rPr>
                <w:rFonts w:ascii="TH SarabunPSK"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 xml:space="preserve">ต่าง ๆ ของหน่วยงาน </w:t>
            </w:r>
            <w:r w:rsidR="00586364" w:rsidRPr="005931E6">
              <w:rPr>
                <w:rFonts w:ascii="TH SarabunPSK" w:hAnsi="TH SarabunPSK" w:cs="TH SarabunPSK"/>
                <w:color w:val="000000" w:themeColor="text1"/>
                <w:sz w:val="32"/>
                <w:szCs w:val="32"/>
                <w:cs/>
              </w:rPr>
              <w:t>ได้แก่</w:t>
            </w:r>
          </w:p>
          <w:p w14:paraId="0C938069" w14:textId="2CB49994" w:rsidR="00586364" w:rsidRPr="005931E6" w:rsidRDefault="00B344B9" w:rsidP="00586364">
            <w:pPr>
              <w:jc w:val="thaiDistribute"/>
              <w:rPr>
                <w:rFonts w:ascii="TH SarabunPSK" w:hAnsi="TH SarabunPSK" w:cs="TH SarabunPSK"/>
                <w:color w:val="000000" w:themeColor="text1"/>
                <w:lang w:val="en-GB"/>
              </w:rPr>
            </w:pPr>
            <w:r>
              <w:rPr>
                <w:rFonts w:ascii="TH SarabunPSK" w:eastAsia="Times New Roman"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rPr>
              <w:t xml:space="preserve">1.1 </w:t>
            </w:r>
            <w:proofErr w:type="gramStart"/>
            <w:r w:rsidR="00586364" w:rsidRPr="005931E6">
              <w:rPr>
                <w:rFonts w:ascii="TH SarabunPSK" w:eastAsia="Times New Roman" w:hAnsi="TH SarabunPSK" w:cs="TH SarabunPSK"/>
                <w:color w:val="000000" w:themeColor="text1"/>
                <w:sz w:val="32"/>
                <w:szCs w:val="32"/>
              </w:rPr>
              <w:t xml:space="preserve">Website </w:t>
            </w:r>
            <w:r w:rsidR="00586364" w:rsidRPr="005931E6">
              <w:rPr>
                <w:rFonts w:ascii="TH SarabunPSK" w:eastAsia="Times New Roman" w:hAnsi="TH SarabunPSK" w:cs="TH SarabunPSK"/>
                <w:color w:val="000000" w:themeColor="text1"/>
                <w:sz w:val="32"/>
                <w:szCs w:val="32"/>
                <w:lang w:val="en-GB"/>
              </w:rPr>
              <w:t>:</w:t>
            </w:r>
            <w:proofErr w:type="gramEnd"/>
            <w:r w:rsidR="00586364" w:rsidRPr="005931E6">
              <w:rPr>
                <w:rFonts w:ascii="TH SarabunPSK" w:eastAsia="Times New Roman" w:hAnsi="TH SarabunPSK" w:cs="TH SarabunPSK"/>
                <w:color w:val="000000" w:themeColor="text1"/>
                <w:sz w:val="32"/>
                <w:szCs w:val="32"/>
              </w:rPr>
              <w:t xml:space="preserve"> </w:t>
            </w:r>
            <w:hyperlink r:id="rId28" w:history="1">
              <w:r w:rsidR="00586364" w:rsidRPr="005931E6">
                <w:rPr>
                  <w:rStyle w:val="a3"/>
                  <w:rFonts w:ascii="TH SarabunPSK" w:eastAsia="Times New Roman" w:hAnsi="TH SarabunPSK" w:cs="TH SarabunPSK"/>
                  <w:color w:val="000000" w:themeColor="text1"/>
                  <w:sz w:val="32"/>
                  <w:szCs w:val="32"/>
                </w:rPr>
                <w:t>www.dsd.go.th/</w:t>
              </w:r>
            </w:hyperlink>
            <w:proofErr w:type="spellStart"/>
            <w:r w:rsidR="00586364" w:rsidRPr="005931E6">
              <w:rPr>
                <w:rFonts w:ascii="TH SarabunPSK" w:hAnsi="TH SarabunPSK" w:cs="TH SarabunPSK"/>
                <w:color w:val="000000" w:themeColor="text1"/>
                <w:sz w:val="32"/>
                <w:szCs w:val="32"/>
                <w:lang w:val="en-GB"/>
              </w:rPr>
              <w:t>roiet</w:t>
            </w:r>
            <w:proofErr w:type="spellEnd"/>
          </w:p>
          <w:p w14:paraId="11B1E12A" w14:textId="3CF63644"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lang w:val="en-GB"/>
              </w:rPr>
              <w:t xml:space="preserve">        </w:t>
            </w:r>
            <w:r w:rsidR="00586364" w:rsidRPr="005931E6">
              <w:rPr>
                <w:rFonts w:ascii="TH SarabunPSK" w:hAnsi="TH SarabunPSK" w:cs="TH SarabunPSK"/>
                <w:color w:val="000000" w:themeColor="text1"/>
                <w:sz w:val="32"/>
                <w:szCs w:val="32"/>
                <w:cs/>
              </w:rPr>
              <w:t xml:space="preserve">1.2 </w:t>
            </w:r>
            <w:r w:rsidR="00586364" w:rsidRPr="005931E6">
              <w:rPr>
                <w:rFonts w:ascii="TH SarabunPSK" w:eastAsia="Times New Roman" w:hAnsi="TH SarabunPSK" w:cs="TH SarabunPSK"/>
                <w:color w:val="000000" w:themeColor="text1"/>
                <w:sz w:val="32"/>
                <w:szCs w:val="32"/>
              </w:rPr>
              <w:t xml:space="preserve">Facebook : </w:t>
            </w:r>
            <w:hyperlink r:id="rId29" w:history="1">
              <w:r w:rsidR="00586364" w:rsidRPr="005931E6">
                <w:rPr>
                  <w:rStyle w:val="a3"/>
                  <w:rFonts w:ascii="TH SarabunPSK" w:eastAsia="Times New Roman" w:hAnsi="TH SarabunPSK" w:cs="TH SarabunPSK"/>
                  <w:color w:val="000000" w:themeColor="text1"/>
                  <w:sz w:val="32"/>
                  <w:szCs w:val="32"/>
                </w:rPr>
                <w:t>https://www.facebook.com/</w:t>
              </w:r>
            </w:hyperlink>
            <w:r w:rsidR="00586364" w:rsidRPr="005931E6">
              <w:rPr>
                <w:rFonts w:ascii="TH SarabunPSK" w:hAnsi="TH SarabunPSK" w:cs="TH SarabunPSK"/>
                <w:color w:val="000000" w:themeColor="text1"/>
                <w:sz w:val="32"/>
                <w:szCs w:val="32"/>
              </w:rPr>
              <w:t>dsdroi1</w:t>
            </w:r>
          </w:p>
          <w:p w14:paraId="7017B164" w14:textId="7CB8B530"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1.3 กลุ่มไลน์ต่าง ๆ เช่น กลุ่มหน่วยงานสังกัดกระทรวงแรงงาน กลุ่มอาสาสมัครแรงงาน กลุ่มทีมงานสำนักงานพัฒนาฝีมือแรงงานร้อยเอ็ด กลุ่มสถานประกอบกิจการภายใต้ พ.ร.บ.ส่งเสริมฯ พ.ศ.2545  กลุ่มขับเคลื่อนแผนพัฒนากำลังคน กลุ่มแอปรวมช่าง กลุ่มขับเคลื่อนนักเรียนฯ จังหวัดร้อยเอ็ด กลุ่มทดสอบมาตรฐานฝีมือแรงงาน เป็นต้น</w:t>
            </w:r>
          </w:p>
          <w:p w14:paraId="57FD3ED1" w14:textId="75E3EFAF" w:rsidR="00586364" w:rsidRPr="005931E6" w:rsidRDefault="00B344B9" w:rsidP="00586364">
            <w:pPr>
              <w:ind w:firstLine="22"/>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 xml:space="preserve">2) การรับสมัครฝึกอบรมผ่าน </w:t>
            </w:r>
            <w:r w:rsidR="00586364" w:rsidRPr="005931E6">
              <w:rPr>
                <w:rFonts w:ascii="TH SarabunPSK" w:hAnsi="TH SarabunPSK" w:cs="TH SarabunPSK"/>
                <w:color w:val="000000" w:themeColor="text1"/>
                <w:sz w:val="32"/>
                <w:szCs w:val="32"/>
              </w:rPr>
              <w:t xml:space="preserve">Facebook </w:t>
            </w:r>
            <w:r w:rsidR="00586364" w:rsidRPr="005931E6">
              <w:rPr>
                <w:rFonts w:ascii="TH SarabunPSK" w:hAnsi="TH SarabunPSK" w:cs="TH SarabunPSK"/>
                <w:color w:val="000000" w:themeColor="text1"/>
                <w:sz w:val="32"/>
                <w:szCs w:val="32"/>
                <w:cs/>
              </w:rPr>
              <w:t>ของหน่วยงาน สมัครผ่านศูนย์บริการร่วมกระทรวงแรงงาน และสำนักงานพัฒนาฝีมือแรงงานร้อยเอ็ด เป็นต้น</w:t>
            </w:r>
          </w:p>
          <w:p w14:paraId="295FAA93" w14:textId="08F90255" w:rsidR="00586364" w:rsidRPr="005931E6" w:rsidRDefault="00B344B9" w:rsidP="00586364">
            <w:pPr>
              <w:ind w:left="-120" w:firstLine="142"/>
              <w:jc w:val="thaiDistribute"/>
              <w:rPr>
                <w:rFonts w:ascii="TH SarabunPSK" w:hAnsi="TH SarabunPSK" w:cs="TH SarabunPSK"/>
                <w:color w:val="000000" w:themeColor="text1"/>
                <w:sz w:val="32"/>
                <w:szCs w:val="32"/>
                <w:cs/>
              </w:rPr>
            </w:pPr>
            <w:r>
              <w:rPr>
                <w:rFonts w:ascii="TH SarabunPSK" w:hAnsi="TH SarabunPSK" w:cs="TH SarabunPSK"/>
                <w:color w:val="000000" w:themeColor="text1"/>
                <w:sz w:val="32"/>
                <w:szCs w:val="32"/>
              </w:rPr>
              <w:t xml:space="preserve">     </w:t>
            </w:r>
            <w:r w:rsidR="00586364" w:rsidRPr="005931E6">
              <w:rPr>
                <w:rFonts w:ascii="TH SarabunPSK" w:hAnsi="TH SarabunPSK" w:cs="TH SarabunPSK"/>
                <w:color w:val="000000" w:themeColor="text1"/>
                <w:sz w:val="32"/>
                <w:szCs w:val="32"/>
              </w:rPr>
              <w:t>3</w:t>
            </w:r>
            <w:r w:rsidR="00586364" w:rsidRPr="005931E6">
              <w:rPr>
                <w:rFonts w:ascii="TH SarabunPSK" w:hAnsi="TH SarabunPSK" w:cs="TH SarabunPSK"/>
                <w:color w:val="000000" w:themeColor="text1"/>
                <w:sz w:val="32"/>
                <w:szCs w:val="32"/>
                <w:cs/>
              </w:rPr>
              <w:t xml:space="preserve">) </w:t>
            </w:r>
            <w:proofErr w:type="gramStart"/>
            <w:r w:rsidR="00586364" w:rsidRPr="005931E6">
              <w:rPr>
                <w:rFonts w:ascii="TH SarabunPSK" w:hAnsi="TH SarabunPSK" w:cs="TH SarabunPSK"/>
                <w:color w:val="000000" w:themeColor="text1"/>
                <w:sz w:val="32"/>
                <w:szCs w:val="32"/>
                <w:cs/>
              </w:rPr>
              <w:t xml:space="preserve">จัดรายการสถานีวิทยุกระจายเสียงแห่งประเทศไทยจังหวัดร้อยเอ็ด,   </w:t>
            </w:r>
            <w:proofErr w:type="gramEnd"/>
            <w:r w:rsidR="00586364" w:rsidRPr="005931E6">
              <w:rPr>
                <w:rFonts w:ascii="TH SarabunPSK" w:hAnsi="TH SarabunPSK" w:cs="TH SarabunPSK"/>
                <w:color w:val="000000" w:themeColor="text1"/>
                <w:sz w:val="32"/>
                <w:szCs w:val="32"/>
                <w:cs/>
              </w:rPr>
              <w:t xml:space="preserve">จส.3 จังหวัดร้อยเอ็ด เดือนละ 4 ครั้ง </w:t>
            </w:r>
          </w:p>
          <w:p w14:paraId="561F8A4A" w14:textId="2EED1F84" w:rsidR="00586364" w:rsidRPr="005931E6" w:rsidRDefault="00B344B9" w:rsidP="00586364">
            <w:pPr>
              <w:ind w:firstLine="22"/>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4) ศูนย์บริการร่วมกระทรวงแรงงาน ตั้งอยู่ที่สำนักงานแรงงานจังหวัดร้อยเอ็ด</w:t>
            </w:r>
          </w:p>
          <w:p w14:paraId="13091E44" w14:textId="00AF4E0C"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5) อาสาสมัครแรงงาน</w:t>
            </w:r>
          </w:p>
          <w:p w14:paraId="5FDAC0F6" w14:textId="3F9229C2"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6) หน่วยงานเครือข่าย ได้แก่ องค์การบริหารส่วนตำบล กำนัน ผู้ใหญ่บ้าน</w:t>
            </w:r>
          </w:p>
          <w:p w14:paraId="6629884A" w14:textId="014C62B6"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 xml:space="preserve">7) เจ้าหน้าที่เข้าหากลุ่มเป้าหมายในสถานประกอบการ </w:t>
            </w:r>
          </w:p>
          <w:p w14:paraId="625E6070" w14:textId="65693F96" w:rsidR="00586364" w:rsidRPr="005931E6" w:rsidRDefault="00B344B9" w:rsidP="00586364">
            <w:pPr>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lastRenderedPageBreak/>
              <w:t xml:space="preserve">     </w:t>
            </w:r>
            <w:r w:rsidR="00586364" w:rsidRPr="005931E6">
              <w:rPr>
                <w:rFonts w:ascii="TH SarabunPSK" w:hAnsi="TH SarabunPSK" w:cs="TH SarabunPSK"/>
                <w:color w:val="000000" w:themeColor="text1"/>
                <w:sz w:val="32"/>
                <w:szCs w:val="32"/>
                <w:cs/>
              </w:rPr>
              <w:t>8) ป้ายประชาสัมพันธ์หน้าสำนักงาน</w:t>
            </w:r>
            <w:r w:rsidR="00586364" w:rsidRPr="005931E6">
              <w:rPr>
                <w:rFonts w:ascii="TH SarabunPSK" w:eastAsia="Times New Roman" w:hAnsi="TH SarabunPSK" w:cs="TH SarabunPSK"/>
                <w:color w:val="000000" w:themeColor="text1"/>
                <w:sz w:val="32"/>
                <w:szCs w:val="32"/>
                <w:cs/>
              </w:rPr>
              <w:t>พัฒนาฝีมือแรงงานร้อยเอ็ด</w:t>
            </w:r>
          </w:p>
          <w:p w14:paraId="59A6958F" w14:textId="3D30FB9D"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9) แผ่นพับประชาสัมพันธ์</w:t>
            </w:r>
          </w:p>
          <w:p w14:paraId="66C465DD" w14:textId="491BA63C" w:rsidR="00586364" w:rsidRPr="005931E6" w:rsidRDefault="00B344B9" w:rsidP="00586364">
            <w:pPr>
              <w:ind w:firstLine="22"/>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10) ออกหน่วยให้บริการ เช่น โครงการบำบัดทุกข์บำรุงสุขของจังหวัด โครงการกระทรวงแรงงานเคลื่อนที่ และโครงการของศูนย์ช่างประจำชุมชนเทิดไท้องค์ราชันฯ เป็นต้น</w:t>
            </w:r>
          </w:p>
          <w:p w14:paraId="1784C41A" w14:textId="3CC9EFC6" w:rsidR="00586364" w:rsidRPr="005931E6" w:rsidRDefault="00B344B9" w:rsidP="0058636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11) การประสานทาง</w:t>
            </w:r>
            <w:r w:rsidR="00586364" w:rsidRPr="005931E6">
              <w:rPr>
                <w:rFonts w:ascii="TH SarabunPSK" w:eastAsia="Times New Roman" w:hAnsi="TH SarabunPSK" w:cs="TH SarabunPSK"/>
                <w:color w:val="000000" w:themeColor="text1"/>
                <w:sz w:val="32"/>
                <w:szCs w:val="32"/>
                <w:cs/>
              </w:rPr>
              <w:t>โทรศัพท์ หมายเลข 0 4362 4046</w:t>
            </w:r>
            <w:r w:rsidR="00586364" w:rsidRPr="005931E6">
              <w:rPr>
                <w:rFonts w:ascii="TH SarabunPSK" w:eastAsia="Times New Roman"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และโทรสาร 0 4362 4046</w:t>
            </w:r>
          </w:p>
          <w:p w14:paraId="1FBEDFA4" w14:textId="529A41CE" w:rsidR="00586364" w:rsidRPr="00B344B9" w:rsidRDefault="00B344B9" w:rsidP="00B344B9">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586364" w:rsidRPr="005931E6">
              <w:rPr>
                <w:rFonts w:ascii="TH SarabunPSK" w:hAnsi="TH SarabunPSK" w:cs="TH SarabunPSK"/>
                <w:color w:val="000000" w:themeColor="text1"/>
                <w:sz w:val="32"/>
                <w:szCs w:val="32"/>
                <w:cs/>
              </w:rPr>
              <w:t xml:space="preserve">12) </w:t>
            </w:r>
            <w:r w:rsidR="00586364" w:rsidRPr="005931E6">
              <w:rPr>
                <w:rFonts w:ascii="TH SarabunPSK" w:eastAsia="Times New Roman" w:hAnsi="TH SarabunPSK" w:cs="TH SarabunPSK"/>
                <w:color w:val="000000" w:themeColor="text1"/>
                <w:sz w:val="32"/>
                <w:szCs w:val="32"/>
                <w:cs/>
              </w:rPr>
              <w:t>ติดต่อโดยตรงที่สำนักงานพัฒนาฝีมือแรงงานร้อยเอ็ด ที่ตั้ง 224</w:t>
            </w:r>
            <w:r w:rsidR="00586364" w:rsidRPr="005931E6">
              <w:rPr>
                <w:rFonts w:ascii="TH SarabunPSK" w:eastAsia="Times New Roman"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หมู่</w:t>
            </w:r>
            <w:r w:rsidR="00586364" w:rsidRPr="005931E6">
              <w:rPr>
                <w:rFonts w:ascii="TH SarabunPSK" w:eastAsia="Times New Roman"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15</w:t>
            </w:r>
            <w:r w:rsidR="00586364" w:rsidRPr="005931E6">
              <w:rPr>
                <w:rFonts w:ascii="TH SarabunPSK" w:eastAsia="Times New Roman" w:hAnsi="TH SarabunPSK" w:cs="TH SarabunPSK"/>
                <w:color w:val="000000" w:themeColor="text1"/>
                <w:sz w:val="32"/>
                <w:szCs w:val="32"/>
              </w:rPr>
              <w:t xml:space="preserve"> </w:t>
            </w:r>
            <w:r w:rsidR="00586364" w:rsidRPr="005931E6">
              <w:rPr>
                <w:rFonts w:ascii="TH SarabunPSK" w:eastAsia="Times New Roman" w:hAnsi="TH SarabunPSK" w:cs="TH SarabunPSK"/>
                <w:color w:val="000000" w:themeColor="text1"/>
                <w:sz w:val="32"/>
                <w:szCs w:val="32"/>
                <w:cs/>
              </w:rPr>
              <w:t>ตำบลหนองแวง อำเภอเมือง จังหวัดร้อยเอ็ด</w:t>
            </w:r>
          </w:p>
          <w:p w14:paraId="39DD1EA9" w14:textId="02DB50F5" w:rsidR="00586364" w:rsidRPr="005931E6" w:rsidRDefault="00586364" w:rsidP="00586364">
            <w:pPr>
              <w:jc w:val="thaiDistribute"/>
              <w:rPr>
                <w:rFonts w:ascii="TH SarabunPSK" w:eastAsia="Times New Roman" w:hAnsi="TH SarabunPSK" w:cs="TH SarabunPSK"/>
                <w:color w:val="000000" w:themeColor="text1"/>
                <w:sz w:val="32"/>
                <w:szCs w:val="32"/>
                <w:lang w:val="en-GB"/>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จากจำนวนประชากรวัยแรงงาน ของจังหวัดร้อยเอ็ด ในพื้นที่ 20 อำเภอ ทำให้มีประชากรวัยแรงงานที่เป็นกลุ่มเป้าหมายซึ่งมีความต้องการการพัฒนาศักยภาพกำลังแรงงาน จำนวนมาก เพื่อตอบสนองนโยบายและทิศทางการพัฒนาของจังหวัดร้อยเอ็ด</w:t>
            </w: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 xml:space="preserve">การพัฒนาศักยภาพให้กับกำลังแรงงานในพื้นที่จังหวัดร้อยเอ็ด จึงมีองค์ประกอบด้านกำลังแรงงานในพื้นที่ ทิศทางหรือยุทธศาสตร์การพัฒนาจังหวัดที่สอดรับกับการพัฒนากำลังคน และองค์ประกอบอื่นๆ ตามข้อมูลข้างต้น ที่รองรับการดำเนินงานด้านการพัฒนากำลังคนให้บรรลุถึงเป้าหมายในการเพิ่มผลผลิตและรายได้ที่เพิ่มขึ้น  ซึ่งจะทำให้ประชาชนในจังหวัดมีความเป็นอยู่ที่ดี เศรษฐกิจเติบโตอย่างมีเสถียรภาพ ภายใต้วิสัยทัศน์ </w:t>
            </w:r>
            <w:r w:rsidRPr="005931E6">
              <w:rPr>
                <w:rFonts w:ascii="TH SarabunPSK" w:hAnsi="TH SarabunPSK" w:cs="TH SarabunPSK"/>
                <w:color w:val="000000" w:themeColor="text1"/>
                <w:sz w:val="32"/>
                <w:szCs w:val="32"/>
                <w:cs/>
              </w:rPr>
              <w:t>“ร้อยเอ็ดเมืองอัจฉริยะด้านการเกษตร ข้าวหอมมะลิ เมืองสุขภาพดี และศูนย์กลางการท่องเที่ยววัฒนธรรมอีสาน”</w:t>
            </w:r>
            <w:r w:rsidRPr="005931E6">
              <w:rPr>
                <w:rFonts w:ascii="TH SarabunPSK" w:eastAsia="Times New Roman" w:hAnsi="TH SarabunPSK" w:cs="TH SarabunPSK"/>
                <w:color w:val="000000" w:themeColor="text1"/>
                <w:sz w:val="32"/>
                <w:szCs w:val="32"/>
                <w:cs/>
              </w:rPr>
              <w:t xml:space="preserve">  และก่อนดำเนินการพัฒนาฝีมือแรงงานแรงงานในแต่ละปี สำนักงานพัฒนาฝีมือแรงงานร้อยเอ็ด ได้ดำเนินการสำรวจความต้องการก่อนจัดทำแผนการพัฒนาฝีมือแรงงาน ทำให้การพัฒนาศักยภาพแรงงานสอดคล้องตามความต้องการและประโยชน์ของประชาชนอย่างแท้จริง</w:t>
            </w:r>
          </w:p>
          <w:p w14:paraId="117FD3EC" w14:textId="77777777" w:rsidR="00586364" w:rsidRPr="005931E6" w:rsidRDefault="00586364" w:rsidP="00586364">
            <w:pPr>
              <w:jc w:val="center"/>
              <w:rPr>
                <w:rFonts w:ascii="TH SarabunPSK" w:hAnsi="TH SarabunPSK" w:cs="TH SarabunPSK"/>
                <w:b/>
                <w:bCs/>
                <w:color w:val="000000" w:themeColor="text1"/>
                <w:sz w:val="32"/>
                <w:szCs w:val="32"/>
                <w:lang w:val="en-GB"/>
              </w:rPr>
            </w:pPr>
            <w:r w:rsidRPr="005931E6">
              <w:rPr>
                <w:rFonts w:ascii="TH SarabunPSK" w:hAnsi="TH SarabunPSK" w:cs="TH SarabunPSK"/>
                <w:b/>
                <w:bCs/>
                <w:color w:val="000000" w:themeColor="text1"/>
                <w:sz w:val="32"/>
                <w:szCs w:val="32"/>
                <w:cs/>
                <w:lang w:val="en-GB"/>
              </w:rPr>
              <w:t xml:space="preserve">รายละเอียดเพิ่มเติม </w:t>
            </w:r>
          </w:p>
          <w:p w14:paraId="6FF1BE0D" w14:textId="77777777" w:rsidR="00586364" w:rsidRPr="005931E6" w:rsidRDefault="00586364" w:rsidP="00586364">
            <w:pPr>
              <w:spacing w:before="120"/>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ผลิตภัณฑ์มวลรวมจังหวัดร้อยเอ็ด</w:t>
            </w:r>
          </w:p>
          <w:p w14:paraId="2814F734" w14:textId="5ADB53FC" w:rsidR="00586364" w:rsidRPr="005931E6" w:rsidRDefault="00586364" w:rsidP="00586364">
            <w:pPr>
              <w:ind w:firstLine="720"/>
              <w:jc w:val="thaiDistribute"/>
              <w:rPr>
                <w:rFonts w:ascii="TH SarabunPSK" w:hAnsi="TH SarabunPSK" w:cs="TH SarabunPSK"/>
                <w:color w:val="000000" w:themeColor="text1"/>
                <w:spacing w:val="-4"/>
                <w:sz w:val="32"/>
                <w:szCs w:val="32"/>
              </w:rPr>
            </w:pPr>
            <w:r w:rsidRPr="005931E6">
              <w:rPr>
                <w:rFonts w:ascii="TH SarabunPSK" w:hAnsi="TH SarabunPSK" w:cs="TH SarabunPSK"/>
                <w:color w:val="000000" w:themeColor="text1"/>
                <w:spacing w:val="-8"/>
                <w:sz w:val="32"/>
                <w:szCs w:val="32"/>
                <w:cs/>
              </w:rPr>
              <w:t xml:space="preserve">ผลิตภัณฑ์มวลรวมจังหวัดจังหวัดร้อยเอ็ด ณ พฤษภาคม </w:t>
            </w:r>
            <w:r w:rsidRPr="005931E6">
              <w:rPr>
                <w:rFonts w:ascii="TH SarabunPSK" w:hAnsi="TH SarabunPSK" w:cs="TH SarabunPSK"/>
                <w:color w:val="000000" w:themeColor="text1"/>
                <w:spacing w:val="-8"/>
                <w:sz w:val="32"/>
                <w:szCs w:val="32"/>
              </w:rPr>
              <w:t>2564</w:t>
            </w:r>
            <w:r w:rsidRPr="005931E6">
              <w:rPr>
                <w:rFonts w:ascii="TH SarabunPSK" w:hAnsi="TH SarabunPSK" w:cs="TH SarabunPSK"/>
                <w:color w:val="000000" w:themeColor="text1"/>
                <w:spacing w:val="-8"/>
                <w:sz w:val="32"/>
                <w:szCs w:val="32"/>
                <w:cs/>
              </w:rPr>
              <w:t xml:space="preserve"> มีมูลค่าเท่ากับ 78</w:t>
            </w:r>
            <w:r w:rsidRPr="005931E6">
              <w:rPr>
                <w:rFonts w:ascii="TH SarabunPSK" w:hAnsi="TH SarabunPSK" w:cs="TH SarabunPSK"/>
                <w:color w:val="000000" w:themeColor="text1"/>
                <w:spacing w:val="-8"/>
                <w:sz w:val="32"/>
                <w:szCs w:val="32"/>
              </w:rPr>
              <w:t>,134</w:t>
            </w:r>
            <w:r w:rsidRPr="005931E6">
              <w:rPr>
                <w:rFonts w:ascii="TH SarabunPSK" w:hAnsi="TH SarabunPSK" w:cs="TH SarabunPSK"/>
                <w:color w:val="000000" w:themeColor="text1"/>
                <w:spacing w:val="-8"/>
                <w:sz w:val="32"/>
                <w:szCs w:val="32"/>
                <w:cs/>
              </w:rPr>
              <w:t xml:space="preserve"> ล้านบาท</w:t>
            </w:r>
            <w:r w:rsidRPr="005931E6">
              <w:rPr>
                <w:rFonts w:ascii="TH SarabunPSK" w:hAnsi="TH SarabunPSK" w:cs="TH SarabunPSK"/>
                <w:color w:val="000000" w:themeColor="text1"/>
                <w:spacing w:val="-6"/>
                <w:sz w:val="32"/>
                <w:szCs w:val="32"/>
                <w:cs/>
              </w:rPr>
              <w:t xml:space="preserve">สาขาอุตสาหกรรมที่มีผลิตภัณฑ์มวลรวมสูงสุด </w:t>
            </w:r>
            <w:r w:rsidRPr="005931E6">
              <w:rPr>
                <w:rFonts w:ascii="TH SarabunPSK" w:hAnsi="TH SarabunPSK" w:cs="TH SarabunPSK"/>
                <w:color w:val="000000" w:themeColor="text1"/>
                <w:spacing w:val="-6"/>
                <w:sz w:val="32"/>
                <w:szCs w:val="32"/>
              </w:rPr>
              <w:t>5</w:t>
            </w:r>
            <w:r w:rsidRPr="005931E6">
              <w:rPr>
                <w:rFonts w:ascii="TH SarabunPSK" w:hAnsi="TH SarabunPSK" w:cs="TH SarabunPSK"/>
                <w:color w:val="000000" w:themeColor="text1"/>
                <w:spacing w:val="-6"/>
                <w:sz w:val="32"/>
                <w:szCs w:val="32"/>
                <w:cs/>
              </w:rPr>
              <w:t xml:space="preserve"> อันดับแรก ได้แก่ </w:t>
            </w:r>
            <w:r w:rsidRPr="005931E6">
              <w:rPr>
                <w:rFonts w:ascii="TH SarabunPSK" w:hAnsi="TH SarabunPSK" w:cs="TH SarabunPSK"/>
                <w:color w:val="000000" w:themeColor="text1"/>
                <w:spacing w:val="-6"/>
                <w:sz w:val="32"/>
                <w:szCs w:val="32"/>
              </w:rPr>
              <w:t xml:space="preserve">1) </w:t>
            </w:r>
            <w:r w:rsidRPr="005931E6">
              <w:rPr>
                <w:rFonts w:ascii="TH SarabunPSK" w:hAnsi="TH SarabunPSK" w:cs="TH SarabunPSK"/>
                <w:color w:val="000000" w:themeColor="text1"/>
                <w:spacing w:val="-6"/>
                <w:sz w:val="32"/>
                <w:szCs w:val="32"/>
                <w:cs/>
              </w:rPr>
              <w:t xml:space="preserve">เกษตรกรรม การป่าไม้ และการประมง(ร้อยละ 18.80 ของ </w:t>
            </w:r>
            <w:r w:rsidRPr="005931E6">
              <w:rPr>
                <w:rFonts w:ascii="TH SarabunPSK" w:hAnsi="TH SarabunPSK" w:cs="TH SarabunPSK"/>
                <w:color w:val="000000" w:themeColor="text1"/>
                <w:spacing w:val="-6"/>
                <w:sz w:val="32"/>
                <w:szCs w:val="32"/>
              </w:rPr>
              <w:t xml:space="preserve">GPP) 2) </w:t>
            </w:r>
            <w:r w:rsidRPr="005931E6">
              <w:rPr>
                <w:rFonts w:ascii="TH SarabunPSK" w:hAnsi="TH SarabunPSK" w:cs="TH SarabunPSK"/>
                <w:color w:val="000000" w:themeColor="text1"/>
                <w:spacing w:val="-6"/>
                <w:sz w:val="32"/>
                <w:szCs w:val="32"/>
                <w:cs/>
              </w:rPr>
              <w:t xml:space="preserve">การขายส่งและการขายปลีก การซ่อมแซมยานยนต์และจักรยานยนต์ (ร้อยละ </w:t>
            </w:r>
            <w:r w:rsidRPr="005931E6">
              <w:rPr>
                <w:rFonts w:ascii="TH SarabunPSK" w:hAnsi="TH SarabunPSK" w:cs="TH SarabunPSK"/>
                <w:color w:val="000000" w:themeColor="text1"/>
                <w:spacing w:val="-6"/>
                <w:sz w:val="32"/>
                <w:szCs w:val="32"/>
              </w:rPr>
              <w:t>15.61</w:t>
            </w:r>
            <w:r w:rsidRPr="005931E6">
              <w:rPr>
                <w:rFonts w:ascii="TH SarabunPSK" w:hAnsi="TH SarabunPSK" w:cs="TH SarabunPSK"/>
                <w:color w:val="000000" w:themeColor="text1"/>
                <w:spacing w:val="-6"/>
                <w:sz w:val="32"/>
                <w:szCs w:val="32"/>
                <w:cs/>
              </w:rPr>
              <w:t xml:space="preserve"> ของ </w:t>
            </w:r>
            <w:r w:rsidRPr="005931E6">
              <w:rPr>
                <w:rFonts w:ascii="TH SarabunPSK" w:hAnsi="TH SarabunPSK" w:cs="TH SarabunPSK"/>
                <w:color w:val="000000" w:themeColor="text1"/>
                <w:spacing w:val="-6"/>
                <w:sz w:val="32"/>
                <w:szCs w:val="32"/>
              </w:rPr>
              <w:t xml:space="preserve">GPP) </w:t>
            </w:r>
            <w:r w:rsidRPr="005931E6">
              <w:rPr>
                <w:rFonts w:ascii="TH SarabunPSK" w:hAnsi="TH SarabunPSK" w:cs="TH SarabunPSK"/>
                <w:color w:val="000000" w:themeColor="text1"/>
                <w:spacing w:val="-6"/>
                <w:sz w:val="32"/>
                <w:szCs w:val="32"/>
                <w:cs/>
              </w:rPr>
              <w:t xml:space="preserve">3) การศึกษา (ร้อยละ </w:t>
            </w:r>
            <w:r w:rsidRPr="005931E6">
              <w:rPr>
                <w:rFonts w:ascii="TH SarabunPSK" w:hAnsi="TH SarabunPSK" w:cs="TH SarabunPSK"/>
                <w:color w:val="000000" w:themeColor="text1"/>
                <w:spacing w:val="-6"/>
                <w:sz w:val="32"/>
                <w:szCs w:val="32"/>
              </w:rPr>
              <w:t>15.52</w:t>
            </w:r>
            <w:r w:rsidRPr="005931E6">
              <w:rPr>
                <w:rFonts w:ascii="TH SarabunPSK" w:hAnsi="TH SarabunPSK" w:cs="TH SarabunPSK"/>
                <w:color w:val="000000" w:themeColor="text1"/>
                <w:spacing w:val="-6"/>
                <w:sz w:val="32"/>
                <w:szCs w:val="32"/>
                <w:cs/>
              </w:rPr>
              <w:t xml:space="preserve"> ของ </w:t>
            </w:r>
            <w:r w:rsidRPr="005931E6">
              <w:rPr>
                <w:rFonts w:ascii="TH SarabunPSK" w:hAnsi="TH SarabunPSK" w:cs="TH SarabunPSK"/>
                <w:color w:val="000000" w:themeColor="text1"/>
                <w:spacing w:val="-6"/>
                <w:sz w:val="32"/>
                <w:szCs w:val="32"/>
              </w:rPr>
              <w:t xml:space="preserve">GPP) </w:t>
            </w:r>
            <w:r w:rsidRPr="005931E6">
              <w:rPr>
                <w:rFonts w:ascii="TH SarabunPSK" w:hAnsi="TH SarabunPSK" w:cs="TH SarabunPSK"/>
                <w:color w:val="000000" w:themeColor="text1"/>
                <w:spacing w:val="-6"/>
                <w:sz w:val="32"/>
                <w:szCs w:val="32"/>
                <w:cs/>
              </w:rPr>
              <w:t>4) กิจกรรมทาง</w:t>
            </w:r>
            <w:r w:rsidRPr="005931E6">
              <w:rPr>
                <w:rFonts w:ascii="TH SarabunPSK" w:hAnsi="TH SarabunPSK" w:cs="TH SarabunPSK"/>
                <w:color w:val="000000" w:themeColor="text1"/>
                <w:spacing w:val="-6"/>
                <w:sz w:val="32"/>
                <w:szCs w:val="32"/>
                <w:cs/>
              </w:rPr>
              <w:lastRenderedPageBreak/>
              <w:t xml:space="preserve">การเงินและการประกันภัย (ร้อยละ </w:t>
            </w:r>
            <w:r w:rsidRPr="005931E6">
              <w:rPr>
                <w:rFonts w:ascii="TH SarabunPSK" w:hAnsi="TH SarabunPSK" w:cs="TH SarabunPSK"/>
                <w:color w:val="000000" w:themeColor="text1"/>
                <w:spacing w:val="-6"/>
                <w:sz w:val="32"/>
                <w:szCs w:val="32"/>
              </w:rPr>
              <w:t>10.62</w:t>
            </w:r>
            <w:r w:rsidRPr="005931E6">
              <w:rPr>
                <w:rFonts w:ascii="TH SarabunPSK" w:hAnsi="TH SarabunPSK" w:cs="TH SarabunPSK"/>
                <w:color w:val="000000" w:themeColor="text1"/>
                <w:spacing w:val="-6"/>
                <w:sz w:val="32"/>
                <w:szCs w:val="32"/>
                <w:cs/>
              </w:rPr>
              <w:t xml:space="preserve"> ของ </w:t>
            </w:r>
            <w:r w:rsidRPr="005931E6">
              <w:rPr>
                <w:rFonts w:ascii="TH SarabunPSK" w:hAnsi="TH SarabunPSK" w:cs="TH SarabunPSK"/>
                <w:color w:val="000000" w:themeColor="text1"/>
                <w:spacing w:val="-6"/>
                <w:sz w:val="32"/>
                <w:szCs w:val="32"/>
              </w:rPr>
              <w:t>GPP)</w:t>
            </w:r>
            <w:r w:rsidR="00B344B9">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rPr>
              <w:t>5</w:t>
            </w:r>
            <w:r w:rsidRPr="005931E6">
              <w:rPr>
                <w:rFonts w:ascii="TH SarabunPSK" w:hAnsi="TH SarabunPSK" w:cs="TH SarabunPSK"/>
                <w:color w:val="000000" w:themeColor="text1"/>
                <w:spacing w:val="-4"/>
                <w:sz w:val="32"/>
                <w:szCs w:val="32"/>
                <w:cs/>
              </w:rPr>
              <w:t>) การผลิต (ร้อยละ 9.01 ของ</w:t>
            </w:r>
            <w:r w:rsidRPr="005931E6">
              <w:rPr>
                <w:rFonts w:ascii="TH SarabunPSK" w:hAnsi="TH SarabunPSK" w:cs="TH SarabunPSK"/>
                <w:color w:val="000000" w:themeColor="text1"/>
                <w:spacing w:val="-4"/>
                <w:sz w:val="32"/>
                <w:szCs w:val="32"/>
              </w:rPr>
              <w:t xml:space="preserve"> GPP</w:t>
            </w:r>
            <w:r w:rsidRPr="005931E6">
              <w:rPr>
                <w:rFonts w:ascii="TH SarabunPSK" w:hAnsi="TH SarabunPSK" w:cs="TH SarabunPSK"/>
                <w:color w:val="000000" w:themeColor="text1"/>
                <w:spacing w:val="-4"/>
                <w:sz w:val="32"/>
                <w:szCs w:val="32"/>
                <w:cs/>
              </w:rPr>
              <w:t>)</w:t>
            </w:r>
            <w:r w:rsidRPr="005931E6">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cs/>
              </w:rPr>
              <w:t>(ตารางที่ 1)</w:t>
            </w:r>
          </w:p>
          <w:p w14:paraId="475C50BE" w14:textId="77777777" w:rsidR="00586364" w:rsidRPr="005931E6" w:rsidRDefault="00586364" w:rsidP="00586364">
            <w:pPr>
              <w:jc w:val="thaiDistribute"/>
              <w:rPr>
                <w:rFonts w:ascii="TH SarabunPSK" w:hAnsi="TH SarabunPSK" w:cs="TH SarabunPSK"/>
                <w:color w:val="000000" w:themeColor="text1"/>
                <w:cs/>
                <w:lang w:val="en-GB"/>
              </w:rPr>
            </w:pPr>
            <w:r w:rsidRPr="005931E6">
              <w:rPr>
                <w:rFonts w:ascii="TH SarabunPSK" w:hAnsi="TH SarabunPSK" w:cs="TH SarabunPSK"/>
                <w:b/>
                <w:bCs/>
                <w:color w:val="000000" w:themeColor="text1"/>
                <w:spacing w:val="-6"/>
                <w:sz w:val="32"/>
                <w:szCs w:val="32"/>
                <w:cs/>
              </w:rPr>
              <w:t xml:space="preserve">ตารางที่ 1  </w:t>
            </w:r>
            <w:r w:rsidRPr="005931E6">
              <w:rPr>
                <w:rFonts w:ascii="TH SarabunPSK" w:hAnsi="TH SarabunPSK" w:cs="TH SarabunPSK"/>
                <w:color w:val="000000" w:themeColor="text1"/>
                <w:spacing w:val="-6"/>
                <w:sz w:val="32"/>
                <w:szCs w:val="32"/>
                <w:cs/>
              </w:rPr>
              <w:t>ผลิตภัณฑ์มวลรวมจังหวัดร้อยเอ็ด</w:t>
            </w:r>
          </w:p>
          <w:tbl>
            <w:tblPr>
              <w:tblW w:w="5000" w:type="pct"/>
              <w:jc w:val="center"/>
              <w:tblLook w:val="04A0" w:firstRow="1" w:lastRow="0" w:firstColumn="1" w:lastColumn="0" w:noHBand="0" w:noVBand="1"/>
            </w:tblPr>
            <w:tblGrid>
              <w:gridCol w:w="5352"/>
              <w:gridCol w:w="1366"/>
              <w:gridCol w:w="1240"/>
            </w:tblGrid>
            <w:tr w:rsidR="00F208B4" w:rsidRPr="005931E6" w14:paraId="3C7A7191" w14:textId="77777777" w:rsidTr="003E6B21">
              <w:trPr>
                <w:trHeight w:val="420"/>
                <w:tblHeader/>
                <w:jc w:val="center"/>
              </w:trPr>
              <w:tc>
                <w:tcPr>
                  <w:tcW w:w="33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27479" w14:textId="77777777" w:rsidR="00586364" w:rsidRPr="005931E6" w:rsidRDefault="00586364" w:rsidP="00586364">
                  <w:pPr>
                    <w:pStyle w:val="af1"/>
                    <w:jc w:val="center"/>
                    <w:rPr>
                      <w:rFonts w:ascii="TH SarabunPSK" w:eastAsia="Times New Roman" w:hAnsi="TH SarabunPSK" w:cs="TH SarabunPSK"/>
                      <w:b/>
                      <w:bCs/>
                      <w:color w:val="000000" w:themeColor="text1"/>
                      <w:sz w:val="28"/>
                    </w:rPr>
                  </w:pPr>
                  <w:r w:rsidRPr="005931E6">
                    <w:rPr>
                      <w:rFonts w:ascii="TH SarabunPSK" w:eastAsia="Times New Roman" w:hAnsi="TH SarabunPSK" w:cs="TH SarabunPSK"/>
                      <w:b/>
                      <w:bCs/>
                      <w:color w:val="000000" w:themeColor="text1"/>
                      <w:sz w:val="28"/>
                      <w:cs/>
                    </w:rPr>
                    <w:t>อุตสาหกรรม</w:t>
                  </w:r>
                </w:p>
              </w:tc>
              <w:tc>
                <w:tcPr>
                  <w:tcW w:w="858" w:type="pct"/>
                  <w:tcBorders>
                    <w:top w:val="single" w:sz="4" w:space="0" w:color="auto"/>
                    <w:left w:val="nil"/>
                    <w:bottom w:val="single" w:sz="4" w:space="0" w:color="auto"/>
                    <w:right w:val="single" w:sz="4" w:space="0" w:color="auto"/>
                  </w:tcBorders>
                  <w:shd w:val="clear" w:color="auto" w:fill="auto"/>
                  <w:noWrap/>
                  <w:vAlign w:val="center"/>
                  <w:hideMark/>
                </w:tcPr>
                <w:p w14:paraId="7C8B0B90" w14:textId="77777777" w:rsidR="00586364" w:rsidRPr="005931E6" w:rsidRDefault="00586364" w:rsidP="00586364">
                  <w:pPr>
                    <w:pStyle w:val="af1"/>
                    <w:jc w:val="center"/>
                    <w:rPr>
                      <w:rFonts w:ascii="TH SarabunPSK" w:eastAsia="Times New Roman" w:hAnsi="TH SarabunPSK" w:cs="TH SarabunPSK"/>
                      <w:b/>
                      <w:bCs/>
                      <w:color w:val="000000" w:themeColor="text1"/>
                      <w:sz w:val="28"/>
                    </w:rPr>
                  </w:pPr>
                  <w:r w:rsidRPr="005931E6">
                    <w:rPr>
                      <w:rFonts w:ascii="TH SarabunPSK" w:eastAsia="Times New Roman" w:hAnsi="TH SarabunPSK" w:cs="TH SarabunPSK"/>
                      <w:b/>
                      <w:bCs/>
                      <w:color w:val="000000" w:themeColor="text1"/>
                      <w:sz w:val="28"/>
                      <w:cs/>
                    </w:rPr>
                    <w:t>มูลค่า (ล้านบาท)</w:t>
                  </w:r>
                </w:p>
              </w:tc>
              <w:tc>
                <w:tcPr>
                  <w:tcW w:w="780" w:type="pct"/>
                  <w:tcBorders>
                    <w:top w:val="single" w:sz="4" w:space="0" w:color="auto"/>
                    <w:left w:val="nil"/>
                    <w:bottom w:val="single" w:sz="4" w:space="0" w:color="auto"/>
                    <w:right w:val="single" w:sz="4" w:space="0" w:color="auto"/>
                  </w:tcBorders>
                  <w:shd w:val="clear" w:color="auto" w:fill="auto"/>
                  <w:noWrap/>
                  <w:vAlign w:val="center"/>
                  <w:hideMark/>
                </w:tcPr>
                <w:p w14:paraId="7D4789B2" w14:textId="77777777" w:rsidR="00586364" w:rsidRPr="005931E6" w:rsidRDefault="00586364" w:rsidP="00586364">
                  <w:pPr>
                    <w:pStyle w:val="af1"/>
                    <w:jc w:val="center"/>
                    <w:rPr>
                      <w:rFonts w:ascii="TH SarabunPSK" w:eastAsia="Times New Roman" w:hAnsi="TH SarabunPSK" w:cs="TH SarabunPSK"/>
                      <w:b/>
                      <w:bCs/>
                      <w:color w:val="000000" w:themeColor="text1"/>
                      <w:sz w:val="28"/>
                    </w:rPr>
                  </w:pPr>
                  <w:r w:rsidRPr="005931E6">
                    <w:rPr>
                      <w:rFonts w:ascii="TH SarabunPSK" w:eastAsia="Times New Roman" w:hAnsi="TH SarabunPSK" w:cs="TH SarabunPSK"/>
                      <w:b/>
                      <w:bCs/>
                      <w:color w:val="000000" w:themeColor="text1"/>
                      <w:sz w:val="28"/>
                      <w:cs/>
                    </w:rPr>
                    <w:t>ร้อยละของ</w:t>
                  </w:r>
                  <w:r w:rsidRPr="005931E6">
                    <w:rPr>
                      <w:rFonts w:ascii="TH SarabunPSK" w:eastAsia="Times New Roman" w:hAnsi="TH SarabunPSK" w:cs="TH SarabunPSK"/>
                      <w:b/>
                      <w:bCs/>
                      <w:color w:val="000000" w:themeColor="text1"/>
                      <w:sz w:val="28"/>
                    </w:rPr>
                    <w:t>GPP</w:t>
                  </w:r>
                </w:p>
              </w:tc>
            </w:tr>
            <w:tr w:rsidR="00F208B4" w:rsidRPr="005931E6" w14:paraId="27A489AB"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4063A3EA"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A </w:t>
                  </w:r>
                  <w:r w:rsidRPr="005931E6">
                    <w:rPr>
                      <w:rFonts w:ascii="TH SarabunPSK" w:hAnsi="TH SarabunPSK" w:cs="TH SarabunPSK"/>
                      <w:color w:val="000000" w:themeColor="text1"/>
                      <w:sz w:val="28"/>
                      <w:cs/>
                    </w:rPr>
                    <w:t>เกษตรกรรม การป่าไม้ และการประมง</w:t>
                  </w:r>
                </w:p>
              </w:tc>
              <w:tc>
                <w:tcPr>
                  <w:tcW w:w="858" w:type="pct"/>
                  <w:tcBorders>
                    <w:top w:val="nil"/>
                    <w:left w:val="nil"/>
                    <w:bottom w:val="single" w:sz="4" w:space="0" w:color="auto"/>
                    <w:right w:val="single" w:sz="4" w:space="0" w:color="auto"/>
                  </w:tcBorders>
                  <w:shd w:val="clear" w:color="auto" w:fill="auto"/>
                  <w:noWrap/>
                </w:tcPr>
                <w:p w14:paraId="4994127C"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cs/>
                    </w:rPr>
                    <w:t>14</w:t>
                  </w:r>
                  <w:r w:rsidRPr="005931E6">
                    <w:rPr>
                      <w:rFonts w:ascii="TH SarabunPSK" w:hAnsi="TH SarabunPSK" w:cs="TH SarabunPSK"/>
                      <w:color w:val="000000" w:themeColor="text1"/>
                      <w:sz w:val="28"/>
                    </w:rPr>
                    <w:t>,697</w:t>
                  </w:r>
                </w:p>
              </w:tc>
              <w:tc>
                <w:tcPr>
                  <w:tcW w:w="780" w:type="pct"/>
                  <w:tcBorders>
                    <w:top w:val="nil"/>
                    <w:left w:val="nil"/>
                    <w:bottom w:val="single" w:sz="4" w:space="0" w:color="auto"/>
                    <w:right w:val="single" w:sz="4" w:space="0" w:color="auto"/>
                  </w:tcBorders>
                  <w:shd w:val="clear" w:color="auto" w:fill="auto"/>
                  <w:noWrap/>
                </w:tcPr>
                <w:p w14:paraId="50960E04"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18.80</w:t>
                  </w:r>
                </w:p>
              </w:tc>
            </w:tr>
            <w:tr w:rsidR="00F208B4" w:rsidRPr="005931E6" w14:paraId="28EF8697"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6E423345"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B </w:t>
                  </w:r>
                  <w:r w:rsidRPr="005931E6">
                    <w:rPr>
                      <w:rFonts w:ascii="TH SarabunPSK" w:hAnsi="TH SarabunPSK" w:cs="TH SarabunPSK"/>
                      <w:color w:val="000000" w:themeColor="text1"/>
                      <w:sz w:val="28"/>
                      <w:cs/>
                    </w:rPr>
                    <w:t>การทำเหมืองแร่และเหมืองหิน</w:t>
                  </w:r>
                </w:p>
              </w:tc>
              <w:tc>
                <w:tcPr>
                  <w:tcW w:w="858" w:type="pct"/>
                  <w:tcBorders>
                    <w:top w:val="nil"/>
                    <w:left w:val="nil"/>
                    <w:bottom w:val="single" w:sz="4" w:space="0" w:color="auto"/>
                    <w:right w:val="single" w:sz="4" w:space="0" w:color="auto"/>
                  </w:tcBorders>
                  <w:shd w:val="clear" w:color="auto" w:fill="auto"/>
                  <w:noWrap/>
                </w:tcPr>
                <w:p w14:paraId="7CB5C936"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239</w:t>
                  </w:r>
                </w:p>
              </w:tc>
              <w:tc>
                <w:tcPr>
                  <w:tcW w:w="780" w:type="pct"/>
                  <w:tcBorders>
                    <w:top w:val="nil"/>
                    <w:left w:val="nil"/>
                    <w:bottom w:val="single" w:sz="4" w:space="0" w:color="auto"/>
                    <w:right w:val="single" w:sz="4" w:space="0" w:color="auto"/>
                  </w:tcBorders>
                  <w:shd w:val="clear" w:color="auto" w:fill="auto"/>
                  <w:noWrap/>
                </w:tcPr>
                <w:p w14:paraId="64F5133A"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0.30</w:t>
                  </w:r>
                </w:p>
              </w:tc>
            </w:tr>
            <w:tr w:rsidR="00F208B4" w:rsidRPr="005931E6" w14:paraId="11AD3EC4"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080B25A0" w14:textId="77777777" w:rsidR="00586364" w:rsidRPr="005931E6" w:rsidRDefault="00586364" w:rsidP="00586364">
                  <w:pPr>
                    <w:spacing w:after="0" w:line="240" w:lineRule="auto"/>
                    <w:rPr>
                      <w:rFonts w:ascii="TH SarabunPSK" w:hAnsi="TH SarabunPSK" w:cs="TH SarabunPSK"/>
                      <w:color w:val="000000" w:themeColor="text1"/>
                      <w:sz w:val="28"/>
                    </w:rPr>
                  </w:pPr>
                  <w:r w:rsidRPr="005931E6">
                    <w:rPr>
                      <w:rFonts w:ascii="TH SarabunPSK" w:hAnsi="TH SarabunPSK" w:cs="TH SarabunPSK"/>
                      <w:color w:val="000000" w:themeColor="text1"/>
                      <w:sz w:val="28"/>
                    </w:rPr>
                    <w:t xml:space="preserve">C </w:t>
                  </w:r>
                  <w:r w:rsidRPr="005931E6">
                    <w:rPr>
                      <w:rFonts w:ascii="TH SarabunPSK" w:hAnsi="TH SarabunPSK" w:cs="TH SarabunPSK"/>
                      <w:color w:val="000000" w:themeColor="text1"/>
                      <w:sz w:val="28"/>
                      <w:cs/>
                    </w:rPr>
                    <w:t>การผลิต</w:t>
                  </w:r>
                </w:p>
              </w:tc>
              <w:tc>
                <w:tcPr>
                  <w:tcW w:w="858" w:type="pct"/>
                  <w:tcBorders>
                    <w:top w:val="nil"/>
                    <w:left w:val="nil"/>
                    <w:bottom w:val="single" w:sz="4" w:space="0" w:color="auto"/>
                    <w:right w:val="single" w:sz="4" w:space="0" w:color="auto"/>
                  </w:tcBorders>
                  <w:shd w:val="clear" w:color="auto" w:fill="auto"/>
                  <w:noWrap/>
                </w:tcPr>
                <w:p w14:paraId="2EAF2BA4"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7,041</w:t>
                  </w:r>
                </w:p>
              </w:tc>
              <w:tc>
                <w:tcPr>
                  <w:tcW w:w="780" w:type="pct"/>
                  <w:tcBorders>
                    <w:top w:val="nil"/>
                    <w:left w:val="nil"/>
                    <w:bottom w:val="single" w:sz="4" w:space="0" w:color="auto"/>
                    <w:right w:val="single" w:sz="4" w:space="0" w:color="auto"/>
                  </w:tcBorders>
                  <w:shd w:val="clear" w:color="auto" w:fill="auto"/>
                  <w:noWrap/>
                </w:tcPr>
                <w:p w14:paraId="1129F51E"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9.01</w:t>
                  </w:r>
                </w:p>
              </w:tc>
            </w:tr>
            <w:tr w:rsidR="00F208B4" w:rsidRPr="005931E6" w14:paraId="49E6C029"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3E4DA7E4"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D </w:t>
                  </w:r>
                  <w:r w:rsidRPr="005931E6">
                    <w:rPr>
                      <w:rFonts w:ascii="TH SarabunPSK" w:hAnsi="TH SarabunPSK" w:cs="TH SarabunPSK"/>
                      <w:color w:val="000000" w:themeColor="text1"/>
                      <w:sz w:val="28"/>
                      <w:cs/>
                    </w:rPr>
                    <w:t>ไฟฟ้า ก๊าซ ไอน้ำ และระบบปรับอากาศ</w:t>
                  </w:r>
                </w:p>
              </w:tc>
              <w:tc>
                <w:tcPr>
                  <w:tcW w:w="858" w:type="pct"/>
                  <w:tcBorders>
                    <w:top w:val="nil"/>
                    <w:left w:val="nil"/>
                    <w:bottom w:val="single" w:sz="4" w:space="0" w:color="auto"/>
                    <w:right w:val="single" w:sz="4" w:space="0" w:color="auto"/>
                  </w:tcBorders>
                  <w:shd w:val="clear" w:color="auto" w:fill="auto"/>
                  <w:noWrap/>
                </w:tcPr>
                <w:p w14:paraId="442EA2A1"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953</w:t>
                  </w:r>
                </w:p>
              </w:tc>
              <w:tc>
                <w:tcPr>
                  <w:tcW w:w="780" w:type="pct"/>
                  <w:tcBorders>
                    <w:top w:val="nil"/>
                    <w:left w:val="nil"/>
                    <w:bottom w:val="single" w:sz="4" w:space="0" w:color="auto"/>
                    <w:right w:val="single" w:sz="4" w:space="0" w:color="auto"/>
                  </w:tcBorders>
                  <w:shd w:val="clear" w:color="auto" w:fill="auto"/>
                  <w:noWrap/>
                </w:tcPr>
                <w:p w14:paraId="4C21DB4C"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1.22</w:t>
                  </w:r>
                </w:p>
              </w:tc>
            </w:tr>
            <w:tr w:rsidR="00F208B4" w:rsidRPr="005931E6" w14:paraId="22D98512"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3466BEA9"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E </w:t>
                  </w:r>
                  <w:r w:rsidRPr="005931E6">
                    <w:rPr>
                      <w:rFonts w:ascii="TH SarabunPSK" w:hAnsi="TH SarabunPSK" w:cs="TH SarabunPSK"/>
                      <w:color w:val="000000" w:themeColor="text1"/>
                      <w:sz w:val="28"/>
                      <w:cs/>
                    </w:rPr>
                    <w:t>การจัดหาน้ำ การจัดการ และการบำบัดน้ำเสีย ของเสีย และสิ่งปฏิกูล</w:t>
                  </w:r>
                </w:p>
              </w:tc>
              <w:tc>
                <w:tcPr>
                  <w:tcW w:w="858" w:type="pct"/>
                  <w:tcBorders>
                    <w:top w:val="nil"/>
                    <w:left w:val="nil"/>
                    <w:bottom w:val="single" w:sz="4" w:space="0" w:color="auto"/>
                    <w:right w:val="single" w:sz="4" w:space="0" w:color="auto"/>
                  </w:tcBorders>
                  <w:shd w:val="clear" w:color="auto" w:fill="auto"/>
                  <w:noWrap/>
                </w:tcPr>
                <w:p w14:paraId="64AD2419"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235</w:t>
                  </w:r>
                </w:p>
              </w:tc>
              <w:tc>
                <w:tcPr>
                  <w:tcW w:w="780" w:type="pct"/>
                  <w:tcBorders>
                    <w:top w:val="nil"/>
                    <w:left w:val="nil"/>
                    <w:bottom w:val="single" w:sz="4" w:space="0" w:color="auto"/>
                    <w:right w:val="single" w:sz="4" w:space="0" w:color="auto"/>
                  </w:tcBorders>
                  <w:shd w:val="clear" w:color="auto" w:fill="auto"/>
                  <w:noWrap/>
                </w:tcPr>
                <w:p w14:paraId="614EB097"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0.30</w:t>
                  </w:r>
                </w:p>
              </w:tc>
            </w:tr>
            <w:tr w:rsidR="00F208B4" w:rsidRPr="005931E6" w14:paraId="0A2A29E9"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0DD2D2D1"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F </w:t>
                  </w:r>
                  <w:r w:rsidRPr="005931E6">
                    <w:rPr>
                      <w:rFonts w:ascii="TH SarabunPSK" w:hAnsi="TH SarabunPSK" w:cs="TH SarabunPSK"/>
                      <w:color w:val="000000" w:themeColor="text1"/>
                      <w:sz w:val="28"/>
                      <w:cs/>
                    </w:rPr>
                    <w:t>การก่อสร้าง</w:t>
                  </w:r>
                </w:p>
              </w:tc>
              <w:tc>
                <w:tcPr>
                  <w:tcW w:w="858" w:type="pct"/>
                  <w:tcBorders>
                    <w:top w:val="nil"/>
                    <w:left w:val="nil"/>
                    <w:bottom w:val="single" w:sz="4" w:space="0" w:color="auto"/>
                    <w:right w:val="single" w:sz="4" w:space="0" w:color="auto"/>
                  </w:tcBorders>
                  <w:shd w:val="clear" w:color="auto" w:fill="auto"/>
                  <w:noWrap/>
                </w:tcPr>
                <w:p w14:paraId="6BEE5625"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2,792</w:t>
                  </w:r>
                </w:p>
              </w:tc>
              <w:tc>
                <w:tcPr>
                  <w:tcW w:w="780" w:type="pct"/>
                  <w:tcBorders>
                    <w:top w:val="nil"/>
                    <w:left w:val="nil"/>
                    <w:bottom w:val="single" w:sz="4" w:space="0" w:color="auto"/>
                    <w:right w:val="single" w:sz="4" w:space="0" w:color="auto"/>
                  </w:tcBorders>
                  <w:shd w:val="clear" w:color="auto" w:fill="auto"/>
                  <w:noWrap/>
                </w:tcPr>
                <w:p w14:paraId="316BA874"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3.57</w:t>
                  </w:r>
                </w:p>
              </w:tc>
            </w:tr>
            <w:tr w:rsidR="00F208B4" w:rsidRPr="005931E6" w14:paraId="706B0734" w14:textId="77777777" w:rsidTr="003E6B21">
              <w:trPr>
                <w:trHeight w:val="440"/>
                <w:jc w:val="center"/>
              </w:trPr>
              <w:tc>
                <w:tcPr>
                  <w:tcW w:w="3363" w:type="pct"/>
                  <w:tcBorders>
                    <w:top w:val="nil"/>
                    <w:left w:val="single" w:sz="4" w:space="0" w:color="auto"/>
                    <w:bottom w:val="single" w:sz="4" w:space="0" w:color="auto"/>
                    <w:right w:val="single" w:sz="4" w:space="0" w:color="auto"/>
                  </w:tcBorders>
                  <w:shd w:val="clear" w:color="auto" w:fill="auto"/>
                </w:tcPr>
                <w:p w14:paraId="0E9672DD"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G </w:t>
                  </w:r>
                  <w:r w:rsidRPr="005931E6">
                    <w:rPr>
                      <w:rFonts w:ascii="TH SarabunPSK" w:hAnsi="TH SarabunPSK" w:cs="TH SarabunPSK"/>
                      <w:color w:val="000000" w:themeColor="text1"/>
                      <w:sz w:val="28"/>
                      <w:cs/>
                    </w:rPr>
                    <w:t>การขายส่งและการขายปลีก การซ่อมยาน ยนต์และจักรยานยนต์</w:t>
                  </w:r>
                </w:p>
              </w:tc>
              <w:tc>
                <w:tcPr>
                  <w:tcW w:w="858" w:type="pct"/>
                  <w:tcBorders>
                    <w:top w:val="nil"/>
                    <w:left w:val="nil"/>
                    <w:bottom w:val="single" w:sz="4" w:space="0" w:color="auto"/>
                    <w:right w:val="single" w:sz="4" w:space="0" w:color="auto"/>
                  </w:tcBorders>
                  <w:shd w:val="clear" w:color="auto" w:fill="auto"/>
                  <w:noWrap/>
                </w:tcPr>
                <w:p w14:paraId="3CC149FF"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12,203</w:t>
                  </w:r>
                </w:p>
              </w:tc>
              <w:tc>
                <w:tcPr>
                  <w:tcW w:w="780" w:type="pct"/>
                  <w:tcBorders>
                    <w:top w:val="nil"/>
                    <w:left w:val="nil"/>
                    <w:bottom w:val="single" w:sz="4" w:space="0" w:color="auto"/>
                    <w:right w:val="single" w:sz="4" w:space="0" w:color="auto"/>
                  </w:tcBorders>
                  <w:shd w:val="clear" w:color="auto" w:fill="auto"/>
                  <w:noWrap/>
                </w:tcPr>
                <w:p w14:paraId="5E40A0F0"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15.61</w:t>
                  </w:r>
                </w:p>
              </w:tc>
            </w:tr>
            <w:tr w:rsidR="00F208B4" w:rsidRPr="005931E6" w14:paraId="4182BF6B"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550044EF"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H </w:t>
                  </w:r>
                  <w:r w:rsidRPr="005931E6">
                    <w:rPr>
                      <w:rFonts w:ascii="TH SarabunPSK" w:hAnsi="TH SarabunPSK" w:cs="TH SarabunPSK"/>
                      <w:color w:val="000000" w:themeColor="text1"/>
                      <w:sz w:val="28"/>
                      <w:cs/>
                    </w:rPr>
                    <w:t>การขนส่งและสถานที่เก็บสินค้า</w:t>
                  </w:r>
                </w:p>
              </w:tc>
              <w:tc>
                <w:tcPr>
                  <w:tcW w:w="858" w:type="pct"/>
                  <w:tcBorders>
                    <w:top w:val="nil"/>
                    <w:left w:val="nil"/>
                    <w:bottom w:val="single" w:sz="4" w:space="0" w:color="auto"/>
                    <w:right w:val="single" w:sz="4" w:space="0" w:color="auto"/>
                  </w:tcBorders>
                  <w:shd w:val="clear" w:color="auto" w:fill="auto"/>
                  <w:noWrap/>
                </w:tcPr>
                <w:p w14:paraId="06616629"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1,746</w:t>
                  </w:r>
                </w:p>
              </w:tc>
              <w:tc>
                <w:tcPr>
                  <w:tcW w:w="780" w:type="pct"/>
                  <w:tcBorders>
                    <w:top w:val="nil"/>
                    <w:left w:val="nil"/>
                    <w:bottom w:val="single" w:sz="4" w:space="0" w:color="auto"/>
                    <w:right w:val="single" w:sz="4" w:space="0" w:color="auto"/>
                  </w:tcBorders>
                  <w:shd w:val="clear" w:color="auto" w:fill="auto"/>
                  <w:noWrap/>
                </w:tcPr>
                <w:p w14:paraId="6198E47F"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2.23</w:t>
                  </w:r>
                </w:p>
              </w:tc>
            </w:tr>
            <w:tr w:rsidR="00F208B4" w:rsidRPr="005931E6" w14:paraId="22AC764C"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4FF63932"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I </w:t>
                  </w:r>
                  <w:r w:rsidRPr="005931E6">
                    <w:rPr>
                      <w:rFonts w:ascii="TH SarabunPSK" w:hAnsi="TH SarabunPSK" w:cs="TH SarabunPSK"/>
                      <w:color w:val="000000" w:themeColor="text1"/>
                      <w:sz w:val="28"/>
                      <w:cs/>
                    </w:rPr>
                    <w:t>ที่พักแรมและบริการด้านอาหาร</w:t>
                  </w:r>
                </w:p>
              </w:tc>
              <w:tc>
                <w:tcPr>
                  <w:tcW w:w="858" w:type="pct"/>
                  <w:tcBorders>
                    <w:top w:val="nil"/>
                    <w:left w:val="nil"/>
                    <w:bottom w:val="single" w:sz="4" w:space="0" w:color="auto"/>
                    <w:right w:val="single" w:sz="4" w:space="0" w:color="auto"/>
                  </w:tcBorders>
                  <w:shd w:val="clear" w:color="auto" w:fill="auto"/>
                  <w:noWrap/>
                </w:tcPr>
                <w:p w14:paraId="33FD1E63"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792</w:t>
                  </w:r>
                </w:p>
              </w:tc>
              <w:tc>
                <w:tcPr>
                  <w:tcW w:w="780" w:type="pct"/>
                  <w:tcBorders>
                    <w:top w:val="nil"/>
                    <w:left w:val="nil"/>
                    <w:bottom w:val="single" w:sz="4" w:space="0" w:color="auto"/>
                    <w:right w:val="single" w:sz="4" w:space="0" w:color="auto"/>
                  </w:tcBorders>
                  <w:shd w:val="clear" w:color="auto" w:fill="auto"/>
                  <w:noWrap/>
                </w:tcPr>
                <w:p w14:paraId="10839309"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1.01</w:t>
                  </w:r>
                </w:p>
              </w:tc>
            </w:tr>
            <w:tr w:rsidR="00F208B4" w:rsidRPr="005931E6" w14:paraId="726D412D"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4D42F3A9"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J </w:t>
                  </w:r>
                  <w:r w:rsidRPr="005931E6">
                    <w:rPr>
                      <w:rFonts w:ascii="TH SarabunPSK" w:hAnsi="TH SarabunPSK" w:cs="TH SarabunPSK"/>
                      <w:color w:val="000000" w:themeColor="text1"/>
                      <w:sz w:val="28"/>
                      <w:cs/>
                    </w:rPr>
                    <w:t>ข้อมูลข่าวสารและการสื่อสาร</w:t>
                  </w:r>
                </w:p>
              </w:tc>
              <w:tc>
                <w:tcPr>
                  <w:tcW w:w="858" w:type="pct"/>
                  <w:tcBorders>
                    <w:top w:val="nil"/>
                    <w:left w:val="nil"/>
                    <w:bottom w:val="single" w:sz="4" w:space="0" w:color="auto"/>
                    <w:right w:val="single" w:sz="4" w:space="0" w:color="auto"/>
                  </w:tcBorders>
                  <w:shd w:val="clear" w:color="auto" w:fill="auto"/>
                  <w:noWrap/>
                </w:tcPr>
                <w:p w14:paraId="1C8A8120"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546</w:t>
                  </w:r>
                </w:p>
              </w:tc>
              <w:tc>
                <w:tcPr>
                  <w:tcW w:w="780" w:type="pct"/>
                  <w:tcBorders>
                    <w:top w:val="nil"/>
                    <w:left w:val="nil"/>
                    <w:bottom w:val="single" w:sz="4" w:space="0" w:color="auto"/>
                    <w:right w:val="single" w:sz="4" w:space="0" w:color="auto"/>
                  </w:tcBorders>
                  <w:shd w:val="clear" w:color="auto" w:fill="auto"/>
                  <w:noWrap/>
                </w:tcPr>
                <w:p w14:paraId="08885D3A"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0.69</w:t>
                  </w:r>
                </w:p>
              </w:tc>
            </w:tr>
            <w:tr w:rsidR="00F208B4" w:rsidRPr="005931E6" w14:paraId="58E63CAC"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646A43A5"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K </w:t>
                  </w:r>
                  <w:r w:rsidRPr="005931E6">
                    <w:rPr>
                      <w:rFonts w:ascii="TH SarabunPSK" w:hAnsi="TH SarabunPSK" w:cs="TH SarabunPSK"/>
                      <w:color w:val="000000" w:themeColor="text1"/>
                      <w:sz w:val="28"/>
                      <w:cs/>
                    </w:rPr>
                    <w:t>กิจกรรมทางการเงินและการประกันภัย</w:t>
                  </w:r>
                </w:p>
              </w:tc>
              <w:tc>
                <w:tcPr>
                  <w:tcW w:w="858" w:type="pct"/>
                  <w:tcBorders>
                    <w:top w:val="nil"/>
                    <w:left w:val="nil"/>
                    <w:bottom w:val="single" w:sz="4" w:space="0" w:color="auto"/>
                    <w:right w:val="single" w:sz="4" w:space="0" w:color="auto"/>
                  </w:tcBorders>
                  <w:shd w:val="clear" w:color="auto" w:fill="auto"/>
                  <w:noWrap/>
                </w:tcPr>
                <w:p w14:paraId="5BB20B26"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8,304</w:t>
                  </w:r>
                </w:p>
              </w:tc>
              <w:tc>
                <w:tcPr>
                  <w:tcW w:w="780" w:type="pct"/>
                  <w:tcBorders>
                    <w:top w:val="nil"/>
                    <w:left w:val="nil"/>
                    <w:bottom w:val="single" w:sz="4" w:space="0" w:color="auto"/>
                    <w:right w:val="single" w:sz="4" w:space="0" w:color="auto"/>
                  </w:tcBorders>
                  <w:shd w:val="clear" w:color="auto" w:fill="auto"/>
                  <w:noWrap/>
                </w:tcPr>
                <w:p w14:paraId="58629475"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10.62</w:t>
                  </w:r>
                </w:p>
              </w:tc>
            </w:tr>
            <w:tr w:rsidR="00F208B4" w:rsidRPr="005931E6" w14:paraId="3BE1B881" w14:textId="77777777" w:rsidTr="003E6B21">
              <w:trPr>
                <w:trHeight w:val="391"/>
                <w:jc w:val="center"/>
              </w:trPr>
              <w:tc>
                <w:tcPr>
                  <w:tcW w:w="3363" w:type="pct"/>
                  <w:tcBorders>
                    <w:top w:val="nil"/>
                    <w:left w:val="single" w:sz="4" w:space="0" w:color="auto"/>
                    <w:bottom w:val="single" w:sz="4" w:space="0" w:color="auto"/>
                    <w:right w:val="single" w:sz="4" w:space="0" w:color="auto"/>
                  </w:tcBorders>
                  <w:shd w:val="clear" w:color="auto" w:fill="auto"/>
                </w:tcPr>
                <w:p w14:paraId="13B2691B"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L </w:t>
                  </w:r>
                  <w:r w:rsidRPr="005931E6">
                    <w:rPr>
                      <w:rFonts w:ascii="TH SarabunPSK" w:hAnsi="TH SarabunPSK" w:cs="TH SarabunPSK"/>
                      <w:color w:val="000000" w:themeColor="text1"/>
                      <w:sz w:val="28"/>
                      <w:cs/>
                    </w:rPr>
                    <w:t>กิจกรรมอสังหาริมทรัพย์</w:t>
                  </w:r>
                </w:p>
              </w:tc>
              <w:tc>
                <w:tcPr>
                  <w:tcW w:w="858" w:type="pct"/>
                  <w:tcBorders>
                    <w:top w:val="nil"/>
                    <w:left w:val="nil"/>
                    <w:bottom w:val="single" w:sz="4" w:space="0" w:color="auto"/>
                    <w:right w:val="single" w:sz="4" w:space="0" w:color="auto"/>
                  </w:tcBorders>
                  <w:shd w:val="clear" w:color="auto" w:fill="auto"/>
                  <w:noWrap/>
                </w:tcPr>
                <w:p w14:paraId="3E76E363"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5,479</w:t>
                  </w:r>
                </w:p>
              </w:tc>
              <w:tc>
                <w:tcPr>
                  <w:tcW w:w="780" w:type="pct"/>
                  <w:tcBorders>
                    <w:top w:val="nil"/>
                    <w:left w:val="nil"/>
                    <w:bottom w:val="single" w:sz="4" w:space="0" w:color="auto"/>
                    <w:right w:val="single" w:sz="4" w:space="0" w:color="auto"/>
                  </w:tcBorders>
                  <w:shd w:val="clear" w:color="auto" w:fill="auto"/>
                  <w:noWrap/>
                </w:tcPr>
                <w:p w14:paraId="71FE17BE"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7.01</w:t>
                  </w:r>
                </w:p>
              </w:tc>
            </w:tr>
            <w:tr w:rsidR="00F208B4" w:rsidRPr="005931E6" w14:paraId="632AF1B9"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5D6FF6AB"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M </w:t>
                  </w:r>
                  <w:r w:rsidRPr="005931E6">
                    <w:rPr>
                      <w:rFonts w:ascii="TH SarabunPSK" w:hAnsi="TH SarabunPSK" w:cs="TH SarabunPSK"/>
                      <w:color w:val="000000" w:themeColor="text1"/>
                      <w:sz w:val="28"/>
                      <w:cs/>
                    </w:rPr>
                    <w:t>กิจกรรมทางวิชาชีพ วิทยาศาสตร์ และเทคนิค</w:t>
                  </w:r>
                </w:p>
              </w:tc>
              <w:tc>
                <w:tcPr>
                  <w:tcW w:w="858" w:type="pct"/>
                  <w:tcBorders>
                    <w:top w:val="nil"/>
                    <w:left w:val="nil"/>
                    <w:bottom w:val="single" w:sz="4" w:space="0" w:color="auto"/>
                    <w:right w:val="single" w:sz="4" w:space="0" w:color="auto"/>
                  </w:tcBorders>
                  <w:shd w:val="clear" w:color="auto" w:fill="auto"/>
                  <w:noWrap/>
                </w:tcPr>
                <w:p w14:paraId="2B56D4BD"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26</w:t>
                  </w:r>
                </w:p>
              </w:tc>
              <w:tc>
                <w:tcPr>
                  <w:tcW w:w="780" w:type="pct"/>
                  <w:tcBorders>
                    <w:top w:val="nil"/>
                    <w:left w:val="nil"/>
                    <w:bottom w:val="single" w:sz="4" w:space="0" w:color="auto"/>
                    <w:right w:val="single" w:sz="4" w:space="0" w:color="auto"/>
                  </w:tcBorders>
                  <w:shd w:val="clear" w:color="auto" w:fill="auto"/>
                  <w:noWrap/>
                </w:tcPr>
                <w:p w14:paraId="3D2C2F9A"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0.0.3</w:t>
                  </w:r>
                </w:p>
              </w:tc>
            </w:tr>
            <w:tr w:rsidR="00F208B4" w:rsidRPr="005931E6" w14:paraId="0517C418" w14:textId="77777777" w:rsidTr="003E6B21">
              <w:trPr>
                <w:trHeight w:val="420"/>
                <w:jc w:val="center"/>
              </w:trPr>
              <w:tc>
                <w:tcPr>
                  <w:tcW w:w="3363" w:type="pct"/>
                  <w:tcBorders>
                    <w:top w:val="nil"/>
                    <w:left w:val="single" w:sz="4" w:space="0" w:color="auto"/>
                    <w:bottom w:val="single" w:sz="4" w:space="0" w:color="auto"/>
                    <w:right w:val="single" w:sz="4" w:space="0" w:color="auto"/>
                  </w:tcBorders>
                  <w:shd w:val="clear" w:color="auto" w:fill="auto"/>
                </w:tcPr>
                <w:p w14:paraId="01882AB1"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N </w:t>
                  </w:r>
                  <w:r w:rsidRPr="005931E6">
                    <w:rPr>
                      <w:rFonts w:ascii="TH SarabunPSK" w:hAnsi="TH SarabunPSK" w:cs="TH SarabunPSK"/>
                      <w:color w:val="000000" w:themeColor="text1"/>
                      <w:sz w:val="28"/>
                      <w:cs/>
                    </w:rPr>
                    <w:t>กิจกรรมการบริหารและการบริการสนับสนุน</w:t>
                  </w:r>
                </w:p>
              </w:tc>
              <w:tc>
                <w:tcPr>
                  <w:tcW w:w="858" w:type="pct"/>
                  <w:tcBorders>
                    <w:top w:val="nil"/>
                    <w:left w:val="nil"/>
                    <w:bottom w:val="single" w:sz="4" w:space="0" w:color="auto"/>
                    <w:right w:val="single" w:sz="4" w:space="0" w:color="auto"/>
                  </w:tcBorders>
                  <w:shd w:val="clear" w:color="auto" w:fill="auto"/>
                  <w:noWrap/>
                </w:tcPr>
                <w:p w14:paraId="5FDA6BAA"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60</w:t>
                  </w:r>
                </w:p>
              </w:tc>
              <w:tc>
                <w:tcPr>
                  <w:tcW w:w="780" w:type="pct"/>
                  <w:tcBorders>
                    <w:top w:val="nil"/>
                    <w:left w:val="nil"/>
                    <w:bottom w:val="single" w:sz="4" w:space="0" w:color="auto"/>
                    <w:right w:val="single" w:sz="4" w:space="0" w:color="auto"/>
                  </w:tcBorders>
                  <w:shd w:val="clear" w:color="auto" w:fill="auto"/>
                  <w:noWrap/>
                </w:tcPr>
                <w:p w14:paraId="59614EC5"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0.07</w:t>
                  </w:r>
                </w:p>
              </w:tc>
            </w:tr>
            <w:tr w:rsidR="00F208B4" w:rsidRPr="005931E6" w14:paraId="06D404CD" w14:textId="77777777" w:rsidTr="003E6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3363" w:type="pct"/>
                  <w:shd w:val="clear" w:color="auto" w:fill="auto"/>
                </w:tcPr>
                <w:p w14:paraId="7BCA8F1A"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O </w:t>
                  </w:r>
                  <w:r w:rsidRPr="005931E6">
                    <w:rPr>
                      <w:rFonts w:ascii="TH SarabunPSK" w:hAnsi="TH SarabunPSK" w:cs="TH SarabunPSK"/>
                      <w:color w:val="000000" w:themeColor="text1"/>
                      <w:sz w:val="28"/>
                      <w:cs/>
                    </w:rPr>
                    <w:t>การบริหารราชการ การป้องกันประเทศ และการประกันสังคมภาคบังคับ</w:t>
                  </w:r>
                </w:p>
              </w:tc>
              <w:tc>
                <w:tcPr>
                  <w:tcW w:w="858" w:type="pct"/>
                  <w:shd w:val="clear" w:color="auto" w:fill="auto"/>
                  <w:noWrap/>
                </w:tcPr>
                <w:p w14:paraId="24E0D61A"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6,233</w:t>
                  </w:r>
                </w:p>
              </w:tc>
              <w:tc>
                <w:tcPr>
                  <w:tcW w:w="780" w:type="pct"/>
                  <w:shd w:val="clear" w:color="auto" w:fill="auto"/>
                  <w:noWrap/>
                </w:tcPr>
                <w:p w14:paraId="60826E72"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7.97</w:t>
                  </w:r>
                </w:p>
              </w:tc>
            </w:tr>
            <w:tr w:rsidR="00F208B4" w:rsidRPr="005931E6" w14:paraId="3BB1CE1D" w14:textId="77777777" w:rsidTr="003E6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3363" w:type="pct"/>
                  <w:shd w:val="clear" w:color="auto" w:fill="auto"/>
                </w:tcPr>
                <w:p w14:paraId="0EC8E9D8"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P </w:t>
                  </w:r>
                  <w:r w:rsidRPr="005931E6">
                    <w:rPr>
                      <w:rFonts w:ascii="TH SarabunPSK" w:hAnsi="TH SarabunPSK" w:cs="TH SarabunPSK"/>
                      <w:color w:val="000000" w:themeColor="text1"/>
                      <w:sz w:val="28"/>
                      <w:cs/>
                    </w:rPr>
                    <w:t>การศึกษา</w:t>
                  </w:r>
                </w:p>
              </w:tc>
              <w:tc>
                <w:tcPr>
                  <w:tcW w:w="858" w:type="pct"/>
                  <w:shd w:val="clear" w:color="auto" w:fill="auto"/>
                  <w:noWrap/>
                </w:tcPr>
                <w:p w14:paraId="4CBFADE1"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12,127</w:t>
                  </w:r>
                </w:p>
              </w:tc>
              <w:tc>
                <w:tcPr>
                  <w:tcW w:w="780" w:type="pct"/>
                  <w:shd w:val="clear" w:color="auto" w:fill="auto"/>
                  <w:noWrap/>
                </w:tcPr>
                <w:p w14:paraId="707E633B"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15.52</w:t>
                  </w:r>
                </w:p>
              </w:tc>
            </w:tr>
            <w:tr w:rsidR="00F208B4" w:rsidRPr="005931E6" w14:paraId="261BB331" w14:textId="77777777" w:rsidTr="003E6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3363" w:type="pct"/>
                  <w:shd w:val="clear" w:color="auto" w:fill="auto"/>
                </w:tcPr>
                <w:p w14:paraId="2F3CF5CB"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Q </w:t>
                  </w:r>
                  <w:r w:rsidRPr="005931E6">
                    <w:rPr>
                      <w:rFonts w:ascii="TH SarabunPSK" w:hAnsi="TH SarabunPSK" w:cs="TH SarabunPSK"/>
                      <w:color w:val="000000" w:themeColor="text1"/>
                      <w:sz w:val="28"/>
                      <w:cs/>
                    </w:rPr>
                    <w:t>กิจกรรมด้านสุขภาพและงานสังคมสงเคราะห์</w:t>
                  </w:r>
                </w:p>
              </w:tc>
              <w:tc>
                <w:tcPr>
                  <w:tcW w:w="858" w:type="pct"/>
                  <w:shd w:val="clear" w:color="auto" w:fill="auto"/>
                  <w:noWrap/>
                </w:tcPr>
                <w:p w14:paraId="50AE3C9E"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3,303</w:t>
                  </w:r>
                </w:p>
              </w:tc>
              <w:tc>
                <w:tcPr>
                  <w:tcW w:w="780" w:type="pct"/>
                  <w:shd w:val="clear" w:color="auto" w:fill="auto"/>
                  <w:noWrap/>
                </w:tcPr>
                <w:p w14:paraId="47586B5D"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4.22</w:t>
                  </w:r>
                </w:p>
              </w:tc>
            </w:tr>
            <w:tr w:rsidR="00F208B4" w:rsidRPr="005931E6" w14:paraId="6857F859" w14:textId="77777777" w:rsidTr="003E6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3363" w:type="pct"/>
                  <w:shd w:val="clear" w:color="auto" w:fill="auto"/>
                </w:tcPr>
                <w:p w14:paraId="0FB62191"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R </w:t>
                  </w:r>
                  <w:r w:rsidRPr="005931E6">
                    <w:rPr>
                      <w:rFonts w:ascii="TH SarabunPSK" w:hAnsi="TH SarabunPSK" w:cs="TH SarabunPSK"/>
                      <w:color w:val="000000" w:themeColor="text1"/>
                      <w:sz w:val="28"/>
                      <w:cs/>
                    </w:rPr>
                    <w:t>ศิลปะ ความบันเทิง และนันทนาการ</w:t>
                  </w:r>
                </w:p>
              </w:tc>
              <w:tc>
                <w:tcPr>
                  <w:tcW w:w="858" w:type="pct"/>
                  <w:shd w:val="clear" w:color="auto" w:fill="auto"/>
                  <w:noWrap/>
                </w:tcPr>
                <w:p w14:paraId="59326515"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243</w:t>
                  </w:r>
                </w:p>
              </w:tc>
              <w:tc>
                <w:tcPr>
                  <w:tcW w:w="780" w:type="pct"/>
                  <w:shd w:val="clear" w:color="auto" w:fill="auto"/>
                  <w:noWrap/>
                </w:tcPr>
                <w:p w14:paraId="7D5CB350"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0.31</w:t>
                  </w:r>
                </w:p>
              </w:tc>
            </w:tr>
            <w:tr w:rsidR="00F208B4" w:rsidRPr="005931E6" w14:paraId="2681628C" w14:textId="77777777" w:rsidTr="003E6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3363" w:type="pct"/>
                  <w:shd w:val="clear" w:color="auto" w:fill="auto"/>
                </w:tcPr>
                <w:p w14:paraId="11DF6AF1"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rPr>
                    <w:t xml:space="preserve">S </w:t>
                  </w:r>
                  <w:r w:rsidRPr="005931E6">
                    <w:rPr>
                      <w:rFonts w:ascii="TH SarabunPSK" w:hAnsi="TH SarabunPSK" w:cs="TH SarabunPSK"/>
                      <w:color w:val="000000" w:themeColor="text1"/>
                      <w:sz w:val="28"/>
                      <w:cs/>
                    </w:rPr>
                    <w:t>กิจกรรมบริการด้านอื่นๆ</w:t>
                  </w:r>
                </w:p>
              </w:tc>
              <w:tc>
                <w:tcPr>
                  <w:tcW w:w="858" w:type="pct"/>
                  <w:shd w:val="clear" w:color="auto" w:fill="auto"/>
                  <w:noWrap/>
                </w:tcPr>
                <w:p w14:paraId="431655A6"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rPr>
                    <w:t>1,114</w:t>
                  </w:r>
                </w:p>
              </w:tc>
              <w:tc>
                <w:tcPr>
                  <w:tcW w:w="780" w:type="pct"/>
                  <w:shd w:val="clear" w:color="auto" w:fill="auto"/>
                  <w:noWrap/>
                </w:tcPr>
                <w:p w14:paraId="4AE0A0B0" w14:textId="77777777" w:rsidR="00586364" w:rsidRPr="005931E6" w:rsidRDefault="00586364" w:rsidP="00586364">
                  <w:pPr>
                    <w:spacing w:after="0" w:line="240" w:lineRule="auto"/>
                    <w:jc w:val="center"/>
                    <w:rPr>
                      <w:rFonts w:ascii="TH SarabunPSK" w:hAnsi="TH SarabunPSK" w:cs="TH SarabunPSK"/>
                      <w:color w:val="000000" w:themeColor="text1"/>
                      <w:sz w:val="28"/>
                    </w:rPr>
                  </w:pPr>
                  <w:r w:rsidRPr="005931E6">
                    <w:rPr>
                      <w:rFonts w:ascii="TH SarabunPSK" w:hAnsi="TH SarabunPSK" w:cs="TH SarabunPSK"/>
                      <w:color w:val="000000" w:themeColor="text1"/>
                      <w:sz w:val="28"/>
                      <w:cs/>
                    </w:rPr>
                    <w:t>1.42</w:t>
                  </w:r>
                </w:p>
              </w:tc>
            </w:tr>
            <w:tr w:rsidR="00F208B4" w:rsidRPr="005931E6" w14:paraId="66F01955" w14:textId="77777777" w:rsidTr="003E6B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3363" w:type="pct"/>
                  <w:shd w:val="clear" w:color="auto" w:fill="auto"/>
                </w:tcPr>
                <w:p w14:paraId="4CAE49D5" w14:textId="77777777" w:rsidR="00586364" w:rsidRPr="005931E6" w:rsidRDefault="00586364" w:rsidP="00586364">
                  <w:pPr>
                    <w:spacing w:after="0" w:line="240" w:lineRule="auto"/>
                    <w:rPr>
                      <w:rFonts w:ascii="TH SarabunPSK" w:hAnsi="TH SarabunPSK" w:cs="TH SarabunPSK"/>
                      <w:color w:val="000000" w:themeColor="text1"/>
                      <w:sz w:val="28"/>
                      <w:cs/>
                    </w:rPr>
                  </w:pPr>
                  <w:r w:rsidRPr="005931E6">
                    <w:rPr>
                      <w:rFonts w:ascii="TH SarabunPSK" w:hAnsi="TH SarabunPSK" w:cs="TH SarabunPSK"/>
                      <w:color w:val="000000" w:themeColor="text1"/>
                      <w:sz w:val="28"/>
                      <w:cs/>
                    </w:rPr>
                    <w:t>รวม</w:t>
                  </w:r>
                </w:p>
              </w:tc>
              <w:tc>
                <w:tcPr>
                  <w:tcW w:w="858" w:type="pct"/>
                  <w:shd w:val="clear" w:color="auto" w:fill="auto"/>
                  <w:noWrap/>
                </w:tcPr>
                <w:p w14:paraId="55535A54" w14:textId="77777777" w:rsidR="00586364" w:rsidRPr="005931E6" w:rsidRDefault="00586364" w:rsidP="00586364">
                  <w:pPr>
                    <w:spacing w:after="0" w:line="240" w:lineRule="auto"/>
                    <w:jc w:val="center"/>
                    <w:rPr>
                      <w:rFonts w:ascii="TH SarabunPSK" w:hAnsi="TH SarabunPSK" w:cs="TH SarabunPSK"/>
                      <w:b/>
                      <w:bCs/>
                      <w:color w:val="000000" w:themeColor="text1"/>
                      <w:sz w:val="28"/>
                    </w:rPr>
                  </w:pPr>
                  <w:r w:rsidRPr="005931E6">
                    <w:rPr>
                      <w:rFonts w:ascii="TH SarabunPSK" w:hAnsi="TH SarabunPSK" w:cs="TH SarabunPSK"/>
                      <w:b/>
                      <w:bCs/>
                      <w:color w:val="000000" w:themeColor="text1"/>
                      <w:sz w:val="28"/>
                      <w:cs/>
                    </w:rPr>
                    <w:t>78</w:t>
                  </w:r>
                  <w:r w:rsidRPr="005931E6">
                    <w:rPr>
                      <w:rFonts w:ascii="TH SarabunPSK" w:hAnsi="TH SarabunPSK" w:cs="TH SarabunPSK"/>
                      <w:b/>
                      <w:bCs/>
                      <w:color w:val="000000" w:themeColor="text1"/>
                      <w:sz w:val="28"/>
                    </w:rPr>
                    <w:t>,</w:t>
                  </w:r>
                  <w:r w:rsidRPr="005931E6">
                    <w:rPr>
                      <w:rFonts w:ascii="TH SarabunPSK" w:hAnsi="TH SarabunPSK" w:cs="TH SarabunPSK"/>
                      <w:b/>
                      <w:bCs/>
                      <w:color w:val="000000" w:themeColor="text1"/>
                      <w:sz w:val="28"/>
                      <w:cs/>
                    </w:rPr>
                    <w:t>134</w:t>
                  </w:r>
                </w:p>
              </w:tc>
              <w:tc>
                <w:tcPr>
                  <w:tcW w:w="780" w:type="pct"/>
                  <w:shd w:val="clear" w:color="auto" w:fill="auto"/>
                  <w:noWrap/>
                </w:tcPr>
                <w:p w14:paraId="79BD1C35" w14:textId="77777777" w:rsidR="00586364" w:rsidRPr="005931E6" w:rsidRDefault="00586364" w:rsidP="00586364">
                  <w:pPr>
                    <w:spacing w:after="0" w:line="240" w:lineRule="auto"/>
                    <w:jc w:val="center"/>
                    <w:rPr>
                      <w:rFonts w:ascii="TH SarabunPSK" w:hAnsi="TH SarabunPSK" w:cs="TH SarabunPSK"/>
                      <w:b/>
                      <w:bCs/>
                      <w:color w:val="000000" w:themeColor="text1"/>
                      <w:sz w:val="28"/>
                    </w:rPr>
                  </w:pPr>
                  <w:r w:rsidRPr="005931E6">
                    <w:rPr>
                      <w:rFonts w:ascii="TH SarabunPSK" w:hAnsi="TH SarabunPSK" w:cs="TH SarabunPSK"/>
                      <w:b/>
                      <w:bCs/>
                      <w:color w:val="000000" w:themeColor="text1"/>
                      <w:sz w:val="28"/>
                    </w:rPr>
                    <w:t>100.0</w:t>
                  </w:r>
                </w:p>
              </w:tc>
            </w:tr>
          </w:tbl>
          <w:p w14:paraId="2408CA4A" w14:textId="77777777" w:rsidR="00586364" w:rsidRPr="005931E6" w:rsidRDefault="00586364" w:rsidP="00586364">
            <w:pPr>
              <w:spacing w:before="120"/>
              <w:jc w:val="right"/>
              <w:rPr>
                <w:rFonts w:ascii="TH SarabunPSK" w:hAnsi="TH SarabunPSK" w:cs="TH SarabunPSK"/>
                <w:color w:val="000000" w:themeColor="text1"/>
                <w:spacing w:val="-6"/>
                <w:sz w:val="24"/>
                <w:szCs w:val="24"/>
                <w:cs/>
              </w:rPr>
            </w:pPr>
            <w:r w:rsidRPr="005931E6">
              <w:rPr>
                <w:rFonts w:ascii="TH SarabunPSK" w:hAnsi="TH SarabunPSK" w:cs="TH SarabunPSK"/>
                <w:color w:val="000000" w:themeColor="text1"/>
                <w:spacing w:val="-6"/>
                <w:sz w:val="24"/>
                <w:szCs w:val="24"/>
                <w:cs/>
              </w:rPr>
              <w:lastRenderedPageBreak/>
              <w:t>ที่มา</w:t>
            </w:r>
            <w:r w:rsidRPr="005931E6">
              <w:rPr>
                <w:rFonts w:ascii="TH SarabunPSK" w:hAnsi="TH SarabunPSK" w:cs="TH SarabunPSK"/>
                <w:color w:val="000000" w:themeColor="text1"/>
                <w:spacing w:val="-6"/>
                <w:sz w:val="24"/>
                <w:szCs w:val="24"/>
              </w:rPr>
              <w:t xml:space="preserve"> : </w:t>
            </w:r>
            <w:r w:rsidRPr="005931E6">
              <w:rPr>
                <w:rFonts w:ascii="TH SarabunPSK" w:hAnsi="TH SarabunPSK" w:cs="TH SarabunPSK"/>
                <w:color w:val="000000" w:themeColor="text1"/>
                <w:spacing w:val="-6"/>
                <w:sz w:val="24"/>
                <w:szCs w:val="24"/>
                <w:cs/>
              </w:rPr>
              <w:t xml:space="preserve">สำนักงานคลังจังหวัดร้อยเอ็ด ข้อมูล </w:t>
            </w:r>
            <w:r w:rsidRPr="005931E6">
              <w:rPr>
                <w:rFonts w:ascii="TH SarabunPSK" w:hAnsi="TH SarabunPSK" w:cs="TH SarabunPSK"/>
                <w:color w:val="000000" w:themeColor="text1"/>
                <w:spacing w:val="-6"/>
                <w:sz w:val="24"/>
                <w:szCs w:val="24"/>
              </w:rPr>
              <w:t>GPP</w:t>
            </w:r>
            <w:r w:rsidRPr="005931E6">
              <w:rPr>
                <w:rFonts w:ascii="TH SarabunPSK" w:hAnsi="TH SarabunPSK" w:cs="TH SarabunPSK"/>
                <w:color w:val="000000" w:themeColor="text1"/>
                <w:spacing w:val="-6"/>
                <w:sz w:val="24"/>
                <w:szCs w:val="24"/>
                <w:cs/>
              </w:rPr>
              <w:t xml:space="preserve"> ล่าสุด ปี 2562</w:t>
            </w:r>
            <w:r w:rsidRPr="005931E6">
              <w:rPr>
                <w:rFonts w:ascii="TH SarabunPSK" w:hAnsi="TH SarabunPSK" w:cs="TH SarabunPSK"/>
                <w:color w:val="000000" w:themeColor="text1"/>
                <w:spacing w:val="-6"/>
                <w:sz w:val="24"/>
                <w:szCs w:val="24"/>
              </w:rPr>
              <w:t xml:space="preserve"> </w:t>
            </w:r>
            <w:r w:rsidRPr="005931E6">
              <w:rPr>
                <w:rFonts w:ascii="TH SarabunPSK" w:hAnsi="TH SarabunPSK" w:cs="TH SarabunPSK"/>
                <w:color w:val="000000" w:themeColor="text1"/>
                <w:spacing w:val="-6"/>
                <w:sz w:val="24"/>
                <w:szCs w:val="24"/>
                <w:cs/>
              </w:rPr>
              <w:t>(ข้อมูล ณ วันที่ 29 กรกฎาคม 2564)</w:t>
            </w:r>
          </w:p>
          <w:p w14:paraId="248C0E3A" w14:textId="2B31D77F" w:rsidR="00586364" w:rsidRPr="00B344B9" w:rsidRDefault="00586364" w:rsidP="00B344B9">
            <w:pPr>
              <w:jc w:val="center"/>
              <w:rPr>
                <w:rFonts w:ascii="TH SarabunPSK" w:hAnsi="TH SarabunPSK" w:cs="TH SarabunPSK"/>
                <w:color w:val="000000" w:themeColor="text1"/>
              </w:rPr>
            </w:pPr>
            <w:r w:rsidRPr="005931E6">
              <w:rPr>
                <w:rFonts w:ascii="TH SarabunPSK" w:hAnsi="TH SarabunPSK" w:cs="TH SarabunPSK"/>
                <w:color w:val="000000" w:themeColor="text1"/>
                <w:spacing w:val="-6"/>
                <w:sz w:val="24"/>
                <w:szCs w:val="24"/>
                <w:cs/>
              </w:rPr>
              <w:t xml:space="preserve">        ประมวลผลโดย </w:t>
            </w:r>
            <w:r w:rsidRPr="005931E6">
              <w:rPr>
                <w:rFonts w:ascii="TH SarabunPSK" w:hAnsi="TH SarabunPSK" w:cs="TH SarabunPSK"/>
                <w:color w:val="000000" w:themeColor="text1"/>
                <w:spacing w:val="-6"/>
                <w:sz w:val="24"/>
                <w:szCs w:val="24"/>
              </w:rPr>
              <w:t xml:space="preserve">: </w:t>
            </w:r>
            <w:r w:rsidRPr="005931E6">
              <w:rPr>
                <w:rFonts w:ascii="TH SarabunPSK" w:hAnsi="TH SarabunPSK" w:cs="TH SarabunPSK"/>
                <w:color w:val="000000" w:themeColor="text1"/>
                <w:spacing w:val="-6"/>
                <w:sz w:val="24"/>
                <w:szCs w:val="24"/>
                <w:cs/>
              </w:rPr>
              <w:t>สำนักงานแรงงานจังหวัดร้อยเอ็ด</w:t>
            </w:r>
          </w:p>
        </w:tc>
      </w:tr>
      <w:tr w:rsidR="00F208B4" w:rsidRPr="005931E6" w14:paraId="03CA2272" w14:textId="77777777" w:rsidTr="003E6B21">
        <w:tc>
          <w:tcPr>
            <w:tcW w:w="410" w:type="pct"/>
          </w:tcPr>
          <w:p w14:paraId="352D998B" w14:textId="182DA8F5" w:rsidR="00BE09B5" w:rsidRPr="005931E6" w:rsidRDefault="00BE09B5" w:rsidP="00BE09B5">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23</w:t>
            </w:r>
          </w:p>
        </w:tc>
        <w:tc>
          <w:tcPr>
            <w:tcW w:w="781" w:type="pct"/>
            <w:tcBorders>
              <w:top w:val="nil"/>
              <w:left w:val="nil"/>
              <w:bottom w:val="single" w:sz="4" w:space="0" w:color="auto"/>
              <w:right w:val="single" w:sz="4" w:space="0" w:color="auto"/>
            </w:tcBorders>
            <w:shd w:val="clear" w:color="auto" w:fill="auto"/>
          </w:tcPr>
          <w:p w14:paraId="31683BC5" w14:textId="2CD6BD42" w:rsidR="00BE09B5" w:rsidRPr="005931E6" w:rsidRDefault="00BE09B5" w:rsidP="00BE09B5">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ชัยภูมิ</w:t>
            </w:r>
          </w:p>
        </w:tc>
        <w:tc>
          <w:tcPr>
            <w:tcW w:w="3808" w:type="pct"/>
          </w:tcPr>
          <w:p w14:paraId="13F6945E" w14:textId="4CB2248E" w:rsidR="00BE09B5" w:rsidRPr="002F0A0F" w:rsidRDefault="00BE09B5" w:rsidP="002F0A0F">
            <w:pPr>
              <w:pStyle w:val="a8"/>
              <w:numPr>
                <w:ilvl w:val="0"/>
                <w:numId w:val="1"/>
              </w:numPr>
              <w:ind w:left="201" w:hanging="201"/>
              <w:rPr>
                <w:rFonts w:ascii="TH SarabunPSK" w:eastAsia="Times New Roman" w:hAnsi="TH SarabunPSK" w:cs="TH SarabunPSK"/>
                <w:b/>
                <w:bCs/>
                <w:color w:val="000000" w:themeColor="text1"/>
                <w:sz w:val="32"/>
                <w:szCs w:val="32"/>
              </w:rPr>
            </w:pPr>
            <w:r w:rsidRPr="002F0A0F">
              <w:rPr>
                <w:rFonts w:ascii="TH SarabunPSK" w:eastAsia="Times New Roman" w:hAnsi="TH SarabunPSK" w:cs="TH SarabunPSK"/>
                <w:b/>
                <w:bCs/>
                <w:color w:val="000000" w:themeColor="text1"/>
                <w:sz w:val="32"/>
                <w:szCs w:val="32"/>
                <w:cs/>
              </w:rPr>
              <w:t>เหตุผลความจำเป็น</w:t>
            </w:r>
          </w:p>
          <w:p w14:paraId="75A6A1ED" w14:textId="77777777" w:rsidR="00BE09B5" w:rsidRPr="005931E6" w:rsidRDefault="00BE09B5" w:rsidP="00BE09B5">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1.1 สำนักงานพัฒนาฝีมือแรงงานชัยภูมิ กรมพัฒนาฝีมือแรงงาน กระทรวงแรงงาน เป็นหน่วยงานบริหารราชการส่วนกลาง ตั้งขึ้นมาเมื่อวันที่ 25 พฤศจิกายน 2535 ชื่อเดิมหน่วยงาน คือ ศูนย์พัฒนาฝีมือแรงงานจังหวัดชัยภูมิ เมื่อวันที่ 7 ธันวาคม 2559  กรมพัฒนาฝีมือแรงงานได้มีการปรับโครงสร้างหน่วยงาน จึงได้มีการเปลี่ยนชื่อหน่วยงานจากเดิม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ศูนย์พัฒนาฝีมือแรงงานจังหวัดชัยภูมิ</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เป็น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สำนักงานพัฒนาฝีมือแรงงานชัยภูมิ</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โดยกรมพัฒนาฝีมือแรงงาน ได้แต่งตั้งนักวิชาการพัฒนาฝีมือแรงงานชำนาญการพิเศษ เป็นผู้อำนวยการสำนักงานพัฒนาฝีมือแรงงานชัยภูมิ ปัจจุบันมีอัตรากำลัง จำนวน 21 คน</w:t>
            </w:r>
          </w:p>
          <w:p w14:paraId="149F01C1" w14:textId="77777777" w:rsidR="00BE09B5" w:rsidRPr="005931E6" w:rsidRDefault="00BE09B5" w:rsidP="00BE09B5">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1.2 การมอบอำนาจจากอธิบดีกรมพัฒนาฝีมือแรงงานให้ผู้อำนวยการสถาบันพัฒนาฝีมือแรงงานปฏิบัติหน้าที่แทน ถูกต้องตามกฎหมาย ซึ่งตำแหน่งผู้อำนวยการสถาบันพัฒนาฝีมือแรงงานถือเป็นหัวหน้าส่วนราชการตามโครงสร้าง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รงงานในจังหวัดนั้นๆ จึงจำเป็นที่จะต้องยกระดับเป็นสถาบันพัฒนาฝีมือแรงงาน 26</w:t>
            </w: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64 เพื่อให้ตำแหน่งผู้อำนวยการสถาบันพัฒนาฝีมือแรงงานมีฐานะเป็นหัวหน้าส่วนราชการอย่างแท้จริง และ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3312F7F2" w14:textId="77777777" w:rsidR="00BE09B5" w:rsidRPr="005931E6" w:rsidRDefault="00BE09B5" w:rsidP="00BE09B5">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1.3 มาตรฐานกำหนดตำแหน่งของผู้อำนวยการ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โดย</w:t>
            </w:r>
          </w:p>
          <w:p w14:paraId="79BEC68B" w14:textId="77777777" w:rsidR="00BE09B5" w:rsidRPr="005931E6" w:rsidRDefault="00BE09B5" w:rsidP="00BE09B5">
            <w:pPr>
              <w:rPr>
                <w:rFonts w:ascii="TH SarabunPSK" w:eastAsia="Times New Roman" w:hAnsi="TH SarabunPSK" w:cs="TH SarabunPSK"/>
                <w:color w:val="000000" w:themeColor="text1"/>
                <w:sz w:val="32"/>
                <w:szCs w:val="32"/>
              </w:rPr>
            </w:pPr>
            <w:r w:rsidRPr="005931E6">
              <w:rPr>
                <w:rFonts w:ascii="TH SarabunPSK" w:hAnsi="TH SarabunPSK" w:cs="TH SarabunPSK"/>
                <w:b/>
                <w:bCs/>
                <w:color w:val="000000" w:themeColor="text1"/>
                <w:sz w:val="32"/>
                <w:szCs w:val="32"/>
                <w:cs/>
              </w:rPr>
              <w:t>อำนวยการต้น</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 xml:space="preserve">บริหารงานในฐานะหัวหน้าส่วนราชการ </w:t>
            </w:r>
            <w:r w:rsidRPr="005931E6">
              <w:rPr>
                <w:rFonts w:ascii="TH SarabunPSK" w:hAnsi="TH SarabunPSK" w:cs="TH SarabunPSK"/>
                <w:color w:val="000000" w:themeColor="text1"/>
                <w:sz w:val="32"/>
                <w:szCs w:val="32"/>
                <w:cs/>
              </w:rPr>
              <w:t>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 ในหน่วยงานที่รับผิดชอบ โดยลักษณะงานที่ต้องปฏิบัติประกอบด้วย ด้านแผนงาน ด้านบริหารงาน ด้านบริหาร</w:t>
            </w:r>
            <w:r w:rsidRPr="005931E6">
              <w:rPr>
                <w:rFonts w:ascii="TH SarabunPSK" w:hAnsi="TH SarabunPSK" w:cs="TH SarabunPSK"/>
                <w:color w:val="000000" w:themeColor="text1"/>
                <w:spacing w:val="-4"/>
                <w:sz w:val="32"/>
                <w:szCs w:val="32"/>
                <w:cs/>
              </w:rPr>
              <w:t>ทรัพยากรบุคคล ด้านบริหารทรัพยากรงบประมาณ</w:t>
            </w:r>
          </w:p>
          <w:p w14:paraId="22DBB60E" w14:textId="06EBF1BE" w:rsidR="00BE09B5" w:rsidRPr="005931E6" w:rsidRDefault="00BE09B5" w:rsidP="00BE09B5">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ชำนาญการพิเศษ</w:t>
            </w:r>
            <w:r w:rsidRPr="005931E6">
              <w:rPr>
                <w:rFonts w:ascii="TH SarabunPSK" w:eastAsia="Times New Roman"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 xml:space="preserve">ปฏิบัติงานในฐานะหัวหน้างาน </w:t>
            </w:r>
            <w:r w:rsidRPr="005931E6">
              <w:rPr>
                <w:rFonts w:ascii="TH SarabunPSK" w:hAnsi="TH SarabunPSK" w:cs="TH SarabunPSK"/>
                <w:color w:val="000000" w:themeColor="text1"/>
                <w:sz w:val="32"/>
                <w:szCs w:val="32"/>
                <w:cs/>
              </w:rPr>
              <w:t>เกี่ยวกับการกำกับ แนะนำ ตรวจสอบการ</w:t>
            </w:r>
            <w:r w:rsidRPr="005931E6">
              <w:rPr>
                <w:rFonts w:ascii="TH SarabunPSK" w:hAnsi="TH SarabunPSK" w:cs="TH SarabunPSK"/>
                <w:color w:val="000000" w:themeColor="text1"/>
                <w:sz w:val="32"/>
                <w:szCs w:val="32"/>
                <w:cs/>
              </w:rPr>
              <w:lastRenderedPageBreak/>
              <w:t>ปฏิบัติงาน โดยมีลักษณะงานที่</w:t>
            </w:r>
            <w:r w:rsidRPr="005931E6">
              <w:rPr>
                <w:rFonts w:ascii="TH SarabunPSK"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hAnsi="TH SarabunPSK" w:cs="TH SarabunPSK"/>
                <w:color w:val="000000" w:themeColor="text1"/>
                <w:sz w:val="32"/>
                <w:szCs w:val="32"/>
                <w:cs/>
              </w:rPr>
              <w:t xml:space="preserve"> ด้านการประสานงาน ด้านการบริการ</w:t>
            </w:r>
          </w:p>
          <w:p w14:paraId="61E3FDF7" w14:textId="77777777" w:rsidR="00BE09B5" w:rsidRPr="005931E6" w:rsidRDefault="00BE09B5" w:rsidP="00BE09B5">
            <w:pPr>
              <w:tabs>
                <w:tab w:val="left" w:pos="851"/>
              </w:tabs>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1.4 ภารกิจให้บริการประชาชน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สำนักงานพัฒนาฝีมือแรงงานชัยภูมิ มีสถานะเป็นราชการส่วนกลาง ที่มีสำนักงานตั้งอยู่ในพื้นที่จังหวัด ถึงแม้จะมีบทบาทเป็นคณะอนุกรรมการและเลขานุการคณะอนุกรรมการพัฒนาแรงงานและประสานงานการฝึกอาชีพจังหวัด (กพร.</w:t>
            </w:r>
            <w:proofErr w:type="spellStart"/>
            <w:r w:rsidRPr="005931E6">
              <w:rPr>
                <w:rFonts w:ascii="TH SarabunPSK" w:hAnsi="TH SarabunPSK" w:cs="TH SarabunPSK"/>
                <w:color w:val="000000" w:themeColor="text1"/>
                <w:sz w:val="32"/>
                <w:szCs w:val="32"/>
                <w:cs/>
              </w:rPr>
              <w:t>ปจ</w:t>
            </w:r>
            <w:proofErr w:type="spellEnd"/>
            <w:r w:rsidRPr="005931E6">
              <w:rPr>
                <w:rFonts w:ascii="TH SarabunPSK" w:hAnsi="TH SarabunPSK" w:cs="TH SarabunPSK"/>
                <w:color w:val="000000" w:themeColor="text1"/>
                <w:sz w:val="32"/>
                <w:szCs w:val="32"/>
                <w:cs/>
              </w:rPr>
              <w:t>)  โดยมีผู้ว่าราชการจังหวัดเป็นประธาน แต่ก็ยัง</w:t>
            </w:r>
            <w:r w:rsidRPr="005931E6">
              <w:rPr>
                <w:rFonts w:ascii="TH SarabunPSK" w:hAnsi="TH SarabunPSK" w:cs="TH SarabunPSK"/>
                <w:color w:val="000000" w:themeColor="text1"/>
                <w:spacing w:val="-6"/>
                <w:sz w:val="32"/>
                <w:szCs w:val="32"/>
                <w:cs/>
              </w:rPr>
              <w:t>ทำให้หน่วยงานไม่ได้รับการแต่งตั้งจากจังหวัด เพื่อปฏิบัติภารกิจให้บริการประชาชน เพื่อพัฒนากำลังคน ในกิจกรรม</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pacing w:val="-4"/>
                <w:sz w:val="32"/>
                <w:szCs w:val="32"/>
                <w:cs/>
              </w:rPr>
              <w:t>ที่สำคัญที่เชื่อมโยงกับการพัฒนาจังหวัดชัยภูมิในด้านยุทธศาสตร์ที่สำคัญๆ เช่น ด้านเศรษฐกิจ ด้านความยากจน ด้านส่งเสริมภาคเอกชน ภาคสังคม</w:t>
            </w:r>
            <w:r w:rsidRPr="005931E6">
              <w:rPr>
                <w:rFonts w:ascii="TH SarabunPSK" w:hAnsi="TH SarabunPSK" w:cs="TH SarabunPSK"/>
                <w:color w:val="000000" w:themeColor="text1"/>
                <w:sz w:val="32"/>
                <w:szCs w:val="32"/>
                <w:cs/>
              </w:rPr>
              <w:t xml:space="preserve"> หรือนโยบายเร่งด่วนต่างๆ </w:t>
            </w:r>
            <w:r w:rsidRPr="005931E6">
              <w:rPr>
                <w:rFonts w:ascii="TH SarabunPSK" w:hAnsi="TH SarabunPSK" w:cs="TH SarabunPSK"/>
                <w:color w:val="000000" w:themeColor="text1"/>
                <w:spacing w:val="-2"/>
                <w:sz w:val="32"/>
                <w:szCs w:val="32"/>
                <w:cs/>
              </w:rPr>
              <w:t>ทำให้การทำงานเป็นเพียงหน่วยงานสนับสนุนทั่วไป มิใช่หน่วยงานรับผิดชอบหลัก ในการพัฒนาทรัพยากรมนุษย์ หรือการพัฒนาทักษะ เพื่อการประกอบอาชีพตามภารกิจของหน่วยงาน ซึ่งมี</w:t>
            </w:r>
            <w:r w:rsidRPr="005931E6">
              <w:rPr>
                <w:rFonts w:ascii="TH SarabunPSK" w:hAnsi="TH SarabunPSK" w:cs="TH SarabunPSK"/>
                <w:color w:val="000000" w:themeColor="text1"/>
                <w:spacing w:val="-6"/>
                <w:sz w:val="32"/>
                <w:szCs w:val="32"/>
                <w:cs/>
              </w:rPr>
              <w:t>ภารกิจการพัฒนาศักยภาพคนแบบครบวงจร  ตั้งแต่ กระบวนการให้ความรู้ การสร้างความเข้าใจผ่านการฝึกอบรม</w:t>
            </w:r>
            <w:r w:rsidRPr="005931E6">
              <w:rPr>
                <w:rFonts w:ascii="TH SarabunPSK" w:hAnsi="TH SarabunPSK" w:cs="TH SarabunPSK"/>
                <w:color w:val="000000" w:themeColor="text1"/>
                <w:sz w:val="32"/>
                <w:szCs w:val="32"/>
                <w:cs/>
              </w:rPr>
              <w:t>/สัมมนา การฝึกทักษะในการประกอบอาชีพสาขาต่างๆ ตามความต้องการของกลุ่มเป้าหมาย เพื่อ</w:t>
            </w:r>
            <w:r w:rsidRPr="005931E6">
              <w:rPr>
                <w:rFonts w:ascii="TH SarabunPSK" w:hAnsi="TH SarabunPSK" w:cs="TH SarabunPSK"/>
                <w:color w:val="000000" w:themeColor="text1"/>
                <w:sz w:val="32"/>
                <w:szCs w:val="32"/>
              </w:rPr>
              <w:t xml:space="preserve"> Up Skill / Re Skill/New Skill </w:t>
            </w:r>
            <w:r w:rsidRPr="005931E6">
              <w:rPr>
                <w:rFonts w:ascii="TH SarabunPSK" w:hAnsi="TH SarabunPSK" w:cs="TH SarabunPSK"/>
                <w:color w:val="000000" w:themeColor="text1"/>
                <w:sz w:val="32"/>
                <w:szCs w:val="32"/>
                <w:cs/>
              </w:rPr>
              <w:t xml:space="preserve">การทดสอบมาตรฐานฝีมือแรงงาน เพื่อวัดความสามารถในการทำงาน/การประกอบอาชีพ การประเมินและรับความรู้ความสามารถ เพื่อรับรองการันตีผู้ปฏิบัติงานในสาขาชีพที่อาจเป็นอันตรายต่อสาธารณะ ส่งผลให้เกิดความปลอดภัยต่อสังคมส่วนรวม  </w:t>
            </w:r>
            <w:r w:rsidRPr="005931E6">
              <w:rPr>
                <w:rFonts w:ascii="TH SarabunPSK" w:hAnsi="TH SarabunPSK" w:cs="TH SarabunPSK"/>
                <w:color w:val="000000" w:themeColor="text1"/>
                <w:spacing w:val="-6"/>
                <w:sz w:val="32"/>
                <w:szCs w:val="32"/>
                <w:cs/>
              </w:rPr>
              <w:t>รวมทั้งการส่งเสริมตามพระราชบัญญัติส่งเสริมการพัฒนาฝีมือแรงงาน พ.ศ. 2545 โดยมีมาตรการ</w:t>
            </w:r>
            <w:r w:rsidRPr="005931E6">
              <w:rPr>
                <w:rFonts w:ascii="TH SarabunPSK" w:hAnsi="TH SarabunPSK" w:cs="TH SarabunPSK"/>
                <w:color w:val="000000" w:themeColor="text1"/>
                <w:sz w:val="32"/>
                <w:szCs w:val="32"/>
                <w:cs/>
              </w:rPr>
              <w:t>จูงใจผ่านกลไกสิทธิประโยชน์ด้านภาษี เพื่อส่งเสริมให้นายจ้างพัฒนาสมรรถนะการทำงานของลูกจ้างให้มีทักษะครอบคลุมสภาพการจ้างงาน และนำค่าใช้จ่ายไปลดหย่อนภาษี รวมทั้งกองทุนการพัฒนาฝีมือแรงงาน  ที่เปิดโอกาสให้นายจ้างกู้ยืมเงินในอัตราดอกเบี้ยต่ำ เป็นการส่งเสริมการพัฒนาทักษะในการประกอบอาชีพทั้งระบบ</w:t>
            </w:r>
          </w:p>
          <w:p w14:paraId="0292E67E" w14:textId="77777777" w:rsidR="00BE09B5" w:rsidRPr="005931E6" w:rsidRDefault="00BE09B5" w:rsidP="00BE09B5">
            <w:pPr>
              <w:tabs>
                <w:tab w:val="left" w:pos="851"/>
              </w:tabs>
              <w:jc w:val="thaiDistribute"/>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 xml:space="preserve">    1.5 ภารกิจกำกับดูแล </w:t>
            </w:r>
            <w:r w:rsidRPr="005931E6">
              <w:rPr>
                <w:rFonts w:ascii="TH SarabunPSK" w:hAnsi="TH SarabunPSK" w:cs="TH SarabunPSK"/>
                <w:color w:val="000000" w:themeColor="text1"/>
                <w:sz w:val="32"/>
                <w:szCs w:val="32"/>
                <w:cs/>
              </w:rPr>
              <w:t>สำนักงานพัฒนาฝีมือแรงงานชัยภูมิ ในฐานะเป็นราชการส่วนกลาง ที่ตั้งอยู่ในภูมิภาค ต้องกำกับดูแลกฎหมาย</w:t>
            </w:r>
            <w:r w:rsidRPr="005931E6">
              <w:rPr>
                <w:rFonts w:ascii="TH SarabunPSK" w:eastAsia="Cordia New" w:hAnsi="TH SarabunPSK" w:cs="TH SarabunPSK"/>
                <w:color w:val="000000" w:themeColor="text1"/>
                <w:spacing w:val="12"/>
                <w:sz w:val="32"/>
                <w:szCs w:val="32"/>
                <w:cs/>
              </w:rPr>
              <w:t>การส่งเสริมการพัฒนาฝีมือแรงงาน</w:t>
            </w:r>
            <w:r w:rsidRPr="005931E6">
              <w:rPr>
                <w:rFonts w:ascii="TH SarabunPSK" w:hAnsi="TH SarabunPSK" w:cs="TH SarabunPSK"/>
                <w:color w:val="000000" w:themeColor="text1"/>
                <w:sz w:val="32"/>
                <w:szCs w:val="32"/>
                <w:cs/>
              </w:rPr>
              <w:t>ภายใต้พระราชบัญญัติส่งเสริมการพัฒนาฝีมือแรงงาน พ.ศ. 2545 และที่แก้ไขเพิ่มเติม (ฉบับที่ 2) พ.ศ. 2557</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เช่น ศูนย์ฝึกอบรม/ศูนย์ทดสอบ/ศูนย์ประเมิน/การรับรองความรู้ความสามารถ/สิทธิ</w:t>
            </w:r>
            <w:r w:rsidRPr="005931E6">
              <w:rPr>
                <w:rFonts w:ascii="TH SarabunPSK" w:hAnsi="TH SarabunPSK" w:cs="TH SarabunPSK"/>
                <w:color w:val="000000" w:themeColor="text1"/>
                <w:sz w:val="32"/>
                <w:szCs w:val="32"/>
                <w:cs/>
              </w:rPr>
              <w:lastRenderedPageBreak/>
              <w:t>ประโยชน์/การรับรองมาตรฐานฝีมือแรงาน/การรับรองหลักสูตร โดยมีการดำเนินการดังนี้</w:t>
            </w:r>
          </w:p>
          <w:p w14:paraId="58A1299E"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1.5.1.งานในด้านการฝึกอบรมแตกต่างกับการฝึกอบรมของหน่วยงานอื่น สำนักงานพัฒนาฝีมือแรงงาน กรมพัฒนาฝีมือแรงงาน มีหลักสูตรที่ตรงความต้องการ และเน้นการฝึกให้เกิดทักษะหรือปฏิบัติงานได้จริงสามารถทำได้</w:t>
            </w:r>
          </w:p>
          <w:p w14:paraId="39C674EF"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1.5.2.งานด้านการทดสอบมาตรฐานฝีมือแรงงาน มีเพียงหน่วยงานของกรมพัฒนาฝีมือแรงงานดำเนินการเท่านั้น ซึ่งเป็นเรื่องในการรับรองระดับฝีมือหรือทักษะการทำงานของคนทำงาน ไม่มีหน่วยงานไหนดำเนินการ</w:t>
            </w:r>
          </w:p>
          <w:p w14:paraId="0D80B9D6" w14:textId="77777777" w:rsidR="00BE09B5" w:rsidRPr="005931E6" w:rsidRDefault="00BE09B5" w:rsidP="00BE09B5">
            <w:pPr>
              <w:tabs>
                <w:tab w:val="left" w:pos="851"/>
              </w:tabs>
              <w:ind w:firstLine="73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1.5.3.งานด้านส่งเสริมให้สถานประกอบกิจการ ดำเนินการฝึกอบรม โดยสถานประกอบกิจการดำเนินการฝึกอบรมเองซึ่งจะตรงความต้องการและตามทันเทคโนโลยีที่เปลี่ยนแปลงไปของสถานประกอบกิจการนั้นๆ หรือการส่งพนักงานไปฝึกอบรมภายนอกตามความต้องการของสถานประกอบกิจการ จะส่งผลให้สถานประกอบกิจการได้พัฒนาพนักงานตรงความต้องการของสถานประกอบกิจการเองจริงๆ พระราชบัญญัติส่งเสริมการพัฒนาฝีมือแรงงาน พ.ศ.2545</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ในเรื่อง การรับรองหลักสูตร การฝึกเตรียมเข้าทำงาน หลักสูตรการฝึกยกระดับฝีมือแรงงาน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และหลักสูตรการฝึกเปลี่ยนสาขาอาชีพ จะยิ่งมีความสำคัญมากยิ่งขึ้นในปัจจุบันและอนาคต เพราะรูปแบบการฝึกอบรม การเรียน การสอน เปลี่ยนไป การเรียนการสอนจะอยู่ในสถานประกอบกิจการมากยิ่งขึ้น ซึ่งเข้าข่ายการใช้สิทธิ์ประโยชน์จาก พระราชบัญญัติส่งเสริมการพัฒนาฝีมือแรงงาน พ.ศ.2545</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มากยิ่งขึ้น ส่งผลในภาคเศรษฐกิจสังคมดียิ่งขึ้นต่อไป และไม่มีหน่วยงานไหนดำเนินการ</w:t>
            </w:r>
          </w:p>
          <w:p w14:paraId="1E660562" w14:textId="77777777" w:rsidR="00BE09B5" w:rsidRPr="005931E6" w:rsidRDefault="00BE09B5" w:rsidP="00BE09B5">
            <w:pPr>
              <w:ind w:firstLine="76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1.5.4.ด้านการประเมินและรับรองความรู้ความสามารถ ในการควบคุมกำกับดูแลสาขาที่อาจเป็นอันตรายต่อสาธารณะ ในอนาคตอันใกล้จะขยายสาขาที่อาจเป็นอันตรายต่อสาธารณะที่จะต้องควบคุมอีกหลายสาขา ซึ่งไม่มีหน่วยงานไหนดำเนินการ</w:t>
            </w:r>
          </w:p>
          <w:p w14:paraId="4AE954BF" w14:textId="48EAAC22" w:rsidR="00BE09B5" w:rsidRPr="005931E6" w:rsidRDefault="00BE09B5" w:rsidP="00BE09B5">
            <w:pPr>
              <w:tabs>
                <w:tab w:val="left" w:pos="851"/>
              </w:tabs>
              <w:ind w:firstLine="73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1.5.5.งานอื่นๆ ที่มีความสำคัญของหน่วยงานทั้งภาครัฐและเอกชนที่เป็นรูปแบบ คณะกรรมการ คณะทำงาน คณะอนุกรรมการ ที่มีส่วนที่จะต้องใช้องค์ความรู้ ทักษะของหัวหน้าหน่วยงานจากสำนักงานพัฒนาฝีมือแรงงานหรือเกี่ยวข้อง กับภารกิจของสำนักงานพัฒนาฝีมือแรงงาน กรมพัฒนาฝีมือแรงงาน กระทรวงแรงงาน ซึ่งเป็นเรื่องจำเป็นและสำคัญในปัจจุบันและอนาคต</w:t>
            </w:r>
          </w:p>
          <w:p w14:paraId="7464FC8C" w14:textId="77777777" w:rsidR="00BE09B5" w:rsidRPr="005931E6" w:rsidRDefault="00BE09B5" w:rsidP="00BE09B5">
            <w:pPr>
              <w:ind w:firstLine="761"/>
              <w:jc w:val="thaiDistribute"/>
              <w:rPr>
                <w:rFonts w:ascii="TH SarabunPSK" w:hAnsi="TH SarabunPSK" w:cs="TH SarabunPSK"/>
                <w:b/>
                <w:bCs/>
                <w:color w:val="000000" w:themeColor="text1"/>
                <w:sz w:val="32"/>
                <w:szCs w:val="32"/>
                <w:cs/>
              </w:rPr>
            </w:pPr>
            <w:r w:rsidRPr="005931E6">
              <w:rPr>
                <w:rFonts w:ascii="TH SarabunPSK" w:hAnsi="TH SarabunPSK" w:cs="TH SarabunPSK"/>
                <w:color w:val="000000" w:themeColor="text1"/>
                <w:sz w:val="32"/>
                <w:szCs w:val="32"/>
                <w:cs/>
              </w:rPr>
              <w:lastRenderedPageBreak/>
              <w:t>จากมาตรฐานการกำหนดตำแหน่งความเชื่อมั่นจากหน่วยงานอื่นทั้งภาครัฐและเอกชนในการบริหารงบประมาณ การของบประมาณ การบูรณาการร่วมกันระหว่างหน่วยงานในการดำเนินงาน เมื่อสำนักงานพัฒนาฝีมือแรงงานเป็นหัวหน้าส่วนราชการในระดับชำนาญการพิเศษ</w:t>
            </w: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pacing w:val="-6"/>
                <w:sz w:val="32"/>
                <w:szCs w:val="32"/>
                <w:cs/>
              </w:rPr>
              <w:t>หากสำนักงานพัฒนาฝีมือแรงงานชัยภูมิได้ปรับสถานะเป็น</w:t>
            </w:r>
            <w:r w:rsidRPr="005931E6">
              <w:rPr>
                <w:rFonts w:ascii="TH SarabunPSK" w:eastAsia="Times New Roman" w:hAnsi="TH SarabunPSK" w:cs="TH SarabunPSK"/>
                <w:color w:val="000000" w:themeColor="text1"/>
                <w:sz w:val="32"/>
                <w:szCs w:val="32"/>
                <w:cs/>
              </w:rPr>
              <w:t>สถาบันพัฒนาฝีมือแรงงาน</w:t>
            </w:r>
            <w:r w:rsidRPr="005931E6">
              <w:rPr>
                <w:rFonts w:ascii="TH SarabunPSK" w:hAnsi="TH SarabunPSK" w:cs="TH SarabunPSK"/>
                <w:color w:val="000000" w:themeColor="text1"/>
                <w:spacing w:val="-6"/>
                <w:sz w:val="32"/>
                <w:szCs w:val="32"/>
                <w:cs/>
              </w:rPr>
              <w:t xml:space="preserve"> จะทำให้หน่วยงาน</w:t>
            </w:r>
            <w:r w:rsidRPr="005931E6">
              <w:rPr>
                <w:rFonts w:ascii="TH SarabunPSK" w:hAnsi="TH SarabunPSK" w:cs="TH SarabunPSK"/>
                <w:color w:val="000000" w:themeColor="text1"/>
                <w:sz w:val="32"/>
                <w:szCs w:val="32"/>
                <w:cs/>
              </w:rPr>
              <w:t>ได้เป็นหน่วยงานหลักร่วมในภารกิจที่สำคัญของการพัฒนากำลังคน และการพัฒนาสมรรถนะในการทำงาน  เพื่อให้มีสมรรถภาพที่สอดคล้องกับการทำงานและสนับสนุนงานพัฒนากำลังคนของจังหวัดในกลุ่มอุตสาหกรรมที่สำคัญด้านต่างๆ</w:t>
            </w:r>
            <w:r w:rsidRPr="005931E6">
              <w:rPr>
                <w:rFonts w:ascii="TH SarabunPSK" w:hAnsi="TH SarabunPSK" w:cs="TH SarabunPSK"/>
                <w:color w:val="000000" w:themeColor="text1"/>
                <w:sz w:val="32"/>
                <w:szCs w:val="32"/>
              </w:rPr>
              <w:t xml:space="preserve"> </w:t>
            </w:r>
          </w:p>
          <w:p w14:paraId="61398CE8" w14:textId="365EFE69" w:rsidR="00BE09B5" w:rsidRPr="002F0A0F" w:rsidRDefault="00BE09B5" w:rsidP="002F0A0F">
            <w:pPr>
              <w:pStyle w:val="a8"/>
              <w:numPr>
                <w:ilvl w:val="0"/>
                <w:numId w:val="1"/>
              </w:numPr>
              <w:ind w:left="343" w:hanging="343"/>
              <w:jc w:val="thaiDistribute"/>
              <w:rPr>
                <w:rFonts w:ascii="TH SarabunPSK" w:eastAsia="Times New Roman" w:hAnsi="TH SarabunPSK" w:cs="TH SarabunPSK"/>
                <w:b/>
                <w:bCs/>
                <w:color w:val="000000" w:themeColor="text1"/>
                <w:sz w:val="32"/>
                <w:szCs w:val="32"/>
              </w:rPr>
            </w:pPr>
            <w:r w:rsidRPr="002F0A0F">
              <w:rPr>
                <w:rFonts w:ascii="TH SarabunPSK" w:eastAsia="Times New Roman" w:hAnsi="TH SarabunPSK" w:cs="TH SarabunPSK"/>
                <w:b/>
                <w:bCs/>
                <w:color w:val="000000" w:themeColor="text1"/>
                <w:sz w:val="32"/>
                <w:szCs w:val="32"/>
                <w:cs/>
              </w:rPr>
              <w:t>สภาพเศรษฐกิจของจังหวัด</w:t>
            </w:r>
          </w:p>
          <w:p w14:paraId="77DF7878"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w:t>
            </w:r>
            <w:r w:rsidRPr="005931E6">
              <w:rPr>
                <w:rFonts w:ascii="TH SarabunPSK" w:hAnsi="TH SarabunPSK" w:cs="TH SarabunPSK"/>
                <w:color w:val="000000" w:themeColor="text1"/>
                <w:sz w:val="32"/>
                <w:szCs w:val="32"/>
                <w:cs/>
              </w:rPr>
              <w:t xml:space="preserve">งหวัดชัยภูมิได้ขับเคลื่อนแผนพัฒนาจังหวัดให้มีความสอดคล้องกับทิศทางการพัฒนาตามแผนพัฒนาเศรษฐกิจและสังคมแห่งชาติ ฉบับที่ </w:t>
            </w:r>
            <w:r w:rsidRPr="005931E6">
              <w:rPr>
                <w:rFonts w:ascii="TH SarabunPSK" w:hAnsi="TH SarabunPSK" w:cs="TH SarabunPSK"/>
                <w:color w:val="000000" w:themeColor="text1"/>
                <w:sz w:val="32"/>
                <w:szCs w:val="32"/>
              </w:rPr>
              <w:t xml:space="preserve">12 </w:t>
            </w:r>
            <w:r w:rsidRPr="005931E6">
              <w:rPr>
                <w:rFonts w:ascii="TH SarabunPSK" w:hAnsi="TH SarabunPSK" w:cs="TH SarabunPSK"/>
                <w:color w:val="000000" w:themeColor="text1"/>
                <w:sz w:val="32"/>
                <w:szCs w:val="32"/>
                <w:cs/>
              </w:rPr>
              <w:t>โดยเน้นการพัฒนาภาคเกษตรเป็นหลัก รองลงมาคือ ภาคบริการ (การศึกษา การขายส่งและการขายปลีกฯ) ตามลำดับ ซึ่งมีมูลค่าผลิตภัณฑ์เฉลี่ยต่อหัวประชากรขยายตัวอย่างต่อเนื่อง แต่ยังต่ำกว่าค่าเฉลี่ยของประเทศ โดยผลิตภัณฑ์มวลรวมจังหวัด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พ.ศ. ๒๕๖๒ มีมูลค่า </w:t>
            </w:r>
            <w:r w:rsidRPr="005931E6">
              <w:rPr>
                <w:rFonts w:ascii="TH SarabunPSK" w:hAnsi="TH SarabunPSK" w:cs="TH SarabunPSK"/>
                <w:color w:val="000000" w:themeColor="text1"/>
                <w:spacing w:val="-2"/>
                <w:sz w:val="32"/>
                <w:szCs w:val="32"/>
                <w:cs/>
              </w:rPr>
              <w:t>๖๕,๖๙๘ ล้านบาท ลำดับที่ ๔๓ ของประเทศ รายได้ต่อหัวประชากร ๗๐,๑๕๙ บาท ลำดับที่ ๗๐ ของประเทศ</w:t>
            </w:r>
            <w:r w:rsidRPr="005931E6">
              <w:rPr>
                <w:rFonts w:ascii="TH SarabunPSK" w:hAnsi="TH SarabunPSK" w:cs="TH SarabunPSK"/>
                <w:color w:val="000000" w:themeColor="text1"/>
                <w:sz w:val="32"/>
                <w:szCs w:val="32"/>
                <w:cs/>
              </w:rPr>
              <w:t xml:space="preserve"> </w:t>
            </w:r>
          </w:p>
          <w:p w14:paraId="531D8BC7"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ด้านการเกษตรมีพื้นที่ทำการเกษตรทั้งจังหวัด 3.44 ล้านไร่ (43.30</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 ของพื้นที่ทั้งหมด) แบ่งเป็น    ข้าวนาปี 1.82 ล้านไร่ พืชไร่ 1.32 ล้านไร่ ไม้ผลไม้ยืนต้นและยางพารา 0.26 ล้านไร่ อื่น ๆ 0.0</w:t>
            </w:r>
            <w:r w:rsidRPr="005931E6">
              <w:rPr>
                <w:rFonts w:ascii="TH SarabunPSK" w:hAnsi="TH SarabunPSK" w:cs="TH SarabunPSK"/>
                <w:color w:val="000000" w:themeColor="text1"/>
                <w:sz w:val="32"/>
                <w:szCs w:val="32"/>
              </w:rPr>
              <w:t>47</w:t>
            </w:r>
            <w:r w:rsidRPr="005931E6">
              <w:rPr>
                <w:rFonts w:ascii="TH SarabunPSK" w:hAnsi="TH SarabunPSK" w:cs="TH SarabunPSK"/>
                <w:color w:val="000000" w:themeColor="text1"/>
                <w:sz w:val="32"/>
                <w:szCs w:val="32"/>
                <w:cs/>
              </w:rPr>
              <w:t xml:space="preserve"> ล้านไร่ รายได้ภาคการเกษตรเฉลี่ย 68,013 บาท/ครัวเรือน/ปี (ปี 61) หนี้สินภาคการเกษตรเฉลี่ย 75,026 บาท/ครัวเรือน/ปี   </w:t>
            </w:r>
          </w:p>
          <w:p w14:paraId="2F88389F"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ด้านการท่องเที่ยวมีแหล่งท่องเที่ยวทางธรรมชาติ แหล่งท่องเที่ยวทางโบราณสถานและโบราณวัตถุและแหล่งท่องเที่ยวทางประเพณีและวัฒนธรรม ที่มีเอกลักษณ์เฉพาะพื้นที่อย่างหลากหลาย ในแต่ละปีจะมีนักท่องเที่ยวเข้ามาเที่ยวจังหวัดชัยภูมิประมาณ ๑,๘๐๐,๐๐๐ คน รายได้จากการท่องเที่ยวประมาณ ๒,๒๐๐ ล้านบาท </w:t>
            </w:r>
          </w:p>
          <w:p w14:paraId="1C3707C4" w14:textId="53F4E3BA" w:rsidR="00BE09B5" w:rsidRPr="002F0A0F" w:rsidRDefault="00BE09B5" w:rsidP="002F0A0F">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อย่างไรก็ตามการเติบโตทางเศรษฐกิจมาพร้อมกับปัญหาสิ่งแวดล้อมที่มากขึ้น อาทิเช่น จำนวนเรื่องร้องเรียนด้านมลพิษและปัญหาขยะมูลฝอยที่มีแนวโน้มเพิ่มขึ้น ด้านความเลื่อมล้ำมีการปรับตัวดีขึ้น โดยสัดส่วนคนจนลดลง ท้ายสุดด้านความมั่นคงปลอดภัยในชีวิตและทรัพย์สิน </w:t>
            </w:r>
            <w:r w:rsidRPr="005931E6">
              <w:rPr>
                <w:rFonts w:ascii="TH SarabunPSK" w:hAnsi="TH SarabunPSK" w:cs="TH SarabunPSK"/>
                <w:color w:val="000000" w:themeColor="text1"/>
                <w:sz w:val="32"/>
                <w:szCs w:val="32"/>
                <w:cs/>
              </w:rPr>
              <w:lastRenderedPageBreak/>
              <w:t>พบว่า มีจำนวนคดีอาญาต่อร่างกายและจำนวนคดีอาญาต่อทรัพย์สินปรับตัวลดลง ในขณะที่จำนวนคดียาเสพติดขยายตัวอย่างต่อเนื่อง และการเกิดอุบัติเหตุบนท้องถนนมีจำนวนปรับตัวลดลงอย่างต่อเนื่อง จากผลการวัดระดับการพัฒนาดังกล่าวนี้ ควรให้ความสำคัญในการแก้ไขปัญหาสิ่งแวดล้อมเรื่องขยะ ปัญหามลพิษควบคู่ไปกับการพัฒนาเศรษฐกิจให้มีการเจริญเติบโตอย่างต่อเนื่องและยั่งยืน</w:t>
            </w:r>
          </w:p>
          <w:p w14:paraId="0631A1E1" w14:textId="4CA45F2B" w:rsidR="00BE09B5" w:rsidRPr="002F0A0F" w:rsidRDefault="00BE09B5" w:rsidP="002F0A0F">
            <w:pPr>
              <w:pStyle w:val="a8"/>
              <w:numPr>
                <w:ilvl w:val="0"/>
                <w:numId w:val="1"/>
              </w:numPr>
              <w:ind w:left="343" w:hanging="343"/>
              <w:rPr>
                <w:rFonts w:ascii="TH SarabunPSK" w:eastAsia="Times New Roman" w:hAnsi="TH SarabunPSK" w:cs="TH SarabunPSK"/>
                <w:b/>
                <w:bCs/>
                <w:color w:val="000000" w:themeColor="text1"/>
                <w:sz w:val="32"/>
                <w:szCs w:val="32"/>
              </w:rPr>
            </w:pPr>
            <w:r w:rsidRPr="002F0A0F">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391BE6A4" w14:textId="77777777" w:rsidR="00BE09B5" w:rsidRPr="005931E6" w:rsidRDefault="00BE09B5" w:rsidP="002F0A0F">
            <w:pPr>
              <w:ind w:firstLine="169"/>
              <w:jc w:val="thaiDistribute"/>
              <w:rPr>
                <w:rFonts w:ascii="TH SarabunPSK"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สมรรถนะหลักหรือศักยภาพของจังหวัดชัยภูมิมีดังนี้</w:t>
            </w:r>
          </w:p>
          <w:p w14:paraId="7E6BFA5D" w14:textId="77777777" w:rsidR="00BE09B5" w:rsidRPr="005931E6" w:rsidRDefault="00BE09B5" w:rsidP="002F0A0F">
            <w:pPr>
              <w:ind w:firstLine="311"/>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3.1 จังหวัดชัยภูมิมีพื้นที่เพื่อการเกษตรของจังหวัดจำนวนมาก  สามารถเพาะปลูกพืชเศรษฐกิจได้หลายชนิด และมีผลผลิตจากพืชเศรษฐกิจในแต่ละปีจำนวนมากซึ่งเป็นโอกาสในการส่งเสริมการทำการเกษตรแบบพอเพียง การลดต้นทุนการผลิตและเพิ่มผลผลิตสร้างมูลค่าเพิ่ม ที่จะทำให้รายได้มวลรวมจังหวัดภาคการเกษตรเพิ่มขึ้น</w:t>
            </w:r>
          </w:p>
          <w:p w14:paraId="0F70CB5B" w14:textId="77777777" w:rsidR="00BE09B5" w:rsidRPr="005931E6" w:rsidRDefault="00BE09B5" w:rsidP="002F0A0F">
            <w:pPr>
              <w:ind w:firstLine="311"/>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3.2 จังหวัดชัยภูมิมีพื้นที่ในการประกอบอาชีพประมงและปศุสัตว์จำนวนมากที่สามารถสร้างรายได้ให้กับประชาชนได้เป็นอย่างดี</w:t>
            </w:r>
          </w:p>
          <w:p w14:paraId="7536286A" w14:textId="77777777" w:rsidR="00BE09B5" w:rsidRPr="005931E6" w:rsidRDefault="00BE09B5" w:rsidP="002F0A0F">
            <w:pPr>
              <w:ind w:firstLine="311"/>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3.3 จังหวัดชัยภูมิมีพื้นที่ปลูกหม่อนเลี้ยงไหมจำนวนมาก ซึ่งสามารถผลิตเส้นไหมที่มีคุณภาพได้มาตรฐาน สามารถนำไปผลิตผลิตภัณฑ์ชุมชนที่มีเอกลักษณ์ และสร้างรายได้ให้กับประชาชนได้เป็นอย่างดี</w:t>
            </w:r>
          </w:p>
          <w:p w14:paraId="39B959DA" w14:textId="77777777" w:rsidR="00BE09B5" w:rsidRPr="005931E6" w:rsidRDefault="00BE09B5" w:rsidP="002F0A0F">
            <w:pPr>
              <w:ind w:firstLine="311"/>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3.4 มีทรัพยากรธรรมชาติที่สมบูรณ์และมากเป็นลำดับ 3 ของภาค รวมท</w:t>
            </w:r>
            <w:r w:rsidRPr="005931E6">
              <w:rPr>
                <w:rStyle w:val="af3"/>
                <w:rFonts w:ascii="TH SarabunPSK" w:hAnsi="TH SarabunPSK" w:cs="TH SarabunPSK"/>
                <w:color w:val="000000" w:themeColor="text1"/>
                <w:sz w:val="32"/>
                <w:szCs w:val="32"/>
                <w:cs/>
              </w:rPr>
              <w:t>ั้งเป็น</w:t>
            </w:r>
            <w:r w:rsidRPr="005931E6">
              <w:rPr>
                <w:rFonts w:ascii="TH SarabunPSK" w:hAnsi="TH SarabunPSK" w:cs="TH SarabunPSK"/>
                <w:color w:val="000000" w:themeColor="text1"/>
                <w:sz w:val="32"/>
                <w:szCs w:val="32"/>
                <w:cs/>
              </w:rPr>
              <w:t>ต้นกำเนิดลำน้ำชีและลำน้ำสาขา 14 สาขา ซึ่งเป็นต้นทุนฐานของจังหวัด จะเป็นโอกาสในการอนุรักษ์เป็นแหล่งต้นน้ำลำธาร  และพัฒนาแหล่งน้ำหล่อเลี้ยงพื้นที่การเกษตรและการอุปโภคบริโภคได้อย่างมั่นคง</w:t>
            </w:r>
          </w:p>
          <w:p w14:paraId="16B8D70A" w14:textId="77777777" w:rsidR="00BE09B5" w:rsidRPr="005931E6" w:rsidRDefault="00BE09B5" w:rsidP="002F0A0F">
            <w:pPr>
              <w:ind w:firstLine="311"/>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3.5 จังหวัดมีแหล่งท่องเที่ยวทั้งทางธรรมชาติ ประวัติศาสตร์และโบราณสถานจำนวนมาก ซึ่งยังได้รับการพัฒนาแต่มีศักยภาพ</w:t>
            </w:r>
            <w:r w:rsidRPr="005931E6">
              <w:rPr>
                <w:rFonts w:ascii="TH SarabunPSK" w:hAnsi="TH SarabunPSK" w:cs="TH SarabunPSK"/>
                <w:color w:val="000000" w:themeColor="text1"/>
                <w:spacing w:val="-6"/>
                <w:sz w:val="32"/>
                <w:szCs w:val="32"/>
                <w:cs/>
              </w:rPr>
              <w:t>ด้านการท่องเที่ยว จะเป็นโอกาสให้จังหวัดสามารถพัฒนาแหล่งท่องเที่ยว</w:t>
            </w:r>
            <w:r w:rsidRPr="005931E6">
              <w:rPr>
                <w:rFonts w:ascii="TH SarabunPSK" w:hAnsi="TH SarabunPSK" w:cs="TH SarabunPSK"/>
                <w:color w:val="000000" w:themeColor="text1"/>
                <w:sz w:val="32"/>
                <w:szCs w:val="32"/>
                <w:cs/>
              </w:rPr>
              <w:t>ที่สำคัญ ๆ ให้มีความพร้อมได้มาตรฐาน รองรับนักท่องเที่ยวได้ซึ่งสร้างรายได้ให้กับคนในพื้นที่และจังหวัดได้เพิ่มขึ้น</w:t>
            </w:r>
          </w:p>
          <w:p w14:paraId="4C1E621D" w14:textId="77777777" w:rsidR="00BE09B5" w:rsidRPr="005931E6" w:rsidRDefault="00BE09B5" w:rsidP="00BE09B5">
            <w:pPr>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ปัจจัยแห่งความสำเร็จการพัฒนาที่สำคัญของจังหวัด</w:t>
            </w:r>
            <w:r w:rsidRPr="005931E6">
              <w:rPr>
                <w:rFonts w:ascii="TH SarabunPSK" w:hAnsi="TH SarabunPSK" w:cs="TH SarabunPSK"/>
                <w:color w:val="000000" w:themeColor="text1"/>
                <w:sz w:val="32"/>
                <w:szCs w:val="32"/>
                <w:cs/>
              </w:rPr>
              <w:t xml:space="preserve"> มีดังนี้</w:t>
            </w:r>
          </w:p>
          <w:p w14:paraId="44A6D750" w14:textId="77777777" w:rsidR="00BE09B5" w:rsidRPr="005931E6" w:rsidRDefault="00BE09B5" w:rsidP="002F0A0F">
            <w:pPr>
              <w:ind w:firstLine="312"/>
              <w:rPr>
                <w:rFonts w:ascii="TH SarabunPSK" w:hAnsi="TH SarabunPSK" w:cs="TH SarabunPSK"/>
                <w:color w:val="000000" w:themeColor="text1"/>
                <w:spacing w:val="-6"/>
                <w:sz w:val="32"/>
                <w:szCs w:val="32"/>
              </w:rPr>
            </w:pPr>
            <w:r w:rsidRPr="005931E6">
              <w:rPr>
                <w:rFonts w:ascii="TH SarabunPSK" w:hAnsi="TH SarabunPSK" w:cs="TH SarabunPSK"/>
                <w:color w:val="000000" w:themeColor="text1"/>
                <w:spacing w:val="-6"/>
                <w:sz w:val="32"/>
                <w:szCs w:val="32"/>
              </w:rPr>
              <w:t xml:space="preserve">1. </w:t>
            </w:r>
            <w:r w:rsidRPr="005931E6">
              <w:rPr>
                <w:rFonts w:ascii="TH SarabunPSK" w:hAnsi="TH SarabunPSK" w:cs="TH SarabunPSK"/>
                <w:color w:val="000000" w:themeColor="text1"/>
                <w:spacing w:val="-6"/>
                <w:sz w:val="32"/>
                <w:szCs w:val="32"/>
                <w:cs/>
              </w:rPr>
              <w:t>รัฐบาลทุกรัฐบาลมีนโยบายสนับสนุนและส่งเสริมภาคการเกษตร ซึ่งทำให้ได้รับการจัดสรร</w:t>
            </w:r>
            <w:r w:rsidRPr="005931E6">
              <w:rPr>
                <w:rFonts w:ascii="TH SarabunPSK" w:hAnsi="TH SarabunPSK" w:cs="TH SarabunPSK"/>
                <w:color w:val="000000" w:themeColor="text1"/>
                <w:spacing w:val="-6"/>
                <w:sz w:val="32"/>
                <w:szCs w:val="32"/>
                <w:cs/>
              </w:rPr>
              <w:lastRenderedPageBreak/>
              <w:t xml:space="preserve">งบประมาณเพื่อนำมาพัฒนาและส่งเสริมการเกษตรในพื้นที่ส่งผลให้มีผลผลิตทางการเกษตรเพิ่มสูงขึ้น ดังนั้นจึงเป็นโอกาส ที่จะพัฒนาด้านการเกษตรของจังหวัด </w:t>
            </w:r>
            <w:proofErr w:type="gramStart"/>
            <w:r w:rsidRPr="005931E6">
              <w:rPr>
                <w:rFonts w:ascii="TH SarabunPSK" w:hAnsi="TH SarabunPSK" w:cs="TH SarabunPSK"/>
                <w:color w:val="000000" w:themeColor="text1"/>
                <w:spacing w:val="-6"/>
                <w:sz w:val="32"/>
                <w:szCs w:val="32"/>
                <w:cs/>
              </w:rPr>
              <w:t>ทั้งด้านแหล่งน้ำ  และพืชเศรษฐกิจให้มีศักยภาพทางการผลิตที่มีคุณภาพและปริมาณมากเพียงพอ</w:t>
            </w:r>
            <w:proofErr w:type="gramEnd"/>
          </w:p>
          <w:p w14:paraId="4F9EFDAA" w14:textId="77777777" w:rsidR="00BE09B5" w:rsidRPr="005931E6" w:rsidRDefault="00BE09B5" w:rsidP="002F0A0F">
            <w:pPr>
              <w:ind w:firstLine="312"/>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xml:space="preserve"> </w:t>
            </w:r>
            <w:proofErr w:type="gramStart"/>
            <w:r w:rsidRPr="005931E6">
              <w:rPr>
                <w:rFonts w:ascii="TH SarabunPSK" w:hAnsi="TH SarabunPSK" w:cs="TH SarabunPSK"/>
                <w:color w:val="000000" w:themeColor="text1"/>
                <w:sz w:val="32"/>
                <w:szCs w:val="32"/>
                <w:cs/>
              </w:rPr>
              <w:t>รัฐบาลสนับสนุนพืชพลังงานทดแทนให้มีบทบาทในภาคการเกษตรและอุตสาหกรรม  เช่น</w:t>
            </w:r>
            <w:proofErr w:type="gramEnd"/>
            <w:r w:rsidRPr="005931E6">
              <w:rPr>
                <w:rFonts w:ascii="TH SarabunPSK" w:hAnsi="TH SarabunPSK" w:cs="TH SarabunPSK"/>
                <w:color w:val="000000" w:themeColor="text1"/>
                <w:sz w:val="32"/>
                <w:szCs w:val="32"/>
                <w:cs/>
              </w:rPr>
              <w:t xml:space="preserve"> อ้อย    มันสำปะหลัง ทำให้แนวโน้มราคาผลผลิตของพืชดังกล่าวจะสามารถมีความเสถียรภาพทางด้านราคามากขึ้น</w:t>
            </w:r>
          </w:p>
          <w:p w14:paraId="2176484A" w14:textId="77777777" w:rsidR="00BE09B5" w:rsidRPr="005931E6" w:rsidRDefault="00BE09B5" w:rsidP="002F0A0F">
            <w:pPr>
              <w:ind w:firstLine="312"/>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xml:space="preserve"> รัฐบาลมีนโยบาย</w:t>
            </w:r>
            <w:r w:rsidRPr="005931E6">
              <w:rPr>
                <w:rFonts w:ascii="TH SarabunPSK" w:eastAsia="Times New Roman" w:hAnsi="TH SarabunPSK" w:cs="TH SarabunPSK"/>
                <w:color w:val="000000" w:themeColor="text1"/>
                <w:sz w:val="32"/>
                <w:szCs w:val="32"/>
                <w:cs/>
              </w:rPr>
              <w:t xml:space="preserve">ดูแลเกษตรกรให้มีรายได้ ที่เหมาะสมด้วยวิธีการต่าง ๆ เช่น การลดต้นทุน    </w:t>
            </w:r>
            <w:r w:rsidRPr="005931E6">
              <w:rPr>
                <w:rFonts w:ascii="TH SarabunPSK" w:eastAsia="Times New Roman" w:hAnsi="TH SarabunPSK" w:cs="TH SarabunPSK"/>
                <w:color w:val="000000" w:themeColor="text1"/>
                <w:spacing w:val="-4"/>
                <w:sz w:val="32"/>
                <w:szCs w:val="32"/>
                <w:cs/>
              </w:rPr>
              <w:t>การผลิตการช่วยเหลือในเรื่องปัจจัยการผลิตอย่างทั่วถึงการช่วยเหลือเกษตรกรรายย่อยตลอดจนถึงการใช้กลไก</w:t>
            </w:r>
            <w:r w:rsidRPr="005931E6">
              <w:rPr>
                <w:rFonts w:ascii="TH SarabunPSK" w:eastAsia="Times New Roman" w:hAnsi="TH SarabunPSK" w:cs="TH SarabunPSK"/>
                <w:color w:val="000000" w:themeColor="text1"/>
                <w:spacing w:val="-6"/>
                <w:sz w:val="32"/>
                <w:szCs w:val="32"/>
                <w:cs/>
              </w:rPr>
              <w:t>ตลาดดูแลราคาสินค้าเกษตรประเภทที่ราคาต่ำผิดปกติ</w:t>
            </w:r>
            <w:r w:rsidRPr="005931E6">
              <w:rPr>
                <w:rFonts w:ascii="TH SarabunPSK" w:eastAsia="Times New Roman" w:hAnsi="TH SarabunPSK" w:cs="TH SarabunPSK"/>
                <w:color w:val="000000" w:themeColor="text1"/>
                <w:sz w:val="32"/>
                <w:szCs w:val="32"/>
                <w:cs/>
              </w:rPr>
              <w:t>ให้สูงขึ้นตามสมควร ซึ่งเป็นโอกาสอันที่ของเกษตรกรในจังหวัดชัยภูมิ เพราะในปัจจุบันยังขาดการดูแล เรื่องปัจจัยการผลิตที่มีราคาต่ำ ทำให้เกษตรกรสามารถมีรายได้ที่มากขึ้นเนื่องจากปัจจัยการผลิต ที่ลดลง</w:t>
            </w:r>
          </w:p>
          <w:p w14:paraId="51BFF714" w14:textId="77777777" w:rsidR="00BE09B5" w:rsidRPr="005931E6" w:rsidRDefault="00BE09B5" w:rsidP="002F0A0F">
            <w:pPr>
              <w:rPr>
                <w:rFonts w:ascii="TH SarabunPSK" w:eastAsia="Times New Roman" w:hAnsi="TH SarabunPSK" w:cs="TH SarabunPSK"/>
                <w:b/>
                <w:bCs/>
                <w:color w:val="000000" w:themeColor="text1"/>
                <w:sz w:val="32"/>
                <w:szCs w:val="32"/>
                <w:cs/>
              </w:rPr>
            </w:pPr>
            <w:r w:rsidRPr="005931E6">
              <w:rPr>
                <w:rFonts w:ascii="TH SarabunPSK" w:eastAsia="Times New Roman" w:hAnsi="TH SarabunPSK" w:cs="TH SarabunPSK"/>
                <w:b/>
                <w:bCs/>
                <w:color w:val="000000" w:themeColor="text1"/>
                <w:sz w:val="32"/>
                <w:szCs w:val="32"/>
                <w:cs/>
              </w:rPr>
              <w:t>ดังนั้น การรองรับการขยายตัวทางเศรษฐกิจในอนาคตของจังหวัดชัยภูมิ ประกอบด้วย</w:t>
            </w:r>
          </w:p>
          <w:p w14:paraId="4C769CF2" w14:textId="77777777" w:rsidR="00BE09B5" w:rsidRPr="005931E6" w:rsidRDefault="00BE09B5" w:rsidP="002F0A0F">
            <w:pPr>
              <w:ind w:firstLine="311"/>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 พัฒนาการผลิตสินค้าเกษตรและการแปรรูป เพื่อเพิ่มมูลค่าสินค้าเกษตรที่สำคัญของจังหวัด</w:t>
            </w:r>
          </w:p>
          <w:p w14:paraId="7D6FD237" w14:textId="77777777" w:rsidR="00BE09B5" w:rsidRPr="005931E6" w:rsidRDefault="00BE09B5" w:rsidP="002F0A0F">
            <w:pPr>
              <w:ind w:firstLine="31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 พัฒนารูปแบบการผลิตสินค้าปศุสัตว์และประมงให้มีคุณภาพได้มาตรฐาน   </w:t>
            </w:r>
          </w:p>
          <w:p w14:paraId="45E0942C" w14:textId="77777777" w:rsidR="00BE09B5" w:rsidRPr="005931E6" w:rsidRDefault="00BE09B5" w:rsidP="002F0A0F">
            <w:pPr>
              <w:ind w:firstLine="311"/>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(3) พัฒนาแหล่งท่องเที่ยวที่มีศักยภาพให้เป็นที่รู้จัก</w:t>
            </w:r>
            <w:r w:rsidRPr="005931E6">
              <w:rPr>
                <w:rFonts w:ascii="TH SarabunPSK" w:hAnsi="TH SarabunPSK" w:cs="TH SarabunPSK"/>
                <w:color w:val="000000" w:themeColor="text1"/>
                <w:spacing w:val="-4"/>
                <w:sz w:val="32"/>
                <w:szCs w:val="32"/>
                <w:cs/>
              </w:rPr>
              <w:t>และมีสิ่งอำนวยความสะดวกที่มีคุณภาพและมาตรฐาน</w:t>
            </w:r>
            <w:r w:rsidRPr="005931E6">
              <w:rPr>
                <w:rFonts w:ascii="TH SarabunPSK" w:hAnsi="TH SarabunPSK" w:cs="TH SarabunPSK"/>
                <w:color w:val="000000" w:themeColor="text1"/>
                <w:sz w:val="32"/>
                <w:szCs w:val="32"/>
                <w:cs/>
              </w:rPr>
              <w:t>รองรับนักท่องเที่ยว</w:t>
            </w:r>
          </w:p>
          <w:p w14:paraId="53A13021" w14:textId="77777777" w:rsidR="00BE09B5" w:rsidRPr="005931E6" w:rsidRDefault="00BE09B5" w:rsidP="002F0A0F">
            <w:pPr>
              <w:ind w:firstLine="311"/>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(4) พัฒนาระบบชลประทานและแหล่งน้ำต้นทุน เพื่อการเกษตร และการอุปโภคบริโภค ทั้งขนาดเล็ก ขนาดกลาง และขนาดใหญ่ตามขนาดและลักษณะของพื้นที่อย่างเป็นระบบ </w:t>
            </w:r>
          </w:p>
          <w:p w14:paraId="69C03B27" w14:textId="77777777" w:rsidR="00BE09B5" w:rsidRPr="005931E6" w:rsidRDefault="00BE09B5" w:rsidP="002F0A0F">
            <w:pPr>
              <w:ind w:firstLine="311"/>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(5) พัฒนาทักษะฝีมือแรงงานให้สอดคล้องกับความต้องการของตลาด</w:t>
            </w:r>
          </w:p>
          <w:p w14:paraId="0EAA26DB" w14:textId="77777777" w:rsidR="00BE09B5" w:rsidRPr="005931E6" w:rsidRDefault="00BE09B5" w:rsidP="002F0A0F">
            <w:pPr>
              <w:ind w:firstLine="311"/>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(6) ส่งเสริมการแปรรูปสินค้าทางการเกษตร เพื่อเพิ่มมูลค่าสินค้าเกษตร</w:t>
            </w:r>
          </w:p>
          <w:p w14:paraId="30A15150" w14:textId="701ABEBA" w:rsidR="00BE09B5" w:rsidRDefault="00BE09B5" w:rsidP="002F0A0F">
            <w:pPr>
              <w:ind w:firstLine="31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(7) พัฒนาประสิทธิภาพการผลิตทั้งภาคเกษตร  </w:t>
            </w:r>
            <w:r w:rsidRPr="005931E6">
              <w:rPr>
                <w:rFonts w:ascii="TH SarabunPSK" w:hAnsi="TH SarabunPSK" w:cs="TH SarabunPSK"/>
                <w:color w:val="000000" w:themeColor="text1"/>
                <w:spacing w:val="-8"/>
                <w:sz w:val="32"/>
                <w:szCs w:val="32"/>
                <w:cs/>
              </w:rPr>
              <w:t>อุตสาหกรรม ผลิตภัณฑ์ชุมชนและท้องถิ่นและมีคุณภาพ</w:t>
            </w:r>
            <w:r w:rsidRPr="005931E6">
              <w:rPr>
                <w:rFonts w:ascii="TH SarabunPSK" w:hAnsi="TH SarabunPSK" w:cs="TH SarabunPSK"/>
                <w:color w:val="000000" w:themeColor="text1"/>
                <w:spacing w:val="-4"/>
                <w:sz w:val="32"/>
                <w:szCs w:val="32"/>
                <w:cs/>
              </w:rPr>
              <w:t>ได้มาตรฐาน โดยการลดต้นทุนและเพิ่มผลผลิต รวมทั้ง</w:t>
            </w:r>
            <w:r w:rsidRPr="005931E6">
              <w:rPr>
                <w:rFonts w:ascii="TH SarabunPSK" w:hAnsi="TH SarabunPSK" w:cs="TH SarabunPSK"/>
                <w:color w:val="000000" w:themeColor="text1"/>
                <w:sz w:val="32"/>
                <w:szCs w:val="32"/>
                <w:cs/>
              </w:rPr>
              <w:t>สร้างมูลค่าเพิ่มของสินค้า</w:t>
            </w:r>
          </w:p>
          <w:p w14:paraId="4D13C6FB" w14:textId="0AC55AD6" w:rsidR="002F0A0F" w:rsidRDefault="002F0A0F" w:rsidP="002F0A0F">
            <w:pPr>
              <w:ind w:firstLine="311"/>
              <w:jc w:val="thaiDistribute"/>
              <w:rPr>
                <w:rFonts w:ascii="TH SarabunPSK" w:hAnsi="TH SarabunPSK" w:cs="TH SarabunPSK"/>
                <w:color w:val="000000" w:themeColor="text1"/>
                <w:sz w:val="32"/>
                <w:szCs w:val="32"/>
              </w:rPr>
            </w:pPr>
          </w:p>
          <w:p w14:paraId="503A7A70" w14:textId="77777777" w:rsidR="002F0A0F" w:rsidRPr="005931E6" w:rsidRDefault="002F0A0F" w:rsidP="002F0A0F">
            <w:pPr>
              <w:ind w:firstLine="311"/>
              <w:jc w:val="thaiDistribute"/>
              <w:rPr>
                <w:rFonts w:ascii="TH SarabunPSK" w:hAnsi="TH SarabunPSK" w:cs="TH SarabunPSK"/>
                <w:color w:val="000000" w:themeColor="text1"/>
                <w:sz w:val="32"/>
                <w:szCs w:val="32"/>
              </w:rPr>
            </w:pPr>
          </w:p>
          <w:p w14:paraId="37B934EB" w14:textId="1EBE23C9" w:rsidR="00BE09B5" w:rsidRPr="002F0A0F" w:rsidRDefault="00BE09B5" w:rsidP="002F0A0F">
            <w:pPr>
              <w:pStyle w:val="a8"/>
              <w:numPr>
                <w:ilvl w:val="0"/>
                <w:numId w:val="1"/>
              </w:numPr>
              <w:ind w:left="343" w:hanging="284"/>
              <w:rPr>
                <w:rFonts w:ascii="TH SarabunPSK" w:eastAsia="Times New Roman" w:hAnsi="TH SarabunPSK" w:cs="TH SarabunPSK"/>
                <w:b/>
                <w:bCs/>
                <w:color w:val="000000" w:themeColor="text1"/>
                <w:sz w:val="32"/>
                <w:szCs w:val="32"/>
              </w:rPr>
            </w:pPr>
            <w:r w:rsidRPr="002F0A0F">
              <w:rPr>
                <w:rFonts w:ascii="TH SarabunPSK" w:eastAsia="Times New Roman" w:hAnsi="TH SarabunPSK" w:cs="TH SarabunPSK"/>
                <w:b/>
                <w:bCs/>
                <w:color w:val="000000" w:themeColor="text1"/>
                <w:sz w:val="32"/>
                <w:szCs w:val="32"/>
                <w:cs/>
              </w:rPr>
              <w:lastRenderedPageBreak/>
              <w:t>สภาพภูมิศาสตร์</w:t>
            </w:r>
          </w:p>
          <w:p w14:paraId="572FE074" w14:textId="77777777" w:rsidR="00BE09B5" w:rsidRPr="005931E6" w:rsidRDefault="00BE09B5" w:rsidP="00BE09B5">
            <w:pPr>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ขนาดและที่ตั้ง</w:t>
            </w: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จังหวัดชัยภูมิ ตั้งอยู่บนสันขอบที่ราบสูงภาคตะวันออกเฉียงเหนือ ซึ่งมีพื้นที่ติดต่อกับภาคกลางและภาคเหนือ ห่างจากกรุงเทพมหานครโดยทางรถยนต์ 332 กิโลเมตร มีเนื้อที่ประมาณ 12</w:t>
            </w:r>
            <w:r w:rsidRPr="005931E6">
              <w:rPr>
                <w:rFonts w:ascii="TH SarabunPSK" w:hAnsi="TH SarabunPSK" w:cs="TH SarabunPSK"/>
                <w:color w:val="000000" w:themeColor="text1"/>
                <w:sz w:val="32"/>
                <w:szCs w:val="32"/>
                <w:lang w:val="en-GB"/>
              </w:rPr>
              <w:t>,</w:t>
            </w:r>
            <w:r w:rsidRPr="005931E6">
              <w:rPr>
                <w:rFonts w:ascii="TH SarabunPSK" w:hAnsi="TH SarabunPSK" w:cs="TH SarabunPSK"/>
                <w:color w:val="000000" w:themeColor="text1"/>
                <w:sz w:val="32"/>
                <w:szCs w:val="32"/>
                <w:cs/>
              </w:rPr>
              <w:t>778.3 ตารางกิโลเมตร หรือ 7</w:t>
            </w:r>
            <w:r w:rsidRPr="005931E6">
              <w:rPr>
                <w:rFonts w:ascii="TH SarabunPSK" w:hAnsi="TH SarabunPSK" w:cs="TH SarabunPSK"/>
                <w:color w:val="000000" w:themeColor="text1"/>
                <w:sz w:val="32"/>
                <w:szCs w:val="32"/>
                <w:lang w:val="en-GB"/>
              </w:rPr>
              <w:t>,</w:t>
            </w:r>
            <w:r w:rsidRPr="005931E6">
              <w:rPr>
                <w:rFonts w:ascii="TH SarabunPSK" w:hAnsi="TH SarabunPSK" w:cs="TH SarabunPSK"/>
                <w:color w:val="000000" w:themeColor="text1"/>
                <w:sz w:val="32"/>
                <w:szCs w:val="32"/>
                <w:cs/>
              </w:rPr>
              <w:t>986</w:t>
            </w:r>
            <w:r w:rsidRPr="005931E6">
              <w:rPr>
                <w:rFonts w:ascii="TH SarabunPSK" w:hAnsi="TH SarabunPSK" w:cs="TH SarabunPSK"/>
                <w:color w:val="000000" w:themeColor="text1"/>
                <w:sz w:val="32"/>
                <w:szCs w:val="32"/>
                <w:lang w:val="en-GB"/>
              </w:rPr>
              <w:t>,</w:t>
            </w:r>
            <w:r w:rsidRPr="005931E6">
              <w:rPr>
                <w:rFonts w:ascii="TH SarabunPSK" w:hAnsi="TH SarabunPSK" w:cs="TH SarabunPSK"/>
                <w:color w:val="000000" w:themeColor="text1"/>
                <w:sz w:val="32"/>
                <w:szCs w:val="32"/>
                <w:cs/>
              </w:rPr>
              <w:t>429 ไร่ มีเนื้อที่ใหญ่เป็นอันดับ 3 ของภาค และใหญ่เป็นอันดับ 7 ของประเทศ</w:t>
            </w:r>
          </w:p>
          <w:p w14:paraId="62C2AE1C" w14:textId="77777777" w:rsidR="00BE09B5" w:rsidRPr="005931E6" w:rsidRDefault="00BE09B5" w:rsidP="00BE09B5">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lang w:val="en-GB"/>
              </w:rPr>
              <w:tab/>
            </w:r>
            <w:r w:rsidRPr="005931E6">
              <w:rPr>
                <w:rFonts w:ascii="TH SarabunPSK" w:hAnsi="TH SarabunPSK" w:cs="TH SarabunPSK"/>
                <w:color w:val="000000" w:themeColor="text1"/>
                <w:sz w:val="32"/>
                <w:szCs w:val="32"/>
                <w:cs/>
              </w:rPr>
              <w:t>ลักษณะภูมิประเทศ</w:t>
            </w: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โดยทั่วไปประกอบด้วยป่าไม้และภูเขาร้อยละ 50 ของพื้นที่จังหวัด เทือกเขาตั้งเรียงรายจากทิศตะวันออกสู่ทิศตะวันตก ประกอบด้วยเทือกเขาสำคัญ ได้แก่ ภูอีเฒ่า ภูแลนคา และภูพังเหย อันเป็นต้นกำเนิดแม่น้ำชี นอกนั้นเป็นที่ราบสูง ส่วนบริเวณตอนกลางของจังหวัดเป็นพื้นที่ราบ</w:t>
            </w:r>
          </w:p>
          <w:p w14:paraId="619E5E8F" w14:textId="77777777" w:rsidR="00BE09B5" w:rsidRPr="005931E6" w:rsidRDefault="00BE09B5" w:rsidP="00BE09B5">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lang w:val="en-GB"/>
              </w:rPr>
              <w:tab/>
            </w:r>
            <w:r w:rsidRPr="005931E6">
              <w:rPr>
                <w:rFonts w:ascii="TH SarabunPSK" w:hAnsi="TH SarabunPSK" w:cs="TH SarabunPSK"/>
                <w:color w:val="000000" w:themeColor="text1"/>
                <w:sz w:val="32"/>
                <w:szCs w:val="32"/>
                <w:cs/>
              </w:rPr>
              <w:t>อาณาเขตติดต่อกับจังหวัดใกล้เคียง</w:t>
            </w: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ทิศเหนือติดกับจังหวัดเพชรบูรณ์ และขอนแก่น ทิศตะวันออกติดกับจังหวัดขอนแก่น และนครราชสีมา ทิศตะวันตกติดกับจังหวัดเพชรบูรณ์ และลพบุรี และทิศใต้ติดกับจังหวัดนครราชสีมา</w:t>
            </w:r>
          </w:p>
          <w:p w14:paraId="3826D2EC" w14:textId="77777777" w:rsidR="002F0A0F" w:rsidRDefault="00BE09B5" w:rsidP="002F0A0F">
            <w:pPr>
              <w:pStyle w:val="a8"/>
              <w:numPr>
                <w:ilvl w:val="0"/>
                <w:numId w:val="1"/>
              </w:numPr>
              <w:tabs>
                <w:tab w:val="left" w:pos="10081"/>
              </w:tabs>
              <w:spacing w:line="256" w:lineRule="auto"/>
              <w:ind w:left="343" w:hanging="378"/>
              <w:jc w:val="thaiDistribute"/>
              <w:rPr>
                <w:rFonts w:ascii="TH SarabunPSK"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139E6D7E" w14:textId="0396D9DD" w:rsidR="00BE09B5" w:rsidRPr="002F0A0F" w:rsidRDefault="002F0A0F" w:rsidP="002F0A0F">
            <w:pPr>
              <w:tabs>
                <w:tab w:val="left" w:pos="10081"/>
              </w:tabs>
              <w:spacing w:line="256" w:lineRule="auto"/>
              <w:jc w:val="thaiDistribute"/>
              <w:rPr>
                <w:rFonts w:ascii="TH SarabunPSK" w:hAnsi="TH SarabunPSK" w:cs="TH SarabunPSK"/>
                <w:color w:val="000000" w:themeColor="text1"/>
                <w:sz w:val="32"/>
                <w:szCs w:val="32"/>
                <w:cs/>
              </w:rPr>
            </w:pPr>
            <w:r>
              <w:rPr>
                <w:rFonts w:ascii="TH SarabunPSK" w:hAnsi="TH SarabunPSK" w:cs="TH SarabunPSK" w:hint="cs"/>
                <w:color w:val="000000" w:themeColor="text1"/>
                <w:sz w:val="32"/>
                <w:szCs w:val="32"/>
                <w:cs/>
              </w:rPr>
              <w:t xml:space="preserve">     </w:t>
            </w:r>
            <w:r w:rsidR="00BE09B5" w:rsidRPr="002F0A0F">
              <w:rPr>
                <w:rFonts w:ascii="TH SarabunPSK" w:hAnsi="TH SarabunPSK" w:cs="TH SarabunPSK"/>
                <w:color w:val="000000" w:themeColor="text1"/>
                <w:sz w:val="32"/>
                <w:szCs w:val="32"/>
                <w:cs/>
              </w:rPr>
              <w:t>สำนักงานพัฒนาฝีมือแรงงานชัยภูมิ เลขที่ 31/7 หมู่ที่ 5 ถนนชัยภูมิ - ตาด</w:t>
            </w:r>
            <w:proofErr w:type="spellStart"/>
            <w:r w:rsidR="00BE09B5" w:rsidRPr="002F0A0F">
              <w:rPr>
                <w:rFonts w:ascii="TH SarabunPSK" w:hAnsi="TH SarabunPSK" w:cs="TH SarabunPSK"/>
                <w:color w:val="000000" w:themeColor="text1"/>
                <w:sz w:val="32"/>
                <w:szCs w:val="32"/>
                <w:cs/>
              </w:rPr>
              <w:t>โตน</w:t>
            </w:r>
            <w:proofErr w:type="spellEnd"/>
            <w:r w:rsidR="00BE09B5" w:rsidRPr="002F0A0F">
              <w:rPr>
                <w:rFonts w:ascii="TH SarabunPSK" w:hAnsi="TH SarabunPSK" w:cs="TH SarabunPSK"/>
                <w:color w:val="000000" w:themeColor="text1"/>
                <w:sz w:val="32"/>
                <w:szCs w:val="32"/>
                <w:cs/>
              </w:rPr>
              <w:t xml:space="preserve"> ตำบลในเมือง อำเภอเมืองชัยภูมิ จังหวัดชัยภูมิ 36000 โทรศัพท์ 0 4481 6023 โทรสาร  0 4482 2070   โดยสำนักงานพัฒนาฝีมือแรงงานชัยภูมิมี</w:t>
            </w:r>
            <w:r w:rsidR="00BE09B5" w:rsidRPr="002F0A0F">
              <w:rPr>
                <w:rFonts w:ascii="TH SarabunPSK" w:eastAsia="Times New Roman" w:hAnsi="TH SarabunPSK" w:cs="TH SarabunPSK"/>
                <w:color w:val="000000" w:themeColor="text1"/>
                <w:sz w:val="32"/>
                <w:szCs w:val="32"/>
                <w:cs/>
              </w:rPr>
              <w:t xml:space="preserve">การสำรวจความต้องการด้านกำลังแรงงานในการพัฒนากำลังคนผ่านกลไกการประชุมคณะอนุกรรมการพัฒนาแรงงานและประสานงานการฝึกอาชีพจังหวัด (กพร.ปจ.) และคณะทำงานขับเคลื่อนแผนพัฒนากำลังคนจังหวัดชัยภูมิ  </w:t>
            </w:r>
            <w:r w:rsidR="00BE09B5" w:rsidRPr="002F0A0F">
              <w:rPr>
                <w:rFonts w:ascii="TH SarabunPSK" w:hAnsi="TH SarabunPSK" w:cs="TH SarabunPSK"/>
                <w:color w:val="000000" w:themeColor="text1"/>
                <w:sz w:val="32"/>
                <w:szCs w:val="32"/>
                <w:cs/>
              </w:rPr>
              <w:t>และมี</w:t>
            </w:r>
            <w:r w:rsidR="00BE09B5" w:rsidRPr="002F0A0F">
              <w:rPr>
                <w:rFonts w:ascii="TH SarabunPSK" w:eastAsia="Times New Roman" w:hAnsi="TH SarabunPSK" w:cs="TH SarabunPSK"/>
                <w:color w:val="000000" w:themeColor="text1"/>
                <w:sz w:val="32"/>
                <w:szCs w:val="32"/>
                <w:cs/>
              </w:rPr>
              <w:t>การประสานงานพัฒนาฝีมือแรงงานผ่านเครือข่ายการพัฒนาฝีมือแรงงานระดับพื้นที่ให้ครอบคลุมทั้ง 16 อำเภอ ทั้งหน่วยงานภาครัฐ ภาคเอกชน</w:t>
            </w:r>
            <w:r w:rsidR="00BE09B5" w:rsidRPr="002F0A0F">
              <w:rPr>
                <w:rFonts w:ascii="TH SarabunPSK" w:eastAsia="Times New Roman" w:hAnsi="TH SarabunPSK" w:cs="TH SarabunPSK"/>
                <w:color w:val="000000" w:themeColor="text1"/>
                <w:sz w:val="32"/>
                <w:szCs w:val="32"/>
              </w:rPr>
              <w:t xml:space="preserve"> </w:t>
            </w:r>
            <w:r w:rsidR="00BE09B5" w:rsidRPr="002F0A0F">
              <w:rPr>
                <w:rFonts w:ascii="TH SarabunPSK" w:eastAsia="Times New Roman" w:hAnsi="TH SarabunPSK" w:cs="TH SarabunPSK"/>
                <w:color w:val="000000" w:themeColor="text1"/>
                <w:sz w:val="32"/>
                <w:szCs w:val="32"/>
                <w:cs/>
              </w:rPr>
              <w:t xml:space="preserve">สถานศึกษา องค์กรปกครองส่วนท้องถิ่น สถานประกอบกิจการ ภาคีเครือข่ายจังหวัด </w:t>
            </w:r>
            <w:r w:rsidR="00BE09B5" w:rsidRPr="002F0A0F">
              <w:rPr>
                <w:rFonts w:ascii="TH SarabunPSK" w:hAnsi="TH SarabunPSK" w:cs="TH SarabunPSK"/>
                <w:color w:val="000000" w:themeColor="text1"/>
                <w:sz w:val="32"/>
                <w:szCs w:val="32"/>
                <w:cs/>
              </w:rPr>
              <w:t>โดยมีช่องทางการประชาสัมพันธ์เพื่อสร้างความรับรู้และเข้าใจให้กับผู้ใช้บริการ ได้ติดต่อ และรับทราบข้อมูลข่าวสาร ในรูปแบบหนังสือเวียน ข่าวประชาสัมพันธ์ และประกาศการรับสมัคร ในช่องทางต่างๆ ได้แก่</w:t>
            </w:r>
          </w:p>
          <w:p w14:paraId="3FDB3093" w14:textId="77777777" w:rsidR="00BE09B5" w:rsidRPr="005931E6" w:rsidRDefault="00BE09B5" w:rsidP="00BE09B5">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t xml:space="preserve">1. </w:t>
            </w:r>
            <w:r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Pr="005931E6">
              <w:rPr>
                <w:rFonts w:ascii="TH SarabunPSK" w:eastAsia="Times New Roman" w:hAnsi="TH SarabunPSK" w:cs="TH SarabunPSK"/>
                <w:color w:val="000000" w:themeColor="text1"/>
                <w:sz w:val="32"/>
                <w:szCs w:val="32"/>
              </w:rPr>
              <w:t>Application</w:t>
            </w:r>
            <w:r w:rsidRPr="005931E6">
              <w:rPr>
                <w:rFonts w:ascii="TH SarabunPSK"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ต่าง ๆ ของหน่วยงาน </w:t>
            </w:r>
            <w:r w:rsidRPr="005931E6">
              <w:rPr>
                <w:rFonts w:ascii="TH SarabunPSK" w:hAnsi="TH SarabunPSK" w:cs="TH SarabunPSK"/>
                <w:color w:val="000000" w:themeColor="text1"/>
                <w:sz w:val="32"/>
                <w:szCs w:val="32"/>
                <w:cs/>
              </w:rPr>
              <w:t xml:space="preserve">ได้แก่ </w:t>
            </w:r>
          </w:p>
          <w:p w14:paraId="56E33AE9"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1.1 Website www.dsd.go.th/chaiyaphum</w:t>
            </w:r>
          </w:p>
          <w:p w14:paraId="6657EFBB" w14:textId="77777777" w:rsidR="00BE09B5" w:rsidRPr="005931E6" w:rsidRDefault="00BE09B5" w:rsidP="00BE09B5">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    1.2 </w:t>
            </w:r>
            <w:r w:rsidRPr="005931E6">
              <w:rPr>
                <w:rFonts w:ascii="TH SarabunPSK" w:eastAsia="Times New Roman" w:hAnsi="TH SarabunPSK" w:cs="TH SarabunPSK"/>
                <w:color w:val="000000" w:themeColor="text1"/>
                <w:sz w:val="32"/>
                <w:szCs w:val="32"/>
              </w:rPr>
              <w:t xml:space="preserve">Facebook : </w:t>
            </w:r>
            <w:r w:rsidRPr="005931E6">
              <w:rPr>
                <w:rFonts w:ascii="TH SarabunPSK" w:hAnsi="TH SarabunPSK" w:cs="TH SarabunPSK"/>
                <w:color w:val="000000" w:themeColor="text1"/>
                <w:sz w:val="32"/>
                <w:szCs w:val="32"/>
              </w:rPr>
              <w:t xml:space="preserve">  </w:t>
            </w:r>
            <w:hyperlink r:id="rId30" w:history="1">
              <w:r w:rsidRPr="005931E6">
                <w:rPr>
                  <w:rFonts w:ascii="TH SarabunPSK" w:eastAsia="Times New Roman" w:hAnsi="TH SarabunPSK" w:cs="TH SarabunPSK"/>
                  <w:color w:val="000000" w:themeColor="text1"/>
                  <w:sz w:val="32"/>
                  <w:szCs w:val="32"/>
                </w:rPr>
                <w:t>https://www.facebook.com/csdcgot</w:t>
              </w:r>
            </w:hyperlink>
            <w:r w:rsidRPr="005931E6">
              <w:rPr>
                <w:rFonts w:ascii="TH SarabunPSK" w:eastAsia="Times New Roman" w:hAnsi="TH SarabunPSK" w:cs="TH SarabunPSK"/>
                <w:color w:val="000000" w:themeColor="text1"/>
                <w:sz w:val="32"/>
                <w:szCs w:val="32"/>
              </w:rPr>
              <w:t>h</w:t>
            </w:r>
          </w:p>
          <w:p w14:paraId="5694D923" w14:textId="77777777" w:rsidR="00BE09B5" w:rsidRPr="005931E6" w:rsidRDefault="00BE09B5" w:rsidP="00BE09B5">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1.3 กลุ่มไลน์ต่าง ๆ เช่น กลุ่มหน่วยงานสังกัดกระทรวงแรงงาน กลุ่มอาสาสมัครแรงงาน กลุ่มสำนักงานพัฒนาฝีมือแรงงานชัยภูมิ กลุ่มสถานประกอบกิจการภายใต้ พ.ร.บ.ส่งเสริมฯ พ.ศ.2545 กลุ่มช่างชุมชน กลุ่มแอปรวมช่าง กลุ่มหัวหน้าส่วนราชการจังหวัดชัยภูมิ กลุ่มกพรปจ.กลุ่มผู้ผ่านการประเมินรับรองความรู้ความสามารถ กลุ่มผู้ผ่านการทดสอบมาตรฐานฝีมือแรงงาน และกลุ่มผู้ประกอบการวิสาหกิจชุมชน เป็นต้น</w:t>
            </w:r>
          </w:p>
          <w:p w14:paraId="275AE563" w14:textId="77777777" w:rsidR="00BE09B5" w:rsidRPr="005931E6" w:rsidRDefault="00BE09B5" w:rsidP="00BE09B5">
            <w:pPr>
              <w:tabs>
                <w:tab w:val="left" w:pos="766"/>
                <w:tab w:val="left" w:pos="10081"/>
              </w:tabs>
              <w:ind w:firstLine="736"/>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 การรับสมัครฝึกอบรม/ประชาสัมพันธ์ ผ่าน </w:t>
            </w:r>
            <w:r w:rsidRPr="005931E6">
              <w:rPr>
                <w:rFonts w:ascii="TH SarabunPSK" w:hAnsi="TH SarabunPSK" w:cs="TH SarabunPSK"/>
                <w:color w:val="000000" w:themeColor="text1"/>
                <w:sz w:val="32"/>
                <w:szCs w:val="32"/>
              </w:rPr>
              <w:t xml:space="preserve">Facebook </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Website </w:t>
            </w:r>
            <w:r w:rsidRPr="005931E6">
              <w:rPr>
                <w:rFonts w:ascii="TH SarabunPSK" w:hAnsi="TH SarabunPSK" w:cs="TH SarabunPSK"/>
                <w:color w:val="000000" w:themeColor="text1"/>
                <w:sz w:val="32"/>
                <w:szCs w:val="32"/>
                <w:cs/>
              </w:rPr>
              <w:t xml:space="preserve">ของหน่วยงานเครือข่าย สถานีวิทยุในจังหวัด ประชาสัมพันธ์จังหวัด สมัครผ่านศูนย์บริการร่วมกระทรวงแรงงาน </w:t>
            </w:r>
            <w:r w:rsidRPr="005931E6">
              <w:rPr>
                <w:rFonts w:ascii="TH SarabunPSK" w:eastAsia="Times New Roman" w:hAnsi="TH SarabunPSK" w:cs="TH SarabunPSK"/>
                <w:color w:val="000000" w:themeColor="text1"/>
                <w:sz w:val="32"/>
                <w:szCs w:val="32"/>
                <w:cs/>
              </w:rPr>
              <w:t xml:space="preserve">การ </w:t>
            </w:r>
            <w:r w:rsidRPr="005931E6">
              <w:rPr>
                <w:rFonts w:ascii="TH SarabunPSK" w:eastAsia="Times New Roman" w:hAnsi="TH SarabunPSK" w:cs="TH SarabunPSK"/>
                <w:color w:val="000000" w:themeColor="text1"/>
                <w:sz w:val="32"/>
                <w:szCs w:val="32"/>
              </w:rPr>
              <w:t xml:space="preserve">walk in </w:t>
            </w:r>
            <w:r w:rsidRPr="005931E6">
              <w:rPr>
                <w:rFonts w:ascii="TH SarabunPSK" w:eastAsia="Times New Roman" w:hAnsi="TH SarabunPSK" w:cs="TH SarabunPSK"/>
                <w:color w:val="000000" w:themeColor="text1"/>
                <w:sz w:val="32"/>
                <w:szCs w:val="32"/>
                <w:cs/>
              </w:rPr>
              <w:t>สมัคร ณ ที่ตั้ง สำนักงานพัฒนาฝีมือแรงงานชัยภูมิ  การรับสมัครผ่านระบบออนไลน์ โดยสแกน</w:t>
            </w:r>
            <w:r w:rsidRPr="005931E6">
              <w:rPr>
                <w:rFonts w:ascii="TH SarabunPSK" w:eastAsia="Times New Roman" w:hAnsi="TH SarabunPSK" w:cs="TH SarabunPSK"/>
                <w:color w:val="000000" w:themeColor="text1"/>
                <w:sz w:val="32"/>
                <w:szCs w:val="32"/>
              </w:rPr>
              <w:t xml:space="preserve"> QR Code </w:t>
            </w:r>
            <w:r w:rsidRPr="005931E6">
              <w:rPr>
                <w:rFonts w:ascii="TH SarabunPSK" w:eastAsia="Times New Roman" w:hAnsi="TH SarabunPSK" w:cs="TH SarabunPSK"/>
                <w:color w:val="000000" w:themeColor="text1"/>
                <w:sz w:val="32"/>
                <w:szCs w:val="32"/>
                <w:cs/>
              </w:rPr>
              <w:t xml:space="preserve">กรอกข้อมูลผ่าน </w:t>
            </w:r>
            <w:r w:rsidRPr="005931E6">
              <w:rPr>
                <w:rFonts w:ascii="TH SarabunPSK" w:eastAsia="Times New Roman" w:hAnsi="TH SarabunPSK" w:cs="TH SarabunPSK"/>
                <w:color w:val="000000" w:themeColor="text1"/>
                <w:sz w:val="32"/>
                <w:szCs w:val="32"/>
              </w:rPr>
              <w:t xml:space="preserve">Google Form </w:t>
            </w:r>
            <w:r w:rsidRPr="005931E6">
              <w:rPr>
                <w:rFonts w:ascii="TH SarabunPSK" w:eastAsia="Times New Roman"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เป็นต้น</w:t>
            </w:r>
          </w:p>
          <w:p w14:paraId="651EE05A" w14:textId="77777777" w:rsidR="00BE09B5" w:rsidRPr="005931E6" w:rsidRDefault="00BE09B5" w:rsidP="00BE09B5">
            <w:pPr>
              <w:spacing w:line="257" w:lineRule="auto"/>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 อาสาสมัครแรงงาน</w:t>
            </w:r>
          </w:p>
          <w:p w14:paraId="6C91D148" w14:textId="77777777" w:rsidR="00BE09B5" w:rsidRPr="005931E6" w:rsidRDefault="00BE09B5" w:rsidP="00BE09B5">
            <w:pPr>
              <w:spacing w:line="257" w:lineRule="auto"/>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4. หน่วยงานเครือข่าย ได้แก่ กพร.ปจ. องค์การบริหารส่วนตำบล กำนัน ผู้ใหญ่บ้าน</w:t>
            </w:r>
          </w:p>
          <w:p w14:paraId="3116A946" w14:textId="77777777" w:rsidR="00BE09B5" w:rsidRPr="005931E6" w:rsidRDefault="00BE09B5" w:rsidP="00BE09B5">
            <w:pPr>
              <w:spacing w:line="257" w:lineRule="auto"/>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5. เจ้าหน้าที่เข้าหากลุ่มเป้าหมายในสถานประกอบกิจการ </w:t>
            </w:r>
          </w:p>
          <w:p w14:paraId="4D68AE7B" w14:textId="77777777" w:rsidR="00BE09B5" w:rsidRPr="005931E6" w:rsidRDefault="00BE09B5" w:rsidP="00BE09B5">
            <w:pPr>
              <w:spacing w:line="257" w:lineRule="auto"/>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6. ป้ายประชาสัมพันธ์หน้าสำนักงาน</w:t>
            </w:r>
            <w:r w:rsidRPr="005931E6">
              <w:rPr>
                <w:rFonts w:ascii="TH SarabunPSK" w:eastAsia="Times New Roman" w:hAnsi="TH SarabunPSK" w:cs="TH SarabunPSK"/>
                <w:color w:val="000000" w:themeColor="text1"/>
                <w:sz w:val="32"/>
                <w:szCs w:val="32"/>
                <w:cs/>
              </w:rPr>
              <w:t>พัฒนาฝีมือแรงงานชัยภูมิและจุดสำคัญตามโอกาส</w:t>
            </w:r>
          </w:p>
          <w:p w14:paraId="43FA8C89" w14:textId="77777777" w:rsidR="00BE09B5" w:rsidRPr="005931E6" w:rsidRDefault="00BE09B5" w:rsidP="00BE09B5">
            <w:pPr>
              <w:spacing w:line="257" w:lineRule="auto"/>
              <w:ind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7. แผ่นพับประชาสัมพันธ์</w:t>
            </w:r>
          </w:p>
          <w:p w14:paraId="06C9B8FB" w14:textId="4D30B85E" w:rsidR="00BE09B5" w:rsidRPr="002F0A0F" w:rsidRDefault="00BE09B5" w:rsidP="002F0A0F">
            <w:pPr>
              <w:spacing w:line="257" w:lineRule="auto"/>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8. ออกหน่วยให้บริการ เช่น โครงการบำบัดทุกข์บำรุงสุขของจังหวัด โครงการกระทรวงแรงงานเคลื่อนที่ และโครงการของศูนย์ช่างประจำชุมชนเทิดไท้องค์ราชันฯ เป็นต้น</w:t>
            </w:r>
          </w:p>
        </w:tc>
      </w:tr>
      <w:tr w:rsidR="00F208B4" w:rsidRPr="005931E6" w14:paraId="10F836AB" w14:textId="77777777" w:rsidTr="003E6B21">
        <w:tc>
          <w:tcPr>
            <w:tcW w:w="410" w:type="pct"/>
          </w:tcPr>
          <w:p w14:paraId="2EEA035E" w14:textId="5E58C032" w:rsidR="00A81192" w:rsidRPr="005931E6" w:rsidRDefault="00A81192" w:rsidP="00A81192">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24</w:t>
            </w:r>
          </w:p>
        </w:tc>
        <w:tc>
          <w:tcPr>
            <w:tcW w:w="781" w:type="pct"/>
            <w:tcBorders>
              <w:top w:val="nil"/>
              <w:left w:val="nil"/>
              <w:bottom w:val="single" w:sz="4" w:space="0" w:color="auto"/>
              <w:right w:val="single" w:sz="4" w:space="0" w:color="auto"/>
            </w:tcBorders>
            <w:shd w:val="clear" w:color="auto" w:fill="auto"/>
          </w:tcPr>
          <w:p w14:paraId="628FF0F5" w14:textId="45276431" w:rsidR="00A81192" w:rsidRPr="005931E6" w:rsidRDefault="00A81192" w:rsidP="00A81192">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กาฬสินธุ์</w:t>
            </w:r>
          </w:p>
        </w:tc>
        <w:tc>
          <w:tcPr>
            <w:tcW w:w="3808" w:type="pct"/>
          </w:tcPr>
          <w:p w14:paraId="4C646075" w14:textId="3A66895D" w:rsidR="00A81192" w:rsidRPr="005931E6" w:rsidRDefault="00A8119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41D544F7" w14:textId="77777777" w:rsidR="00A81192" w:rsidRPr="005931E6" w:rsidRDefault="00A81192" w:rsidP="00A81192">
            <w:pPr>
              <w:tabs>
                <w:tab w:val="left" w:pos="10081"/>
              </w:tabs>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b/>
                <w:bCs/>
                <w:color w:val="000000" w:themeColor="text1"/>
                <w:sz w:val="32"/>
                <w:szCs w:val="32"/>
              </w:rPr>
              <w:t>1</w:t>
            </w:r>
            <w:r w:rsidRPr="005931E6">
              <w:rPr>
                <w:rFonts w:ascii="TH SarabunPSK" w:eastAsia="Times New Roman" w:hAnsi="TH SarabunPSK" w:cs="TH SarabunPSK"/>
                <w:b/>
                <w:bCs/>
                <w:color w:val="000000" w:themeColor="text1"/>
                <w:sz w:val="32"/>
                <w:szCs w:val="32"/>
                <w:cs/>
              </w:rPr>
              <w:t>. หน้าที่ความรับผิดชอบหลัก</w:t>
            </w:r>
          </w:p>
          <w:p w14:paraId="2DC3971E" w14:textId="77777777" w:rsidR="00A81192" w:rsidRPr="005931E6" w:rsidRDefault="00A81192" w:rsidP="00A81192">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บริหารงานในฐานะหน่วยงานหลักของส่วนราชการที่ต่ำกว่าระดับกรมในราชการบริหารส่วนภูมิภาค หรือหัวหน้าหน่วยงานที่มีลักษณะการปฏิบัติงานเกี่ยวกับการวางแผน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 และแก้ไขปัญหางานในหน้าที่ความรับผิดชอบและคุณภาพที่สูงมากในด้าน ตั้งแต่การเตรียมความพร้อมเข้าสู่การทำงาน การพัฒนาทักษะฝีมือแรงงาน ความเชี่ยวชาญ การยกระดับทักษะ การส่งเสริมมาตรฐาน การรับรองความรู้ความสามารถ การกำกับการปฏิบัติงานที่เป็นอันตรายต่อ</w:t>
            </w:r>
            <w:r w:rsidRPr="005931E6">
              <w:rPr>
                <w:rFonts w:ascii="TH SarabunPSK" w:eastAsia="Times New Roman" w:hAnsi="TH SarabunPSK" w:cs="TH SarabunPSK"/>
                <w:color w:val="000000" w:themeColor="text1"/>
                <w:sz w:val="32"/>
                <w:szCs w:val="32"/>
                <w:cs/>
              </w:rPr>
              <w:lastRenderedPageBreak/>
              <w:t xml:space="preserve">สาธารณะ งานตามพระราชบัญญัติส่งเสริมการพัฒนาฝีมือแรงงาน พ.ศ. </w:t>
            </w:r>
            <w:r w:rsidRPr="005931E6">
              <w:rPr>
                <w:rFonts w:ascii="TH SarabunPSK" w:eastAsia="Times New Roman" w:hAnsi="TH SarabunPSK" w:cs="TH SarabunPSK"/>
                <w:color w:val="000000" w:themeColor="text1"/>
                <w:sz w:val="32"/>
                <w:szCs w:val="32"/>
              </w:rPr>
              <w:t xml:space="preserve">2545 </w:t>
            </w:r>
            <w:r w:rsidRPr="005931E6">
              <w:rPr>
                <w:rFonts w:ascii="TH SarabunPSK" w:eastAsia="Times New Roman" w:hAnsi="TH SarabunPSK" w:cs="TH SarabunPSK"/>
                <w:color w:val="000000" w:themeColor="text1"/>
                <w:sz w:val="32"/>
                <w:szCs w:val="32"/>
                <w:cs/>
              </w:rPr>
              <w:t>และที่แก้ไขเพิ่มเติม งานส่งเสริม สร้างเครือข่าย บูรณาการทั้งหน่วยงานภาครัฐและเอกชนในระดับพื้นที่จังหวัดกาฬสินธุ์ เพื่อขับเคลื่อนและยกระดับคุณภาพชีวิตแรงงานและครอบครัวให้มีรายได้ สามารถสร้างงาน สร้างอาชีพได้</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และปฏิบัติงานอื่นตามที่ได้รับมอบหมายทั้งจากผู้บริหารกรมพัฒนาฝีมือแรงงาน กระทรวงแรงงาน ผู้ว่าราชการจังหวัด และรองผู้ว่าราชการจังหวัดที่กำกับดูแลภารกิจกระทรวงแรงงาน ซึ่งลักษณะงานและฐานะในการปฏิบัติงานในปัจจุบันยังไม่สามารถรับนโยบายต่างๆ รวมทั้งการขับเคลื่อนการปฏิบัติงานในจังหวัด การตอบสนองความต้องการของประชาชนในจังหวัด อันก่อให้เกิดผลกระทบประชาชนและผู้รับบริการอย่างมาก ทั้งนี้มีลักษณะงานที่ปฏิบัติที่ต้องใช้ความเชี่ยวชาญ เทคนิคเฉพาะ โดยมีลักษณะงานที่ปฏิบัติในด้านต่างๆดังนี้</w:t>
            </w:r>
          </w:p>
          <w:p w14:paraId="43891624" w14:textId="77777777" w:rsidR="00A81192" w:rsidRPr="005931E6" w:rsidRDefault="00A81192" w:rsidP="000C08D0">
            <w:pPr>
              <w:pStyle w:val="a8"/>
              <w:numPr>
                <w:ilvl w:val="1"/>
                <w:numId w:val="2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ด้านแผนงาน</w:t>
            </w:r>
          </w:p>
          <w:p w14:paraId="33F48F6F" w14:textId="77777777" w:rsidR="002E4FA9" w:rsidRDefault="00A81192" w:rsidP="000C08D0">
            <w:pPr>
              <w:pStyle w:val="a8"/>
              <w:numPr>
                <w:ilvl w:val="0"/>
                <w:numId w:val="2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การวางแผนงาน โครงการ การขับเคลื่อนแผนงาน นโยบายเร่งด่วนตามข้อสั่งการ</w:t>
            </w:r>
          </w:p>
          <w:p w14:paraId="7D233E6A" w14:textId="0AB09944"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รัฐมนตรีว่าการกระทรวงแรงงาน และผู้บริหารกระทรวง และผู้บริหารในระดับพื้นที่ รวมทั้งการติดตามผลสัมฤทธิ์การพัฒนาฝีมือแรงงาน การส่งเสริมการมีงานทำ การได้รับเงินเดือนตามกฎกระทรวงว่าด้วยด้วยค่าแรงตามมาตรฐานฝีมือแรงงาน</w:t>
            </w:r>
          </w:p>
          <w:p w14:paraId="1892EE58" w14:textId="77777777" w:rsidR="002E4FA9" w:rsidRDefault="00A81192" w:rsidP="000C08D0">
            <w:pPr>
              <w:pStyle w:val="a8"/>
              <w:numPr>
                <w:ilvl w:val="0"/>
                <w:numId w:val="2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บูรณาการแผนงาน โครงการกิจกรรม ในระดับจังหวัดเพื่อให้เป็นไปตามเป้าหมายและ</w:t>
            </w:r>
          </w:p>
          <w:p w14:paraId="4C1E5275" w14:textId="49212B9C"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ผลสัมฤทธิ์ของหน่วยงาน</w:t>
            </w:r>
          </w:p>
          <w:p w14:paraId="6EA13AC6" w14:textId="77777777" w:rsidR="002E4FA9" w:rsidRDefault="00A81192" w:rsidP="000C08D0">
            <w:pPr>
              <w:pStyle w:val="a8"/>
              <w:numPr>
                <w:ilvl w:val="0"/>
                <w:numId w:val="2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ขับเคลื่อนแผนพัฒนากำลังคนจังหวัดในฐานฝ่ายเลขานุการคณะอนุกรรมการพัฒนา</w:t>
            </w:r>
          </w:p>
          <w:p w14:paraId="424E2659" w14:textId="707C60FA"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แรงงานและประสานงานการฝึกอาชีพจังหวัดกาฬสินธุ์</w:t>
            </w:r>
          </w:p>
          <w:p w14:paraId="6B19FD82" w14:textId="77777777" w:rsidR="002E4FA9" w:rsidRDefault="00A81192" w:rsidP="000C08D0">
            <w:pPr>
              <w:pStyle w:val="a8"/>
              <w:numPr>
                <w:ilvl w:val="0"/>
                <w:numId w:val="2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ติดตาม เร่งรัด ประเมินผล สำรวจความต้องการแรงงานและความต้องการพัฒนาฝีมือ</w:t>
            </w:r>
          </w:p>
          <w:p w14:paraId="4B2207FC" w14:textId="40D29E91"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แรงงานในสถานประกอบกิจการและประชาชนทั่วไปในจังหวัด</w:t>
            </w:r>
            <w:r w:rsidRPr="002E4FA9">
              <w:rPr>
                <w:rFonts w:ascii="TH SarabunPSK" w:eastAsia="Times New Roman" w:hAnsi="TH SarabunPSK" w:cs="TH SarabunPSK"/>
                <w:color w:val="000000" w:themeColor="text1"/>
                <w:sz w:val="32"/>
                <w:szCs w:val="32"/>
              </w:rPr>
              <w:t xml:space="preserve"> </w:t>
            </w:r>
            <w:r w:rsidRPr="002E4FA9">
              <w:rPr>
                <w:rFonts w:ascii="TH SarabunPSK" w:eastAsia="Times New Roman" w:hAnsi="TH SarabunPSK" w:cs="TH SarabunPSK"/>
                <w:color w:val="000000" w:themeColor="text1"/>
                <w:sz w:val="32"/>
                <w:szCs w:val="32"/>
                <w:cs/>
              </w:rPr>
              <w:t>รวมทั้งกิจกรรมต่างๆที่มีความหลากหลายและความยุ่งยากซับซ้อนมาก ให้เป็นไปตามแผนงาน โครงการ หรือแผนปฏิบัติงาน เพื่อให้เป็นไปตามเป้าหมายและผลสัมฤทธิ์ของหน่วยงาน</w:t>
            </w:r>
          </w:p>
          <w:p w14:paraId="58A000F8" w14:textId="77777777" w:rsidR="002E4FA9" w:rsidRDefault="00A81192" w:rsidP="000C08D0">
            <w:pPr>
              <w:pStyle w:val="a8"/>
              <w:numPr>
                <w:ilvl w:val="0"/>
                <w:numId w:val="2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ขับเคลื่อนแผนงาน โครงการ กิจกรรมที่ได้รับผิดชอบในจังหวัดและกลุ่มจังหวัด เพื่อ</w:t>
            </w:r>
          </w:p>
          <w:p w14:paraId="73993EB6" w14:textId="4C76E822" w:rsidR="00A81192"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นำมาสู่การปฏิบัติงานให้เกิดผลสัมฤทธิ์</w:t>
            </w:r>
          </w:p>
          <w:p w14:paraId="08B44762" w14:textId="77777777" w:rsidR="002E4FA9" w:rsidRPr="002E4FA9" w:rsidRDefault="002E4FA9" w:rsidP="002E4FA9">
            <w:pPr>
              <w:tabs>
                <w:tab w:val="left" w:pos="10081"/>
              </w:tabs>
              <w:jc w:val="thaiDistribute"/>
              <w:rPr>
                <w:rFonts w:ascii="TH SarabunPSK" w:eastAsia="Times New Roman" w:hAnsi="TH SarabunPSK" w:cs="TH SarabunPSK"/>
                <w:color w:val="000000" w:themeColor="text1"/>
                <w:sz w:val="32"/>
                <w:szCs w:val="32"/>
                <w:cs/>
              </w:rPr>
            </w:pPr>
          </w:p>
          <w:p w14:paraId="5907C919" w14:textId="77777777" w:rsidR="00A81192" w:rsidRPr="005931E6" w:rsidRDefault="00A81192" w:rsidP="000C08D0">
            <w:pPr>
              <w:pStyle w:val="a8"/>
              <w:numPr>
                <w:ilvl w:val="1"/>
                <w:numId w:val="2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ด้านบริหารงาน</w:t>
            </w:r>
          </w:p>
          <w:p w14:paraId="6A44371A"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กำหนดกลยุทธ์ ระบบงาน และวิธีการปฏิบัติราชการของสำนักงานพัฒนาฝีมือแรงงาน</w:t>
            </w:r>
          </w:p>
          <w:p w14:paraId="1ABA9D06" w14:textId="072324B7"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กาฬสินธุ์เพื่อเป้นแนวทางปฏิบัติราชการของเจ้าหน้าที่ในหน่วยงานที่รับผิดชอบ</w:t>
            </w:r>
          </w:p>
          <w:p w14:paraId="25A36A47"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กำหนดทิศทางการปฏิบัติงาน วิเคราะห์ข้อบกพร่อง เพื่อหาแนวแก้ไขปัญหาที่มีความ</w:t>
            </w:r>
          </w:p>
          <w:p w14:paraId="0426B9F6" w14:textId="6263B1A8"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หลากหลายซับซ้อน</w:t>
            </w:r>
          </w:p>
          <w:p w14:paraId="2906D7B5"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มอบหมาย กำกับ ดูแล ตรวจสอบ ติดตาม ให้คำแนะนำ ปรับปรุงแก้ไขในเรื่องต่างๆ </w:t>
            </w:r>
          </w:p>
          <w:p w14:paraId="5CB8D07B" w14:textId="1502D735"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ที่เกี่ยวข้องกับภารกิจของหน่วยงานและผลสัมฤทธิ์ตามที่กำหนด</w:t>
            </w:r>
          </w:p>
          <w:p w14:paraId="70C683E1"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พิจารณาอนุมัติ อนุญาตการดำเนินการต่างๆ ตามภารกิจที่กรมพัฒนาฝีมือแรงงาน</w:t>
            </w:r>
          </w:p>
          <w:p w14:paraId="3922EEC7" w14:textId="235AE316"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รับผิดชอบในระดับจังหวัด เพื่อให้บรรลุเป้าหมายและผลสัมฤทธิ์ตามที่กำหนด</w:t>
            </w:r>
          </w:p>
          <w:p w14:paraId="11231965"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ติดต่อประสานงานกับหน่วยงานหรือองค์กรภาครัฐเอกชนและบุคคลที่เกี่ยวข้อง </w:t>
            </w:r>
          </w:p>
          <w:p w14:paraId="0C2F17F2" w14:textId="31F14CFB"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เพื่อให้เกิดความร่วมมือหรือบูรณาการงานให้เกิดผลสัมฤทธิ์และประโยชน์ต่อประชาชนผู้มารับบริการ</w:t>
            </w:r>
          </w:p>
          <w:p w14:paraId="79E40182"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ชี้แจงข้อเท็จจริง พิจารณาให้ความเห็น ข้อเสนอแนะในที่ประชุมคณะกรรมและ</w:t>
            </w:r>
          </w:p>
          <w:p w14:paraId="05B6559E" w14:textId="5FB690F5"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คณะทำงานต่างๆที่ได้รับแต่งตั้งหรือเวทีเจรจาต่างๆ ในระดับหน่วยงานหรือองค์กรทั้งในประเทศและต่างประเทศ ในฐานผู้แทนหน่วยงานหรือส่วนราชการ เพื่อรักษาผลประโยชน์ของราชการและประเทศชาติ</w:t>
            </w:r>
          </w:p>
          <w:p w14:paraId="17834F6A"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กำกับ ดูแล สนับสนุนให้มีการรวมกลุ่ม และจัดให้มีการขึ้นทะเบียนเกี่ยวกับมาตรฐาน</w:t>
            </w:r>
          </w:p>
          <w:p w14:paraId="3EFF3270" w14:textId="56946F6B"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ฝีมือแรงงาน การรวมช่างฝีมือ การสร้างงาน สร้างอาชีพ สามารถเพิ่มรายได้ในครัวเรือน</w:t>
            </w:r>
          </w:p>
          <w:p w14:paraId="58476FF5" w14:textId="77777777" w:rsidR="002E4FA9"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ดำเนินการในฐานะฝ่ายเลขานุการของคณะอนุกรรมการการประสานงานและฝึก</w:t>
            </w:r>
          </w:p>
          <w:p w14:paraId="5F3EDAB0" w14:textId="6BA29BFF"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อาชีพจังหวัด</w:t>
            </w:r>
          </w:p>
          <w:p w14:paraId="09587047" w14:textId="77777777" w:rsidR="00A81192" w:rsidRPr="005931E6" w:rsidRDefault="00A81192" w:rsidP="000C08D0">
            <w:pPr>
              <w:pStyle w:val="a8"/>
              <w:numPr>
                <w:ilvl w:val="0"/>
                <w:numId w:val="23"/>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อำนวยการ ปฏิบัติงานและสนับสนุนงานอื่นๆ ตามที่ได้รับมอบหมาย เพื่อสนับสนุนให้</w:t>
            </w:r>
          </w:p>
          <w:p w14:paraId="20D7FB35" w14:textId="77777777" w:rsidR="00A81192" w:rsidRPr="005931E6" w:rsidRDefault="00A81192" w:rsidP="000C08D0">
            <w:pPr>
              <w:pStyle w:val="a8"/>
              <w:numPr>
                <w:ilvl w:val="0"/>
                <w:numId w:val="23"/>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หน่วยงานและกรมพัฒนาฝีมอแรงงานในภาพรวมบรรลุภารกิจที่กำหนดไว้</w:t>
            </w:r>
          </w:p>
          <w:p w14:paraId="18CCE890" w14:textId="28FBE00C" w:rsidR="00A81192" w:rsidRPr="002E4FA9" w:rsidRDefault="00A81192" w:rsidP="002E4FA9">
            <w:pPr>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ความเชี่ยวชาญ เทคนิคเฉพาะ โดยมีลักษณะงานที่ปฏิบัติในด้านต่างๆดังนี้</w:t>
            </w:r>
          </w:p>
          <w:p w14:paraId="08029AA8" w14:textId="77777777" w:rsidR="00A81192" w:rsidRPr="005931E6" w:rsidRDefault="00A81192" w:rsidP="000C08D0">
            <w:pPr>
              <w:pStyle w:val="a8"/>
              <w:numPr>
                <w:ilvl w:val="1"/>
                <w:numId w:val="21"/>
              </w:num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ด้านบริหารทรัพยากรบุคคล</w:t>
            </w:r>
          </w:p>
          <w:p w14:paraId="15D915B0" w14:textId="77777777" w:rsidR="002E4FA9" w:rsidRDefault="00A81192" w:rsidP="000C08D0">
            <w:pPr>
              <w:pStyle w:val="a8"/>
              <w:numPr>
                <w:ilvl w:val="0"/>
                <w:numId w:val="24"/>
              </w:num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จัดระบบและอัตรากำลังเจ้าหน้าที่ในหน่วยงานที่มีความหลากหลายทั้งในเชิงปริมาณ</w:t>
            </w:r>
          </w:p>
          <w:p w14:paraId="66F3D74D" w14:textId="4E5E61C1" w:rsidR="00A81192" w:rsidRPr="002E4FA9" w:rsidRDefault="00A81192" w:rsidP="002E4FA9">
            <w:pPr>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lastRenderedPageBreak/>
              <w:t>และคุณภาพให้สอดคล้องกับภารกิจเพื่อให้การปฏิบัติราชการเกิดประสิทธิภาพและความคุ้มค่า</w:t>
            </w:r>
          </w:p>
          <w:p w14:paraId="77F59632" w14:textId="77777777" w:rsidR="002E4FA9" w:rsidRDefault="00A81192" w:rsidP="000C08D0">
            <w:pPr>
              <w:pStyle w:val="a8"/>
              <w:numPr>
                <w:ilvl w:val="0"/>
                <w:numId w:val="24"/>
              </w:num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ติดตามและประเมินผลงานของเจ้าหน้าที่ในบังคับบัญชาเพื่อให้การปฏิบัติงาน</w:t>
            </w:r>
          </w:p>
          <w:p w14:paraId="33978E9F" w14:textId="4B7238B0" w:rsidR="00A81192" w:rsidRPr="002E4FA9" w:rsidRDefault="00A81192" w:rsidP="002E4FA9">
            <w:pPr>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สอดคล้องกับวัตถุประสงค์ของหน่วยงานบรรลุเป้าหมายและผลสัมฤทธิ์ตามที่กำหนด</w:t>
            </w:r>
          </w:p>
          <w:p w14:paraId="5094A919" w14:textId="77777777" w:rsidR="002E4FA9" w:rsidRDefault="00A81192" w:rsidP="000C08D0">
            <w:pPr>
              <w:pStyle w:val="a8"/>
              <w:numPr>
                <w:ilvl w:val="0"/>
                <w:numId w:val="24"/>
              </w:num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ให้คำปรึกษา แนะนำ ปรังปรุง และพัฒนาการปฏิบัติงานของเจ้าหน้าที่ในบังคับบัญชา </w:t>
            </w:r>
          </w:p>
          <w:p w14:paraId="584747F2" w14:textId="1E0C152A" w:rsidR="00A81192" w:rsidRPr="002E4FA9" w:rsidRDefault="00A81192" w:rsidP="002E4FA9">
            <w:pPr>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เพื่อให้เกิดความสามารถประสิทธิภาพและสมรรถนะที่เหมาะสมกับงานที่ปฏิบัติงาน</w:t>
            </w:r>
          </w:p>
          <w:p w14:paraId="015569F5" w14:textId="77777777" w:rsidR="002E4FA9" w:rsidRDefault="00A81192" w:rsidP="000C08D0">
            <w:pPr>
              <w:pStyle w:val="a8"/>
              <w:numPr>
                <w:ilvl w:val="0"/>
                <w:numId w:val="24"/>
              </w:num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ปรับปรุงหรือหาแนวทางวิธีการใหม่ๆ หรือกลยุทธ์ในการบริหารทรัพยากรบุคคล เพื่อ</w:t>
            </w:r>
          </w:p>
          <w:p w14:paraId="419FF51E" w14:textId="3885D552" w:rsidR="00A81192" w:rsidRPr="002E4FA9" w:rsidRDefault="00A81192" w:rsidP="002E4FA9">
            <w:pPr>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พัฒนาเจ้าหน้าที่ผู้ปฏิบัติในการผลิตงาน การบริการหรือผลการดำเนินการที่มีคุณภาพที่ดีขึ้น</w:t>
            </w:r>
          </w:p>
          <w:p w14:paraId="308B5073" w14:textId="77777777" w:rsidR="00A81192" w:rsidRPr="005931E6" w:rsidRDefault="00A81192" w:rsidP="000C08D0">
            <w:pPr>
              <w:pStyle w:val="a8"/>
              <w:numPr>
                <w:ilvl w:val="1"/>
                <w:numId w:val="21"/>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ด้านบริหารทรัพยากรและงบประมาณ</w:t>
            </w:r>
          </w:p>
          <w:p w14:paraId="07B5FC73" w14:textId="77777777" w:rsidR="002E4FA9" w:rsidRDefault="00A81192" w:rsidP="000C08D0">
            <w:pPr>
              <w:pStyle w:val="a8"/>
              <w:numPr>
                <w:ilvl w:val="0"/>
                <w:numId w:val="2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วางแผนการใช้ทรัพยากร ครุภัณฑ์ วัสดุฝึกอบรม ทดสอบมาตรฐาน และงบประมาณ</w:t>
            </w:r>
          </w:p>
          <w:p w14:paraId="6B9A095E" w14:textId="4C558401"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ของหน่วยงานที่ต้องรับผิดชอบสูง เพื่อให้สอดคล้องกับนโยบายพันธกิจและเป็นไปตามเป้าหมายของกรมพัฒนาฝีมือแรงงานและเป้าหมายในของจังหวัดในท้องที่</w:t>
            </w:r>
          </w:p>
          <w:p w14:paraId="57994674" w14:textId="77777777" w:rsidR="002E4FA9" w:rsidRDefault="00A81192" w:rsidP="000C08D0">
            <w:pPr>
              <w:pStyle w:val="a8"/>
              <w:numPr>
                <w:ilvl w:val="0"/>
                <w:numId w:val="25"/>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ติดตามตรวจสอบการใช้ทรัพยากร ครุภัณฑ์ วัสดุการฝึก การทดสอบมาตรฐานและ</w:t>
            </w:r>
          </w:p>
          <w:p w14:paraId="0F6640D4" w14:textId="783D0297" w:rsidR="00A81192" w:rsidRPr="002E4FA9" w:rsidRDefault="00A81192" w:rsidP="002E4FA9">
            <w:pPr>
              <w:tabs>
                <w:tab w:val="left" w:pos="10081"/>
              </w:tabs>
              <w:jc w:val="thaiDistribute"/>
              <w:rPr>
                <w:rFonts w:ascii="TH SarabunPSK" w:eastAsia="Times New Roman" w:hAnsi="TH SarabunPSK" w:cs="TH SarabunPSK"/>
                <w:color w:val="000000" w:themeColor="text1"/>
                <w:sz w:val="32"/>
                <w:szCs w:val="32"/>
              </w:rPr>
            </w:pPr>
            <w:r w:rsidRPr="002E4FA9">
              <w:rPr>
                <w:rFonts w:ascii="TH SarabunPSK" w:eastAsia="Times New Roman" w:hAnsi="TH SarabunPSK" w:cs="TH SarabunPSK"/>
                <w:color w:val="000000" w:themeColor="text1"/>
                <w:sz w:val="32"/>
                <w:szCs w:val="32"/>
                <w:cs/>
              </w:rPr>
              <w:t xml:space="preserve">งบประมาณจำนวนมาก เพื่อให้เกิดประสิทธิภาพ ความคุ้มค่า และเป็นไปตามเป้าหมายและผลสัมฤทธิ์ตามที่กำหนด  </w:t>
            </w:r>
          </w:p>
          <w:p w14:paraId="60D1CB39" w14:textId="77777777" w:rsidR="00A81192" w:rsidRPr="005931E6" w:rsidRDefault="00A81192" w:rsidP="00A81192">
            <w:pPr>
              <w:tabs>
                <w:tab w:val="left" w:pos="10081"/>
              </w:tabs>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b/>
                <w:bCs/>
                <w:color w:val="000000" w:themeColor="text1"/>
                <w:sz w:val="32"/>
                <w:szCs w:val="32"/>
              </w:rPr>
              <w:t>2</w:t>
            </w:r>
            <w:r w:rsidRPr="005931E6">
              <w:rPr>
                <w:rFonts w:ascii="TH SarabunPSK" w:eastAsia="Times New Roman" w:hAnsi="TH SarabunPSK" w:cs="TH SarabunPSK"/>
                <w:b/>
                <w:bCs/>
                <w:color w:val="000000" w:themeColor="text1"/>
                <w:sz w:val="32"/>
                <w:szCs w:val="32"/>
                <w:cs/>
              </w:rPr>
              <w:t>. บริบทตามนโยบายรัฐบาล นโยบายสำคัญและนโยบายเร่งด่วน</w:t>
            </w:r>
          </w:p>
          <w:p w14:paraId="6B6E2B1D"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2.1 </w:t>
            </w:r>
            <w:r w:rsidRPr="005931E6">
              <w:rPr>
                <w:rFonts w:ascii="TH SarabunPSK" w:eastAsia="Times New Roman" w:hAnsi="TH SarabunPSK" w:cs="TH SarabunPSK"/>
                <w:color w:val="000000" w:themeColor="text1"/>
                <w:sz w:val="32"/>
                <w:szCs w:val="32"/>
                <w:cs/>
              </w:rPr>
              <w:t>ยุทธศาสตร์ชาติระยะ 20 ปี (พ.ศ. 2561 – 2580)</w:t>
            </w:r>
          </w:p>
          <w:p w14:paraId="7C78D677"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ยุทธศาสตร์ชาติระยะ 20 ปี (พ.ศ. 2561 – 2580) ด้านที่ 2 ด้านการสร้างความสามารถในการแข่งขัน มีเป้าหมายการพัฒนาที่มุ่งเน้นการยกระดับศักยภาพของประเทศในหลากหลายมิติ พัฒนาโครงสร้างพื้นฐานของประเทศ สร้างคุณค่าใหม่ในอนาคต ด้วยการเพิ่มศักยภาพพัฒนาคนรุ่นใหม่ พร้อมทั้งการส่งเสริมและสนับสนุนจากภาครัฐให้ประเทศไทยสามารถสร้างฐานรายได้และการจ้างงานใหม่ ยกระดับรายได้ รวมถึงการลดความเหลื่อมล้าของคนในประเทศ โดยปีงบประมาณที่ผ่านมา กรมพัฒนาฝีมือแรงงาน กระทรวงแรงงาน ได้พัฒนาแรงงานของประเทศ โดยการเพิ่มทักษะให้แก่กลุ่มแรงงานให้มีทักษะที่สูงขึ้นและมีความรู้เฉพาะทางเป็นแรงงานที่ผ่านการฝึกอบรมมีมาตรฐานฝีมือแรงงานรองรับกับการจ้างงานและความต้องการแรงงานในตาแหน</w:t>
            </w:r>
            <w:proofErr w:type="spellStart"/>
            <w:r w:rsidRPr="005931E6">
              <w:rPr>
                <w:rFonts w:ascii="TH SarabunPSK" w:eastAsia="Times New Roman" w:hAnsi="TH SarabunPSK" w:cs="TH SarabunPSK"/>
                <w:color w:val="000000" w:themeColor="text1"/>
                <w:sz w:val="32"/>
                <w:szCs w:val="32"/>
                <w:cs/>
              </w:rPr>
              <w:t>่ง</w:t>
            </w:r>
            <w:proofErr w:type="spellEnd"/>
            <w:r w:rsidRPr="005931E6">
              <w:rPr>
                <w:rFonts w:ascii="TH SarabunPSK" w:eastAsia="Times New Roman" w:hAnsi="TH SarabunPSK" w:cs="TH SarabunPSK"/>
                <w:color w:val="000000" w:themeColor="text1"/>
                <w:sz w:val="32"/>
                <w:szCs w:val="32"/>
                <w:cs/>
              </w:rPr>
              <w:t>งานต่าง ๆ สำนักงานพัฒนาฝีมือแรงงานกาฬสินธุ์เป็นหน่วยงานในระดับ</w:t>
            </w:r>
            <w:r w:rsidRPr="005931E6">
              <w:rPr>
                <w:rFonts w:ascii="TH SarabunPSK" w:eastAsia="Times New Roman" w:hAnsi="TH SarabunPSK" w:cs="TH SarabunPSK"/>
                <w:color w:val="000000" w:themeColor="text1"/>
                <w:sz w:val="32"/>
                <w:szCs w:val="32"/>
                <w:cs/>
              </w:rPr>
              <w:lastRenderedPageBreak/>
              <w:t>จังหวัดที่มีเป้าหมายเพิ่มทักษะให้แก่บุคลากรในวัยแรงงานเพิ่มขึ้น เพื่อรองรับกับยุทธศาสตร์ชาติดังกล่าวข้างต้น ทั้งนี้ มีเป้าหมายมุ่งเน้นและขยายการดำเนินงานโดยการยกระดับเพื่อเพิ่มศักยภาพ (</w:t>
            </w:r>
            <w:r w:rsidRPr="005931E6">
              <w:rPr>
                <w:rFonts w:ascii="TH SarabunPSK" w:eastAsia="Times New Roman" w:hAnsi="TH SarabunPSK" w:cs="TH SarabunPSK"/>
                <w:color w:val="000000" w:themeColor="text1"/>
                <w:sz w:val="32"/>
                <w:szCs w:val="32"/>
              </w:rPr>
              <w:t xml:space="preserve">Up Skill) </w:t>
            </w:r>
            <w:r w:rsidRPr="005931E6">
              <w:rPr>
                <w:rFonts w:ascii="TH SarabunPSK" w:eastAsia="Times New Roman" w:hAnsi="TH SarabunPSK" w:cs="TH SarabunPSK"/>
                <w:color w:val="000000" w:themeColor="text1"/>
                <w:sz w:val="32"/>
                <w:szCs w:val="32"/>
                <w:cs/>
              </w:rPr>
              <w:t xml:space="preserve">กลุ่มบุคลากรด้านอุตสาหกรรมเกษตรและแปรูอาหาร อุตสาหกรรมท่องเที่ยวและบริการ </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Pr="005931E6">
              <w:rPr>
                <w:rFonts w:ascii="TH SarabunPSK" w:eastAsia="Times New Roman" w:hAnsi="TH SarabunPSK" w:cs="TH SarabunPSK"/>
                <w:color w:val="000000" w:themeColor="text1"/>
                <w:sz w:val="32"/>
                <w:szCs w:val="32"/>
                <w:cs/>
              </w:rPr>
              <w:t xml:space="preserve"> อุตสาหกรรมการผลิตและ</w:t>
            </w:r>
            <w:proofErr w:type="spellStart"/>
            <w:r w:rsidRPr="005931E6">
              <w:rPr>
                <w:rFonts w:ascii="TH SarabunPSK" w:eastAsia="Times New Roman" w:hAnsi="TH SarabunPSK" w:cs="TH SarabunPSK"/>
                <w:color w:val="000000" w:themeColor="text1"/>
                <w:sz w:val="32"/>
                <w:szCs w:val="32"/>
                <w:cs/>
              </w:rPr>
              <w:t>ดิจัล</w:t>
            </w:r>
            <w:proofErr w:type="spellEnd"/>
            <w:r w:rsidRPr="005931E6">
              <w:rPr>
                <w:rFonts w:ascii="TH SarabunPSK" w:eastAsia="Times New Roman" w:hAnsi="TH SarabunPSK" w:cs="TH SarabunPSK"/>
                <w:color w:val="000000" w:themeColor="text1"/>
                <w:sz w:val="32"/>
                <w:szCs w:val="32"/>
                <w:cs/>
              </w:rPr>
              <w:t>ในตำแหน่ง นักบริหารงาน ผู้ควบคุม ผู้ปฏิบัติงาน พนักงานบริหารในคลังสินค้า (</w:t>
            </w:r>
            <w:r w:rsidRPr="005931E6">
              <w:rPr>
                <w:rFonts w:ascii="TH SarabunPSK" w:eastAsia="Times New Roman" w:hAnsi="TH SarabunPSK" w:cs="TH SarabunPSK"/>
                <w:color w:val="000000" w:themeColor="text1"/>
                <w:sz w:val="32"/>
                <w:szCs w:val="32"/>
              </w:rPr>
              <w:t xml:space="preserve">Warehouse) </w:t>
            </w:r>
            <w:r w:rsidRPr="005931E6">
              <w:rPr>
                <w:rFonts w:ascii="TH SarabunPSK" w:eastAsia="Times New Roman" w:hAnsi="TH SarabunPSK" w:cs="TH SarabunPSK"/>
                <w:color w:val="000000" w:themeColor="text1"/>
                <w:sz w:val="32"/>
                <w:szCs w:val="32"/>
                <w:cs/>
              </w:rPr>
              <w:t>และสร้างบุคลากร ที่มีความรู้ให้มีความรู้เฉพาะทาง (</w:t>
            </w:r>
            <w:r w:rsidRPr="005931E6">
              <w:rPr>
                <w:rFonts w:ascii="TH SarabunPSK" w:eastAsia="Times New Roman" w:hAnsi="TH SarabunPSK" w:cs="TH SarabunPSK"/>
                <w:color w:val="000000" w:themeColor="text1"/>
                <w:sz w:val="32"/>
                <w:szCs w:val="32"/>
              </w:rPr>
              <w:t>Advance Skill</w:t>
            </w:r>
            <w:r w:rsidRPr="005931E6">
              <w:rPr>
                <w:rFonts w:ascii="TH SarabunPSK" w:eastAsia="Times New Roman" w:hAnsi="TH SarabunPSK" w:cs="TH SarabunPSK"/>
                <w:b/>
                <w:bCs/>
                <w:color w:val="000000" w:themeColor="text1"/>
                <w:sz w:val="32"/>
                <w:szCs w:val="32"/>
              </w:rPr>
              <w:t xml:space="preserve">) </w:t>
            </w:r>
          </w:p>
          <w:p w14:paraId="42C898D4"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2.2 </w:t>
            </w:r>
            <w:r w:rsidRPr="005931E6">
              <w:rPr>
                <w:rFonts w:ascii="TH SarabunPSK" w:eastAsia="Times New Roman" w:hAnsi="TH SarabunPSK" w:cs="TH SarabunPSK"/>
                <w:color w:val="000000" w:themeColor="text1"/>
                <w:sz w:val="32"/>
                <w:szCs w:val="32"/>
                <w:cs/>
              </w:rPr>
              <w:t xml:space="preserve">แผนพัฒนาเศรษฐกิจและสังคมแห่งชาติ  </w:t>
            </w:r>
          </w:p>
          <w:p w14:paraId="249BD1C3" w14:textId="77777777" w:rsidR="00A81192" w:rsidRPr="005931E6" w:rsidRDefault="00A81192" w:rsidP="00A81192">
            <w:pPr>
              <w:tabs>
                <w:tab w:val="left" w:pos="10081"/>
              </w:tabs>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 xml:space="preserve">           แผนพัฒนาเศรษฐกิจและสังคมแห่งชาติ ฉบับที่ ๑๓ เน้นการพลิกโฉมประเทศไทย สู่เศรษฐกิจสร้างคุณค่า สังคมเดินหน้าอย่างยั่งยืน ภายใต้ปัจจัยสนับสนุนการพลิกโฉมประเทศ ประกอบด้วยหมุดหมายที่ ๑๒ กำลังคนมีสมรรถนะสูง ตอบโจทย์การพัฒนาแห่งอนาคต และหมุดหมายที่ ๑๓ ระบบการศึกษาและพัฒนาฝีมือแรงงานมีคุณภาพ คนทุกช่วงวัยมีการเรียนรู้ตลอดชีวิต สำนักงานพัฒนาฝีมือแรงานกาฬสินธุ์ในฐานะหน่วยงานหลักในระดับจังหวัด ที่มีอำนาจหน้าที่ในการพัฒนากำลังคนให้มีสมรรถนะสูง มีทักษะฝีมือที่มีมาตรฐานเทียมเท่าระดับสากลและสอดคล้องตามความต้องการของตลาดแรงงานในระดับพื้นที่ และเป็นหน่วยงานหลักในการส่งเสริมพัฒนาฝีมือแรงงานในสถานประกอบกิจการและควบคุมแรงงานที่ปฏิบัติงานในงานลักษณะที่เป็นอันตรายต่อสาธารณะ รวมทั้งเป็นหน่วยงานหลักในการบูรณาการในด้านการพัฒนาฝีมือแรงงานร่วมกับหน่วยงานภาครัฐ ภาคเอกชนในพื้นที่ ผ่านรูปแบบคณะกรรมการพัฒนากำลังแรงงานและประสานงานการฝึกอาชีพจังหวัด (กพร.ปจ.) โดยสภาพเนื้องานมีความจำเป็นอย่างมากและจำเป็นต่อการพัฒนาจังหวัดเพื่อยกระดับคุณภาพชีวิตประชาชนในพื้นที่ สอดคล้องกับเป้าหมายของจังหวัดในการผลักดันให้จังหวัดเป็นแหล่งผลิต แปรรูป อาหารปลอดภัยแบบครบวงจร การเพิ่มศักยภาพการผลิตพืชเศรษฐกิจ โดยเน้นกระบวนการผลิต การแปรรูปและการส่งออกเพื่อเพิ่มมูลค่า การส่งเสริมและพัฒนาศักยภาพผลิตภัณฑ์จากภูมิปัญญาท้องถิ่น โดยเน้นการใช้นวัตกรรมเชิงสร้างสรรค์ให้ได้มาตรฐานและแข่งขันได้ การพัฒนาศักยภาพของจังหวัดทางด้านโครงสร้างพื้นฐาน เพื่อก้าวสู่การเป็นเมือง น่าอาศัย น่าท่องเที่ยว และน่าลงทุน รองรับการขยายเมืองแห่งการท่องเที่ยวเมืองรอง การรองรับการก้าวสู่ </w:t>
            </w:r>
            <w:r w:rsidRPr="005931E6">
              <w:rPr>
                <w:rFonts w:ascii="TH SarabunPSK" w:eastAsia="Times New Roman" w:hAnsi="TH SarabunPSK" w:cs="TH SarabunPSK"/>
                <w:color w:val="000000" w:themeColor="text1"/>
                <w:sz w:val="32"/>
                <w:szCs w:val="32"/>
              </w:rPr>
              <w:t xml:space="preserve">mice city </w:t>
            </w:r>
            <w:r w:rsidRPr="005931E6">
              <w:rPr>
                <w:rFonts w:ascii="TH SarabunPSK" w:eastAsia="Times New Roman" w:hAnsi="TH SarabunPSK" w:cs="TH SarabunPSK"/>
                <w:color w:val="000000" w:themeColor="text1"/>
                <w:sz w:val="32"/>
                <w:szCs w:val="32"/>
                <w:cs/>
              </w:rPr>
              <w:t>การพัฒนาเมืองสู่</w:t>
            </w:r>
            <w:r w:rsidRPr="005931E6">
              <w:rPr>
                <w:rFonts w:ascii="TH SarabunPSK" w:eastAsia="Times New Roman" w:hAnsi="TH SarabunPSK" w:cs="TH SarabunPSK"/>
                <w:color w:val="000000" w:themeColor="text1"/>
                <w:sz w:val="32"/>
                <w:szCs w:val="32"/>
                <w:cs/>
              </w:rPr>
              <w:lastRenderedPageBreak/>
              <w:t>ธุรกิจนำเที่ยว การบริการการจัดประชุม งานแสดงสินค้า วัฒนธรรมพื้นเมืองและธรณีวิทยา</w:t>
            </w:r>
          </w:p>
          <w:p w14:paraId="08CAEA07"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2.3 </w:t>
            </w:r>
            <w:r w:rsidRPr="005931E6">
              <w:rPr>
                <w:rFonts w:ascii="TH SarabunPSK" w:eastAsia="Times New Roman" w:hAnsi="TH SarabunPSK" w:cs="TH SarabunPSK"/>
                <w:color w:val="000000" w:themeColor="text1"/>
                <w:sz w:val="32"/>
                <w:szCs w:val="32"/>
                <w:cs/>
              </w:rPr>
              <w:t>นโยบายรัฐบาล</w:t>
            </w:r>
          </w:p>
          <w:p w14:paraId="6B80CD41" w14:textId="6D4C4342" w:rsidR="00A81192" w:rsidRPr="005931E6" w:rsidRDefault="00A81192" w:rsidP="002871A4">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2.3.1 </w:t>
            </w:r>
            <w:r w:rsidRPr="005931E6">
              <w:rPr>
                <w:rFonts w:ascii="TH SarabunPSK" w:eastAsia="Times New Roman" w:hAnsi="TH SarabunPSK" w:cs="TH SarabunPSK"/>
                <w:color w:val="000000" w:themeColor="text1"/>
                <w:sz w:val="32"/>
                <w:szCs w:val="32"/>
                <w:cs/>
              </w:rPr>
              <w:t>เร่งสร้างโอกาส อาชีพ และการมีรายได้ที่มั่นคงแก่ผู้ที่เข้าสู่ตลาดแรงงาน รวมทั้</w:t>
            </w:r>
            <w:r w:rsidR="002871A4">
              <w:rPr>
                <w:rFonts w:ascii="TH SarabunPSK" w:eastAsia="Times New Roman" w:hAnsi="TH SarabunPSK" w:cs="TH SarabunPSK" w:hint="cs"/>
                <w:color w:val="000000" w:themeColor="text1"/>
                <w:sz w:val="32"/>
                <w:szCs w:val="32"/>
                <w:cs/>
              </w:rPr>
              <w:t>ง</w:t>
            </w:r>
            <w:r w:rsidRPr="005931E6">
              <w:rPr>
                <w:rFonts w:ascii="TH SarabunPSK" w:eastAsia="Times New Roman" w:hAnsi="TH SarabunPSK" w:cs="TH SarabunPSK"/>
                <w:color w:val="000000" w:themeColor="text1"/>
                <w:sz w:val="32"/>
                <w:szCs w:val="32"/>
                <w:cs/>
              </w:rPr>
              <w:t>สตรี ผู้ด้อยโอกาส และแรงงานต่างด้าวที่ถูกกฎหมาย</w:t>
            </w:r>
            <w:r w:rsidRPr="005931E6">
              <w:rPr>
                <w:rFonts w:ascii="TH SarabunPSK" w:eastAsia="Times New Roman" w:hAnsi="TH SarabunPSK" w:cs="TH SarabunPSK"/>
                <w:color w:val="000000" w:themeColor="text1"/>
                <w:sz w:val="32"/>
                <w:szCs w:val="32"/>
              </w:rPr>
              <w:br/>
              <w:t xml:space="preserve">            2.3.2 </w:t>
            </w:r>
            <w:r w:rsidRPr="005931E6">
              <w:rPr>
                <w:rFonts w:ascii="TH SarabunPSK" w:eastAsia="Times New Roman" w:hAnsi="TH SarabunPSK" w:cs="TH SarabunPSK"/>
                <w:color w:val="000000" w:themeColor="text1"/>
                <w:sz w:val="32"/>
                <w:szCs w:val="32"/>
                <w:cs/>
              </w:rPr>
              <w:t>ยกระดับคุณภาพแรงงาน โดยให้แรงงานทั้งระบบมีโอกาสเข้าถึงการเรียนรู้และพัฒนาทักษะฝีมือแรงงานในทุกระดับอย่างมีมาตรฐาน</w:t>
            </w:r>
            <w:r w:rsidRPr="005931E6">
              <w:rPr>
                <w:rFonts w:ascii="TH SarabunPSK" w:eastAsia="Times New Roman" w:hAnsi="TH SarabunPSK" w:cs="TH SarabunPSK"/>
                <w:color w:val="000000" w:themeColor="text1"/>
                <w:sz w:val="32"/>
                <w:szCs w:val="32"/>
              </w:rPr>
              <w:br/>
              <w:t xml:space="preserve">            2.3.3 </w:t>
            </w:r>
            <w:r w:rsidRPr="005931E6">
              <w:rPr>
                <w:rFonts w:ascii="TH SarabunPSK" w:eastAsia="Times New Roman" w:hAnsi="TH SarabunPSK" w:cs="TH SarabunPSK"/>
                <w:color w:val="000000" w:themeColor="text1"/>
                <w:sz w:val="32"/>
                <w:szCs w:val="32"/>
                <w:cs/>
              </w:rPr>
              <w:t>เชื่อมโยงข้อมูลและการดำเนินการระหว่างหน่วยงานของรัฐกับเอกชน เพื่อให้ตรงกับความต้องการของพื้นที่และของประเทศโดยรวม</w:t>
            </w:r>
            <w:r w:rsidRPr="005931E6">
              <w:rPr>
                <w:rFonts w:ascii="TH SarabunPSK" w:eastAsia="Times New Roman" w:hAnsi="TH SarabunPSK" w:cs="TH SarabunPSK"/>
                <w:color w:val="000000" w:themeColor="text1"/>
                <w:sz w:val="32"/>
                <w:szCs w:val="32"/>
              </w:rPr>
              <w:br/>
              <w:t xml:space="preserve">            2.3.4 </w:t>
            </w:r>
            <w:r w:rsidRPr="005931E6">
              <w:rPr>
                <w:rFonts w:ascii="TH SarabunPSK" w:eastAsia="Times New Roman" w:hAnsi="TH SarabunPSK" w:cs="TH SarabunPSK"/>
                <w:color w:val="000000" w:themeColor="text1"/>
                <w:sz w:val="32"/>
                <w:szCs w:val="32"/>
                <w:cs/>
              </w:rPr>
              <w:t>ส่งเสริมให้แรงงานนอกระบบเข้าสู่ระบบที่ถูกกฎหมายมากขึ้น</w:t>
            </w:r>
          </w:p>
          <w:p w14:paraId="474F3817" w14:textId="77777777" w:rsidR="00A81192" w:rsidRPr="005931E6" w:rsidRDefault="00A81192" w:rsidP="002871A4">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2.3.5 </w:t>
            </w:r>
            <w:r w:rsidRPr="005931E6">
              <w:rPr>
                <w:rFonts w:ascii="TH SarabunPSK" w:eastAsia="Times New Roman" w:hAnsi="TH SarabunPSK" w:cs="TH SarabunPSK"/>
                <w:color w:val="000000" w:themeColor="text1"/>
                <w:sz w:val="32"/>
                <w:szCs w:val="32"/>
                <w:cs/>
              </w:rPr>
              <w:t>บูรณาการร่วมในการป้องกันและแก้ไขปัญหาการค้ามนุษย์ รวมถึงปัญหาผู้หลบหนีเข้าเมือง การทารุณกรรมต่อแรงงาน ต่างด้าว</w:t>
            </w:r>
            <w:r w:rsidRPr="005931E6">
              <w:rPr>
                <w:rFonts w:ascii="TH SarabunPSK" w:eastAsia="Times New Roman" w:hAnsi="TH SarabunPSK" w:cs="TH SarabunPSK"/>
                <w:color w:val="000000" w:themeColor="text1"/>
                <w:sz w:val="32"/>
                <w:szCs w:val="32"/>
              </w:rPr>
              <w:br/>
              <w:t xml:space="preserve">            2.3.6 </w:t>
            </w:r>
            <w:r w:rsidRPr="005931E6">
              <w:rPr>
                <w:rFonts w:ascii="TH SarabunPSK" w:eastAsia="Times New Roman" w:hAnsi="TH SarabunPSK" w:cs="TH SarabunPSK"/>
                <w:color w:val="000000" w:themeColor="text1"/>
                <w:sz w:val="32"/>
                <w:szCs w:val="32"/>
                <w:cs/>
              </w:rPr>
              <w:t>เตรียมความพร้อมเข้าสู่สังคมที่มีความหลากหลาย เนื่องจากการเข้าสู่ประชาคมอาเซียน โดยสร้างความเข้มแข็งและความพร้อมแก่แรงงานไทย และร่วมพัฒนาระบบความคุ้มครองทางสังคมของแรงงานอาเซียน</w:t>
            </w:r>
          </w:p>
          <w:p w14:paraId="45279F66"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2.4 </w:t>
            </w:r>
            <w:r w:rsidRPr="005931E6">
              <w:rPr>
                <w:rFonts w:ascii="TH SarabunPSK" w:eastAsia="Times New Roman" w:hAnsi="TH SarabunPSK" w:cs="TH SarabunPSK"/>
                <w:color w:val="000000" w:themeColor="text1"/>
                <w:sz w:val="32"/>
                <w:szCs w:val="32"/>
                <w:cs/>
              </w:rPr>
              <w:t xml:space="preserve">กรอบยุทธศาสตร์การพัฒนาทรัพยากรมนุษย์ของประเทศ ระยะ </w:t>
            </w:r>
            <w:r w:rsidRPr="005931E6">
              <w:rPr>
                <w:rFonts w:ascii="TH SarabunPSK" w:eastAsia="Times New Roman" w:hAnsi="TH SarabunPSK" w:cs="TH SarabunPSK"/>
                <w:color w:val="000000" w:themeColor="text1"/>
                <w:sz w:val="32"/>
                <w:szCs w:val="32"/>
              </w:rPr>
              <w:t xml:space="preserve">20 </w:t>
            </w:r>
            <w:r w:rsidRPr="005931E6">
              <w:rPr>
                <w:rFonts w:ascii="TH SarabunPSK" w:eastAsia="Times New Roman" w:hAnsi="TH SarabunPSK" w:cs="TH SarabunPSK"/>
                <w:color w:val="000000" w:themeColor="text1"/>
                <w:sz w:val="32"/>
                <w:szCs w:val="32"/>
                <w:cs/>
              </w:rPr>
              <w:t>ปี (พ.ศ.</w:t>
            </w:r>
            <w:r w:rsidRPr="005931E6">
              <w:rPr>
                <w:rFonts w:ascii="TH SarabunPSK" w:eastAsia="Times New Roman" w:hAnsi="TH SarabunPSK" w:cs="TH SarabunPSK"/>
                <w:color w:val="000000" w:themeColor="text1"/>
                <w:sz w:val="32"/>
                <w:szCs w:val="32"/>
              </w:rPr>
              <w:t>2560 – 2579)</w:t>
            </w:r>
          </w:p>
          <w:p w14:paraId="1C1AEC1E"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 xml:space="preserve">สำนักงานพัฒนาฝีมือแรงงานกาฬสินธุ์ ได้ดำเนินการขับเคลื่อนบริบทหน้าที่ภายใต้กรอบยุทธศาสตร์การพัฒนาทรัพยากรมนุษย์ของประเทศ ระยะ </w:t>
            </w:r>
            <w:r w:rsidRPr="005931E6">
              <w:rPr>
                <w:rFonts w:ascii="TH SarabunPSK" w:eastAsia="Times New Roman" w:hAnsi="TH SarabunPSK" w:cs="TH SarabunPSK"/>
                <w:color w:val="000000" w:themeColor="text1"/>
                <w:sz w:val="32"/>
                <w:szCs w:val="32"/>
              </w:rPr>
              <w:t xml:space="preserve">20 </w:t>
            </w:r>
            <w:r w:rsidRPr="005931E6">
              <w:rPr>
                <w:rFonts w:ascii="TH SarabunPSK" w:eastAsia="Times New Roman" w:hAnsi="TH SarabunPSK" w:cs="TH SarabunPSK"/>
                <w:color w:val="000000" w:themeColor="text1"/>
                <w:sz w:val="32"/>
                <w:szCs w:val="32"/>
                <w:cs/>
              </w:rPr>
              <w:t>ปี (พ.ศ.</w:t>
            </w:r>
            <w:r w:rsidRPr="005931E6">
              <w:rPr>
                <w:rFonts w:ascii="TH SarabunPSK" w:eastAsia="Times New Roman" w:hAnsi="TH SarabunPSK" w:cs="TH SarabunPSK"/>
                <w:color w:val="000000" w:themeColor="text1"/>
                <w:sz w:val="32"/>
                <w:szCs w:val="32"/>
              </w:rPr>
              <w:t xml:space="preserve">2560 – 2579) </w:t>
            </w:r>
            <w:r w:rsidRPr="005931E6">
              <w:rPr>
                <w:rFonts w:ascii="TH SarabunPSK" w:eastAsia="Times New Roman" w:hAnsi="TH SarabunPSK" w:cs="TH SarabunPSK"/>
                <w:color w:val="000000" w:themeColor="text1"/>
                <w:sz w:val="32"/>
                <w:szCs w:val="32"/>
                <w:cs/>
              </w:rPr>
              <w:t xml:space="preserve">ที่เชื่อมโยงกับยุทธศาสตร์ชาติระยะ </w:t>
            </w:r>
            <w:r w:rsidRPr="005931E6">
              <w:rPr>
                <w:rFonts w:ascii="TH SarabunPSK" w:eastAsia="Times New Roman" w:hAnsi="TH SarabunPSK" w:cs="TH SarabunPSK"/>
                <w:color w:val="000000" w:themeColor="text1"/>
                <w:sz w:val="32"/>
                <w:szCs w:val="32"/>
              </w:rPr>
              <w:t xml:space="preserve">20 </w:t>
            </w:r>
            <w:r w:rsidRPr="005931E6">
              <w:rPr>
                <w:rFonts w:ascii="TH SarabunPSK" w:eastAsia="Times New Roman" w:hAnsi="TH SarabunPSK" w:cs="TH SarabunPSK"/>
                <w:color w:val="000000" w:themeColor="text1"/>
                <w:sz w:val="32"/>
                <w:szCs w:val="32"/>
                <w:cs/>
              </w:rPr>
              <w:t xml:space="preserve">ปี แผนพัฒนาเศรษฐกิจและสังคมแห่งชาติ ตามวิสัยทัศน์ในอีก </w:t>
            </w:r>
            <w:r w:rsidRPr="005931E6">
              <w:rPr>
                <w:rFonts w:ascii="TH SarabunPSK" w:eastAsia="Times New Roman" w:hAnsi="TH SarabunPSK" w:cs="TH SarabunPSK"/>
                <w:color w:val="000000" w:themeColor="text1"/>
                <w:sz w:val="32"/>
                <w:szCs w:val="32"/>
              </w:rPr>
              <w:t xml:space="preserve">20 </w:t>
            </w:r>
            <w:r w:rsidRPr="005931E6">
              <w:rPr>
                <w:rFonts w:ascii="TH SarabunPSK" w:eastAsia="Times New Roman" w:hAnsi="TH SarabunPSK" w:cs="TH SarabunPSK"/>
                <w:color w:val="000000" w:themeColor="text1"/>
                <w:sz w:val="32"/>
                <w:szCs w:val="32"/>
                <w:cs/>
              </w:rPr>
              <w:t xml:space="preserve">ปีข้างหน้า คือ ทรัพยากรมนุษย์มีคุณค่าสูงสู่ความยั่งยืน แบ่งการดำเนินการเพื่อบรรลุวิสัยทัศน์เป็น </w:t>
            </w:r>
            <w:r w:rsidRPr="005931E6">
              <w:rPr>
                <w:rFonts w:ascii="TH SarabunPSK" w:eastAsia="Times New Roman" w:hAnsi="TH SarabunPSK" w:cs="TH SarabunPSK"/>
                <w:color w:val="000000" w:themeColor="text1"/>
                <w:sz w:val="32"/>
                <w:szCs w:val="32"/>
              </w:rPr>
              <w:t xml:space="preserve">4 </w:t>
            </w:r>
            <w:r w:rsidRPr="005931E6">
              <w:rPr>
                <w:rFonts w:ascii="TH SarabunPSK" w:eastAsia="Times New Roman" w:hAnsi="TH SarabunPSK" w:cs="TH SarabunPSK"/>
                <w:color w:val="000000" w:themeColor="text1"/>
                <w:sz w:val="32"/>
                <w:szCs w:val="32"/>
                <w:cs/>
              </w:rPr>
              <w:t xml:space="preserve">ช่วง ๆ ละ </w:t>
            </w:r>
            <w:r w:rsidRPr="005931E6">
              <w:rPr>
                <w:rFonts w:ascii="TH SarabunPSK" w:eastAsia="Times New Roman" w:hAnsi="TH SarabunPSK" w:cs="TH SarabunPSK"/>
                <w:color w:val="000000" w:themeColor="text1"/>
                <w:sz w:val="32"/>
                <w:szCs w:val="32"/>
              </w:rPr>
              <w:t xml:space="preserve">5 </w:t>
            </w:r>
            <w:r w:rsidRPr="005931E6">
              <w:rPr>
                <w:rFonts w:ascii="TH SarabunPSK" w:eastAsia="Times New Roman" w:hAnsi="TH SarabunPSK" w:cs="TH SarabunPSK"/>
                <w:color w:val="000000" w:themeColor="text1"/>
                <w:sz w:val="32"/>
                <w:szCs w:val="32"/>
                <w:cs/>
              </w:rPr>
              <w:t>ปี ดังนี้</w:t>
            </w:r>
          </w:p>
          <w:p w14:paraId="4FE0E921" w14:textId="77777777" w:rsidR="00A81192" w:rsidRPr="005931E6" w:rsidRDefault="00A81192" w:rsidP="002871A4">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 xml:space="preserve">ช่วงที่ </w:t>
            </w:r>
            <w:r w:rsidRPr="005931E6">
              <w:rPr>
                <w:rFonts w:ascii="TH SarabunPSK" w:eastAsia="Times New Roman" w:hAnsi="TH SarabunPSK" w:cs="TH SarabunPSK"/>
                <w:color w:val="000000" w:themeColor="text1"/>
                <w:sz w:val="32"/>
                <w:szCs w:val="32"/>
              </w:rPr>
              <w:t>1 Productive Manpower (</w:t>
            </w:r>
            <w:r w:rsidRPr="005931E6">
              <w:rPr>
                <w:rFonts w:ascii="TH SarabunPSK" w:eastAsia="Times New Roman" w:hAnsi="TH SarabunPSK" w:cs="TH SarabunPSK"/>
                <w:color w:val="000000" w:themeColor="text1"/>
                <w:sz w:val="32"/>
                <w:szCs w:val="32"/>
                <w:cs/>
              </w:rPr>
              <w:t>พ.ศ.</w:t>
            </w:r>
            <w:r w:rsidRPr="005931E6">
              <w:rPr>
                <w:rFonts w:ascii="TH SarabunPSK" w:eastAsia="Times New Roman" w:hAnsi="TH SarabunPSK" w:cs="TH SarabunPSK"/>
                <w:color w:val="000000" w:themeColor="text1"/>
                <w:sz w:val="32"/>
                <w:szCs w:val="32"/>
              </w:rPr>
              <w:t xml:space="preserve">2560 – 2564) </w:t>
            </w:r>
            <w:r w:rsidRPr="005931E6">
              <w:rPr>
                <w:rFonts w:ascii="TH SarabunPSK" w:eastAsia="Times New Roman" w:hAnsi="TH SarabunPSK" w:cs="TH SarabunPSK"/>
                <w:color w:val="000000" w:themeColor="text1"/>
                <w:sz w:val="32"/>
                <w:szCs w:val="32"/>
                <w:cs/>
              </w:rPr>
              <w:t>เป็นช่วงของการวางรากฐานด้านแรงงานให้เป็นมาตรฐานสากล</w:t>
            </w:r>
            <w:r w:rsidRPr="005931E6">
              <w:rPr>
                <w:rFonts w:ascii="TH SarabunPSK" w:eastAsia="Times New Roman" w:hAnsi="TH SarabunPSK" w:cs="TH SarabunPSK"/>
                <w:color w:val="000000" w:themeColor="text1"/>
                <w:sz w:val="32"/>
                <w:szCs w:val="32"/>
              </w:rPr>
              <w:br/>
              <w:t>           </w:t>
            </w:r>
            <w:r w:rsidRPr="005931E6">
              <w:rPr>
                <w:rFonts w:ascii="TH SarabunPSK" w:eastAsia="Times New Roman" w:hAnsi="TH SarabunPSK" w:cs="TH SarabunPSK"/>
                <w:color w:val="000000" w:themeColor="text1"/>
                <w:sz w:val="32"/>
                <w:szCs w:val="32"/>
                <w:cs/>
              </w:rPr>
              <w:t xml:space="preserve">ช่วงที่ </w:t>
            </w:r>
            <w:r w:rsidRPr="005931E6">
              <w:rPr>
                <w:rFonts w:ascii="TH SarabunPSK" w:eastAsia="Times New Roman" w:hAnsi="TH SarabunPSK" w:cs="TH SarabunPSK"/>
                <w:color w:val="000000" w:themeColor="text1"/>
                <w:sz w:val="32"/>
                <w:szCs w:val="32"/>
              </w:rPr>
              <w:t>2 Innovative Workforce (</w:t>
            </w:r>
            <w:r w:rsidRPr="005931E6">
              <w:rPr>
                <w:rFonts w:ascii="TH SarabunPSK" w:eastAsia="Times New Roman" w:hAnsi="TH SarabunPSK" w:cs="TH SarabunPSK"/>
                <w:color w:val="000000" w:themeColor="text1"/>
                <w:sz w:val="32"/>
                <w:szCs w:val="32"/>
                <w:cs/>
              </w:rPr>
              <w:t>พ.ศ.</w:t>
            </w:r>
            <w:r w:rsidRPr="005931E6">
              <w:rPr>
                <w:rFonts w:ascii="TH SarabunPSK" w:eastAsia="Times New Roman" w:hAnsi="TH SarabunPSK" w:cs="TH SarabunPSK"/>
                <w:color w:val="000000" w:themeColor="text1"/>
                <w:sz w:val="32"/>
                <w:szCs w:val="32"/>
              </w:rPr>
              <w:t xml:space="preserve">2565 – 2569) </w:t>
            </w:r>
            <w:r w:rsidRPr="005931E6">
              <w:rPr>
                <w:rFonts w:ascii="TH SarabunPSK" w:eastAsia="Times New Roman" w:hAnsi="TH SarabunPSK" w:cs="TH SarabunPSK"/>
                <w:color w:val="000000" w:themeColor="text1"/>
                <w:sz w:val="32"/>
                <w:szCs w:val="32"/>
                <w:cs/>
              </w:rPr>
              <w:t>เป็นช่วงของการสร้างทรัพยากรมนุษย์ให้เป็นประชากรของโลก (</w:t>
            </w:r>
            <w:r w:rsidRPr="005931E6">
              <w:rPr>
                <w:rFonts w:ascii="TH SarabunPSK" w:eastAsia="Times New Roman" w:hAnsi="TH SarabunPSK" w:cs="TH SarabunPSK"/>
                <w:color w:val="000000" w:themeColor="text1"/>
                <w:sz w:val="32"/>
                <w:szCs w:val="32"/>
              </w:rPr>
              <w:t>Global Citizen)</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rPr>
              <w:lastRenderedPageBreak/>
              <w:t>           </w:t>
            </w:r>
            <w:r w:rsidRPr="005931E6">
              <w:rPr>
                <w:rFonts w:ascii="TH SarabunPSK" w:eastAsia="Times New Roman" w:hAnsi="TH SarabunPSK" w:cs="TH SarabunPSK"/>
                <w:color w:val="000000" w:themeColor="text1"/>
                <w:sz w:val="32"/>
                <w:szCs w:val="32"/>
                <w:cs/>
              </w:rPr>
              <w:t xml:space="preserve">ช่วงที่ </w:t>
            </w:r>
            <w:r w:rsidRPr="005931E6">
              <w:rPr>
                <w:rFonts w:ascii="TH SarabunPSK" w:eastAsia="Times New Roman" w:hAnsi="TH SarabunPSK" w:cs="TH SarabunPSK"/>
                <w:color w:val="000000" w:themeColor="text1"/>
                <w:sz w:val="32"/>
                <w:szCs w:val="32"/>
              </w:rPr>
              <w:t>3 Creative Workforce (</w:t>
            </w:r>
            <w:r w:rsidRPr="005931E6">
              <w:rPr>
                <w:rFonts w:ascii="TH SarabunPSK" w:eastAsia="Times New Roman" w:hAnsi="TH SarabunPSK" w:cs="TH SarabunPSK"/>
                <w:color w:val="000000" w:themeColor="text1"/>
                <w:sz w:val="32"/>
                <w:szCs w:val="32"/>
                <w:cs/>
              </w:rPr>
              <w:t>พ.ศ.</w:t>
            </w:r>
            <w:r w:rsidRPr="005931E6">
              <w:rPr>
                <w:rFonts w:ascii="TH SarabunPSK" w:eastAsia="Times New Roman" w:hAnsi="TH SarabunPSK" w:cs="TH SarabunPSK"/>
                <w:color w:val="000000" w:themeColor="text1"/>
                <w:sz w:val="32"/>
                <w:szCs w:val="32"/>
              </w:rPr>
              <w:t xml:space="preserve">2570 – 2574) </w:t>
            </w:r>
            <w:r w:rsidRPr="005931E6">
              <w:rPr>
                <w:rFonts w:ascii="TH SarabunPSK" w:eastAsia="Times New Roman" w:hAnsi="TH SarabunPSK" w:cs="TH SarabunPSK"/>
                <w:color w:val="000000" w:themeColor="text1"/>
                <w:sz w:val="32"/>
                <w:szCs w:val="32"/>
                <w:cs/>
              </w:rPr>
              <w:t>เป็นช่วงของการสร้างทรัพยากรมนุษย์ให้มีความคิดสร้างสรรค์ในการสร้างมูลค่าเพิ่มให้แก่การทำงาน</w:t>
            </w:r>
          </w:p>
          <w:p w14:paraId="025C739B"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 xml:space="preserve">ช่วงที่ </w:t>
            </w:r>
            <w:r w:rsidRPr="005931E6">
              <w:rPr>
                <w:rFonts w:ascii="TH SarabunPSK" w:eastAsia="Times New Roman" w:hAnsi="TH SarabunPSK" w:cs="TH SarabunPSK"/>
                <w:color w:val="000000" w:themeColor="text1"/>
                <w:sz w:val="32"/>
                <w:szCs w:val="32"/>
              </w:rPr>
              <w:t>4 Brain Power (</w:t>
            </w:r>
            <w:r w:rsidRPr="005931E6">
              <w:rPr>
                <w:rFonts w:ascii="TH SarabunPSK" w:eastAsia="Times New Roman" w:hAnsi="TH SarabunPSK" w:cs="TH SarabunPSK"/>
                <w:color w:val="000000" w:themeColor="text1"/>
                <w:sz w:val="32"/>
                <w:szCs w:val="32"/>
                <w:cs/>
              </w:rPr>
              <w:t>พ.ศ.</w:t>
            </w:r>
            <w:r w:rsidRPr="005931E6">
              <w:rPr>
                <w:rFonts w:ascii="TH SarabunPSK" w:eastAsia="Times New Roman" w:hAnsi="TH SarabunPSK" w:cs="TH SarabunPSK"/>
                <w:color w:val="000000" w:themeColor="text1"/>
                <w:sz w:val="32"/>
                <w:szCs w:val="32"/>
              </w:rPr>
              <w:t xml:space="preserve">2575 – 2579) </w:t>
            </w:r>
            <w:r w:rsidRPr="005931E6">
              <w:rPr>
                <w:rFonts w:ascii="TH SarabunPSK" w:eastAsia="Times New Roman" w:hAnsi="TH SarabunPSK" w:cs="TH SarabunPSK"/>
                <w:color w:val="000000" w:themeColor="text1"/>
                <w:sz w:val="32"/>
                <w:szCs w:val="32"/>
                <w:cs/>
              </w:rPr>
              <w:t>เป็นช่วงของการเข้าสู่สังคมการทำงานแห่งปัญญา</w:t>
            </w:r>
          </w:p>
          <w:p w14:paraId="2FCBA1E7" w14:textId="77777777" w:rsidR="00A81192" w:rsidRPr="005931E6" w:rsidRDefault="00A81192" w:rsidP="002871A4">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2.5 </w:t>
            </w:r>
            <w:r w:rsidRPr="005931E6">
              <w:rPr>
                <w:rFonts w:ascii="TH SarabunPSK" w:eastAsia="Times New Roman" w:hAnsi="TH SarabunPSK" w:cs="TH SarabunPSK"/>
                <w:color w:val="000000" w:themeColor="text1"/>
                <w:sz w:val="32"/>
                <w:szCs w:val="32"/>
                <w:cs/>
              </w:rPr>
              <w:t xml:space="preserve">แผนแม่บทพัฒนาแรงงานไทยในระยะ </w:t>
            </w:r>
            <w:r w:rsidRPr="005931E6">
              <w:rPr>
                <w:rFonts w:ascii="TH SarabunPSK" w:eastAsia="Times New Roman" w:hAnsi="TH SarabunPSK" w:cs="TH SarabunPSK"/>
                <w:color w:val="000000" w:themeColor="text1"/>
                <w:sz w:val="32"/>
                <w:szCs w:val="32"/>
              </w:rPr>
              <w:t xml:space="preserve">5 </w:t>
            </w:r>
            <w:r w:rsidRPr="005931E6">
              <w:rPr>
                <w:rFonts w:ascii="TH SarabunPSK" w:eastAsia="Times New Roman" w:hAnsi="TH SarabunPSK" w:cs="TH SarabunPSK"/>
                <w:color w:val="000000" w:themeColor="text1"/>
                <w:sz w:val="32"/>
                <w:szCs w:val="32"/>
                <w:cs/>
              </w:rPr>
              <w:t xml:space="preserve">ปี (พ.ศ. </w:t>
            </w:r>
            <w:r w:rsidRPr="005931E6">
              <w:rPr>
                <w:rFonts w:ascii="TH SarabunPSK" w:eastAsia="Times New Roman" w:hAnsi="TH SarabunPSK" w:cs="TH SarabunPSK"/>
                <w:color w:val="000000" w:themeColor="text1"/>
                <w:sz w:val="32"/>
                <w:szCs w:val="32"/>
              </w:rPr>
              <w:t>2560 – 2564)</w:t>
            </w:r>
            <w:r w:rsidRPr="005931E6">
              <w:rPr>
                <w:rFonts w:ascii="TH SarabunPSK" w:eastAsia="Times New Roman" w:hAnsi="TH SarabunPSK" w:cs="TH SarabunPSK"/>
                <w:color w:val="000000" w:themeColor="text1"/>
                <w:sz w:val="32"/>
                <w:szCs w:val="32"/>
              </w:rPr>
              <w:br/>
              <w:t>           </w:t>
            </w:r>
            <w:r w:rsidRPr="005931E6">
              <w:rPr>
                <w:rFonts w:ascii="TH SarabunPSK" w:eastAsia="Times New Roman" w:hAnsi="TH SarabunPSK" w:cs="TH SarabunPSK"/>
                <w:color w:val="000000" w:themeColor="text1"/>
                <w:sz w:val="32"/>
                <w:szCs w:val="32"/>
                <w:cs/>
              </w:rPr>
              <w:t xml:space="preserve">สำนักงานพัฒนาฝีมือแรงงานกาฬสินธุ์ ปฏิบัติงานในฐานหน่วยงานปฏิบัติงานในระดับพื้นที่ที่ขับเคลื่อนบริบทภายใต้ประเด็นยุทธศาสตร์ทั้ง </w:t>
            </w:r>
            <w:r w:rsidRPr="005931E6">
              <w:rPr>
                <w:rFonts w:ascii="TH SarabunPSK" w:eastAsia="Times New Roman" w:hAnsi="TH SarabunPSK" w:cs="TH SarabunPSK"/>
                <w:color w:val="000000" w:themeColor="text1"/>
                <w:sz w:val="32"/>
                <w:szCs w:val="32"/>
              </w:rPr>
              <w:t xml:space="preserve">6 </w:t>
            </w:r>
            <w:r w:rsidRPr="005931E6">
              <w:rPr>
                <w:rFonts w:ascii="TH SarabunPSK" w:eastAsia="Times New Roman" w:hAnsi="TH SarabunPSK" w:cs="TH SarabunPSK"/>
                <w:color w:val="000000" w:themeColor="text1"/>
                <w:sz w:val="32"/>
                <w:szCs w:val="32"/>
                <w:cs/>
              </w:rPr>
              <w:t xml:space="preserve">ยุทธศาสตร์ ประกอบด้วย </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 xml:space="preserve">ยุทธศาสตร์การเพิ่มศักยภาพแรงงานและผู้ประกอบการ เพื่อสร้างความเข้มแข็งทางเศรษฐกิจ และแข่งขันได้อย่างยั่งยืน </w:t>
            </w:r>
            <w:r w:rsidRPr="005931E6">
              <w:rPr>
                <w:rFonts w:ascii="TH SarabunPSK" w:eastAsia="Times New Roman" w:hAnsi="TH SarabunPSK" w:cs="TH SarabunPSK"/>
                <w:color w:val="000000" w:themeColor="text1"/>
                <w:sz w:val="32"/>
                <w:szCs w:val="32"/>
              </w:rPr>
              <w:t xml:space="preserve">2) </w:t>
            </w:r>
            <w:r w:rsidRPr="005931E6">
              <w:rPr>
                <w:rFonts w:ascii="TH SarabunPSK" w:eastAsia="Times New Roman" w:hAnsi="TH SarabunPSK" w:cs="TH SarabunPSK"/>
                <w:color w:val="000000" w:themeColor="text1"/>
                <w:sz w:val="32"/>
                <w:szCs w:val="32"/>
                <w:cs/>
              </w:rPr>
              <w:t xml:space="preserve">ยุทธศาสตร์ การคุ้มครองและเสริมสร้างความมั่นคง หลักประกันในการทำงานและคุณภาพชีวิตที่ดี </w:t>
            </w: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 xml:space="preserve">ยุทธศาสตร์การบริหารจัดการด้านแรงงานระหว่างประเทศ </w:t>
            </w:r>
            <w:r w:rsidRPr="005931E6">
              <w:rPr>
                <w:rFonts w:ascii="TH SarabunPSK" w:eastAsia="Times New Roman" w:hAnsi="TH SarabunPSK" w:cs="TH SarabunPSK"/>
                <w:color w:val="000000" w:themeColor="text1"/>
                <w:sz w:val="32"/>
                <w:szCs w:val="32"/>
              </w:rPr>
              <w:t>4).</w:t>
            </w:r>
            <w:r w:rsidRPr="005931E6">
              <w:rPr>
                <w:rFonts w:ascii="TH SarabunPSK" w:eastAsia="Times New Roman" w:hAnsi="TH SarabunPSK" w:cs="TH SarabunPSK"/>
                <w:color w:val="000000" w:themeColor="text1"/>
                <w:sz w:val="32"/>
                <w:szCs w:val="32"/>
                <w:cs/>
              </w:rPr>
              <w:t xml:space="preserve">ยุทธศาสตร์การพัฒนากลไกในการสร้างความสมดุลของตลาดแรงงาน เพื่อสร้างความยั่งยืนในภาคแรงงาน </w:t>
            </w:r>
            <w:r w:rsidRPr="005931E6">
              <w:rPr>
                <w:rFonts w:ascii="TH SarabunPSK" w:eastAsia="Times New Roman" w:hAnsi="TH SarabunPSK" w:cs="TH SarabunPSK"/>
                <w:color w:val="000000" w:themeColor="text1"/>
                <w:sz w:val="32"/>
                <w:szCs w:val="32"/>
              </w:rPr>
              <w:t>5).</w:t>
            </w:r>
            <w:r w:rsidRPr="005931E6">
              <w:rPr>
                <w:rFonts w:ascii="TH SarabunPSK" w:eastAsia="Times New Roman" w:hAnsi="TH SarabunPSK" w:cs="TH SarabunPSK"/>
                <w:color w:val="000000" w:themeColor="text1"/>
                <w:sz w:val="32"/>
                <w:szCs w:val="32"/>
                <w:cs/>
              </w:rPr>
              <w:t>ยุทธศาสตร์การบริหารจัดการองค์กร บุคลากร ด้วยหลักธรรมา</w:t>
            </w:r>
            <w:proofErr w:type="spellStart"/>
            <w:r w:rsidRPr="005931E6">
              <w:rPr>
                <w:rFonts w:ascii="TH SarabunPSK" w:eastAsia="Times New Roman" w:hAnsi="TH SarabunPSK" w:cs="TH SarabunPSK"/>
                <w:color w:val="000000" w:themeColor="text1"/>
                <w:sz w:val="32"/>
                <w:szCs w:val="32"/>
                <w:cs/>
              </w:rPr>
              <w:t>ภิ</w:t>
            </w:r>
            <w:proofErr w:type="spellEnd"/>
            <w:r w:rsidRPr="005931E6">
              <w:rPr>
                <w:rFonts w:ascii="TH SarabunPSK" w:eastAsia="Times New Roman" w:hAnsi="TH SarabunPSK" w:cs="TH SarabunPSK"/>
                <w:color w:val="000000" w:themeColor="text1"/>
                <w:sz w:val="32"/>
                <w:szCs w:val="32"/>
                <w:cs/>
              </w:rPr>
              <w:t xml:space="preserve">บาลและเสริมสร้างการมีส่วนร่วมในองค์กร และ </w:t>
            </w:r>
            <w:r w:rsidRPr="005931E6">
              <w:rPr>
                <w:rFonts w:ascii="TH SarabunPSK" w:eastAsia="Times New Roman" w:hAnsi="TH SarabunPSK" w:cs="TH SarabunPSK"/>
                <w:color w:val="000000" w:themeColor="text1"/>
                <w:sz w:val="32"/>
                <w:szCs w:val="32"/>
              </w:rPr>
              <w:t>6).</w:t>
            </w:r>
            <w:r w:rsidRPr="005931E6">
              <w:rPr>
                <w:rFonts w:ascii="TH SarabunPSK" w:eastAsia="Times New Roman" w:hAnsi="TH SarabunPSK" w:cs="TH SarabunPSK"/>
                <w:color w:val="000000" w:themeColor="text1"/>
                <w:sz w:val="32"/>
                <w:szCs w:val="32"/>
                <w:cs/>
              </w:rPr>
              <w:t>ยุทธศาสตร์การพัฒนาเทคโนโลยีและสารสนเทศ เพื่อบูรณาการสารสนเทศที่ทันสมัยมีเสถียรภาพ</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อันจะส่งผลสำเร็จและสัมฤทธิ์ต่อประชาชนในจังหวัดกาฬสินธุ์ในการยกระดับคุณภาพชีวิต ก้าวข้ามความยากจน มีอาชีพ มีรายได้เพิ่มขึ้นต่อครัวเรือนอย่างมีรูปธรรม</w:t>
            </w:r>
          </w:p>
          <w:p w14:paraId="320EF549" w14:textId="77777777" w:rsidR="00A81192" w:rsidRPr="005931E6" w:rsidRDefault="00A81192" w:rsidP="00A81192">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w:t>
            </w:r>
            <w:r w:rsidRPr="005931E6">
              <w:rPr>
                <w:rFonts w:ascii="TH SarabunPSK" w:eastAsia="Times New Roman" w:hAnsi="TH SarabunPSK" w:cs="TH SarabunPSK"/>
                <w:color w:val="000000" w:themeColor="text1"/>
                <w:sz w:val="32"/>
                <w:szCs w:val="32"/>
              </w:rPr>
              <w:t>6</w:t>
            </w:r>
            <w:r w:rsidRPr="005931E6">
              <w:rPr>
                <w:rFonts w:ascii="TH SarabunPSK" w:eastAsia="Times New Roman" w:hAnsi="TH SarabunPSK" w:cs="TH SarabunPSK"/>
                <w:color w:val="000000" w:themeColor="text1"/>
                <w:sz w:val="32"/>
                <w:szCs w:val="32"/>
                <w:cs/>
              </w:rPr>
              <w:t xml:space="preserve"> นโยบายกระทรวงแรงงาน</w:t>
            </w:r>
            <w:r w:rsidRPr="005931E6">
              <w:rPr>
                <w:rFonts w:ascii="TH SarabunPSK" w:eastAsia="Times New Roman" w:hAnsi="TH SarabunPSK" w:cs="TH SarabunPSK"/>
                <w:color w:val="000000" w:themeColor="text1"/>
                <w:sz w:val="32"/>
                <w:szCs w:val="32"/>
              </w:rPr>
              <w:t> </w:t>
            </w:r>
          </w:p>
          <w:p w14:paraId="02E4BE40"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ขับเคลื่อนนโยบายกระทรวงแรงงานโดยน้อมนำหลักปรัชญาของเศรษฐกิจพอเพียงเป็นแนวทางการปฏิบัติราชการในการขับเคลื่อนนโยบายกระทรวงแรงงาน ในแต่ละปีงบประมาณ ประกอบด้วย </w:t>
            </w: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 xml:space="preserve">ส่วน ได้แก่ </w:t>
            </w:r>
          </w:p>
          <w:p w14:paraId="1C6350BA"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2.6.1 </w:t>
            </w:r>
            <w:r w:rsidRPr="005931E6">
              <w:rPr>
                <w:rFonts w:ascii="TH SarabunPSK" w:eastAsia="Times New Roman" w:hAnsi="TH SarabunPSK" w:cs="TH SarabunPSK"/>
                <w:color w:val="000000" w:themeColor="text1"/>
                <w:sz w:val="32"/>
                <w:szCs w:val="32"/>
                <w:cs/>
              </w:rPr>
              <w:t xml:space="preserve">นโยบายเร่งด่วน โดยการเยียวยาความเจ็บปวดที่ประเทศกำลังเผชิญอยู่ โดยเฉพาะ </w:t>
            </w:r>
            <w:r w:rsidRPr="005931E6">
              <w:rPr>
                <w:rFonts w:ascii="TH SarabunPSK" w:eastAsia="Times New Roman" w:hAnsi="TH SarabunPSK" w:cs="TH SarabunPSK"/>
                <w:color w:val="000000" w:themeColor="text1"/>
                <w:sz w:val="32"/>
                <w:szCs w:val="32"/>
              </w:rPr>
              <w:t xml:space="preserve">SMEs </w:t>
            </w:r>
            <w:r w:rsidRPr="005931E6">
              <w:rPr>
                <w:rFonts w:ascii="TH SarabunPSK" w:eastAsia="Times New Roman" w:hAnsi="TH SarabunPSK" w:cs="TH SarabunPSK"/>
                <w:color w:val="000000" w:themeColor="text1"/>
                <w:sz w:val="32"/>
                <w:szCs w:val="32"/>
                <w:cs/>
              </w:rPr>
              <w:t xml:space="preserve">และประชาชนตกงาน แก้ปัญหาต่างๆ ในแนวทางที่ต้องยั่งยืน (เศรษฐกิจยั่งยืน) ต้องใช้เงินที่เหมาะสม และ ที่สำคัญช่วยเหลือตรงกลุ่มเป้าหมายที่ได้รับผลกระทบกลุ่มที่ต้องการความช่วยเหลือจริงและกลุ่มเปราะบาง พัฒนาคุณภาพชีวิตแรงงานนอกระบบ เพื่อรองรับแรงงานนอกระบบทุกคน สร้างแรงจูงใจให้ธุรกิจต่างๆ ยังคงจ้างงานต่อไป และใช้วิกฤติพัฒนาองค์กรให้มีประสิทธิภาพและแข่งขันได้ </w:t>
            </w:r>
          </w:p>
          <w:p w14:paraId="291CC13F" w14:textId="77777777"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w:t>
            </w:r>
            <w:r w:rsidRPr="005931E6">
              <w:rPr>
                <w:rFonts w:ascii="TH SarabunPSK" w:eastAsia="Times New Roman" w:hAnsi="TH SarabunPSK" w:cs="TH SarabunPSK"/>
                <w:color w:val="000000" w:themeColor="text1"/>
                <w:sz w:val="32"/>
                <w:szCs w:val="32"/>
              </w:rPr>
              <w:t xml:space="preserve">2.6.1 </w:t>
            </w:r>
            <w:r w:rsidRPr="005931E6">
              <w:rPr>
                <w:rFonts w:ascii="TH SarabunPSK" w:eastAsia="Times New Roman" w:hAnsi="TH SarabunPSK" w:cs="TH SarabunPSK"/>
                <w:color w:val="000000" w:themeColor="text1"/>
                <w:sz w:val="32"/>
                <w:szCs w:val="32"/>
                <w:cs/>
              </w:rPr>
              <w:t>นโยบายสำคัญ โดยส่งเสริม ประชาสัมพันธ์ พัฒนาการฝึกอบรมให้ความรู้แก่แรงงาน เพื่อดำเนินการเชิงรุกภายใต้มาตรการการป้องกันและแก้ไขปัญหาการค้ามนุษย์ด้านแรงงาน ผลักดันและร่วมขับเคลื่อนการบูรณาการในการตรวจแรงงานในระบบ และการตรวจแรงงานนอกระบบในจังหวัดกาฬสินธุ์ พัฒนาสิทธิประโยชน์ให้สอดคล้องภาวะเศรษฐกิจ สังคม และรองรับสังคมสูงอายุ</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ส่งเสริมการมีงานทำและฝึกอบรมแรงงานผู้สูงอายุให้มีความรู้ความสามารถมีทักษะฝีมือ เพิ่มโอกาสในการประกอบอาชีพ มีรายได้</w:t>
            </w:r>
          </w:p>
          <w:p w14:paraId="4F2E57EA" w14:textId="77777777" w:rsidR="00A81192" w:rsidRPr="005931E6" w:rsidRDefault="00A81192"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สภาพเศรษฐกิจของจังหวัดกาฬสินธุ์</w:t>
            </w:r>
            <w:r w:rsidRPr="005931E6">
              <w:rPr>
                <w:rFonts w:ascii="TH SarabunPSK" w:eastAsia="Times New Roman" w:hAnsi="TH SarabunPSK" w:cs="TH SarabunPSK"/>
                <w:color w:val="000000" w:themeColor="text1"/>
                <w:sz w:val="32"/>
                <w:szCs w:val="32"/>
                <w:cs/>
              </w:rPr>
              <w:br/>
              <w:t>เศรษฐกิจโดยภาพรวม</w:t>
            </w:r>
            <w:r w:rsidRPr="005931E6">
              <w:rPr>
                <w:rFonts w:ascii="TH SarabunPSK" w:eastAsia="Times New Roman" w:hAnsi="TH SarabunPSK" w:cs="TH SarabunPSK"/>
                <w:color w:val="000000" w:themeColor="text1"/>
                <w:sz w:val="32"/>
                <w:szCs w:val="32"/>
              </w:rPr>
              <w:t xml:space="preserve"> :  </w:t>
            </w:r>
          </w:p>
          <w:p w14:paraId="70A30757" w14:textId="77777777" w:rsidR="002871A4" w:rsidRDefault="00A81192" w:rsidP="00A81192">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ผลิตภัณฑ์มวลรวมจังหวัดกาฬสินธุ์ ปี 2562 (</w:t>
            </w:r>
            <w:r w:rsidRPr="005931E6">
              <w:rPr>
                <w:rFonts w:ascii="TH SarabunPSK" w:eastAsia="Times New Roman" w:hAnsi="TH SarabunPSK" w:cs="TH SarabunPSK"/>
                <w:color w:val="000000" w:themeColor="text1"/>
                <w:sz w:val="32"/>
                <w:szCs w:val="32"/>
              </w:rPr>
              <w:t>Gross Provincial Product</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GPP</w:t>
            </w:r>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มีมูลค่า</w:t>
            </w:r>
          </w:p>
          <w:p w14:paraId="3FEF9788" w14:textId="21BD278D"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เท่ากับ 58,617 ล้านบาท</w:t>
            </w:r>
            <w:r w:rsidRPr="002871A4">
              <w:rPr>
                <w:rFonts w:ascii="TH SarabunPSK" w:eastAsia="Times New Roman" w:hAnsi="TH SarabunPSK" w:cs="TH SarabunPSK"/>
                <w:color w:val="000000" w:themeColor="text1"/>
                <w:sz w:val="32"/>
                <w:szCs w:val="32"/>
              </w:rPr>
              <w:t xml:space="preserve"> </w:t>
            </w:r>
            <w:r w:rsidRPr="002871A4">
              <w:rPr>
                <w:rFonts w:ascii="TH SarabunPSK" w:eastAsia="Times New Roman" w:hAnsi="TH SarabunPSK" w:cs="TH SarabunPSK"/>
                <w:color w:val="000000" w:themeColor="text1"/>
                <w:sz w:val="32"/>
                <w:szCs w:val="32"/>
                <w:cs/>
              </w:rPr>
              <w:t>แบ่งเป็นภาคเกษตร จำนวน 13</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552 ล้านบาท และภาคนอกเกษตร จำนวน 45</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065 ล้านบาท</w:t>
            </w:r>
            <w:r w:rsidRPr="002871A4">
              <w:rPr>
                <w:rFonts w:ascii="TH SarabunPSK" w:hAnsi="TH SarabunPSK" w:cs="TH SarabunPSK"/>
                <w:color w:val="000000" w:themeColor="text1"/>
                <w:sz w:val="32"/>
                <w:szCs w:val="32"/>
                <w:cs/>
              </w:rPr>
              <w:t xml:space="preserve"> </w:t>
            </w:r>
            <w:r w:rsidRPr="002871A4">
              <w:rPr>
                <w:rFonts w:ascii="TH SarabunPSK" w:eastAsia="Times New Roman" w:hAnsi="TH SarabunPSK" w:cs="TH SarabunPSK"/>
                <w:color w:val="000000" w:themeColor="text1"/>
                <w:sz w:val="32"/>
                <w:szCs w:val="32"/>
                <w:cs/>
              </w:rPr>
              <w:t>โดยมีผลิตภัณฑ์มวลรวมจังหวัดต่อคน (บาท)  73</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587 ต่อคนต่อปี</w:t>
            </w:r>
            <w:r w:rsidRPr="002871A4">
              <w:rPr>
                <w:rFonts w:ascii="TH SarabunPSK" w:eastAsia="Times New Roman" w:hAnsi="TH SarabunPSK" w:cs="TH SarabunPSK"/>
                <w:color w:val="000000" w:themeColor="text1"/>
                <w:sz w:val="32"/>
                <w:szCs w:val="32"/>
              </w:rPr>
              <w:t xml:space="preserve"> </w:t>
            </w:r>
          </w:p>
          <w:p w14:paraId="50F64A52" w14:textId="77777777" w:rsidR="002871A4" w:rsidRDefault="00A81192" w:rsidP="00A81192">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โครงสร้างเศรษฐกิจจังหวัดกาฬสินธุ์ พ.ศ. 2562 ขึ้นอยู่กับการผลิตภาคเกษตรกรรม มี</w:t>
            </w:r>
          </w:p>
          <w:p w14:paraId="659508FB" w14:textId="21C3007C"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มูลค่า 13</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552 ล้านบาท คิดเป็นร้อยละ 23.1 ของผลิตภัณฑ์มวลรวมจังหวัด โดยมีสาขาเกษตรกรรม การล่าสัตว์ การป่าไม้ และการประมง และการผลิตภาคนอกเกษตร มีมูลค่า 45</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065 ล้านบาท คิดเป็นร้อยละ 76.9 ของผลิตภัณฑ์มวลรวมจังหวัด ประกอบด้วยสาขาที่สำคัญได้แก่ สาขาการศึกษาร้อยละ 17.3 สาขาอุตสาหกรรม ร้อยละ 15.4 สาขาการขายส่ง การขายปลีก ร้อยละ 12.2 สาขาตัวกลางทางการเงินร้อยละ 8.1 สาขาอสังหาริมทรัพย์ร้อยละ 6.3 สาขาก่อสร้าง</w:t>
            </w:r>
            <w:r w:rsidRPr="002871A4">
              <w:rPr>
                <w:rFonts w:ascii="TH SarabunPSK" w:eastAsia="Times New Roman" w:hAnsi="TH SarabunPSK" w:cs="TH SarabunPSK"/>
                <w:color w:val="000000" w:themeColor="text1"/>
                <w:sz w:val="32"/>
                <w:szCs w:val="32"/>
                <w:cs/>
              </w:rPr>
              <w:br/>
              <w:t>ร้อยละ 4.5 สาขาการบริหารราชการร้อยละ 4.0 สาขาสุขภาพและ สังคมสงเคราะห์ร้อยละ 3.2 และอื่นๆ ร้อยละ 5.9 การผลิตทั้ง 2 ภาค</w:t>
            </w:r>
          </w:p>
          <w:p w14:paraId="40FDB08E" w14:textId="77777777" w:rsidR="002871A4" w:rsidRDefault="00A81192" w:rsidP="00A81192">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รายงานภาวะเศรษฐกิจการคลังจังหวัดกาฬสินธุ์ประจำเดือนกรกฎาคม 2564 (เครื่องชี้</w:t>
            </w:r>
          </w:p>
          <w:p w14:paraId="21867774" w14:textId="2E5D010A"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 xml:space="preserve">เศรษฐกิจจังหวัดในเดือนกรกฎาคม </w:t>
            </w:r>
            <w:r w:rsidRPr="002871A4">
              <w:rPr>
                <w:rFonts w:ascii="TH SarabunPSK" w:eastAsia="Times New Roman" w:hAnsi="TH SarabunPSK" w:cs="TH SarabunPSK"/>
                <w:color w:val="000000" w:themeColor="text1"/>
                <w:sz w:val="32"/>
                <w:szCs w:val="32"/>
              </w:rPr>
              <w:t>2564</w:t>
            </w:r>
            <w:r w:rsidRPr="002871A4">
              <w:rPr>
                <w:rFonts w:ascii="TH SarabunPSK" w:eastAsia="Times New Roman" w:hAnsi="TH SarabunPSK" w:cs="TH SarabunPSK"/>
                <w:color w:val="000000" w:themeColor="text1"/>
                <w:sz w:val="32"/>
                <w:szCs w:val="32"/>
                <w:cs/>
              </w:rPr>
              <w:t>) บ่งชี้เศรษฐกิจภายในจังหวัดกาฬสินธุ์ขยายตัวเมื่อเทียบกับช่วงเดียวกันของปีก่อน โดยเป็นผลจากด้านอุปทานขยายตัว จากการขยายตัวของภาคเกษตรที่มีผลผลิตออกสู่ตลาดมากขึ้น ภาคอุตสาหกรรมจากการเพิ่มขึ้นของจำนวนโรงงานและทุนจดทะเบียนโรงงาน และภาคบริการจากการจัดเก็บภาษีมูลค่าเพิ่ม จากการค้าปลีกสูงขึ้น ขณะที่ด้าน</w:t>
            </w:r>
            <w:proofErr w:type="spellStart"/>
            <w:r w:rsidRPr="002871A4">
              <w:rPr>
                <w:rFonts w:ascii="TH SarabunPSK" w:eastAsia="Times New Roman" w:hAnsi="TH SarabunPSK" w:cs="TH SarabunPSK"/>
                <w:color w:val="000000" w:themeColor="text1"/>
                <w:sz w:val="32"/>
                <w:szCs w:val="32"/>
                <w:cs/>
              </w:rPr>
              <w:t>อุป</w:t>
            </w:r>
            <w:proofErr w:type="spellEnd"/>
            <w:r w:rsidRPr="002871A4">
              <w:rPr>
                <w:rFonts w:ascii="TH SarabunPSK" w:eastAsia="Times New Roman" w:hAnsi="TH SarabunPSK" w:cs="TH SarabunPSK"/>
                <w:color w:val="000000" w:themeColor="text1"/>
                <w:sz w:val="32"/>
                <w:szCs w:val="32"/>
                <w:cs/>
              </w:rPr>
              <w:t>สงค์ขยายตัว จากการขยายตัวของภาคการบริโภคภาคเอกชน ภาคการลงทุนของเอกชน</w:t>
            </w:r>
            <w:r w:rsidRPr="002871A4">
              <w:rPr>
                <w:rFonts w:ascii="TH SarabunPSK" w:eastAsia="Times New Roman" w:hAnsi="TH SarabunPSK" w:cs="TH SarabunPSK"/>
                <w:color w:val="000000" w:themeColor="text1"/>
                <w:sz w:val="32"/>
                <w:szCs w:val="32"/>
                <w:cs/>
              </w:rPr>
              <w:lastRenderedPageBreak/>
              <w:t>และด้านการใช้จ่ายของรัฐ</w:t>
            </w:r>
          </w:p>
          <w:p w14:paraId="6DB91F67" w14:textId="77777777" w:rsidR="002871A4" w:rsidRDefault="00A81192" w:rsidP="00A81192">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จังหวัดกาฬสินธุ์กำหนดตำแหน่งการพัฒนา (</w:t>
            </w:r>
            <w:r w:rsidRPr="005931E6">
              <w:rPr>
                <w:rFonts w:ascii="TH SarabunPSK" w:eastAsia="Times New Roman" w:hAnsi="TH SarabunPSK" w:cs="TH SarabunPSK"/>
                <w:color w:val="000000" w:themeColor="text1"/>
                <w:sz w:val="32"/>
                <w:szCs w:val="32"/>
              </w:rPr>
              <w:t xml:space="preserve">Positioning) </w:t>
            </w:r>
            <w:r w:rsidRPr="005931E6">
              <w:rPr>
                <w:rFonts w:ascii="TH SarabunPSK" w:eastAsia="Times New Roman" w:hAnsi="TH SarabunPSK" w:cs="TH SarabunPSK"/>
                <w:color w:val="000000" w:themeColor="text1"/>
                <w:sz w:val="32"/>
                <w:szCs w:val="32"/>
                <w:cs/>
              </w:rPr>
              <w:t>ใน 6 ประเด็น คือ ข้าว</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มัน</w:t>
            </w:r>
          </w:p>
          <w:p w14:paraId="3EA150B1" w14:textId="6651DDDC"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 xml:space="preserve">สำปะหลัง อ้อย ผ้าไหมแพรวา การท่องเที่ยวเชิงอนุรักษ์และวัฒนธรรม และเส้นทาง </w:t>
            </w:r>
            <w:r w:rsidRPr="002871A4">
              <w:rPr>
                <w:rFonts w:ascii="TH SarabunPSK" w:eastAsia="Times New Roman" w:hAnsi="TH SarabunPSK" w:cs="TH SarabunPSK"/>
                <w:color w:val="000000" w:themeColor="text1"/>
                <w:sz w:val="32"/>
                <w:szCs w:val="32"/>
              </w:rPr>
              <w:t xml:space="preserve">EWEC </w:t>
            </w:r>
            <w:r w:rsidRPr="002871A4">
              <w:rPr>
                <w:rFonts w:ascii="TH SarabunPSK" w:eastAsia="Times New Roman" w:hAnsi="TH SarabunPSK" w:cs="TH SarabunPSK"/>
                <w:color w:val="000000" w:themeColor="text1"/>
                <w:sz w:val="32"/>
                <w:szCs w:val="32"/>
                <w:cs/>
              </w:rPr>
              <w:t>(</w:t>
            </w:r>
            <w:r w:rsidRPr="002871A4">
              <w:rPr>
                <w:rFonts w:ascii="TH SarabunPSK" w:eastAsia="Times New Roman" w:hAnsi="TH SarabunPSK" w:cs="TH SarabunPSK"/>
                <w:color w:val="000000" w:themeColor="text1"/>
                <w:sz w:val="32"/>
                <w:szCs w:val="32"/>
              </w:rPr>
              <w:t xml:space="preserve">East-West Economic Corridor : EWEC) </w:t>
            </w:r>
            <w:r w:rsidRPr="002871A4">
              <w:rPr>
                <w:rFonts w:ascii="TH SarabunPSK" w:eastAsia="Times New Roman" w:hAnsi="TH SarabunPSK" w:cs="TH SarabunPSK"/>
                <w:color w:val="000000" w:themeColor="text1"/>
                <w:sz w:val="32"/>
                <w:szCs w:val="32"/>
                <w:cs/>
              </w:rPr>
              <w:t>ซึ่งเป็นเส้นทางระเบียงเศรษฐกิจแนวตะวันออกตะวันตก หรือเส้นทางหมายเลข 9 (</w:t>
            </w:r>
            <w:r w:rsidRPr="002871A4">
              <w:rPr>
                <w:rFonts w:ascii="TH SarabunPSK" w:eastAsia="Times New Roman" w:hAnsi="TH SarabunPSK" w:cs="TH SarabunPSK"/>
                <w:color w:val="000000" w:themeColor="text1"/>
                <w:sz w:val="32"/>
                <w:szCs w:val="32"/>
              </w:rPr>
              <w:t>R</w:t>
            </w:r>
            <w:r w:rsidRPr="002871A4">
              <w:rPr>
                <w:rFonts w:ascii="TH SarabunPSK" w:eastAsia="Times New Roman" w:hAnsi="TH SarabunPSK" w:cs="TH SarabunPSK"/>
                <w:color w:val="000000" w:themeColor="text1"/>
                <w:sz w:val="32"/>
                <w:szCs w:val="32"/>
                <w:cs/>
              </w:rPr>
              <w:t>9)</w:t>
            </w:r>
          </w:p>
          <w:p w14:paraId="4DA16EF1" w14:textId="77777777" w:rsidR="00A81192" w:rsidRPr="005931E6" w:rsidRDefault="00A8119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4A4E4501" w14:textId="77777777" w:rsidR="002871A4" w:rsidRDefault="00A81192" w:rsidP="00A81192">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เป้าหมายการพัฒนาจังหวัดกาฬสินธุ์ “มั่งคั่งด้วยเกษตรปลอดภัยท่องเที่ยววิถีใหม่ ไม่ทิ้ง</w:t>
            </w:r>
          </w:p>
          <w:p w14:paraId="73D58EE3" w14:textId="3CD93C1F"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ใครไว้ข้างหลัง” ตามแผนพัฒนาจังหวัดกาฬสินธุ์</w:t>
            </w:r>
            <w:r w:rsidR="002871A4">
              <w:rPr>
                <w:rFonts w:ascii="TH SarabunPSK" w:eastAsia="Times New Roman" w:hAnsi="TH SarabunPSK" w:cs="TH SarabunPSK" w:hint="cs"/>
                <w:color w:val="000000" w:themeColor="text1"/>
                <w:sz w:val="32"/>
                <w:szCs w:val="32"/>
                <w:cs/>
              </w:rPr>
              <w:t xml:space="preserve"> </w:t>
            </w:r>
            <w:r w:rsidRPr="002871A4">
              <w:rPr>
                <w:rFonts w:ascii="TH SarabunPSK" w:eastAsia="Times New Roman" w:hAnsi="TH SarabunPSK" w:cs="TH SarabunPSK"/>
                <w:color w:val="000000" w:themeColor="text1"/>
                <w:sz w:val="32"/>
                <w:szCs w:val="32"/>
                <w:cs/>
              </w:rPr>
              <w:t xml:space="preserve">พ.ศ. </w:t>
            </w:r>
            <w:r w:rsidRPr="002871A4">
              <w:rPr>
                <w:rFonts w:ascii="TH SarabunPSK" w:eastAsia="Times New Roman" w:hAnsi="TH SarabunPSK" w:cs="TH SarabunPSK"/>
                <w:color w:val="000000" w:themeColor="text1"/>
                <w:sz w:val="32"/>
                <w:szCs w:val="32"/>
              </w:rPr>
              <w:t>2561 - 2565 (</w:t>
            </w:r>
            <w:r w:rsidRPr="002871A4">
              <w:rPr>
                <w:rFonts w:ascii="TH SarabunPSK" w:eastAsia="Times New Roman" w:hAnsi="TH SarabunPSK" w:cs="TH SarabunPSK"/>
                <w:color w:val="000000" w:themeColor="text1"/>
                <w:sz w:val="32"/>
                <w:szCs w:val="32"/>
                <w:cs/>
              </w:rPr>
              <w:t xml:space="preserve">ปรับปรุง พ.ศ. </w:t>
            </w:r>
            <w:r w:rsidRPr="002871A4">
              <w:rPr>
                <w:rFonts w:ascii="TH SarabunPSK" w:eastAsia="Times New Roman" w:hAnsi="TH SarabunPSK" w:cs="TH SarabunPSK"/>
                <w:color w:val="000000" w:themeColor="text1"/>
                <w:sz w:val="32"/>
                <w:szCs w:val="32"/>
              </w:rPr>
              <w:t xml:space="preserve">2565)  </w:t>
            </w:r>
            <w:r w:rsidRPr="002871A4">
              <w:rPr>
                <w:rFonts w:ascii="TH SarabunPSK" w:eastAsia="Times New Roman" w:hAnsi="TH SarabunPSK" w:cs="TH SarabunPSK"/>
                <w:color w:val="000000" w:themeColor="text1"/>
                <w:sz w:val="32"/>
                <w:szCs w:val="32"/>
                <w:cs/>
              </w:rPr>
              <w:t>โดยมุ่งเน้นการพัฒนาศักยภาพการผลิตสินค้าเกษตร และอาหารปลอดภัย การยกระดับคุณภาพและรายได้จากการท่องเที่ยวและส่งเสริมการค้าการลงทุนนวัตกรรมให้ได้มาตรฐานและการแข่งขันได้การเพิ่มประสิทธิภาพการบริหารจัดการทรัพยากรธรรมชาติและสิ่งแวดล้อมและการพัฒนาทุนมนุษย์ลดความเหลื่อมล้ำสร้างสังคมที่มีความมั่นคงและความสงบสุข</w:t>
            </w:r>
            <w:r w:rsidR="002871A4">
              <w:rPr>
                <w:rFonts w:ascii="TH SarabunPSK" w:eastAsia="Times New Roman" w:hAnsi="TH SarabunPSK" w:cs="TH SarabunPSK" w:hint="cs"/>
                <w:color w:val="000000" w:themeColor="text1"/>
                <w:sz w:val="32"/>
                <w:szCs w:val="32"/>
                <w:cs/>
              </w:rPr>
              <w:t xml:space="preserve"> </w:t>
            </w:r>
            <w:r w:rsidRPr="002871A4">
              <w:rPr>
                <w:rFonts w:ascii="TH SarabunPSK" w:eastAsia="Times New Roman" w:hAnsi="TH SarabunPSK" w:cs="TH SarabunPSK"/>
                <w:color w:val="000000" w:themeColor="text1"/>
                <w:sz w:val="32"/>
                <w:szCs w:val="32"/>
                <w:cs/>
              </w:rPr>
              <w:t>ทั้งนี้สอดคล้องกับแผนพัฒนากลุ่มจังหวัดภาคตะวันออกเฉียงเหนือตอนกลาง พ.ศ.</w:t>
            </w:r>
            <w:r w:rsidRPr="002871A4">
              <w:rPr>
                <w:rFonts w:ascii="TH SarabunPSK" w:eastAsia="Times New Roman" w:hAnsi="TH SarabunPSK" w:cs="TH SarabunPSK"/>
                <w:color w:val="000000" w:themeColor="text1"/>
                <w:sz w:val="32"/>
                <w:szCs w:val="32"/>
              </w:rPr>
              <w:t xml:space="preserve">2561 - 2565 </w:t>
            </w:r>
            <w:r w:rsidRPr="002871A4">
              <w:rPr>
                <w:rFonts w:ascii="TH SarabunPSK" w:eastAsia="Times New Roman" w:hAnsi="TH SarabunPSK" w:cs="TH SarabunPSK"/>
                <w:color w:val="000000" w:themeColor="text1"/>
                <w:sz w:val="32"/>
                <w:szCs w:val="32"/>
                <w:cs/>
              </w:rPr>
              <w:t>ที่มีวิสัยทัศน์ “นวัตกรรมนำเกษตรและอุตสาหกรรม ศูนย์กลางระบบ</w:t>
            </w:r>
            <w:proofErr w:type="spellStart"/>
            <w:r w:rsidRPr="002871A4">
              <w:rPr>
                <w:rFonts w:ascii="TH SarabunPSK" w:eastAsia="Times New Roman" w:hAnsi="TH SarabunPSK" w:cs="TH SarabunPSK"/>
                <w:color w:val="000000" w:themeColor="text1"/>
                <w:sz w:val="32"/>
                <w:szCs w:val="32"/>
                <w:cs/>
              </w:rPr>
              <w:t>โล</w:t>
            </w:r>
            <w:proofErr w:type="spellEnd"/>
            <w:r w:rsidRPr="002871A4">
              <w:rPr>
                <w:rFonts w:ascii="TH SarabunPSK" w:eastAsia="Times New Roman" w:hAnsi="TH SarabunPSK" w:cs="TH SarabunPSK"/>
                <w:color w:val="000000" w:themeColor="text1"/>
                <w:sz w:val="32"/>
                <w:szCs w:val="32"/>
                <w:cs/>
              </w:rPr>
              <w:t>จิสติ</w:t>
            </w:r>
            <w:proofErr w:type="spellStart"/>
            <w:r w:rsidRPr="002871A4">
              <w:rPr>
                <w:rFonts w:ascii="TH SarabunPSK" w:eastAsia="Times New Roman" w:hAnsi="TH SarabunPSK" w:cs="TH SarabunPSK"/>
                <w:color w:val="000000" w:themeColor="text1"/>
                <w:sz w:val="32"/>
                <w:szCs w:val="32"/>
                <w:cs/>
              </w:rPr>
              <w:t>กส์</w:t>
            </w:r>
            <w:proofErr w:type="spellEnd"/>
            <w:r w:rsidRPr="002871A4">
              <w:rPr>
                <w:rFonts w:ascii="TH SarabunPSK" w:eastAsia="Times New Roman" w:hAnsi="TH SarabunPSK" w:cs="TH SarabunPSK"/>
                <w:color w:val="000000" w:themeColor="text1"/>
                <w:sz w:val="32"/>
                <w:szCs w:val="32"/>
                <w:cs/>
              </w:rPr>
              <w:t xml:space="preserve"> และระบบรางเชื่อมโยงการค้าการบริการ และการท่องเที่ยวอย่างยั่งยืน” โดยเน้นการเพิ่มศักยภาพการผลิตสินค้าเกษตรและอุตสาหกรรมการเกษตรให้สามารถแข่งขันได้อย่างยั่งยืนรวมถึงการพัฒนาขีดความสามารถทางการแข่งขันทางการค้าการบริการระบบ</w:t>
            </w:r>
            <w:proofErr w:type="spellStart"/>
            <w:r w:rsidRPr="002871A4">
              <w:rPr>
                <w:rFonts w:ascii="TH SarabunPSK" w:eastAsia="Times New Roman" w:hAnsi="TH SarabunPSK" w:cs="TH SarabunPSK"/>
                <w:color w:val="000000" w:themeColor="text1"/>
                <w:sz w:val="32"/>
                <w:szCs w:val="32"/>
                <w:cs/>
              </w:rPr>
              <w:t>โล</w:t>
            </w:r>
            <w:proofErr w:type="spellEnd"/>
            <w:r w:rsidRPr="002871A4">
              <w:rPr>
                <w:rFonts w:ascii="TH SarabunPSK" w:eastAsia="Times New Roman" w:hAnsi="TH SarabunPSK" w:cs="TH SarabunPSK"/>
                <w:color w:val="000000" w:themeColor="text1"/>
                <w:sz w:val="32"/>
                <w:szCs w:val="32"/>
                <w:cs/>
              </w:rPr>
              <w:t>จิสติ</w:t>
            </w:r>
            <w:proofErr w:type="spellStart"/>
            <w:r w:rsidRPr="002871A4">
              <w:rPr>
                <w:rFonts w:ascii="TH SarabunPSK" w:eastAsia="Times New Roman" w:hAnsi="TH SarabunPSK" w:cs="TH SarabunPSK"/>
                <w:color w:val="000000" w:themeColor="text1"/>
                <w:sz w:val="32"/>
                <w:szCs w:val="32"/>
                <w:cs/>
              </w:rPr>
              <w:t>กส์</w:t>
            </w:r>
            <w:proofErr w:type="spellEnd"/>
            <w:r w:rsidRPr="002871A4">
              <w:rPr>
                <w:rFonts w:ascii="TH SarabunPSK" w:eastAsia="Times New Roman" w:hAnsi="TH SarabunPSK" w:cs="TH SarabunPSK"/>
                <w:color w:val="000000" w:themeColor="text1"/>
                <w:sz w:val="32"/>
                <w:szCs w:val="32"/>
                <w:cs/>
              </w:rPr>
              <w:t xml:space="preserve"> ระบบรางและอุตสาหกรรมอากาศยานรวมถึงการเพิ่มศักยภาพและยกระดับคุณภาพการท่องเที่ยวอย่างครบวงจร</w:t>
            </w:r>
          </w:p>
          <w:p w14:paraId="200AD26D" w14:textId="77777777" w:rsidR="002871A4" w:rsidRDefault="00A81192" w:rsidP="002871A4">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สำนักงานพัฒนาฝีมือแรงงานกาฬสินธุ์มีความจำเป็นต้องวางระบบ</w:t>
            </w:r>
            <w:r w:rsidRPr="002871A4">
              <w:rPr>
                <w:rFonts w:ascii="TH SarabunPSK" w:eastAsia="Times New Roman" w:hAnsi="TH SarabunPSK" w:cs="TH SarabunPSK"/>
                <w:color w:val="000000" w:themeColor="text1"/>
                <w:sz w:val="32"/>
                <w:szCs w:val="32"/>
                <w:cs/>
              </w:rPr>
              <w:t>การพัฒนาศักยภาพ</w:t>
            </w:r>
          </w:p>
          <w:p w14:paraId="01B1E230" w14:textId="4EFA711F"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 xml:space="preserve">แรงงานให้สอดคล้องกับ เป้าหมายการพัฒนาจังหวัดกาฬสินธุ์  เป้าประสงค์ของการพัฒนากลุ่มจังหวัด และกรอบยุทธศาสตร์ชาติ </w:t>
            </w:r>
            <w:r w:rsidRPr="002871A4">
              <w:rPr>
                <w:rFonts w:ascii="TH SarabunPSK" w:eastAsia="Times New Roman" w:hAnsi="TH SarabunPSK" w:cs="TH SarabunPSK"/>
                <w:color w:val="000000" w:themeColor="text1"/>
                <w:sz w:val="32"/>
                <w:szCs w:val="32"/>
              </w:rPr>
              <w:t xml:space="preserve">20 </w:t>
            </w:r>
            <w:r w:rsidRPr="002871A4">
              <w:rPr>
                <w:rFonts w:ascii="TH SarabunPSK" w:eastAsia="Times New Roman" w:hAnsi="TH SarabunPSK" w:cs="TH SarabunPSK"/>
                <w:color w:val="000000" w:themeColor="text1"/>
                <w:sz w:val="32"/>
                <w:szCs w:val="32"/>
                <w:cs/>
              </w:rPr>
              <w:t>ปี ให้เกิดผลสัมฤทธิ์</w:t>
            </w:r>
          </w:p>
          <w:p w14:paraId="203F07D5" w14:textId="77777777" w:rsidR="00A81192" w:rsidRPr="005931E6" w:rsidRDefault="00A8119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p>
          <w:p w14:paraId="2D1C394B" w14:textId="77777777" w:rsidR="00A81192" w:rsidRPr="005931E6" w:rsidRDefault="00A81192" w:rsidP="00A81192">
            <w:pPr>
              <w:pStyle w:val="a8"/>
              <w:tabs>
                <w:tab w:val="left" w:pos="10081"/>
              </w:tabs>
              <w:ind w:left="250"/>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ลักษณะทางกายภาพ</w:t>
            </w:r>
          </w:p>
          <w:p w14:paraId="402D54EE" w14:textId="77777777" w:rsidR="002871A4" w:rsidRDefault="00A81192" w:rsidP="00A81192">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จังหวัดกาฬสินธุ์ ตั้งอยู่ทางทิศตะวันออกเฉียงเหนือของประเทศไทย และอยู่ตอนกลางของภาค </w:t>
            </w:r>
          </w:p>
          <w:p w14:paraId="2ECEC498" w14:textId="78D28B0C" w:rsidR="00A81192" w:rsidRPr="002871A4" w:rsidRDefault="00A81192" w:rsidP="002871A4">
            <w:pPr>
              <w:tabs>
                <w:tab w:val="left" w:pos="10081"/>
              </w:tabs>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อยู่ระหว่าง เส้นรุ้งที่16-17 องศาเหนือ และอยู่ระหว่างเส้นแวงที่ 103</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104 องศาตะวันออก ห่าง</w:t>
            </w:r>
            <w:r w:rsidRPr="002871A4">
              <w:rPr>
                <w:rFonts w:ascii="TH SarabunPSK" w:eastAsia="Times New Roman" w:hAnsi="TH SarabunPSK" w:cs="TH SarabunPSK"/>
                <w:color w:val="000000" w:themeColor="text1"/>
                <w:sz w:val="32"/>
                <w:szCs w:val="32"/>
                <w:cs/>
              </w:rPr>
              <w:lastRenderedPageBreak/>
              <w:t>จาก กรุงเทพมหานคร ประมาณ 519 กิโลเมตร เนื้อที่ประมาณ 6</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946.75 ตารางกิโลเมตร หรือประมาณ 4.3 ล้านไร่ และมีอาณาเขตติดต่อกับจังหวัดใกล้เคียง ดังนี้ ทิศเหนือ ติดจังหวัดสกลนคร และ จังหวัดอุดรธานี ทิศตะวันออก ติดจังหวัดร้อยเอ็ด และ จังหวัดมุกดาหาร ทิศใต้ ติดจังหวัดร้อยเอ็ด และ จังหวัดมหาสารคาม ทิศตะวันตก ติดจังหวัดมหาสารคาม และ จังหวัดขอนแก่น</w:t>
            </w:r>
          </w:p>
          <w:p w14:paraId="4D58C699" w14:textId="77777777" w:rsidR="00A81192" w:rsidRPr="005931E6" w:rsidRDefault="00A81192" w:rsidP="00A81192">
            <w:pPr>
              <w:pStyle w:val="a8"/>
              <w:tabs>
                <w:tab w:val="left" w:pos="10081"/>
              </w:tabs>
              <w:ind w:left="250"/>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ลักษณะภูมิประเทศ</w:t>
            </w:r>
          </w:p>
          <w:p w14:paraId="16A03F9C" w14:textId="77777777" w:rsidR="002871A4" w:rsidRDefault="00A81192" w:rsidP="00A81192">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จังหวัดกาฬสินธุ์มีลักษณะภูมิประเทศแบ่งออกได้เป็น 3 ลักษณะ ได้แก่ </w:t>
            </w:r>
            <w:r w:rsidRPr="005931E6">
              <w:rPr>
                <w:rFonts w:ascii="TH SarabunPSK" w:eastAsia="Times New Roman" w:hAnsi="TH SarabunPSK" w:cs="TH SarabunPSK"/>
                <w:color w:val="000000" w:themeColor="text1"/>
                <w:sz w:val="32"/>
                <w:szCs w:val="32"/>
                <w:cs/>
              </w:rPr>
              <w:br/>
              <w:t>1) ลักษณะพื้นที่ตอนบน ได้แก่ บริเวณอำเภอท่าคันโท อำเภอค้าม่วง อำเภอสามชัย อำเภอนา</w:t>
            </w:r>
          </w:p>
          <w:p w14:paraId="403BDA8F" w14:textId="77777777" w:rsid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 xml:space="preserve">คู และอำเภอเขาวง ซึ่งเป็นบริเวณแนวเทือกเขาภูพาน มีภูเขาสลับซับซ้อน และมีที่ราบในบริเวณระหว่างหุบเขาสลับ กับป่าทึบ ได้แก่ ป่าดงมูล และป่าดงแม่เผด บริเวณดังกล่าวเป็นแหล่งต้นน้ำลำธารหล่อเลี้ยงจังหวัดกาฬสินธุ์ ที่สำคัญได้แก่ ลำน้ำปาว และลำน้ำพาน มีเขื่อนลำปาวเพื่อเก็บกักน้ำไว้ใช้ในการเพาะปลูกทั้งในฤดูฝนและฤดูแล้ง </w:t>
            </w:r>
          </w:p>
          <w:p w14:paraId="61C7AB14" w14:textId="6EE3CBD0" w:rsidR="00A81192" w:rsidRPr="002871A4" w:rsidRDefault="002871A4" w:rsidP="002871A4">
            <w:pPr>
              <w:tabs>
                <w:tab w:val="left" w:pos="10081"/>
              </w:tabs>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A81192" w:rsidRPr="002871A4">
              <w:rPr>
                <w:rFonts w:ascii="TH SarabunPSK" w:eastAsia="Times New Roman" w:hAnsi="TH SarabunPSK" w:cs="TH SarabunPSK"/>
                <w:color w:val="000000" w:themeColor="text1"/>
                <w:sz w:val="32"/>
                <w:szCs w:val="32"/>
                <w:cs/>
              </w:rPr>
              <w:t>2) ลักษณะพื้นที่ตอนกลาง ได้แก่ บริเวณอำเภอหนองกุงศรี อำเภอสหัสขันธ์ อำเภอสมเด็จ อำเภอห้วยผึ้ง อำเภอนามน อำเภอ</w:t>
            </w:r>
            <w:proofErr w:type="spellStart"/>
            <w:r w:rsidR="00A81192" w:rsidRPr="002871A4">
              <w:rPr>
                <w:rFonts w:ascii="TH SarabunPSK" w:eastAsia="Times New Roman" w:hAnsi="TH SarabunPSK" w:cs="TH SarabunPSK"/>
                <w:color w:val="000000" w:themeColor="text1"/>
                <w:sz w:val="32"/>
                <w:szCs w:val="32"/>
                <w:cs/>
              </w:rPr>
              <w:t>กุฉิ</w:t>
            </w:r>
            <w:proofErr w:type="spellEnd"/>
            <w:r w:rsidR="00A81192" w:rsidRPr="002871A4">
              <w:rPr>
                <w:rFonts w:ascii="TH SarabunPSK" w:eastAsia="Times New Roman" w:hAnsi="TH SarabunPSK" w:cs="TH SarabunPSK"/>
                <w:color w:val="000000" w:themeColor="text1"/>
                <w:sz w:val="32"/>
                <w:szCs w:val="32"/>
                <w:cs/>
              </w:rPr>
              <w:t xml:space="preserve">นารายณ์ และอำเภอห้วยเม็ก ลักษณะภูมิประเทศเป็นเนินเขาสลับกับป่าโปร่งและทุ่งราบ </w:t>
            </w:r>
            <w:r w:rsidR="00A81192" w:rsidRPr="002871A4">
              <w:rPr>
                <w:rFonts w:ascii="TH SarabunPSK" w:eastAsia="Times New Roman" w:hAnsi="TH SarabunPSK" w:cs="TH SarabunPSK"/>
                <w:color w:val="000000" w:themeColor="text1"/>
                <w:sz w:val="32"/>
                <w:szCs w:val="32"/>
                <w:cs/>
              </w:rPr>
              <w:br/>
            </w:r>
            <w:r>
              <w:rPr>
                <w:rFonts w:ascii="TH SarabunPSK" w:eastAsia="Times New Roman" w:hAnsi="TH SarabunPSK" w:cs="TH SarabunPSK" w:hint="cs"/>
                <w:color w:val="000000" w:themeColor="text1"/>
                <w:sz w:val="32"/>
                <w:szCs w:val="32"/>
                <w:cs/>
              </w:rPr>
              <w:t xml:space="preserve">   </w:t>
            </w:r>
            <w:r w:rsidR="00A81192" w:rsidRPr="002871A4">
              <w:rPr>
                <w:rFonts w:ascii="TH SarabunPSK" w:eastAsia="Times New Roman" w:hAnsi="TH SarabunPSK" w:cs="TH SarabunPSK"/>
                <w:color w:val="000000" w:themeColor="text1"/>
                <w:sz w:val="32"/>
                <w:szCs w:val="32"/>
                <w:cs/>
              </w:rPr>
              <w:t>3) ลักษณะพื้นที่ตอนล่าง ได้แก่ บริเวณอำเภอยางตลาด อำเภอเมืองกาฬสินธุ์ อำเภอร่องค้า อำเภอกมลาไสย อำเภอดอนจาน และอำเภอฆ้องชัยลักษณะภูมิประเทศเป็นที่ราบต่ำเป็นแหล่งเพาะปลูกที่สำคัญ ของจังหวัดกาฬสินธุ์ เป็นบริเวณที่รับน้ำชลประทาน จากโครงการชลประทานลำปาว และมีลำน้ำชี ล้าน้ำพาน ลำห้วย บึง และ หนองน้ำ ทั่วไป</w:t>
            </w:r>
          </w:p>
          <w:p w14:paraId="43FB13C1" w14:textId="77777777" w:rsidR="00A81192" w:rsidRPr="005931E6" w:rsidRDefault="00A81192" w:rsidP="00A81192">
            <w:pPr>
              <w:pStyle w:val="a8"/>
              <w:tabs>
                <w:tab w:val="left" w:pos="10081"/>
              </w:tabs>
              <w:ind w:left="250"/>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ลักษณะภูมิอากาศ</w:t>
            </w:r>
          </w:p>
          <w:p w14:paraId="42787E50" w14:textId="77777777" w:rsidR="002871A4" w:rsidRDefault="00A81192" w:rsidP="002871A4">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ภูมิอากาศโดยทั่วไปจะมีลักษณะคล้ายคลึงกับจังหวัดอื่น ๆ ใน</w:t>
            </w:r>
            <w:r w:rsidRPr="002871A4">
              <w:rPr>
                <w:rFonts w:ascii="TH SarabunPSK" w:eastAsia="Times New Roman" w:hAnsi="TH SarabunPSK" w:cs="TH SarabunPSK"/>
                <w:color w:val="000000" w:themeColor="text1"/>
                <w:sz w:val="32"/>
                <w:szCs w:val="32"/>
                <w:cs/>
              </w:rPr>
              <w:t>ภาคตะวันออกเฉียงเหนือ คือ มี</w:t>
            </w:r>
          </w:p>
          <w:p w14:paraId="1231A5C3" w14:textId="4481CBE9" w:rsidR="00A81192" w:rsidRPr="002871A4" w:rsidRDefault="00A81192" w:rsidP="002871A4">
            <w:pPr>
              <w:tabs>
                <w:tab w:val="left" w:pos="10081"/>
              </w:tabs>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อากาศร้อนและค่อนข้างหนาวในฤดูหนาว โดยเฉลี่ยแล้วในปีหนึ่ง ๆ มีฝนตกประมาณ 113 วัน ฤดูฝน เริ่มประมาณ ระหว่างเดือนพฤษภาคม ถึง เดือนพฤศจิกายน ปริมาณน้ำฝนเฉลี่ยในช่วง 30 ปี (ปี 2524-2553) ประมาณ 1</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367.1 มิลลิเมตรต่อปีเดือนกันยายน เป็นเดือนที่ฝนตกมากที่สุด เฉลี่ยประมาณ 238 มิลลิเมตร อุณหภูมิสูงสุดในเดือน เมษายน 41.9 องศาเซลเซียส ต่ำสุดใน</w:t>
            </w:r>
            <w:r w:rsidRPr="002871A4">
              <w:rPr>
                <w:rFonts w:ascii="TH SarabunPSK" w:eastAsia="Times New Roman" w:hAnsi="TH SarabunPSK" w:cs="TH SarabunPSK"/>
                <w:color w:val="000000" w:themeColor="text1"/>
                <w:sz w:val="32"/>
                <w:szCs w:val="32"/>
                <w:cs/>
              </w:rPr>
              <w:lastRenderedPageBreak/>
              <w:t>เดือนมกราคม 16.0 องศาเซลเซียส (ที่มา : ศูนย์อุตุนิยมวิทยาภาคตะวันออกเฉียงเหนือตอนบน/สถานีอุตุนิยมวิทยากาฬสินธุ์)</w:t>
            </w:r>
          </w:p>
          <w:p w14:paraId="15B0EABB" w14:textId="77777777" w:rsidR="00A81192" w:rsidRPr="005931E6" w:rsidRDefault="00A81192"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p>
          <w:p w14:paraId="5D2C9EE2" w14:textId="77777777" w:rsidR="002871A4" w:rsidRDefault="00A81192" w:rsidP="00A81192">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สำนักงานพัฒนาฝีมือแรงงานกาฬสินธุ์ ได้จัดตั้งขึ้นในปีงบประมาณ 2538  ตั้งอยู่</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เลขที่ </w:t>
            </w:r>
          </w:p>
          <w:p w14:paraId="3F29C6F3" w14:textId="0740D4B4" w:rsidR="00A81192" w:rsidRPr="002871A4" w:rsidRDefault="00A81192" w:rsidP="002871A4">
            <w:pPr>
              <w:tabs>
                <w:tab w:val="left" w:pos="10081"/>
              </w:tabs>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99 หมู่ที่ 20 ถนนขอนแก่น-ยางตลาด ตำบลยางตลาด อำเภอยางตลาด จังหวัดกาฬสินธุ์ ซึ่งมีช่องทางและสามารถให้บริการที่ตอบสนองความต้องการของผู้รับบริการดังนี้</w:t>
            </w:r>
          </w:p>
          <w:p w14:paraId="40C228E7" w14:textId="27522C98"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2871A4">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รถยนต์โดยสารประจำทาง</w:t>
            </w:r>
          </w:p>
          <w:p w14:paraId="73A7EA79" w14:textId="6865CB3E"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2. </w:t>
            </w:r>
            <w:r w:rsidRPr="005931E6">
              <w:rPr>
                <w:rFonts w:ascii="TH SarabunPSK" w:eastAsia="Times New Roman" w:hAnsi="TH SarabunPSK" w:cs="TH SarabunPSK"/>
                <w:color w:val="000000" w:themeColor="text1"/>
                <w:sz w:val="32"/>
                <w:szCs w:val="32"/>
                <w:cs/>
              </w:rPr>
              <w:t xml:space="preserve">รถรับจ้างประจำทาง </w:t>
            </w:r>
          </w:p>
          <w:p w14:paraId="0BDB2BE1" w14:textId="59A4582A"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3. </w:t>
            </w:r>
            <w:r w:rsidRPr="005931E6">
              <w:rPr>
                <w:rFonts w:ascii="TH SarabunPSK" w:eastAsia="Times New Roman" w:hAnsi="TH SarabunPSK" w:cs="TH SarabunPSK"/>
                <w:color w:val="000000" w:themeColor="text1"/>
                <w:sz w:val="32"/>
                <w:szCs w:val="32"/>
                <w:cs/>
              </w:rPr>
              <w:t xml:space="preserve">เว็บไซต์ </w:t>
            </w:r>
            <w:hyperlink r:id="rId31" w:history="1">
              <w:r w:rsidRPr="005931E6">
                <w:rPr>
                  <w:rStyle w:val="a3"/>
                  <w:rFonts w:ascii="TH SarabunPSK" w:eastAsia="Times New Roman" w:hAnsi="TH SarabunPSK" w:cs="TH SarabunPSK"/>
                  <w:color w:val="000000" w:themeColor="text1"/>
                  <w:sz w:val="32"/>
                  <w:szCs w:val="32"/>
                </w:rPr>
                <w:t>www.dsd.go.th/kalasin</w:t>
              </w:r>
            </w:hyperlink>
            <w:r w:rsidRPr="005931E6">
              <w:rPr>
                <w:rFonts w:ascii="TH SarabunPSK" w:eastAsia="Times New Roman" w:hAnsi="TH SarabunPSK" w:cs="TH SarabunPSK"/>
                <w:color w:val="000000" w:themeColor="text1"/>
                <w:sz w:val="32"/>
                <w:szCs w:val="32"/>
              </w:rPr>
              <w:t xml:space="preserve"> </w:t>
            </w:r>
          </w:p>
          <w:p w14:paraId="722F1D65" w14:textId="3736573B"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4. Facebook </w:t>
            </w:r>
            <w:r w:rsidRPr="005931E6">
              <w:rPr>
                <w:rFonts w:ascii="TH SarabunPSK" w:eastAsia="Times New Roman" w:hAnsi="TH SarabunPSK" w:cs="TH SarabunPSK"/>
                <w:color w:val="000000" w:themeColor="text1"/>
                <w:sz w:val="32"/>
                <w:szCs w:val="32"/>
                <w:cs/>
              </w:rPr>
              <w:t>สำนักงานพัฒนาฝีมือแรงงานกาฬสินธุ์</w:t>
            </w:r>
          </w:p>
          <w:p w14:paraId="1487908C" w14:textId="6239A8BA"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5.</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LINE Official Account </w:t>
            </w:r>
            <w:r w:rsidRPr="005931E6">
              <w:rPr>
                <w:rFonts w:ascii="TH SarabunPSK" w:eastAsia="Times New Roman" w:hAnsi="TH SarabunPSK" w:cs="TH SarabunPSK"/>
                <w:color w:val="000000" w:themeColor="text1"/>
                <w:sz w:val="32"/>
                <w:szCs w:val="32"/>
                <w:cs/>
              </w:rPr>
              <w:t>สำนักงานพัฒนาฝีมือแรงงานกาฬสินธุ์</w:t>
            </w:r>
          </w:p>
          <w:p w14:paraId="2FC11138" w14:textId="6FEAA244"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6. </w:t>
            </w:r>
            <w:r w:rsidRPr="005931E6">
              <w:rPr>
                <w:rFonts w:ascii="TH SarabunPSK" w:eastAsia="Times New Roman" w:hAnsi="TH SarabunPSK" w:cs="TH SarabunPSK"/>
                <w:color w:val="000000" w:themeColor="text1"/>
                <w:sz w:val="32"/>
                <w:szCs w:val="32"/>
                <w:cs/>
              </w:rPr>
              <w:t xml:space="preserve">ช่อง </w:t>
            </w:r>
            <w:r w:rsidRPr="005931E6">
              <w:rPr>
                <w:rFonts w:ascii="TH SarabunPSK" w:eastAsia="Times New Roman" w:hAnsi="TH SarabunPSK" w:cs="TH SarabunPSK"/>
                <w:color w:val="000000" w:themeColor="text1"/>
                <w:sz w:val="32"/>
                <w:szCs w:val="32"/>
              </w:rPr>
              <w:t>youtube.com/</w:t>
            </w:r>
            <w:r w:rsidRPr="005931E6">
              <w:rPr>
                <w:rFonts w:ascii="TH SarabunPSK" w:eastAsia="Times New Roman" w:hAnsi="TH SarabunPSK" w:cs="TH SarabunPSK"/>
                <w:color w:val="000000" w:themeColor="text1"/>
                <w:sz w:val="32"/>
                <w:szCs w:val="32"/>
                <w:cs/>
              </w:rPr>
              <w:t xml:space="preserve">งานฝีมือ </w:t>
            </w:r>
            <w:r w:rsidRPr="005931E6">
              <w:rPr>
                <w:rFonts w:ascii="TH SarabunPSK" w:eastAsia="Times New Roman" w:hAnsi="TH SarabunPSK" w:cs="TH SarabunPSK"/>
                <w:color w:val="000000" w:themeColor="text1"/>
                <w:sz w:val="32"/>
                <w:szCs w:val="32"/>
              </w:rPr>
              <w:t xml:space="preserve">&amp; </w:t>
            </w:r>
            <w:r w:rsidRPr="005931E6">
              <w:rPr>
                <w:rFonts w:ascii="TH SarabunPSK" w:eastAsia="Times New Roman" w:hAnsi="TH SarabunPSK" w:cs="TH SarabunPSK"/>
                <w:color w:val="000000" w:themeColor="text1"/>
                <w:sz w:val="32"/>
                <w:szCs w:val="32"/>
                <w:cs/>
              </w:rPr>
              <w:t>อาชีพ พัฒนาฝีมือ</w:t>
            </w:r>
          </w:p>
          <w:p w14:paraId="1CBE5A54" w14:textId="20012A84"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7. </w:t>
            </w:r>
            <w:r w:rsidRPr="005931E6">
              <w:rPr>
                <w:rFonts w:ascii="TH SarabunPSK" w:eastAsia="Times New Roman" w:hAnsi="TH SarabunPSK" w:cs="TH SarabunPSK"/>
                <w:color w:val="000000" w:themeColor="text1"/>
                <w:sz w:val="32"/>
                <w:szCs w:val="32"/>
                <w:cs/>
              </w:rPr>
              <w:t>แผ่นพับสำนักงานพัฒนาฝีมือแรงงานกาฬสินธุ์</w:t>
            </w:r>
          </w:p>
          <w:p w14:paraId="4D9BF8D8" w14:textId="14965F71"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8. </w:t>
            </w:r>
            <w:r w:rsidRPr="005931E6">
              <w:rPr>
                <w:rFonts w:ascii="TH SarabunPSK" w:eastAsia="Times New Roman" w:hAnsi="TH SarabunPSK" w:cs="TH SarabunPSK"/>
                <w:color w:val="000000" w:themeColor="text1"/>
                <w:sz w:val="32"/>
                <w:szCs w:val="32"/>
                <w:cs/>
              </w:rPr>
              <w:t>ป้ายคัท</w:t>
            </w:r>
            <w:proofErr w:type="spellStart"/>
            <w:r w:rsidRPr="005931E6">
              <w:rPr>
                <w:rFonts w:ascii="TH SarabunPSK" w:eastAsia="Times New Roman" w:hAnsi="TH SarabunPSK" w:cs="TH SarabunPSK"/>
                <w:color w:val="000000" w:themeColor="text1"/>
                <w:sz w:val="32"/>
                <w:szCs w:val="32"/>
                <w:cs/>
              </w:rPr>
              <w:t>เอาท์</w:t>
            </w:r>
            <w:proofErr w:type="spellEnd"/>
            <w:r w:rsidRPr="005931E6">
              <w:rPr>
                <w:rFonts w:ascii="TH SarabunPSK" w:eastAsia="Times New Roman" w:hAnsi="TH SarabunPSK" w:cs="TH SarabunPSK"/>
                <w:color w:val="000000" w:themeColor="text1"/>
                <w:sz w:val="32"/>
                <w:szCs w:val="32"/>
                <w:cs/>
              </w:rPr>
              <w:t>/ป้ายไวนิลประชาสัมพันธ์</w:t>
            </w:r>
          </w:p>
          <w:p w14:paraId="73A65660" w14:textId="2920693A" w:rsidR="00A81192" w:rsidRPr="005931E6" w:rsidRDefault="00A81192" w:rsidP="00A81192">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002871A4">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9. </w:t>
            </w:r>
            <w:r w:rsidRPr="005931E6">
              <w:rPr>
                <w:rFonts w:ascii="TH SarabunPSK" w:eastAsia="Times New Roman" w:hAnsi="TH SarabunPSK" w:cs="TH SarabunPSK"/>
                <w:color w:val="000000" w:themeColor="text1"/>
                <w:sz w:val="32"/>
                <w:szCs w:val="32"/>
                <w:cs/>
              </w:rPr>
              <w:t>อาสาสมัครแรงงาน</w:t>
            </w:r>
          </w:p>
          <w:p w14:paraId="4F4C8DE5" w14:textId="5CA3AD97" w:rsidR="00A81192" w:rsidRPr="005931E6" w:rsidRDefault="002871A4" w:rsidP="00A81192">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10. </w:t>
            </w:r>
            <w:r w:rsidR="00A81192" w:rsidRPr="005931E6">
              <w:rPr>
                <w:rFonts w:ascii="TH SarabunPSK" w:eastAsia="Times New Roman" w:hAnsi="TH SarabunPSK" w:cs="TH SarabunPSK"/>
                <w:color w:val="000000" w:themeColor="text1"/>
                <w:sz w:val="32"/>
                <w:szCs w:val="32"/>
                <w:cs/>
              </w:rPr>
              <w:t>ศูนย์ทดสอบมาตรฐานฝีมือแรงงานมหาวิทยาลัยกาฬสินธุ์</w:t>
            </w:r>
          </w:p>
          <w:p w14:paraId="46EC6F1F" w14:textId="7B35EDEF" w:rsidR="00A81192" w:rsidRPr="005931E6" w:rsidRDefault="002871A4" w:rsidP="00A81192">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11. </w:t>
            </w:r>
            <w:proofErr w:type="spellStart"/>
            <w:r w:rsidR="00A81192" w:rsidRPr="005931E6">
              <w:rPr>
                <w:rFonts w:ascii="TH SarabunPSK" w:eastAsia="Times New Roman" w:hAnsi="TH SarabunPSK" w:cs="TH SarabunPSK"/>
                <w:color w:val="000000" w:themeColor="text1"/>
                <w:sz w:val="32"/>
                <w:szCs w:val="32"/>
                <w:cs/>
              </w:rPr>
              <w:t>สวท</w:t>
            </w:r>
            <w:proofErr w:type="spellEnd"/>
            <w:r w:rsidR="00A81192" w:rsidRPr="005931E6">
              <w:rPr>
                <w:rFonts w:ascii="TH SarabunPSK" w:eastAsia="Times New Roman" w:hAnsi="TH SarabunPSK" w:cs="TH SarabunPSK"/>
                <w:color w:val="000000" w:themeColor="text1"/>
                <w:sz w:val="32"/>
                <w:szCs w:val="32"/>
                <w:cs/>
              </w:rPr>
              <w:t>.กาฬสินธุ์ กรมประชาสัมพันธ์</w:t>
            </w:r>
          </w:p>
          <w:p w14:paraId="776FC56F" w14:textId="5A0816C2" w:rsidR="00A81192" w:rsidRPr="005931E6" w:rsidRDefault="002871A4" w:rsidP="00A81192">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12. </w:t>
            </w:r>
            <w:r w:rsidR="00A81192" w:rsidRPr="005931E6">
              <w:rPr>
                <w:rFonts w:ascii="TH SarabunPSK" w:eastAsia="Times New Roman" w:hAnsi="TH SarabunPSK" w:cs="TH SarabunPSK"/>
                <w:color w:val="000000" w:themeColor="text1"/>
                <w:sz w:val="32"/>
                <w:szCs w:val="32"/>
                <w:cs/>
              </w:rPr>
              <w:t>กลุ่มเพจในจังหวัดอาทิ รอบรั้วเมืองอิสาน ข่าวกาฬสินธุ์ กาฬสินธุ์ถิ่นบ้านเรา กาฬสินธุ์วันนี้ ที่นี่กาฬสินธุ์ ที่นี่กาฬสินธุ์ ฯลฯ</w:t>
            </w:r>
          </w:p>
          <w:p w14:paraId="15F636FA" w14:textId="0D3F2D34" w:rsidR="00A81192" w:rsidRPr="005931E6" w:rsidRDefault="002871A4" w:rsidP="00A81192">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13. </w:t>
            </w:r>
            <w:r w:rsidR="00A81192" w:rsidRPr="005931E6">
              <w:rPr>
                <w:rFonts w:ascii="TH SarabunPSK" w:eastAsia="Times New Roman" w:hAnsi="TH SarabunPSK" w:cs="TH SarabunPSK"/>
                <w:color w:val="000000" w:themeColor="text1"/>
                <w:sz w:val="32"/>
                <w:szCs w:val="32"/>
                <w:cs/>
              </w:rPr>
              <w:t>โครงการบำบัดทุกข์ บำรุงสุข (จังหวัดเคลื่อนที่)/อำเภอยิ้ม(อำเภอเคลื่อนที่)</w:t>
            </w:r>
          </w:p>
          <w:p w14:paraId="21A7CDD8" w14:textId="3D545FDD" w:rsidR="00A81192" w:rsidRPr="005931E6" w:rsidRDefault="002871A4" w:rsidP="00A81192">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14. </w:t>
            </w:r>
            <w:r w:rsidR="00A81192" w:rsidRPr="005931E6">
              <w:rPr>
                <w:rFonts w:ascii="TH SarabunPSK" w:eastAsia="Times New Roman" w:hAnsi="TH SarabunPSK" w:cs="TH SarabunPSK"/>
                <w:color w:val="000000" w:themeColor="text1"/>
                <w:sz w:val="32"/>
                <w:szCs w:val="32"/>
                <w:cs/>
              </w:rPr>
              <w:t>การจัดนิทรรศการ สาธิตการฝึกอาชีพ</w:t>
            </w:r>
          </w:p>
          <w:p w14:paraId="3D9093B6" w14:textId="70217589" w:rsidR="00A81192" w:rsidRPr="005931E6" w:rsidRDefault="002871A4" w:rsidP="00A81192">
            <w:pPr>
              <w:tabs>
                <w:tab w:val="left" w:pos="10081"/>
              </w:tabs>
              <w:jc w:val="thaiDistribute"/>
              <w:rPr>
                <w:rFonts w:ascii="TH SarabunPSK" w:eastAsia="Times New Roman" w:hAnsi="TH SarabunPSK" w:cs="TH SarabunPSK"/>
                <w:color w:val="000000" w:themeColor="text1"/>
                <w:sz w:val="32"/>
                <w:szCs w:val="32"/>
                <w:cs/>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15. </w:t>
            </w:r>
            <w:r w:rsidR="00A81192" w:rsidRPr="005931E6">
              <w:rPr>
                <w:rFonts w:ascii="TH SarabunPSK" w:eastAsia="Times New Roman" w:hAnsi="TH SarabunPSK" w:cs="TH SarabunPSK"/>
                <w:color w:val="000000" w:themeColor="text1"/>
                <w:sz w:val="32"/>
                <w:szCs w:val="32"/>
                <w:cs/>
              </w:rPr>
              <w:t>การออกหน่วยงานกาชาดประจำปีจังหวัดกาฬสินธุ์</w:t>
            </w:r>
          </w:p>
          <w:p w14:paraId="2DA2B417" w14:textId="1603F98B" w:rsidR="00A81192" w:rsidRPr="005931E6" w:rsidRDefault="002871A4" w:rsidP="002871A4">
            <w:pPr>
              <w:tabs>
                <w:tab w:val="left" w:pos="10081"/>
              </w:tabs>
              <w:jc w:val="thaiDistribute"/>
              <w:rPr>
                <w:rFonts w:ascii="TH SarabunPSK" w:hAnsi="TH SarabunPSK" w:cs="TH SarabunPSK"/>
                <w:color w:val="000000" w:themeColor="text1"/>
                <w:sz w:val="32"/>
                <w:szCs w:val="32"/>
                <w:cs/>
              </w:rPr>
            </w:pPr>
            <w:r>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rPr>
              <w:t xml:space="preserve">16. </w:t>
            </w:r>
            <w:r w:rsidR="00A81192" w:rsidRPr="005931E6">
              <w:rPr>
                <w:rFonts w:ascii="TH SarabunPSK" w:eastAsia="Times New Roman" w:hAnsi="TH SarabunPSK" w:cs="TH SarabunPSK"/>
                <w:color w:val="000000" w:themeColor="text1"/>
                <w:sz w:val="32"/>
                <w:szCs w:val="32"/>
                <w:cs/>
              </w:rPr>
              <w:t>อื่นๆ ได้แก่ สถานีวิทยุ</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สถานีโทรทัศน์</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หนังสือพิมพ์ท้องถิ่น</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เว็บไซต์ของหน่วยงาน</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หน่วยงานอื่นสังกัดกระทรวงแรงงาน</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สถานศึกษา</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องค์กรปกครองส่วนท้องถิ่น</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กลุ่มอาชีพ</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กลุ่มสตรี</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กลุ่มสหกรณ์</w:t>
            </w:r>
            <w:r w:rsidR="00A81192" w:rsidRPr="005931E6">
              <w:rPr>
                <w:rFonts w:ascii="TH SarabunPSK" w:eastAsia="Times New Roman" w:hAnsi="TH SarabunPSK" w:cs="TH SarabunPSK"/>
                <w:color w:val="000000" w:themeColor="text1"/>
                <w:sz w:val="32"/>
                <w:szCs w:val="32"/>
              </w:rPr>
              <w:t>,</w:t>
            </w:r>
            <w:r w:rsidR="00A81192" w:rsidRPr="005931E6">
              <w:rPr>
                <w:rFonts w:ascii="TH SarabunPSK" w:eastAsia="Times New Roman" w:hAnsi="TH SarabunPSK" w:cs="TH SarabunPSK"/>
                <w:color w:val="000000" w:themeColor="text1"/>
                <w:sz w:val="32"/>
                <w:szCs w:val="32"/>
                <w:cs/>
              </w:rPr>
              <w:t xml:space="preserve"> กลุ่มออมทรัพย์</w:t>
            </w:r>
            <w:r w:rsidR="00A81192" w:rsidRPr="005931E6">
              <w:rPr>
                <w:rFonts w:ascii="TH SarabunPSK" w:eastAsia="Times New Roman" w:hAnsi="TH SarabunPSK" w:cs="TH SarabunPSK"/>
                <w:color w:val="000000" w:themeColor="text1"/>
                <w:sz w:val="32"/>
                <w:szCs w:val="32"/>
              </w:rPr>
              <w:t xml:space="preserve">, </w:t>
            </w:r>
            <w:r w:rsidR="00A81192" w:rsidRPr="005931E6">
              <w:rPr>
                <w:rFonts w:ascii="TH SarabunPSK" w:eastAsia="Times New Roman" w:hAnsi="TH SarabunPSK" w:cs="TH SarabunPSK"/>
                <w:color w:val="000000" w:themeColor="text1"/>
                <w:sz w:val="32"/>
                <w:szCs w:val="32"/>
                <w:cs/>
              </w:rPr>
              <w:t>สหภาพ</w:t>
            </w:r>
            <w:r w:rsidR="00A81192" w:rsidRPr="005931E6">
              <w:rPr>
                <w:rFonts w:ascii="TH SarabunPSK" w:hAnsi="TH SarabunPSK" w:cs="TH SarabunPSK"/>
                <w:color w:val="000000" w:themeColor="text1"/>
                <w:sz w:val="32"/>
                <w:szCs w:val="32"/>
                <w:cs/>
              </w:rPr>
              <w:t xml:space="preserve"> </w:t>
            </w:r>
          </w:p>
          <w:p w14:paraId="55E3AA33" w14:textId="77777777" w:rsidR="00A81192" w:rsidRPr="002871A4" w:rsidRDefault="00A81192" w:rsidP="002871A4">
            <w:pPr>
              <w:pStyle w:val="a8"/>
              <w:numPr>
                <w:ilvl w:val="0"/>
                <w:numId w:val="1"/>
              </w:numPr>
              <w:tabs>
                <w:tab w:val="left" w:pos="1134"/>
              </w:tabs>
              <w:ind w:left="343" w:hanging="295"/>
              <w:rPr>
                <w:rFonts w:ascii="TH SarabunPSK" w:hAnsi="TH SarabunPSK" w:cs="TH SarabunPSK"/>
                <w:color w:val="000000" w:themeColor="text1"/>
                <w:sz w:val="32"/>
                <w:szCs w:val="32"/>
                <w:cs/>
              </w:rPr>
            </w:pPr>
            <w:r w:rsidRPr="002871A4">
              <w:rPr>
                <w:rFonts w:ascii="TH SarabunPSK" w:eastAsia="Times New Roman" w:hAnsi="TH SarabunPSK" w:cs="TH SarabunPSK"/>
                <w:b/>
                <w:bCs/>
                <w:color w:val="000000" w:themeColor="text1"/>
                <w:sz w:val="32"/>
                <w:szCs w:val="32"/>
                <w:cs/>
              </w:rPr>
              <w:lastRenderedPageBreak/>
              <w:t>อื่น</w:t>
            </w:r>
            <w:r w:rsidRPr="002871A4">
              <w:rPr>
                <w:rFonts w:ascii="TH SarabunPSK" w:eastAsia="Times New Roman" w:hAnsi="TH SarabunPSK" w:cs="TH SarabunPSK"/>
                <w:b/>
                <w:bCs/>
                <w:color w:val="000000" w:themeColor="text1"/>
                <w:sz w:val="32"/>
                <w:szCs w:val="32"/>
              </w:rPr>
              <w:t xml:space="preserve"> </w:t>
            </w:r>
            <w:r w:rsidRPr="002871A4">
              <w:rPr>
                <w:rFonts w:ascii="TH SarabunPSK" w:eastAsia="Times New Roman" w:hAnsi="TH SarabunPSK" w:cs="TH SarabunPSK"/>
                <w:b/>
                <w:bCs/>
                <w:color w:val="000000" w:themeColor="text1"/>
                <w:sz w:val="32"/>
                <w:szCs w:val="32"/>
                <w:cs/>
              </w:rPr>
              <w:t>ๆ</w:t>
            </w:r>
            <w:r w:rsidRPr="002871A4">
              <w:rPr>
                <w:rFonts w:ascii="TH SarabunPSK" w:eastAsia="Times New Roman" w:hAnsi="TH SarabunPSK" w:cs="TH SarabunPSK"/>
                <w:color w:val="000000" w:themeColor="text1"/>
                <w:sz w:val="32"/>
                <w:szCs w:val="32"/>
              </w:rPr>
              <w:t xml:space="preserve"> </w:t>
            </w:r>
            <w:r w:rsidRPr="002871A4">
              <w:rPr>
                <w:rFonts w:ascii="TH SarabunPSK" w:eastAsia="Times New Roman" w:hAnsi="TH SarabunPSK" w:cs="TH SarabunPSK"/>
                <w:color w:val="000000" w:themeColor="text1"/>
                <w:sz w:val="32"/>
                <w:szCs w:val="32"/>
              </w:rPr>
              <w:br/>
            </w:r>
            <w:r w:rsidRPr="002871A4">
              <w:rPr>
                <w:rFonts w:ascii="TH SarabunPSK" w:eastAsia="Times New Roman" w:hAnsi="TH SarabunPSK" w:cs="TH SarabunPSK"/>
                <w:color w:val="000000" w:themeColor="text1"/>
                <w:sz w:val="32"/>
                <w:szCs w:val="32"/>
                <w:cs/>
              </w:rPr>
              <w:t xml:space="preserve">    1</w:t>
            </w:r>
            <w:r w:rsidRPr="002871A4">
              <w:rPr>
                <w:rFonts w:ascii="TH SarabunPSK" w:hAnsi="TH SarabunPSK" w:cs="TH SarabunPSK"/>
                <w:b/>
                <w:bCs/>
                <w:color w:val="000000" w:themeColor="text1"/>
                <w:sz w:val="32"/>
                <w:szCs w:val="32"/>
                <w:cs/>
              </w:rPr>
              <w:t xml:space="preserve">. โครงการก่อสร้างท่าอากาศยานกาฬสินธุ์  </w:t>
            </w:r>
          </w:p>
          <w:p w14:paraId="471BCF9B" w14:textId="79BC762A" w:rsidR="00A81192" w:rsidRPr="005931E6" w:rsidRDefault="00A81192" w:rsidP="002871A4">
            <w:pPr>
              <w:tabs>
                <w:tab w:val="left" w:pos="709"/>
              </w:tabs>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จังหวัดกาฬสินธุ์ มีแนวความคิดเบื้องต้นในการก่อสร้างท่าอากาศยานกาฬสินธุ์ เนื่องจากจังหวัดกาฬสินธุ์มีศักยภาพด้านการท่องเที่ยว ยังไม่มีการขนส่งทางอากาศ  กรมท่าอากาศยานเล็งเห็นถึงประโยชน์ในการก่อสร้างท่าอากาศยานเพื่อพัฒนาเศรษฐกิจ จึงเห็นควรดำเนินการโครงการก่อสร้างสนามบินสารสินธุ์ (กาฬสินธุ์-มหาสารคาม) ซึ่งจังหวัดกาฬสินธุ์ได้มีการประชุมเพื่อศึกษาและประเมินความเป็นไปได้ในการก่อสร้างท่าอากาศยานกาฬสินธุ์ จังหวัดกาฬสินธุ์ ศึกษาปัจจัยด้านวิศวกรรมและสิ่งแวดล้อมที่มีผลต่อการพัฒนาท่าอากาศยาน ศึกษาและออกแบบเบื้องต้นโครงการก่อสร้างท่าอากาศยาน รวมถึงศึกษาปัจจัยด้านเศรษฐศาสตร์ที่มีผลต่อการพัฒนา</w:t>
            </w:r>
            <w:r w:rsidRPr="005931E6">
              <w:rPr>
                <w:rFonts w:ascii="TH SarabunPSK" w:hAnsi="TH SarabunPSK" w:cs="TH SarabunPSK"/>
                <w:color w:val="000000" w:themeColor="text1"/>
                <w:sz w:val="32"/>
                <w:szCs w:val="32"/>
                <w:cs/>
              </w:rPr>
              <w:br/>
              <w:t>ท่าอากาศยาน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และการเชื่อมโยงพื้นที่โดยรอบท่าอากาศยาน แบบแปลนเบื้องต้นของท่าอากาศยาน รวมถึงข้อมูลสนับสนุนในการขอความเห็นชอบต่อหน่วยงานที่เกี่ยวข้องในการจัดตั้งท่าอากาศยานกาฬสินธุ์</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ซึ่งการรับฟังความคิดเห็นของประชาชน มีการนำเสนอรายละเอียดโครงการ ขั้นตอน แนวทางของการศึกษา สภาพปัจจุบันของพื้นที่ศึกษา แนวโน้มความต้องการใช้ท่าอากาศยานกาฬสินธุ์ พื้นที่ตั้งท่าอากาศยานเบื้องต้น ผลกระทบสิ่งแวดล้อมเบื้องต้น รวมถึงการรับฟังข้อคิดเห็นและ</w:t>
            </w:r>
            <w:r w:rsidRPr="005931E6">
              <w:rPr>
                <w:rFonts w:ascii="TH SarabunPSK" w:eastAsia="Times New Roman" w:hAnsi="TH SarabunPSK" w:cs="TH SarabunPSK"/>
                <w:color w:val="000000" w:themeColor="text1"/>
                <w:sz w:val="32"/>
                <w:szCs w:val="32"/>
                <w:cs/>
              </w:rPr>
              <w:t xml:space="preserve">การมีส่วนร่วมของประชาชนโครงการศึกษาความเป็นไปได้ในการก่อสร้างท่าอากาศยานกาฬสินธุ์ </w:t>
            </w:r>
          </w:p>
        </w:tc>
      </w:tr>
      <w:tr w:rsidR="00F208B4" w:rsidRPr="005931E6" w14:paraId="3F1B7AF2" w14:textId="77777777" w:rsidTr="003E6B21">
        <w:tc>
          <w:tcPr>
            <w:tcW w:w="410" w:type="pct"/>
          </w:tcPr>
          <w:p w14:paraId="7256DC6B" w14:textId="4FC1B21B" w:rsidR="008E7324" w:rsidRPr="005931E6" w:rsidRDefault="008E7324" w:rsidP="008E7324">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25</w:t>
            </w:r>
          </w:p>
        </w:tc>
        <w:tc>
          <w:tcPr>
            <w:tcW w:w="781" w:type="pct"/>
            <w:tcBorders>
              <w:top w:val="nil"/>
              <w:left w:val="nil"/>
              <w:bottom w:val="single" w:sz="4" w:space="0" w:color="auto"/>
              <w:right w:val="single" w:sz="4" w:space="0" w:color="auto"/>
            </w:tcBorders>
            <w:shd w:val="clear" w:color="auto" w:fill="auto"/>
          </w:tcPr>
          <w:p w14:paraId="0952E0EC" w14:textId="133B9621" w:rsidR="008E7324" w:rsidRPr="005931E6" w:rsidRDefault="008E7324" w:rsidP="008E7324">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มุกดาหาร</w:t>
            </w:r>
          </w:p>
        </w:tc>
        <w:tc>
          <w:tcPr>
            <w:tcW w:w="3808" w:type="pct"/>
          </w:tcPr>
          <w:p w14:paraId="6B33E56B" w14:textId="77777777" w:rsidR="002871A4" w:rsidRDefault="008E7324" w:rsidP="002871A4">
            <w:pPr>
              <w:pStyle w:val="a8"/>
              <w:numPr>
                <w:ilvl w:val="0"/>
                <w:numId w:val="1"/>
              </w:numPr>
              <w:ind w:left="201" w:hanging="201"/>
              <w:jc w:val="thaiDistribute"/>
              <w:rPr>
                <w:rFonts w:ascii="TH SarabunPSK" w:hAnsi="TH SarabunPSK" w:cs="TH SarabunPSK"/>
                <w:color w:val="000000" w:themeColor="text1"/>
                <w:sz w:val="32"/>
                <w:szCs w:val="32"/>
              </w:rPr>
            </w:pPr>
            <w:r w:rsidRPr="002871A4">
              <w:rPr>
                <w:rFonts w:ascii="TH SarabunPSK" w:eastAsia="Times New Roman" w:hAnsi="TH SarabunPSK" w:cs="TH SarabunPSK"/>
                <w:b/>
                <w:bCs/>
                <w:color w:val="000000" w:themeColor="text1"/>
                <w:sz w:val="32"/>
                <w:szCs w:val="32"/>
                <w:cs/>
              </w:rPr>
              <w:t>เหตุผลความจำเป็น</w:t>
            </w:r>
            <w:r w:rsidRPr="002871A4">
              <w:rPr>
                <w:rFonts w:ascii="TH SarabunPSK" w:eastAsia="Times New Roman" w:hAnsi="TH SarabunPSK" w:cs="TH SarabunPSK"/>
                <w:color w:val="000000" w:themeColor="text1"/>
                <w:sz w:val="32"/>
                <w:szCs w:val="32"/>
                <w:cs/>
              </w:rPr>
              <w:t xml:space="preserve"> </w:t>
            </w:r>
          </w:p>
          <w:p w14:paraId="3E73AF51" w14:textId="782436A5" w:rsidR="008E7324" w:rsidRPr="002871A4" w:rsidRDefault="002871A4" w:rsidP="002871A4">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8E7324" w:rsidRPr="002871A4">
              <w:rPr>
                <w:rFonts w:ascii="TH SarabunPSK" w:hAnsi="TH SarabunPSK" w:cs="TH SarabunPSK"/>
                <w:color w:val="000000" w:themeColor="text1"/>
                <w:sz w:val="32"/>
                <w:szCs w:val="32"/>
                <w:cs/>
              </w:rPr>
              <w:t>สำนักงานพัฒนาฝีมือแรงงานมุกดาหาร ตั้งอยู่ในพื้นที่เขตพัฒนาเศรษฐกิจพิเศษตามนโยบายของรัฐบาล มีการติดต่อค้าขายกับประเทศเพื่อนบ้าน ทำให้บทบาทหน้าที่เชิงพื้นที่ของหน่วยงานมีความสำคัญอย่างยิ่ง โดยเฉพาะการนำนโยบายภาครัฐมาขยายผลให้มีประสิทธิภาพและประสิทธิผลต่อประชาชนในพื้นที่ จังหวัดมุกดาหารให้ความสำคัญต่อการพัฒนาทักษะฝีมือในกับแรงงานในพื้นที่เป็นอย่างมาก เนื่องจากการพัฒนาจังหวัดให้มีความเจริญทั้งทางเศรษฐกิจ สังคม จำเป็นต้องอาศัยแรงงานที่มีคุณภาพ มีความรู้ความสามารถตามมาตรฐานฝีมือแรงงาน ดังนั้น สำนักงานพัฒนาฝีมือแรงงานมุกดาหาร จึงมีความสำคัญต่อการนำนโยบายของจังหวัดมาขยายผลให้เป็นรูปธรรม ให้ประชาชนวัยแรงงาน เช่น แรงงานใหม่ แรงงานในสถานประกอบกิจการ และ</w:t>
            </w:r>
            <w:r w:rsidR="008E7324" w:rsidRPr="002871A4">
              <w:rPr>
                <w:rFonts w:ascii="TH SarabunPSK" w:hAnsi="TH SarabunPSK" w:cs="TH SarabunPSK"/>
                <w:color w:val="000000" w:themeColor="text1"/>
                <w:sz w:val="32"/>
                <w:szCs w:val="32"/>
                <w:cs/>
              </w:rPr>
              <w:lastRenderedPageBreak/>
              <w:t>แรงงานนอกระบบ ได้รับการพัฒนาด้านความรู้ ทักษะ และทัศนคติอย่างทั่วถึง เพื่อรองรับการขยายตัวทางเศรษฐกิจ ภายใต้พระราชบัญญัติส่งเสริมการพัฒนาฝีมือแรงงาน พ.ศ. ๒๕๔๕ และที่แก้ไขเพิ่มเติม (ฉบับที่ 2) พ.ศ.2557 โดยกำกับดูแลและส่งเสริม ๕ ด้าน ดังนี้</w:t>
            </w:r>
          </w:p>
          <w:p w14:paraId="77199428" w14:textId="77777777" w:rsidR="008E7324" w:rsidRPr="005931E6" w:rsidRDefault="008E7324" w:rsidP="000C08D0">
            <w:pPr>
              <w:pStyle w:val="a8"/>
              <w:numPr>
                <w:ilvl w:val="0"/>
                <w:numId w:val="28"/>
              </w:numPr>
              <w:tabs>
                <w:tab w:val="left" w:pos="541"/>
              </w:tabs>
              <w:ind w:left="0" w:firstLine="27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กำกับดูแลและส่งเสริมให้สถานประกอบกิจการพัฒนาความรู้ ทักษะฝีมือ และทัศนติให้แก่ลูกจ้างของตนเอง เช่น การฝึกอบรม การทดสอบมาตรฐานฝีมือแรงงาน และการประเมินรับรองความรู้ความสามารถ โดยค่าใช้จ่ายในการดำเนินงานสามารถนำมารับสิทธิประโยชน์ทางด้านภาษีได้ </w:t>
            </w:r>
          </w:p>
          <w:p w14:paraId="2B55CBA7" w14:textId="77777777" w:rsidR="008E7324" w:rsidRPr="005931E6" w:rsidRDefault="008E7324" w:rsidP="000C08D0">
            <w:pPr>
              <w:pStyle w:val="a8"/>
              <w:numPr>
                <w:ilvl w:val="0"/>
                <w:numId w:val="28"/>
              </w:numPr>
              <w:tabs>
                <w:tab w:val="left" w:pos="541"/>
              </w:tabs>
              <w:ind w:left="0" w:firstLine="27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กำกับดูแลและส่งเสริมให้หน่วยงานภาครัฐและเอกชนจัดตั้งเป็นศูนย์ทดสอบมาตรฐานฝีมือแรงงาน โดยได้รับสิทธิประโยชน์พระราชบัญญัติส่งเสริมการพัฒนาฝีมือแรงงาน พ.ศ. ๒๕๔๕ </w:t>
            </w:r>
          </w:p>
          <w:p w14:paraId="157288BB" w14:textId="77777777" w:rsidR="008E7324" w:rsidRPr="005931E6" w:rsidRDefault="008E7324" w:rsidP="000C08D0">
            <w:pPr>
              <w:pStyle w:val="a8"/>
              <w:numPr>
                <w:ilvl w:val="0"/>
                <w:numId w:val="28"/>
              </w:numPr>
              <w:tabs>
                <w:tab w:val="left" w:pos="541"/>
              </w:tabs>
              <w:ind w:left="0" w:firstLine="27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กำกับดูแลและส่งเสริมให้หน่วยงานภาครัฐและเอกชนจัดตั้งเป็นศูนย์ประเมินความรู้ความสามารถ ตามมาตรา ๒๖/4(2)โดยได้รับสิทธิประโยชน์พระราชบัญญัติส่งเสริมการพัฒนาฝีมือแรงงาน พ.ศ. ๒๕๔๕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และที่แก้ไขเพิ่มเติม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(ฉบับที่ 2) พ.ศ.2557</w:t>
            </w:r>
          </w:p>
          <w:p w14:paraId="65F43736" w14:textId="77777777" w:rsidR="008E7324" w:rsidRPr="005931E6" w:rsidRDefault="008E7324" w:rsidP="000C08D0">
            <w:pPr>
              <w:pStyle w:val="a8"/>
              <w:numPr>
                <w:ilvl w:val="0"/>
                <w:numId w:val="28"/>
              </w:numPr>
              <w:tabs>
                <w:tab w:val="left" w:pos="541"/>
              </w:tabs>
              <w:ind w:left="0" w:firstLine="27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กำกับดูแลและส่งเสริมให้สถานประกอบกิจการจัดทำมาตรฐานผู้ประกอบอาชีพตามมาตรา ๒๖ โดยได้รับสิทธิประโยชน์พระราชบัญญัติส่งเสริมการพัฒนาฝีมือแรงงาน พ.ศ. ๒๕๔๕</w:t>
            </w:r>
          </w:p>
          <w:p w14:paraId="64F7052E" w14:textId="77777777" w:rsidR="008E7324" w:rsidRPr="005931E6" w:rsidRDefault="008E7324" w:rsidP="000C08D0">
            <w:pPr>
              <w:pStyle w:val="a8"/>
              <w:numPr>
                <w:ilvl w:val="0"/>
                <w:numId w:val="28"/>
              </w:numPr>
              <w:tabs>
                <w:tab w:val="left" w:pos="541"/>
              </w:tabs>
              <w:ind w:left="0" w:firstLine="27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ตรวจติดตามแรงงานและสถานประกอบกิจการในการปฏิบัติตามพระราชบัญญัติส่งเสริมการพัฒนาฝีมือแรงงาน พ.ศ. ๒๕๔๕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และที่แก้ไขเพิ่มเติม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(ฉบับที่ 2) พ.ศ.2557</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โดยผู้ปฏิบัติงานในสาขาอาชีพที่อาจเป็นอันตรายต่อสาธารณะ จะต้องดำเนินการโดยผู้ได้รับหนังสือรับรองความรู้ความสามารถ</w:t>
            </w:r>
          </w:p>
          <w:p w14:paraId="435615A8" w14:textId="5A49D7EE" w:rsidR="008E7324" w:rsidRPr="005931E6" w:rsidRDefault="008E7324" w:rsidP="00F208B4">
            <w:pPr>
              <w:pStyle w:val="a8"/>
              <w:tabs>
                <w:tab w:val="left" w:pos="541"/>
              </w:tabs>
              <w:ind w:left="0" w:firstLine="27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ภารกิจดังข้างต้นจำเป็นต้องดำเนินงานอย่างถูกต้องตามที่กฎหมายกำหนด ดังนั้น เพื่อให้การบริการประชาชนทุกภาคส่วนในจังหวัดมุกดาหารเป็นไปอย่างมีคุณภาพและทั่วถึง จึงต้องอาศัยการปฏิบัติงานที่มีความคล่องตัวในพื้นที่ ประสานการทำงานร่วมกับหน่วยงานทุกภาคส่วนได้เป็นอย่างดี สามารถตอบสนองนโยบายระดับกรมฯและระดับจังหวัดได้อย่างรวดเร็ว </w:t>
            </w:r>
          </w:p>
          <w:p w14:paraId="4A4092B8" w14:textId="77777777" w:rsidR="002871A4" w:rsidRDefault="008E7324" w:rsidP="002871A4">
            <w:pPr>
              <w:pStyle w:val="a8"/>
              <w:numPr>
                <w:ilvl w:val="0"/>
                <w:numId w:val="1"/>
              </w:numPr>
              <w:ind w:left="343" w:hanging="284"/>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b/>
                <w:bCs/>
                <w:color w:val="000000" w:themeColor="text1"/>
                <w:sz w:val="32"/>
                <w:szCs w:val="32"/>
                <w:cs/>
              </w:rPr>
              <w:t>สภาพเศรษฐกิจของจังหวัด</w:t>
            </w:r>
            <w:r w:rsidRPr="002871A4">
              <w:rPr>
                <w:rFonts w:ascii="TH SarabunPSK" w:eastAsia="Times New Roman" w:hAnsi="TH SarabunPSK" w:cs="TH SarabunPSK"/>
                <w:color w:val="000000" w:themeColor="text1"/>
                <w:sz w:val="32"/>
                <w:szCs w:val="32"/>
                <w:cs/>
              </w:rPr>
              <w:t xml:space="preserve"> </w:t>
            </w:r>
          </w:p>
          <w:p w14:paraId="5889A4DF" w14:textId="295C77EC" w:rsidR="008E7324" w:rsidRPr="002871A4" w:rsidRDefault="002871A4" w:rsidP="002871A4">
            <w:pPr>
              <w:ind w:left="59"/>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E7324" w:rsidRPr="002871A4">
              <w:rPr>
                <w:rFonts w:ascii="TH SarabunPSK" w:eastAsia="Times New Roman" w:hAnsi="TH SarabunPSK" w:cs="TH SarabunPSK"/>
                <w:color w:val="000000" w:themeColor="text1"/>
                <w:sz w:val="32"/>
                <w:szCs w:val="32"/>
                <w:cs/>
              </w:rPr>
              <w:t>เศรษฐกิจจังหวัดมุกดาหารปี 2562 ซึ่งพิจารณาจากผลิตภัณฑ์มวลรวมจังหวัดมีมูลค่าเพิ่มเท่ากับ 27,316.92 ล้านบาท ปรับตัวเพิ่มขึ้นจาก 25,583.50 ล้านบาท ในปีที่ผ่านมา ซึ่งขยายตัว</w:t>
            </w:r>
            <w:r w:rsidR="008E7324" w:rsidRPr="002871A4">
              <w:rPr>
                <w:rFonts w:ascii="TH SarabunPSK" w:eastAsia="Times New Roman" w:hAnsi="TH SarabunPSK" w:cs="TH SarabunPSK"/>
                <w:color w:val="000000" w:themeColor="text1"/>
                <w:sz w:val="32"/>
                <w:szCs w:val="32"/>
                <w:cs/>
              </w:rPr>
              <w:lastRenderedPageBreak/>
              <w:t xml:space="preserve">ร้อยละ 5.79 เมื่อเทียบกับปีก่อนที่ชะลอตัวร้อยละ 1.55 เป็นผลจากการขยายตัวของภาคนอกเกษตรเป็นสำคัญ </w:t>
            </w:r>
            <w:r w:rsidR="008E7324" w:rsidRPr="002871A4">
              <w:rPr>
                <w:rFonts w:ascii="TH SarabunPSK" w:eastAsia="Times New Roman" w:hAnsi="TH SarabunPSK" w:cs="TH SarabunPSK"/>
                <w:color w:val="000000" w:themeColor="text1"/>
                <w:sz w:val="32"/>
                <w:szCs w:val="32"/>
                <w:u w:val="single"/>
                <w:cs/>
              </w:rPr>
              <w:t>การผลิตภาคนอกเกษตร</w:t>
            </w:r>
            <w:r w:rsidR="008E7324" w:rsidRPr="002871A4">
              <w:rPr>
                <w:rFonts w:ascii="TH SarabunPSK" w:eastAsia="Times New Roman" w:hAnsi="TH SarabunPSK" w:cs="TH SarabunPSK"/>
                <w:color w:val="000000" w:themeColor="text1"/>
                <w:sz w:val="32"/>
                <w:szCs w:val="32"/>
                <w:cs/>
              </w:rPr>
              <w:t>ขยายตัวร้อยละ 8.82 ซึ่งมีผลมาจากภาคบริการที่ขยายตัวร้อยละ 6.72 มาจากการขยายตัวของสาขาการขายส่งขายปลีก สาขาการขนส่งฯ สาขาข้อมูลข่าวสาร สาขาศิลปะ ความบันเทิงฯ และบริการอื่นๆ ตามลำดับ ซึ่งสอดคล้องกับมูลค่าการนำเข้าส่งออกที่เพิ่มขึ้นแตะสองแสนล้านในปี 2562 เนื่องจากจังหวัดมุกดาหารมีผู้ประกอบการที่ทำการค้ากับ สปป.ลาว และเวียดนาม โดยทำหน้าที่เป็นศูนย์กระจายสินค้า โดยเฉพาะสินค้าอุปโภคบริโภคที่ได้รับความนิยมจากผู้บริโภค สปป.ลาวและเวียดนาม ความใกล้ชิดในเรื่องเชื้อชาติ เนื่องจากมีคนไทยเชื้อสายเวียดนามอาศัยอยู่ในจังหวัดมุกดาหาร สอดคล้องกับสาขาขนส่งและสาขาข้อมูลข่าวสารฯ ที่มีการขยายตัวสูงจากการค้าออนไลน์ เป็นสำคัญ สำหรับ</w:t>
            </w:r>
            <w:r w:rsidR="008E7324" w:rsidRPr="002871A4">
              <w:rPr>
                <w:rFonts w:ascii="TH SarabunPSK" w:eastAsia="Times New Roman" w:hAnsi="TH SarabunPSK" w:cs="TH SarabunPSK"/>
                <w:color w:val="000000" w:themeColor="text1"/>
                <w:sz w:val="32"/>
                <w:szCs w:val="32"/>
                <w:u w:val="single"/>
                <w:cs/>
              </w:rPr>
              <w:t>ภาคอุตสาหกรรม</w:t>
            </w:r>
            <w:r w:rsidR="008E7324" w:rsidRPr="002871A4">
              <w:rPr>
                <w:rFonts w:ascii="TH SarabunPSK" w:eastAsia="Times New Roman" w:hAnsi="TH SarabunPSK" w:cs="TH SarabunPSK"/>
                <w:color w:val="000000" w:themeColor="text1"/>
                <w:sz w:val="32"/>
                <w:szCs w:val="32"/>
                <w:cs/>
              </w:rPr>
              <w:t xml:space="preserve"> ขยายตัวจากสาขาการจัดการน้ำฯ การไฟฟ้า ก๊าซ ไอน้ำฯ ที่ขยายตัวจากการเพิ่มกำลังการผลิต เช่น กังหันลมเพื่อผลิตกระแสไฟฟ้า จำนวน 13 ต้น โดยสามารถผลิตกระแสไฟฟ้าได้ 45 เมกะวัตต์ ที่อำเภอนิคมคำสร้อย และการเพิ่มขนาดท่อแรงดันเพื่อเพิ่มกำลังการผลิตน้ำของการประปาส่วนภูมิภาค ประกอบกับการผลิตที่ยังขยายตัวแม้จะชะลอลงจากปีก่อน สำหรับ</w:t>
            </w:r>
            <w:r w:rsidR="008E7324" w:rsidRPr="002871A4">
              <w:rPr>
                <w:rFonts w:ascii="TH SarabunPSK" w:eastAsia="Times New Roman" w:hAnsi="TH SarabunPSK" w:cs="TH SarabunPSK"/>
                <w:color w:val="000000" w:themeColor="text1"/>
                <w:sz w:val="32"/>
                <w:szCs w:val="32"/>
                <w:u w:val="single"/>
                <w:cs/>
              </w:rPr>
              <w:t>ภาคเกตรกรรม</w:t>
            </w:r>
            <w:r w:rsidR="008E7324" w:rsidRPr="002871A4">
              <w:rPr>
                <w:rFonts w:ascii="TH SarabunPSK" w:eastAsia="Times New Roman" w:hAnsi="TH SarabunPSK" w:cs="TH SarabunPSK"/>
                <w:color w:val="000000" w:themeColor="text1"/>
                <w:sz w:val="32"/>
                <w:szCs w:val="32"/>
                <w:cs/>
              </w:rPr>
              <w:t>ขยายตัวร้อยละ 8.37 จากพืชเศรษฐกิจที่สำคัญของจังหวัดโดยเฉพาะยางพารา และอ้อย ซึ่งมีปริมาณการผลิตลดลง ประกอบกับราคาสินค้าเกษตรที่สำคัญของจังหวัดในภาพรวมปรับตัวลดลงทั้ง ข้าว และมันสำปะหลัง ส่งผลให้ภาคเกษตรชะลอตัวตามมา สำหรับ</w:t>
            </w:r>
            <w:r w:rsidR="008E7324" w:rsidRPr="002871A4">
              <w:rPr>
                <w:rFonts w:ascii="TH SarabunPSK" w:eastAsia="Times New Roman" w:hAnsi="TH SarabunPSK" w:cs="TH SarabunPSK"/>
                <w:color w:val="000000" w:themeColor="text1"/>
                <w:sz w:val="32"/>
                <w:szCs w:val="32"/>
                <w:u w:val="single"/>
                <w:cs/>
              </w:rPr>
              <w:t>เสถียรภาพเศรฐกิจจังหวัดมุกดาหาร</w:t>
            </w:r>
            <w:r w:rsidR="008E7324" w:rsidRPr="002871A4">
              <w:rPr>
                <w:rFonts w:ascii="TH SarabunPSK" w:eastAsia="Times New Roman" w:hAnsi="TH SarabunPSK" w:cs="TH SarabunPSK"/>
                <w:color w:val="000000" w:themeColor="text1"/>
                <w:sz w:val="32"/>
                <w:szCs w:val="32"/>
                <w:cs/>
              </w:rPr>
              <w:t xml:space="preserve"> อัตราเงินเฟ้อทั่วไป ในปี 2564 คาดว่าจะอยู่ที่ร้อยละ 1.2 (ทรงตัวจากที่คาดการณ์ไว้ ณ เดือนมีนาคม 2564 ที่คาดการณ์ไว้อยู่ที่ร้อยละ 1.2) เพิ่มขึ้นจากจากปีก่อนที่อยู่ที่ร้อยละ 0.1 โดยมีสาเหตุจากราคาน้ำมันเชื้อเพลิงโดยเฉลี่ยปรับเพิ่มขึ้น เนื่องจากปีที่ผ่านมาเกิดการแพร่ระบาดของโรคโควิด 19 ซึ่งเป็นโรคอุบัติใหม่ ยังไม่มียารักษาและทั่วโลกมีความตื่นตระหนก มีการปิดประเทศห้ามเดินทางข้ามประเทศเพื่อป้องกันการแพร่ระบาด ทำให้ความต้องการใช้น้ำมันเชื้อเพลิงลดลง ทำให้น้ำมันราคาลดต่ำเป็นประวัติการณ์ในรอบหลายสิบปี </w:t>
            </w:r>
            <w:r w:rsidR="008E7324" w:rsidRPr="002871A4">
              <w:rPr>
                <w:rFonts w:ascii="TH SarabunPSK" w:eastAsia="Times New Roman" w:hAnsi="TH SarabunPSK" w:cs="TH SarabunPSK"/>
                <w:color w:val="000000" w:themeColor="text1"/>
                <w:sz w:val="32"/>
                <w:szCs w:val="32"/>
                <w:u w:val="single"/>
                <w:cs/>
              </w:rPr>
              <w:t>การจ้างงานในจังหวัดมุกดาหาร</w:t>
            </w:r>
            <w:r w:rsidR="008E7324" w:rsidRPr="002871A4">
              <w:rPr>
                <w:rFonts w:ascii="TH SarabunPSK" w:eastAsia="Times New Roman" w:hAnsi="TH SarabunPSK" w:cs="TH SarabunPSK"/>
                <w:color w:val="000000" w:themeColor="text1"/>
                <w:sz w:val="32"/>
                <w:szCs w:val="32"/>
                <w:cs/>
              </w:rPr>
              <w:t xml:space="preserve"> ในปี 2564 คาดว่ามีการจ้างงานจำนวน 195,578 คน หรือเพิ่มขึ้นจากปีก่อน จำนวน 2,133 คน (สูงกว่าที่คาดการณ์ไว้ ณ เดือนมีนาคม 2564 จำนวน 193,445 คน) เนื่องจากมีการส่งเสริมการจ้างงานของภาครัฐเพื่อบรรเทาปัญหา</w:t>
            </w:r>
            <w:r w:rsidR="008E7324" w:rsidRPr="002871A4">
              <w:rPr>
                <w:rFonts w:ascii="TH SarabunPSK" w:eastAsia="Times New Roman" w:hAnsi="TH SarabunPSK" w:cs="TH SarabunPSK"/>
                <w:color w:val="000000" w:themeColor="text1"/>
                <w:sz w:val="32"/>
                <w:szCs w:val="32"/>
                <w:cs/>
              </w:rPr>
              <w:lastRenderedPageBreak/>
              <w:t xml:space="preserve">จากการว่างงาน เนื่องจากได้รับผลกระทบจากโรคโควิด 19 เป็นสำคัญ </w:t>
            </w:r>
          </w:p>
          <w:p w14:paraId="3386ECDC" w14:textId="77777777" w:rsidR="008E7324" w:rsidRPr="005931E6" w:rsidRDefault="008E7324" w:rsidP="008E7324">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u w:val="single"/>
                <w:cs/>
              </w:rPr>
              <w:t>ปัจจัยที่มีผลต่อเศรษฐกิจของจังหวัดมุกดาหาร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ได้แก่</w:t>
            </w:r>
          </w:p>
          <w:p w14:paraId="71E2FA3B" w14:textId="77777777" w:rsidR="002871A4" w:rsidRDefault="008E7324" w:rsidP="002871A4">
            <w:pPr>
              <w:pStyle w:val="a8"/>
              <w:numPr>
                <w:ilvl w:val="0"/>
                <w:numId w:val="5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เป็นเขตพัฒนาเศรษฐกิจพิเศษจังหวัดมุกดาหาร จากการได้รับประกาศจัดตั้งให้เป็น</w:t>
            </w:r>
          </w:p>
          <w:p w14:paraId="5A397256" w14:textId="192314D5" w:rsidR="008E7324" w:rsidRPr="002871A4" w:rsidRDefault="008E7324" w:rsidP="002871A4">
            <w:pPr>
              <w:tabs>
                <w:tab w:val="left" w:pos="10081"/>
              </w:tabs>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เขตพัฒนาเศรษฐกิจพิเศษ 1 ใน 5 จังหวัดแรก ทำให้มีการพัฒนาโครงสร้างพื้นฐานต่างๆ ได้แก่ ถนนสี่ช่องจราจร เนื่องจากอยู่ในเส้นทางระเบียงเศรษฐกิจแนวตะวันออก-ตะวันตก (</w:t>
            </w:r>
            <w:r w:rsidRPr="002871A4">
              <w:rPr>
                <w:rFonts w:ascii="TH SarabunPSK" w:eastAsia="Times New Roman" w:hAnsi="TH SarabunPSK" w:cs="TH SarabunPSK"/>
                <w:color w:val="000000" w:themeColor="text1"/>
                <w:sz w:val="32"/>
                <w:szCs w:val="32"/>
              </w:rPr>
              <w:t>East-West Economics Corridor : EWEC)</w:t>
            </w:r>
            <w:r w:rsidRPr="002871A4">
              <w:rPr>
                <w:rFonts w:ascii="TH SarabunPSK" w:eastAsia="Times New Roman" w:hAnsi="TH SarabunPSK" w:cs="TH SarabunPSK"/>
                <w:color w:val="000000" w:themeColor="text1"/>
                <w:sz w:val="32"/>
                <w:szCs w:val="32"/>
                <w:cs/>
              </w:rPr>
              <w:t xml:space="preserve"> หรือเส้นทางหมายเลข 9 (</w:t>
            </w:r>
            <w:r w:rsidRPr="002871A4">
              <w:rPr>
                <w:rFonts w:ascii="TH SarabunPSK" w:eastAsia="Times New Roman" w:hAnsi="TH SarabunPSK" w:cs="TH SarabunPSK"/>
                <w:color w:val="000000" w:themeColor="text1"/>
                <w:sz w:val="32"/>
                <w:szCs w:val="32"/>
              </w:rPr>
              <w:t>R 9)</w:t>
            </w:r>
            <w:r w:rsidRPr="002871A4">
              <w:rPr>
                <w:rFonts w:ascii="TH SarabunPSK" w:eastAsia="Times New Roman" w:hAnsi="TH SarabunPSK" w:cs="TH SarabunPSK"/>
                <w:color w:val="000000" w:themeColor="text1"/>
                <w:sz w:val="32"/>
                <w:szCs w:val="32"/>
                <w:cs/>
              </w:rPr>
              <w:t xml:space="preserve"> และถนนในเขตจังหวัดมุกดาหารมีการปรับปรุงให้ดีขึ้น</w:t>
            </w:r>
          </w:p>
          <w:p w14:paraId="1CD03831" w14:textId="77777777" w:rsidR="002871A4" w:rsidRDefault="008E7324" w:rsidP="002871A4">
            <w:pPr>
              <w:pStyle w:val="a8"/>
              <w:numPr>
                <w:ilvl w:val="0"/>
                <w:numId w:val="5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มีสะพานมิตรภาพไทย-ลาวแห่งที่ 2 โดยได้รับการผลักดันให้เป็น “ท่าเรือบก” เป็น</w:t>
            </w:r>
          </w:p>
          <w:p w14:paraId="68E432D8" w14:textId="23700DDA" w:rsidR="008E7324" w:rsidRPr="002871A4" w:rsidRDefault="008E7324" w:rsidP="002871A4">
            <w:pPr>
              <w:tabs>
                <w:tab w:val="left" w:pos="10081"/>
              </w:tabs>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ประตูเชื่อมโยงอาเซียนได้อย่างสะดวก เนื่องจากมีเขตติดต่อกับ สปป.ลาว เป็นเส้นทางการค้าที่สำคัญกับเวียดนามและจีน เนื่องจากมีมูลค่าการนำเข้า-ส่งออก เป็นอันดับต้นๆ ของประเทศ เนื่องจากเป็นระยะทางที่สะดวกและมีการบริหารจัดการที่ดี ทำให้การขนส่งสินค้ามีความสะดวกรวดเร็ว</w:t>
            </w:r>
          </w:p>
          <w:p w14:paraId="14E4C4F2" w14:textId="77777777" w:rsidR="002871A4" w:rsidRDefault="008E7324" w:rsidP="002871A4">
            <w:pPr>
              <w:pStyle w:val="a8"/>
              <w:numPr>
                <w:ilvl w:val="0"/>
                <w:numId w:val="5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มีโรงงานแปรรูปสินค้าเกษตรที่สำคัญของจังหวัด ได้แก่ โรงสีข้าว โรงงานน้ำตาล </w:t>
            </w:r>
          </w:p>
          <w:p w14:paraId="157F6E00" w14:textId="6DEC14BF" w:rsidR="008E7324" w:rsidRPr="002871A4" w:rsidRDefault="008E7324" w:rsidP="002871A4">
            <w:pPr>
              <w:tabs>
                <w:tab w:val="left" w:pos="10081"/>
              </w:tabs>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โรงงานแปรรูปยางพารา และโรงงานแป้งมันสำปะหลัง เพื่อรองรับสินค้าเกษตรจากเกษตรกรในจังหวัดและจังหวัดใกล้เคียง โดยเฉพาะมีการเพิ่มกำลังการผลิตของโรงงานน้ำตาลจากเดิม 14,000 ตันอ้อย/วัน เป็น 26,000 ตันอ้อย/วัน ทำให้มูลค่าการผลิตมีแนวโน้มสูงขึ้น</w:t>
            </w:r>
          </w:p>
          <w:p w14:paraId="3790AC8E" w14:textId="443884EC" w:rsidR="002871A4" w:rsidRDefault="008E7324" w:rsidP="002871A4">
            <w:pPr>
              <w:pStyle w:val="a8"/>
              <w:numPr>
                <w:ilvl w:val="0"/>
                <w:numId w:val="52"/>
              </w:num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เป็นเขตส่งเสริมเมืองอัจฉริยะมุกดาหาร โดยกระ</w:t>
            </w:r>
            <w:proofErr w:type="spellStart"/>
            <w:r w:rsidRPr="005931E6">
              <w:rPr>
                <w:rFonts w:ascii="TH SarabunPSK" w:eastAsia="Times New Roman" w:hAnsi="TH SarabunPSK" w:cs="TH SarabunPSK"/>
                <w:color w:val="000000" w:themeColor="text1"/>
                <w:sz w:val="32"/>
                <w:szCs w:val="32"/>
                <w:cs/>
              </w:rPr>
              <w:t>ทรว</w:t>
            </w:r>
            <w:proofErr w:type="spellEnd"/>
            <w:r w:rsidRPr="005931E6">
              <w:rPr>
                <w:rFonts w:ascii="TH SarabunPSK" w:eastAsia="Times New Roman" w:hAnsi="TH SarabunPSK" w:cs="TH SarabunPSK"/>
                <w:color w:val="000000" w:themeColor="text1"/>
                <w:sz w:val="32"/>
                <w:szCs w:val="32"/>
                <w:cs/>
              </w:rPr>
              <w:t>งดิจิต</w:t>
            </w:r>
            <w:proofErr w:type="spellStart"/>
            <w:r w:rsidRPr="005931E6">
              <w:rPr>
                <w:rFonts w:ascii="TH SarabunPSK" w:eastAsia="Times New Roman" w:hAnsi="TH SarabunPSK" w:cs="TH SarabunPSK"/>
                <w:color w:val="000000" w:themeColor="text1"/>
                <w:sz w:val="32"/>
                <w:szCs w:val="32"/>
                <w:cs/>
              </w:rPr>
              <w:t>ัล</w:t>
            </w:r>
            <w:proofErr w:type="spellEnd"/>
            <w:r w:rsidRPr="005931E6">
              <w:rPr>
                <w:rFonts w:ascii="TH SarabunPSK" w:eastAsia="Times New Roman" w:hAnsi="TH SarabunPSK" w:cs="TH SarabunPSK"/>
                <w:color w:val="000000" w:themeColor="text1"/>
                <w:sz w:val="32"/>
                <w:szCs w:val="32"/>
                <w:cs/>
              </w:rPr>
              <w:t xml:space="preserve">เพื่อเศรษฐกิจและสังคม </w:t>
            </w:r>
          </w:p>
          <w:p w14:paraId="54ABAE32" w14:textId="2D3078A2" w:rsidR="008E7324" w:rsidRPr="002871A4" w:rsidRDefault="008E7324" w:rsidP="002871A4">
            <w:pPr>
              <w:tabs>
                <w:tab w:val="left" w:pos="10081"/>
              </w:tabs>
              <w:jc w:val="thaiDistribute"/>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color w:val="000000" w:themeColor="text1"/>
                <w:sz w:val="32"/>
                <w:szCs w:val="32"/>
                <w:cs/>
              </w:rPr>
              <w:t>ประกาศให้จังหวัดมุกดาหารเป็นเขตส่งเสริมเมืองอัจฉริยะ (</w:t>
            </w:r>
            <w:r w:rsidRPr="002871A4">
              <w:rPr>
                <w:rFonts w:ascii="TH SarabunPSK" w:eastAsia="Times New Roman" w:hAnsi="TH SarabunPSK" w:cs="TH SarabunPSK"/>
                <w:color w:val="000000" w:themeColor="text1"/>
                <w:sz w:val="32"/>
                <w:szCs w:val="32"/>
              </w:rPr>
              <w:t>Smart City</w:t>
            </w:r>
            <w:r w:rsidRPr="002871A4">
              <w:rPr>
                <w:rFonts w:ascii="TH SarabunPSK" w:eastAsia="Times New Roman" w:hAnsi="TH SarabunPSK" w:cs="TH SarabunPSK"/>
                <w:color w:val="000000" w:themeColor="text1"/>
                <w:sz w:val="32"/>
                <w:szCs w:val="32"/>
                <w:cs/>
              </w:rPr>
              <w:t xml:space="preserve"> มุกดาหาร) ประเภทเมืองเดิมน่าอยู่ </w:t>
            </w:r>
            <w:r w:rsidRPr="002871A4">
              <w:rPr>
                <w:rFonts w:ascii="TH SarabunPSK" w:eastAsia="Times New Roman" w:hAnsi="TH SarabunPSK" w:cs="TH SarabunPSK"/>
                <w:color w:val="000000" w:themeColor="text1"/>
                <w:sz w:val="32"/>
                <w:szCs w:val="32"/>
              </w:rPr>
              <w:t>(</w:t>
            </w:r>
            <w:proofErr w:type="spellStart"/>
            <w:r w:rsidRPr="002871A4">
              <w:rPr>
                <w:rFonts w:ascii="TH SarabunPSK" w:eastAsia="Times New Roman" w:hAnsi="TH SarabunPSK" w:cs="TH SarabunPSK"/>
                <w:color w:val="000000" w:themeColor="text1"/>
                <w:sz w:val="32"/>
                <w:szCs w:val="32"/>
              </w:rPr>
              <w:t>Liveable</w:t>
            </w:r>
            <w:proofErr w:type="spellEnd"/>
            <w:r w:rsidRPr="002871A4">
              <w:rPr>
                <w:rFonts w:ascii="TH SarabunPSK" w:eastAsia="Times New Roman" w:hAnsi="TH SarabunPSK" w:cs="TH SarabunPSK"/>
                <w:color w:val="000000" w:themeColor="text1"/>
                <w:sz w:val="32"/>
                <w:szCs w:val="32"/>
              </w:rPr>
              <w:t xml:space="preserve"> City) </w:t>
            </w:r>
            <w:r w:rsidRPr="002871A4">
              <w:rPr>
                <w:rFonts w:ascii="TH SarabunPSK" w:eastAsia="Times New Roman" w:hAnsi="TH SarabunPSK" w:cs="TH SarabunPSK"/>
                <w:color w:val="000000" w:themeColor="text1"/>
                <w:sz w:val="32"/>
                <w:szCs w:val="32"/>
                <w:cs/>
              </w:rPr>
              <w:t xml:space="preserve">สิ่งแวดล้อมอัจฉริยะ การเดินทางและการขนส่งอัจฉริยะ </w:t>
            </w:r>
            <w:r w:rsidRPr="002871A4">
              <w:rPr>
                <w:rFonts w:ascii="TH SarabunPSK" w:eastAsia="Times New Roman" w:hAnsi="TH SarabunPSK" w:cs="TH SarabunPSK"/>
                <w:color w:val="000000" w:themeColor="text1"/>
                <w:sz w:val="32"/>
                <w:szCs w:val="32"/>
                <w:cs/>
              </w:rPr>
              <w:br/>
              <w:t>การดำรงชีวิตอัจฉริยะ และเศรษฐกิจอัจฉริยะ ทำให้มีโครงการที่เกี่ยวเนื่องเพิ่มขึ้น</w:t>
            </w:r>
          </w:p>
          <w:p w14:paraId="0415BEC7" w14:textId="76B918A6" w:rsidR="008E7324" w:rsidRPr="002871A4" w:rsidRDefault="008E7324" w:rsidP="00F208B4">
            <w:pPr>
              <w:pStyle w:val="a8"/>
              <w:tabs>
                <w:tab w:val="left" w:pos="10081"/>
              </w:tabs>
              <w:ind w:left="250"/>
              <w:jc w:val="thaiDistribute"/>
              <w:rPr>
                <w:rFonts w:ascii="TH SarabunPSK" w:eastAsia="Times New Roman" w:hAnsi="TH SarabunPSK" w:cs="TH SarabunPSK"/>
                <w:color w:val="000000" w:themeColor="text1"/>
                <w:sz w:val="32"/>
                <w:szCs w:val="32"/>
                <w:cs/>
              </w:rPr>
            </w:pPr>
            <w:r w:rsidRPr="002871A4">
              <w:rPr>
                <w:rFonts w:ascii="TH SarabunPSK" w:eastAsia="Times New Roman" w:hAnsi="TH SarabunPSK" w:cs="TH SarabunPSK"/>
                <w:color w:val="000000" w:themeColor="text1"/>
                <w:sz w:val="32"/>
                <w:szCs w:val="32"/>
                <w:cs/>
              </w:rPr>
              <w:t xml:space="preserve">(ที่มา </w:t>
            </w:r>
            <w:r w:rsidRPr="002871A4">
              <w:rPr>
                <w:rFonts w:ascii="TH SarabunPSK" w:eastAsia="Times New Roman" w:hAnsi="TH SarabunPSK" w:cs="TH SarabunPSK"/>
                <w:color w:val="000000" w:themeColor="text1"/>
                <w:sz w:val="32"/>
                <w:szCs w:val="32"/>
              </w:rPr>
              <w:t>:</w:t>
            </w:r>
            <w:r w:rsidRPr="002871A4">
              <w:rPr>
                <w:rFonts w:ascii="TH SarabunPSK" w:eastAsia="Times New Roman" w:hAnsi="TH SarabunPSK" w:cs="TH SarabunPSK"/>
                <w:color w:val="000000" w:themeColor="text1"/>
                <w:sz w:val="32"/>
                <w:szCs w:val="32"/>
                <w:cs/>
              </w:rPr>
              <w:t xml:space="preserve"> สำนักงานคลังจังหวัดมุกดาหาร)</w:t>
            </w:r>
          </w:p>
          <w:p w14:paraId="38F028B2" w14:textId="77777777" w:rsidR="002871A4" w:rsidRDefault="008E7324"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rPr>
              <w:t xml:space="preserve"> </w:t>
            </w:r>
          </w:p>
          <w:p w14:paraId="514497C2" w14:textId="052B2A63" w:rsidR="008E7324" w:rsidRPr="002871A4" w:rsidRDefault="002871A4" w:rsidP="002871A4">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8E7324" w:rsidRPr="002871A4">
              <w:rPr>
                <w:rFonts w:ascii="TH SarabunPSK" w:eastAsia="Times New Roman" w:hAnsi="TH SarabunPSK" w:cs="TH SarabunPSK"/>
                <w:color w:val="000000" w:themeColor="text1"/>
                <w:sz w:val="32"/>
                <w:szCs w:val="32"/>
                <w:cs/>
              </w:rPr>
              <w:t>สืบเนื่องจากปัจจัยที่มีผลต่อเศรษฐกิจของจังหวัดมุกดาหาร ที่กล่าวในข้อรายงานสภาพเศรษฐกิจของจังหวัดข้างต้น ประกอบกับการที่</w:t>
            </w:r>
            <w:r w:rsidR="008E7324" w:rsidRPr="002871A4">
              <w:rPr>
                <w:rFonts w:ascii="TH SarabunPSK" w:eastAsia="Calibri" w:hAnsi="TH SarabunPSK" w:cs="TH SarabunPSK"/>
                <w:color w:val="000000" w:themeColor="text1"/>
                <w:sz w:val="32"/>
                <w:szCs w:val="32"/>
                <w:cs/>
              </w:rPr>
              <w:t xml:space="preserve">คณะกรรมการนโยบายเขตพัฒนาเศรษฐกิจพิเศษ (กนพ.) ได้ประชุมครั้งที่ </w:t>
            </w:r>
            <w:r w:rsidR="008E7324" w:rsidRPr="002871A4">
              <w:rPr>
                <w:rFonts w:ascii="TH SarabunPSK" w:eastAsia="Calibri" w:hAnsi="TH SarabunPSK" w:cs="TH SarabunPSK"/>
                <w:color w:val="000000" w:themeColor="text1"/>
                <w:sz w:val="32"/>
                <w:szCs w:val="32"/>
              </w:rPr>
              <w:t xml:space="preserve">1/2557 </w:t>
            </w:r>
            <w:r w:rsidR="008E7324" w:rsidRPr="002871A4">
              <w:rPr>
                <w:rFonts w:ascii="TH SarabunPSK" w:eastAsia="Calibri" w:hAnsi="TH SarabunPSK" w:cs="TH SarabunPSK"/>
                <w:color w:val="000000" w:themeColor="text1"/>
                <w:sz w:val="32"/>
                <w:szCs w:val="32"/>
                <w:cs/>
              </w:rPr>
              <w:t>เมื่อวันที่</w:t>
            </w:r>
            <w:r w:rsidR="008E7324" w:rsidRPr="002871A4">
              <w:rPr>
                <w:rFonts w:ascii="TH SarabunPSK" w:eastAsia="Calibri" w:hAnsi="TH SarabunPSK" w:cs="TH SarabunPSK"/>
                <w:color w:val="000000" w:themeColor="text1"/>
                <w:sz w:val="32"/>
                <w:szCs w:val="32"/>
              </w:rPr>
              <w:t xml:space="preserve"> 15 </w:t>
            </w:r>
            <w:r w:rsidR="008E7324" w:rsidRPr="002871A4">
              <w:rPr>
                <w:rFonts w:ascii="TH SarabunPSK" w:eastAsia="Calibri" w:hAnsi="TH SarabunPSK" w:cs="TH SarabunPSK"/>
                <w:color w:val="000000" w:themeColor="text1"/>
                <w:sz w:val="32"/>
                <w:szCs w:val="32"/>
                <w:cs/>
              </w:rPr>
              <w:t xml:space="preserve">กรกฎาคม </w:t>
            </w:r>
            <w:r w:rsidR="008E7324" w:rsidRPr="002871A4">
              <w:rPr>
                <w:rFonts w:ascii="TH SarabunPSK" w:eastAsia="Calibri" w:hAnsi="TH SarabunPSK" w:cs="TH SarabunPSK"/>
                <w:color w:val="000000" w:themeColor="text1"/>
                <w:sz w:val="32"/>
                <w:szCs w:val="32"/>
              </w:rPr>
              <w:t xml:space="preserve">2557 </w:t>
            </w:r>
            <w:r w:rsidR="008E7324" w:rsidRPr="002871A4">
              <w:rPr>
                <w:rFonts w:ascii="TH SarabunPSK" w:eastAsia="Calibri" w:hAnsi="TH SarabunPSK" w:cs="TH SarabunPSK"/>
                <w:color w:val="000000" w:themeColor="text1"/>
                <w:sz w:val="32"/>
                <w:szCs w:val="32"/>
                <w:cs/>
              </w:rPr>
              <w:t xml:space="preserve">มีมติเห็นชอบให้จังหวัดมุกดาหาร </w:t>
            </w:r>
            <w:r w:rsidR="008E7324" w:rsidRPr="002871A4">
              <w:rPr>
                <w:rFonts w:ascii="TH SarabunPSK" w:eastAsia="Calibri" w:hAnsi="TH SarabunPSK" w:cs="TH SarabunPSK"/>
                <w:color w:val="000000" w:themeColor="text1"/>
                <w:sz w:val="32"/>
                <w:szCs w:val="32"/>
                <w:cs/>
              </w:rPr>
              <w:lastRenderedPageBreak/>
              <w:t xml:space="preserve">เป็นจังหวัดชายแดนที่มีศักยภาพเหมาะสมในการจัดตั้ง เป็นเขตพัฒนาเศรษฐกิจพิเศษระยะแรกของประเทศไทย จำนวน </w:t>
            </w:r>
            <w:r w:rsidR="008E7324" w:rsidRPr="002871A4">
              <w:rPr>
                <w:rFonts w:ascii="TH SarabunPSK" w:eastAsia="Calibri" w:hAnsi="TH SarabunPSK" w:cs="TH SarabunPSK"/>
                <w:color w:val="000000" w:themeColor="text1"/>
                <w:sz w:val="32"/>
                <w:szCs w:val="32"/>
              </w:rPr>
              <w:t xml:space="preserve">3 </w:t>
            </w:r>
            <w:r w:rsidR="008E7324" w:rsidRPr="002871A4">
              <w:rPr>
                <w:rFonts w:ascii="TH SarabunPSK" w:eastAsia="Calibri" w:hAnsi="TH SarabunPSK" w:cs="TH SarabunPSK"/>
                <w:color w:val="000000" w:themeColor="text1"/>
                <w:sz w:val="32"/>
                <w:szCs w:val="32"/>
                <w:cs/>
              </w:rPr>
              <w:t xml:space="preserve">อำเภอ </w:t>
            </w:r>
            <w:r w:rsidR="008E7324" w:rsidRPr="002871A4">
              <w:rPr>
                <w:rFonts w:ascii="TH SarabunPSK" w:eastAsia="Calibri" w:hAnsi="TH SarabunPSK" w:cs="TH SarabunPSK"/>
                <w:color w:val="000000" w:themeColor="text1"/>
                <w:sz w:val="32"/>
                <w:szCs w:val="32"/>
              </w:rPr>
              <w:t xml:space="preserve">11 </w:t>
            </w:r>
            <w:r w:rsidR="008E7324" w:rsidRPr="002871A4">
              <w:rPr>
                <w:rFonts w:ascii="TH SarabunPSK" w:eastAsia="Calibri" w:hAnsi="TH SarabunPSK" w:cs="TH SarabunPSK"/>
                <w:color w:val="000000" w:themeColor="text1"/>
                <w:sz w:val="32"/>
                <w:szCs w:val="32"/>
                <w:cs/>
              </w:rPr>
              <w:t xml:space="preserve">ตำบล เนื้อที่ </w:t>
            </w:r>
            <w:r w:rsidR="008E7324" w:rsidRPr="002871A4">
              <w:rPr>
                <w:rFonts w:ascii="TH SarabunPSK" w:eastAsia="Calibri" w:hAnsi="TH SarabunPSK" w:cs="TH SarabunPSK"/>
                <w:color w:val="000000" w:themeColor="text1"/>
                <w:sz w:val="32"/>
                <w:szCs w:val="32"/>
              </w:rPr>
              <w:t xml:space="preserve">361,524 </w:t>
            </w:r>
            <w:r w:rsidR="008E7324" w:rsidRPr="002871A4">
              <w:rPr>
                <w:rFonts w:ascii="TH SarabunPSK" w:eastAsia="Calibri" w:hAnsi="TH SarabunPSK" w:cs="TH SarabunPSK"/>
                <w:color w:val="000000" w:themeColor="text1"/>
                <w:sz w:val="32"/>
                <w:szCs w:val="32"/>
                <w:cs/>
              </w:rPr>
              <w:t>ไร่ ดังนี้</w:t>
            </w:r>
            <w:r w:rsidR="008E7324" w:rsidRPr="002871A4">
              <w:rPr>
                <w:rFonts w:ascii="TH SarabunPSK" w:eastAsia="Calibri" w:hAnsi="TH SarabunPSK" w:cs="TH SarabunPSK"/>
                <w:color w:val="000000" w:themeColor="text1"/>
                <w:sz w:val="32"/>
                <w:szCs w:val="32"/>
              </w:rPr>
              <w:t xml:space="preserve">  </w:t>
            </w:r>
            <w:r w:rsidR="008E7324" w:rsidRPr="002871A4">
              <w:rPr>
                <w:rFonts w:ascii="TH SarabunPSK" w:eastAsia="Calibri" w:hAnsi="TH SarabunPSK" w:cs="TH SarabunPSK"/>
                <w:color w:val="000000" w:themeColor="text1"/>
                <w:sz w:val="32"/>
                <w:szCs w:val="32"/>
                <w:cs/>
              </w:rPr>
              <w:t xml:space="preserve">อ.เมืองมุกดาหาร </w:t>
            </w:r>
            <w:r w:rsidR="008E7324" w:rsidRPr="002871A4">
              <w:rPr>
                <w:rFonts w:ascii="TH SarabunPSK" w:eastAsia="Calibri" w:hAnsi="TH SarabunPSK" w:cs="TH SarabunPSK"/>
                <w:color w:val="000000" w:themeColor="text1"/>
                <w:sz w:val="32"/>
                <w:szCs w:val="32"/>
              </w:rPr>
              <w:t xml:space="preserve">5 </w:t>
            </w:r>
            <w:r w:rsidR="008E7324" w:rsidRPr="002871A4">
              <w:rPr>
                <w:rFonts w:ascii="TH SarabunPSK" w:eastAsia="Calibri" w:hAnsi="TH SarabunPSK" w:cs="TH SarabunPSK"/>
                <w:color w:val="000000" w:themeColor="text1"/>
                <w:sz w:val="32"/>
                <w:szCs w:val="32"/>
                <w:cs/>
              </w:rPr>
              <w:t>ตำบล ได้แก่ ตำบลศรีบุญเรือง ตำบลมุกดาหาร ตำบลบางทรายใหญ่ ตำบลคำอาฮวน ตำบลนาสีนวน</w:t>
            </w:r>
            <w:r w:rsidR="008E7324" w:rsidRPr="002871A4">
              <w:rPr>
                <w:rFonts w:ascii="TH SarabunPSK" w:eastAsia="Calibri" w:hAnsi="TH SarabunPSK" w:cs="TH SarabunPSK"/>
                <w:color w:val="000000" w:themeColor="text1"/>
                <w:sz w:val="32"/>
                <w:szCs w:val="32"/>
              </w:rPr>
              <w:t xml:space="preserve">  </w:t>
            </w:r>
            <w:r w:rsidR="008E7324" w:rsidRPr="002871A4">
              <w:rPr>
                <w:rFonts w:ascii="TH SarabunPSK" w:eastAsia="Calibri" w:hAnsi="TH SarabunPSK" w:cs="TH SarabunPSK"/>
                <w:color w:val="000000" w:themeColor="text1"/>
                <w:sz w:val="32"/>
                <w:szCs w:val="32"/>
                <w:cs/>
              </w:rPr>
              <w:t xml:space="preserve">อ.ดอนตาล </w:t>
            </w:r>
            <w:r w:rsidR="008E7324" w:rsidRPr="002871A4">
              <w:rPr>
                <w:rFonts w:ascii="TH SarabunPSK" w:eastAsia="Calibri" w:hAnsi="TH SarabunPSK" w:cs="TH SarabunPSK"/>
                <w:color w:val="000000" w:themeColor="text1"/>
                <w:sz w:val="32"/>
                <w:szCs w:val="32"/>
              </w:rPr>
              <w:t xml:space="preserve">2 </w:t>
            </w:r>
            <w:r w:rsidR="008E7324" w:rsidRPr="002871A4">
              <w:rPr>
                <w:rFonts w:ascii="TH SarabunPSK" w:eastAsia="Calibri" w:hAnsi="TH SarabunPSK" w:cs="TH SarabunPSK"/>
                <w:color w:val="000000" w:themeColor="text1"/>
                <w:sz w:val="32"/>
                <w:szCs w:val="32"/>
                <w:cs/>
              </w:rPr>
              <w:t xml:space="preserve">ตำบล ได้แก่ ตำบลดอนตาล ตำบลโพธิ์ไทร อ.หว้านใหญ่  </w:t>
            </w:r>
            <w:r w:rsidR="008E7324" w:rsidRPr="002871A4">
              <w:rPr>
                <w:rFonts w:ascii="TH SarabunPSK" w:eastAsia="Calibri" w:hAnsi="TH SarabunPSK" w:cs="TH SarabunPSK"/>
                <w:color w:val="000000" w:themeColor="text1"/>
                <w:sz w:val="32"/>
                <w:szCs w:val="32"/>
              </w:rPr>
              <w:t xml:space="preserve">4 </w:t>
            </w:r>
            <w:r w:rsidR="008E7324" w:rsidRPr="002871A4">
              <w:rPr>
                <w:rFonts w:ascii="TH SarabunPSK" w:eastAsia="Calibri" w:hAnsi="TH SarabunPSK" w:cs="TH SarabunPSK"/>
                <w:color w:val="000000" w:themeColor="text1"/>
                <w:sz w:val="32"/>
                <w:szCs w:val="32"/>
                <w:cs/>
              </w:rPr>
              <w:t xml:space="preserve">ตำบล ได้แก่ ตำบลหว้านใหญ่ ตำบลป่งขาม ตำบลบางทรายน้อย ตำบลชะโนด และการลงทุนในเขตพัฒนาเศรษฐกิจพิเศษมุกดาหาร อุตสาหกรรมที่ได้รับสิทธิพิเศษจากที่เข้ามาลงทุนในพื้นที่เขตพัฒนาเศรษฐกิจพิเศษมุกดาหาร </w:t>
            </w:r>
            <w:r w:rsidR="008E7324" w:rsidRPr="002871A4">
              <w:rPr>
                <w:rFonts w:ascii="TH SarabunPSK" w:eastAsia="Calibri" w:hAnsi="TH SarabunPSK" w:cs="TH SarabunPSK"/>
                <w:color w:val="000000" w:themeColor="text1"/>
                <w:sz w:val="32"/>
                <w:szCs w:val="32"/>
              </w:rPr>
              <w:t xml:space="preserve">5 </w:t>
            </w:r>
            <w:r w:rsidR="008E7324" w:rsidRPr="002871A4">
              <w:rPr>
                <w:rFonts w:ascii="TH SarabunPSK" w:eastAsia="Calibri" w:hAnsi="TH SarabunPSK" w:cs="TH SarabunPSK"/>
                <w:color w:val="000000" w:themeColor="text1"/>
                <w:sz w:val="32"/>
                <w:szCs w:val="32"/>
                <w:cs/>
              </w:rPr>
              <w:t>ประเภทกิจการ</w:t>
            </w:r>
            <w:r w:rsidR="008E7324" w:rsidRPr="002871A4">
              <w:rPr>
                <w:rFonts w:ascii="TH SarabunPSK" w:eastAsia="Calibri" w:hAnsi="TH SarabunPSK" w:cs="TH SarabunPSK"/>
                <w:b/>
                <w:bCs/>
                <w:color w:val="000000" w:themeColor="text1"/>
                <w:sz w:val="32"/>
                <w:szCs w:val="32"/>
                <w:cs/>
              </w:rPr>
              <w:t xml:space="preserve"> </w:t>
            </w:r>
            <w:r w:rsidR="008E7324" w:rsidRPr="002871A4">
              <w:rPr>
                <w:rFonts w:ascii="TH SarabunPSK" w:eastAsia="Calibri" w:hAnsi="TH SarabunPSK" w:cs="TH SarabunPSK"/>
                <w:color w:val="000000" w:themeColor="text1"/>
                <w:sz w:val="32"/>
                <w:szCs w:val="32"/>
                <w:cs/>
              </w:rPr>
              <w:t xml:space="preserve">ได้แก่ </w:t>
            </w:r>
            <w:r w:rsidR="008E7324" w:rsidRPr="002871A4">
              <w:rPr>
                <w:rFonts w:ascii="TH SarabunPSK" w:eastAsia="Times New Roman" w:hAnsi="TH SarabunPSK" w:cs="TH SarabunPSK"/>
                <w:color w:val="000000" w:themeColor="text1"/>
                <w:sz w:val="32"/>
                <w:szCs w:val="32"/>
                <w:cs/>
              </w:rPr>
              <w:t>กลุ่มอุตสาหกรรมการเกษตร ประมง และกิจการที่เกี่ยวข้องกลุ่มอุตสาหกรรมเครื่องใช้ ไฟฟ้าและอิเล็กทรอนิกส์</w:t>
            </w:r>
            <w:r w:rsidR="008E7324" w:rsidRPr="002871A4">
              <w:rPr>
                <w:rFonts w:ascii="TH SarabunPSK" w:eastAsia="Calibri" w:hAnsi="TH SarabunPSK" w:cs="TH SarabunPSK"/>
                <w:color w:val="000000" w:themeColor="text1"/>
                <w:sz w:val="32"/>
                <w:szCs w:val="32"/>
                <w:cs/>
              </w:rPr>
              <w:t xml:space="preserve"> </w:t>
            </w:r>
            <w:r w:rsidR="008E7324" w:rsidRPr="002871A4">
              <w:rPr>
                <w:rFonts w:ascii="TH SarabunPSK" w:eastAsia="Times New Roman" w:hAnsi="TH SarabunPSK" w:cs="TH SarabunPSK"/>
                <w:color w:val="000000" w:themeColor="text1"/>
                <w:sz w:val="32"/>
                <w:szCs w:val="32"/>
                <w:cs/>
              </w:rPr>
              <w:t>กลุ่มอุตสาหกรรม</w:t>
            </w:r>
            <w:proofErr w:type="spellStart"/>
            <w:r w:rsidR="008E7324" w:rsidRPr="002871A4">
              <w:rPr>
                <w:rFonts w:ascii="TH SarabunPSK" w:eastAsia="Times New Roman" w:hAnsi="TH SarabunPSK" w:cs="TH SarabunPSK"/>
                <w:color w:val="000000" w:themeColor="text1"/>
                <w:sz w:val="32"/>
                <w:szCs w:val="32"/>
                <w:cs/>
              </w:rPr>
              <w:t>โล</w:t>
            </w:r>
            <w:proofErr w:type="spellEnd"/>
            <w:r w:rsidR="008E7324" w:rsidRPr="002871A4">
              <w:rPr>
                <w:rFonts w:ascii="TH SarabunPSK" w:eastAsia="Times New Roman" w:hAnsi="TH SarabunPSK" w:cs="TH SarabunPSK"/>
                <w:color w:val="000000" w:themeColor="text1"/>
                <w:sz w:val="32"/>
                <w:szCs w:val="32"/>
                <w:cs/>
              </w:rPr>
              <w:t>จิสติ</w:t>
            </w:r>
            <w:proofErr w:type="spellStart"/>
            <w:r w:rsidR="008E7324" w:rsidRPr="002871A4">
              <w:rPr>
                <w:rFonts w:ascii="TH SarabunPSK" w:eastAsia="Times New Roman" w:hAnsi="TH SarabunPSK" w:cs="TH SarabunPSK"/>
                <w:color w:val="000000" w:themeColor="text1"/>
                <w:sz w:val="32"/>
                <w:szCs w:val="32"/>
                <w:cs/>
              </w:rPr>
              <w:t>กส์</w:t>
            </w:r>
            <w:proofErr w:type="spellEnd"/>
            <w:r w:rsidR="008E7324" w:rsidRPr="002871A4">
              <w:rPr>
                <w:rFonts w:ascii="TH SarabunPSK" w:eastAsia="Calibri" w:hAnsi="TH SarabunPSK" w:cs="TH SarabunPSK"/>
                <w:color w:val="000000" w:themeColor="text1"/>
                <w:sz w:val="32"/>
                <w:szCs w:val="32"/>
                <w:cs/>
              </w:rPr>
              <w:t xml:space="preserve">  </w:t>
            </w:r>
            <w:r w:rsidR="008E7324" w:rsidRPr="002871A4">
              <w:rPr>
                <w:rFonts w:ascii="TH SarabunPSK" w:eastAsia="Times New Roman" w:hAnsi="TH SarabunPSK" w:cs="TH SarabunPSK"/>
                <w:color w:val="000000" w:themeColor="text1"/>
                <w:sz w:val="32"/>
                <w:szCs w:val="32"/>
                <w:cs/>
              </w:rPr>
              <w:t>กลุ่มนิคมหรือเขตอุตสาหกรรม</w:t>
            </w:r>
            <w:r w:rsidR="008E7324" w:rsidRPr="002871A4">
              <w:rPr>
                <w:rFonts w:ascii="TH SarabunPSK" w:eastAsia="Calibri" w:hAnsi="TH SarabunPSK" w:cs="TH SarabunPSK"/>
                <w:color w:val="000000" w:themeColor="text1"/>
                <w:sz w:val="32"/>
                <w:szCs w:val="32"/>
                <w:cs/>
              </w:rPr>
              <w:t xml:space="preserve"> และ</w:t>
            </w:r>
            <w:r w:rsidR="008E7324" w:rsidRPr="002871A4">
              <w:rPr>
                <w:rFonts w:ascii="TH SarabunPSK" w:eastAsia="Times New Roman" w:hAnsi="TH SarabunPSK" w:cs="TH SarabunPSK"/>
                <w:color w:val="000000" w:themeColor="text1"/>
                <w:sz w:val="32"/>
                <w:szCs w:val="32"/>
                <w:cs/>
              </w:rPr>
              <w:t>กลุ่มอุตสาหกรรมสนับสนุนการท่องเที่ยว</w:t>
            </w:r>
            <w:r w:rsidR="008E7324" w:rsidRPr="002871A4">
              <w:rPr>
                <w:rFonts w:ascii="TH SarabunPSK" w:eastAsia="Calibri" w:hAnsi="TH SarabunPSK" w:cs="TH SarabunPSK"/>
                <w:color w:val="000000" w:themeColor="text1"/>
                <w:sz w:val="32"/>
                <w:szCs w:val="32"/>
                <w:cs/>
              </w:rPr>
              <w:t xml:space="preserve"> อีกทั้งภาครัฐได้ดำเนินการพัฒนาด้านโครงสร้างพื้นฐานในจังหวัดมุกดาหาร</w:t>
            </w:r>
            <w:r w:rsidR="008E7324" w:rsidRPr="002871A4">
              <w:rPr>
                <w:rFonts w:ascii="TH SarabunPSK" w:eastAsia="Times New Roman" w:hAnsi="TH SarabunPSK" w:cs="TH SarabunPSK"/>
                <w:color w:val="000000" w:themeColor="text1"/>
                <w:sz w:val="32"/>
                <w:szCs w:val="32"/>
                <w:cs/>
              </w:rPr>
              <w:t xml:space="preserve"> เพื่อรองรับการขยายตัวทางเศรษฐกิจ เช่น</w:t>
            </w:r>
            <w:r w:rsidR="008E7324" w:rsidRPr="002871A4">
              <w:rPr>
                <w:rFonts w:ascii="TH SarabunPSK" w:eastAsia="Times New Roman" w:hAnsi="TH SarabunPSK" w:cs="TH SarabunPSK"/>
                <w:b/>
                <w:bCs/>
                <w:color w:val="000000" w:themeColor="text1"/>
                <w:sz w:val="32"/>
                <w:szCs w:val="32"/>
                <w:cs/>
              </w:rPr>
              <w:t xml:space="preserve"> </w:t>
            </w:r>
            <w:r w:rsidR="008E7324" w:rsidRPr="002871A4">
              <w:rPr>
                <w:rFonts w:ascii="TH SarabunPSK" w:eastAsia="Times New Roman" w:hAnsi="TH SarabunPSK" w:cs="TH SarabunPSK"/>
                <w:color w:val="000000" w:themeColor="text1"/>
                <w:sz w:val="32"/>
                <w:szCs w:val="32"/>
                <w:cs/>
              </w:rPr>
              <w:t>โครงการก่อสร้างถนน</w:t>
            </w:r>
            <w:r w:rsidR="008E7324" w:rsidRPr="002871A4">
              <w:rPr>
                <w:rFonts w:ascii="TH SarabunPSK" w:eastAsia="Times New Roman" w:hAnsi="TH SarabunPSK" w:cs="TH SarabunPSK"/>
                <w:color w:val="000000" w:themeColor="text1"/>
                <w:sz w:val="24"/>
                <w:szCs w:val="24"/>
                <w:cs/>
              </w:rPr>
              <w:t xml:space="preserve"> </w:t>
            </w:r>
            <w:r w:rsidR="008E7324" w:rsidRPr="002871A4">
              <w:rPr>
                <w:rFonts w:ascii="TH SarabunPSK" w:eastAsia="Times New Roman" w:hAnsi="TH SarabunPSK" w:cs="TH SarabunPSK"/>
                <w:color w:val="000000" w:themeColor="text1"/>
                <w:sz w:val="32"/>
                <w:szCs w:val="32"/>
                <w:cs/>
              </w:rPr>
              <w:t>โครงการก่อสร้างทางรถไฟ</w:t>
            </w:r>
            <w:r w:rsidR="008E7324" w:rsidRPr="002871A4">
              <w:rPr>
                <w:rFonts w:ascii="TH SarabunPSK" w:eastAsia="Times New Roman" w:hAnsi="TH SarabunPSK" w:cs="TH SarabunPSK"/>
                <w:color w:val="000000" w:themeColor="text1"/>
                <w:sz w:val="24"/>
                <w:szCs w:val="24"/>
                <w:cs/>
              </w:rPr>
              <w:t xml:space="preserve"> </w:t>
            </w:r>
            <w:r w:rsidR="008E7324" w:rsidRPr="002871A4">
              <w:rPr>
                <w:rFonts w:ascii="TH SarabunPSK" w:eastAsia="Times New Roman" w:hAnsi="TH SarabunPSK" w:cs="TH SarabunPSK"/>
                <w:color w:val="000000" w:themeColor="text1"/>
                <w:sz w:val="32"/>
                <w:szCs w:val="32"/>
                <w:cs/>
              </w:rPr>
              <w:t>โครงการก่อสร้างระบบประปา โครงการก่อสร้างระบบไฟฟ้า</w:t>
            </w:r>
            <w:r w:rsidR="008E7324" w:rsidRPr="002871A4">
              <w:rPr>
                <w:rFonts w:ascii="TH SarabunPSK" w:eastAsia="Times New Roman" w:hAnsi="TH SarabunPSK" w:cs="TH SarabunPSK"/>
                <w:color w:val="000000" w:themeColor="text1"/>
                <w:sz w:val="24"/>
                <w:szCs w:val="24"/>
                <w:cs/>
              </w:rPr>
              <w:t xml:space="preserve"> </w:t>
            </w:r>
            <w:r w:rsidR="008E7324" w:rsidRPr="002871A4">
              <w:rPr>
                <w:rFonts w:ascii="TH SarabunPSK" w:eastAsia="Times New Roman" w:hAnsi="TH SarabunPSK" w:cs="TH SarabunPSK"/>
                <w:color w:val="000000" w:themeColor="text1"/>
                <w:sz w:val="32"/>
                <w:szCs w:val="32"/>
                <w:cs/>
              </w:rPr>
              <w:t>โครงการพื้นที่ควบคุมร่วมกัน (</w:t>
            </w:r>
            <w:r w:rsidR="008E7324" w:rsidRPr="002871A4">
              <w:rPr>
                <w:rFonts w:ascii="TH SarabunPSK" w:eastAsia="Times New Roman" w:hAnsi="TH SarabunPSK" w:cs="TH SarabunPSK"/>
                <w:color w:val="000000" w:themeColor="text1"/>
                <w:sz w:val="32"/>
                <w:szCs w:val="32"/>
              </w:rPr>
              <w:t>Common Control Area : CCA</w:t>
            </w:r>
            <w:r w:rsidR="008E7324" w:rsidRPr="002871A4">
              <w:rPr>
                <w:rFonts w:ascii="TH SarabunPSK" w:eastAsia="Times New Roman" w:hAnsi="TH SarabunPSK" w:cs="TH SarabunPSK"/>
                <w:color w:val="000000" w:themeColor="text1"/>
                <w:sz w:val="32"/>
                <w:szCs w:val="32"/>
                <w:cs/>
              </w:rPr>
              <w:t>)</w:t>
            </w:r>
            <w:r w:rsidR="008E7324" w:rsidRPr="002871A4">
              <w:rPr>
                <w:rFonts w:ascii="TH SarabunPSK" w:eastAsia="Times New Roman" w:hAnsi="TH SarabunPSK" w:cs="TH SarabunPSK"/>
                <w:color w:val="000000" w:themeColor="text1"/>
                <w:sz w:val="24"/>
                <w:szCs w:val="24"/>
                <w:cs/>
              </w:rPr>
              <w:t xml:space="preserve"> </w:t>
            </w:r>
            <w:r w:rsidR="008E7324" w:rsidRPr="002871A4">
              <w:rPr>
                <w:rFonts w:ascii="TH SarabunPSK" w:eastAsia="Times New Roman" w:hAnsi="TH SarabunPSK" w:cs="TH SarabunPSK"/>
                <w:color w:val="000000" w:themeColor="text1"/>
                <w:sz w:val="32"/>
                <w:szCs w:val="32"/>
                <w:cs/>
              </w:rPr>
              <w:t xml:space="preserve">และโครงการก่อสร้างสนามบินมุกดาหาร </w:t>
            </w:r>
          </w:p>
          <w:p w14:paraId="4F7EC18C" w14:textId="77777777" w:rsidR="008E7324" w:rsidRPr="002871A4" w:rsidRDefault="008E7324" w:rsidP="008E7324">
            <w:pPr>
              <w:pStyle w:val="a8"/>
              <w:tabs>
                <w:tab w:val="left" w:pos="10081"/>
              </w:tabs>
              <w:ind w:left="250"/>
              <w:jc w:val="thaiDistribute"/>
              <w:rPr>
                <w:rFonts w:ascii="TH SarabunPSK" w:eastAsia="Times New Roman" w:hAnsi="TH SarabunPSK" w:cs="TH SarabunPSK"/>
                <w:color w:val="000000" w:themeColor="text1"/>
                <w:sz w:val="32"/>
                <w:szCs w:val="32"/>
                <w:cs/>
              </w:rPr>
            </w:pPr>
            <w:r w:rsidRPr="002871A4">
              <w:rPr>
                <w:rFonts w:ascii="TH SarabunPSK" w:eastAsia="Calibri" w:hAnsi="TH SarabunPSK" w:cs="TH SarabunPSK"/>
                <w:color w:val="000000" w:themeColor="text1"/>
                <w:sz w:val="32"/>
                <w:szCs w:val="32"/>
                <w:cs/>
              </w:rPr>
              <w:t>(ที่มา</w:t>
            </w:r>
            <w:r w:rsidRPr="002871A4">
              <w:rPr>
                <w:rFonts w:ascii="TH SarabunPSK" w:eastAsia="Calibri" w:hAnsi="TH SarabunPSK" w:cs="TH SarabunPSK"/>
                <w:color w:val="000000" w:themeColor="text1"/>
                <w:sz w:val="32"/>
                <w:szCs w:val="32"/>
              </w:rPr>
              <w:t xml:space="preserve"> : </w:t>
            </w:r>
            <w:r w:rsidRPr="002871A4">
              <w:rPr>
                <w:rFonts w:ascii="TH SarabunPSK" w:eastAsia="Calibri" w:hAnsi="TH SarabunPSK" w:cs="TH SarabunPSK"/>
                <w:color w:val="000000" w:themeColor="text1"/>
                <w:sz w:val="32"/>
                <w:szCs w:val="32"/>
                <w:cs/>
              </w:rPr>
              <w:t>สำนักงานจังหวัดมุกดาหาร)</w:t>
            </w:r>
          </w:p>
          <w:p w14:paraId="4CD3EA0E" w14:textId="77777777" w:rsidR="008E7324" w:rsidRPr="005931E6" w:rsidRDefault="008E7324" w:rsidP="008E7324">
            <w:pPr>
              <w:spacing w:line="256" w:lineRule="auto"/>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จากนโยบายดังกล่าวจะทำให้เกิดการจ้างงานและเคลื่อนย้ายแรงงาน เพื่อเข้ามาทำงานในพื้นที่จังหวัดมุกดาหารเป็นจำนวนมาก ตลอดจนแรงงานที่ทำงานในสถานประกอบกิจการต้องมีการปรับตัวให้ทันต่อการเปลี่ยนแปลงทางเศรษฐกิจและเทคโนโลยี สถานประกอบกิจการต้องการแรงงานที่ทักษะสูงและทักษะการทำงานที่หลากหลาย โดยสำนักงานพัฒนาฝีมือแรงงานมุกดาหารจะช่วยส่งเสริมให้เกิดการพัฒนาทักษะฝีมือแรงงานในด้านต่างๆ ให้สอดคล้องกับอุตสาหกรรมที่เข้ามาลงทุนในเขตพัฒนาเศรษฐกิจพิเศษมุกดาหาร และรองรับการพัฒนาโครงสร้างพื้นฐานดังกล่าว มีแนวทางการดำเนินการ ดังนี้</w:t>
            </w:r>
          </w:p>
          <w:p w14:paraId="78C6FEE3" w14:textId="77777777" w:rsidR="008E7324" w:rsidRPr="005931E6" w:rsidRDefault="008E7324" w:rsidP="000C08D0">
            <w:pPr>
              <w:numPr>
                <w:ilvl w:val="0"/>
                <w:numId w:val="27"/>
              </w:numPr>
              <w:tabs>
                <w:tab w:val="left" w:pos="1418"/>
                <w:tab w:val="left" w:pos="1701"/>
              </w:tabs>
              <w:ind w:left="0" w:firstLine="1425"/>
              <w:contextualSpacing/>
              <w:jc w:val="thaiDistribute"/>
              <w:rPr>
                <w:rFonts w:ascii="TH SarabunPSK" w:eastAsia="Times New Roman"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ด้านการพัฒนาทักษะฝีมือแรงงาน บูรณาการประสานความร่วมมือกับศึกษาธิการจังหวัดมุกดาหาร หน่วยงานสังกัดสำนักงานการอาชีวศึกษาในจังหวัดมุกดาหาร หน่วยงานระดับมหาวิทยาลัย หน่วยฝึกอื่นทั้งจากภาครัฐและภาคเอกชน สภาอุตสาหกรรมจังหวัดมุกดาหาร หอการค้าจังหวัดมุกดาหาร องค์กรวิชาชีพ สมาคมอาชีพ วิเคราะห์แนวโน้มความ</w:t>
            </w:r>
            <w:r w:rsidRPr="005931E6">
              <w:rPr>
                <w:rFonts w:ascii="TH SarabunPSK" w:eastAsia="Calibri" w:hAnsi="TH SarabunPSK" w:cs="TH SarabunPSK"/>
                <w:color w:val="000000" w:themeColor="text1"/>
                <w:sz w:val="32"/>
                <w:szCs w:val="32"/>
                <w:cs/>
              </w:rPr>
              <w:lastRenderedPageBreak/>
              <w:t>ต้องการกำลังแรงงานในสถานประกอบกิจการ  กลุ่มอุตสาหกรรมและภาคบริการ ประกอบด้วย แรงงานไร้ฝีมือ (</w:t>
            </w:r>
            <w:r w:rsidRPr="005931E6">
              <w:rPr>
                <w:rFonts w:ascii="TH SarabunPSK" w:eastAsia="Calibri" w:hAnsi="TH SarabunPSK" w:cs="TH SarabunPSK"/>
                <w:color w:val="000000" w:themeColor="text1"/>
                <w:sz w:val="32"/>
                <w:szCs w:val="32"/>
              </w:rPr>
              <w:t xml:space="preserve">Unskilled) </w:t>
            </w:r>
            <w:r w:rsidRPr="005931E6">
              <w:rPr>
                <w:rFonts w:ascii="TH SarabunPSK" w:eastAsia="Calibri" w:hAnsi="TH SarabunPSK" w:cs="TH SarabunPSK"/>
                <w:color w:val="000000" w:themeColor="text1"/>
                <w:sz w:val="32"/>
                <w:szCs w:val="32"/>
                <w:cs/>
              </w:rPr>
              <w:t>แรงงานกึ่งฝีมือ (</w:t>
            </w:r>
            <w:r w:rsidRPr="005931E6">
              <w:rPr>
                <w:rFonts w:ascii="TH SarabunPSK" w:eastAsia="Calibri" w:hAnsi="TH SarabunPSK" w:cs="TH SarabunPSK"/>
                <w:color w:val="000000" w:themeColor="text1"/>
                <w:sz w:val="32"/>
                <w:szCs w:val="32"/>
              </w:rPr>
              <w:t xml:space="preserve">Semi-skilled) </w:t>
            </w:r>
            <w:r w:rsidRPr="005931E6">
              <w:rPr>
                <w:rFonts w:ascii="TH SarabunPSK" w:eastAsia="Calibri" w:hAnsi="TH SarabunPSK" w:cs="TH SarabunPSK"/>
                <w:color w:val="000000" w:themeColor="text1"/>
                <w:sz w:val="32"/>
                <w:szCs w:val="32"/>
                <w:cs/>
              </w:rPr>
              <w:t>แรงงานฝีมือ (</w:t>
            </w:r>
            <w:r w:rsidRPr="005931E6">
              <w:rPr>
                <w:rFonts w:ascii="TH SarabunPSK" w:eastAsia="Calibri" w:hAnsi="TH SarabunPSK" w:cs="TH SarabunPSK"/>
                <w:color w:val="000000" w:themeColor="text1"/>
                <w:sz w:val="32"/>
                <w:szCs w:val="32"/>
              </w:rPr>
              <w:t xml:space="preserve">Skilled) </w:t>
            </w:r>
            <w:r w:rsidRPr="005931E6">
              <w:rPr>
                <w:rFonts w:ascii="TH SarabunPSK" w:eastAsia="Calibri" w:hAnsi="TH SarabunPSK" w:cs="TH SarabunPSK"/>
                <w:color w:val="000000" w:themeColor="text1"/>
                <w:sz w:val="32"/>
                <w:szCs w:val="32"/>
                <w:cs/>
              </w:rPr>
              <w:t>แรงงานเชี่ยวชาญ (</w:t>
            </w:r>
            <w:r w:rsidRPr="005931E6">
              <w:rPr>
                <w:rFonts w:ascii="TH SarabunPSK" w:eastAsia="Calibri" w:hAnsi="TH SarabunPSK" w:cs="TH SarabunPSK"/>
                <w:color w:val="000000" w:themeColor="text1"/>
                <w:sz w:val="32"/>
                <w:szCs w:val="32"/>
              </w:rPr>
              <w:t xml:space="preserve">Expert) </w:t>
            </w:r>
            <w:r w:rsidRPr="005931E6">
              <w:rPr>
                <w:rFonts w:ascii="TH SarabunPSK" w:eastAsia="Calibri" w:hAnsi="TH SarabunPSK" w:cs="TH SarabunPSK"/>
                <w:color w:val="000000" w:themeColor="text1"/>
                <w:sz w:val="32"/>
                <w:szCs w:val="32"/>
                <w:cs/>
              </w:rPr>
              <w:t xml:space="preserve">รวมทั้งแผนพัฒนากำลังคนของจังหวัดมุกดาหาร   ฝึกอบรมให้กับประชากรวัยกำลังแรงงาน แรงงานใหม่ ให้ได้คุณภาพสอดคล้องกับกิจการที่ </w:t>
            </w:r>
            <w:r w:rsidRPr="005931E6">
              <w:rPr>
                <w:rFonts w:ascii="TH SarabunPSK" w:eastAsia="Calibri" w:hAnsi="TH SarabunPSK" w:cs="TH SarabunPSK"/>
                <w:color w:val="000000" w:themeColor="text1"/>
                <w:sz w:val="32"/>
                <w:szCs w:val="32"/>
              </w:rPr>
              <w:t xml:space="preserve">BOI </w:t>
            </w:r>
            <w:r w:rsidRPr="005931E6">
              <w:rPr>
                <w:rFonts w:ascii="TH SarabunPSK" w:eastAsia="Calibri" w:hAnsi="TH SarabunPSK" w:cs="TH SarabunPSK"/>
                <w:color w:val="000000" w:themeColor="text1"/>
                <w:sz w:val="32"/>
                <w:szCs w:val="32"/>
                <w:cs/>
              </w:rPr>
              <w:t>ส่งเสริมการลงทุน ตลอดจนสอดคล้องกับการจ้างงานในตลาดแรงงาน  พร้อมทั้งพัฒนาทักษะให้แก่แรงงานในสถานประกอบกิจการให้ทันต่อการเปลี่ยนแปลงในยุคดิจิทัลเทคโนโลยี (</w:t>
            </w:r>
            <w:r w:rsidRPr="005931E6">
              <w:rPr>
                <w:rFonts w:ascii="TH SarabunPSK" w:eastAsia="Calibri" w:hAnsi="TH SarabunPSK" w:cs="TH SarabunPSK"/>
                <w:color w:val="000000" w:themeColor="text1"/>
                <w:sz w:val="32"/>
                <w:szCs w:val="32"/>
              </w:rPr>
              <w:t xml:space="preserve">Reskill Upskill </w:t>
            </w:r>
            <w:proofErr w:type="spellStart"/>
            <w:r w:rsidRPr="005931E6">
              <w:rPr>
                <w:rFonts w:ascii="TH SarabunPSK" w:eastAsia="Calibri" w:hAnsi="TH SarabunPSK" w:cs="TH SarabunPSK"/>
                <w:color w:val="000000" w:themeColor="text1"/>
                <w:sz w:val="32"/>
                <w:szCs w:val="32"/>
              </w:rPr>
              <w:t>Newskill</w:t>
            </w:r>
            <w:proofErr w:type="spellEnd"/>
            <w:r w:rsidRPr="005931E6">
              <w:rPr>
                <w:rFonts w:ascii="TH SarabunPSK" w:eastAsia="Calibri" w:hAnsi="TH SarabunPSK" w:cs="TH SarabunPSK"/>
                <w:color w:val="000000" w:themeColor="text1"/>
                <w:sz w:val="32"/>
                <w:szCs w:val="32"/>
                <w:cs/>
              </w:rPr>
              <w:t xml:space="preserve">) และขอรับสิทธิประโยชน์ต่างๆตามพระราชบัญญัติส่งเสริมการพัฒนาฝีมือแรงงาน พ.ศ. ๒๕๔๕  </w:t>
            </w:r>
          </w:p>
          <w:p w14:paraId="052D4893" w14:textId="77777777" w:rsidR="008E7324" w:rsidRPr="005931E6" w:rsidRDefault="008E7324" w:rsidP="000C08D0">
            <w:pPr>
              <w:numPr>
                <w:ilvl w:val="0"/>
                <w:numId w:val="27"/>
              </w:numPr>
              <w:tabs>
                <w:tab w:val="left" w:pos="1418"/>
                <w:tab w:val="left" w:pos="1701"/>
              </w:tabs>
              <w:ind w:left="0" w:firstLine="1440"/>
              <w:contextualSpacing/>
              <w:jc w:val="thaiDistribute"/>
              <w:rPr>
                <w:rFonts w:ascii="TH SarabunPSK" w:eastAsia="Calibri" w:hAnsi="TH SarabunPSK" w:cs="TH SarabunPSK"/>
                <w:b/>
                <w:bCs/>
                <w:color w:val="000000" w:themeColor="text1"/>
                <w:sz w:val="32"/>
                <w:szCs w:val="32"/>
              </w:rPr>
            </w:pPr>
            <w:r w:rsidRPr="005931E6">
              <w:rPr>
                <w:rFonts w:ascii="TH SarabunPSK" w:eastAsia="Times New Roman" w:hAnsi="TH SarabunPSK" w:cs="TH SarabunPSK"/>
                <w:color w:val="000000" w:themeColor="text1"/>
                <w:sz w:val="32"/>
                <w:szCs w:val="32"/>
                <w:cs/>
              </w:rPr>
              <w:t>ด้านมาตรฐานฝีมือแรงงาน โดยส่งเสริมให้แรงงานทั่วไปและแรงงานในสถานประกอบกิจการ เข้าสู่กระบวนการทดสอบมาตรฐานฝีมือแรงงานแห่งชาติ และผู้ผ่านจะได้รับค่าจ้างตามมาตรฐานฝีมือ ตลอดจนส่งเสริมให้สถานประกอบกิจการจัดทำมาตรฐานผู้ประกอบอาชีพ ตามมาตรา ๒๖ และขอรับสิทธิประโยชน์ต่างๆตามพระราชบัญญัติส่งเสริมการพัฒนาฝีมือแรงงาน พ.ศ. ๒๕๔๕</w:t>
            </w:r>
          </w:p>
          <w:p w14:paraId="3545D77D" w14:textId="77777777" w:rsidR="008E7324" w:rsidRPr="005931E6" w:rsidRDefault="008E7324" w:rsidP="000C08D0">
            <w:pPr>
              <w:numPr>
                <w:ilvl w:val="0"/>
                <w:numId w:val="27"/>
              </w:numPr>
              <w:tabs>
                <w:tab w:val="left" w:pos="1418"/>
                <w:tab w:val="left" w:pos="1701"/>
              </w:tabs>
              <w:ind w:left="0" w:firstLine="1440"/>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ด้านการรับรองความรู้ความสามารถ ส่งเสริมให้ผู้ปฏิบัติงานในสาขาอาชีพที่อาจเป็นอันตรายต่อสาธารณะตามที่รัฐมนตรีประกาศกำหนด  พัฒนาทักษะฝีมือของตนเองตลอดเวลาสอดรับกับความต้องการของตลาดแรงงานและโครงสร้างเศรษฐกิจที่ปรับเปลี่ยนไป  มีความรู้ความสามารถในการประกอบอาชีพตามความต้องการของนายจ้าง มีความก้าวหน้า มีความมั่นคง และมีความปลอดภัยในการทำงาน    สถานประกอบกิจการขอรับสิทธิประโยชน์ต่างๆตามพระราชบัญญัติส่งเสริมการพัฒนาฝีมือแรงงาน พ.ศ. ๒๕๔๕ และที่แก้ไขเพิ่มเติม (ฉบับที่ ๒) พ.ศ. ๒๕๕๗  </w:t>
            </w:r>
          </w:p>
          <w:p w14:paraId="7343ED26" w14:textId="78AA9E72" w:rsidR="008E7324" w:rsidRPr="005931E6" w:rsidRDefault="008E7324" w:rsidP="000C08D0">
            <w:pPr>
              <w:numPr>
                <w:ilvl w:val="0"/>
                <w:numId w:val="27"/>
              </w:numPr>
              <w:tabs>
                <w:tab w:val="left" w:pos="1418"/>
                <w:tab w:val="left" w:pos="1701"/>
              </w:tabs>
              <w:ind w:left="0" w:firstLine="1425"/>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ด้านการส่งเสริมและสนับสนุนให้สถานประกอบกิจการดำเนินการพัฒนาฝีมือแรงงาน  ตามพระราชบัญญัติส่งเสริมการพัฒนาฝีมือแรงงาน พ.ศ. ๒๕๔๕</w:t>
            </w:r>
            <w:r w:rsidRPr="005931E6">
              <w:rPr>
                <w:rFonts w:ascii="TH SarabunPSK" w:eastAsia="Calibri" w:hAnsi="TH SarabunPSK" w:cs="TH SarabunPSK"/>
                <w:b/>
                <w:bCs/>
                <w:color w:val="000000" w:themeColor="text1"/>
                <w:sz w:val="32"/>
                <w:szCs w:val="32"/>
                <w:cs/>
              </w:rPr>
              <w:t xml:space="preserve">  </w:t>
            </w:r>
            <w:r w:rsidRPr="005931E6">
              <w:rPr>
                <w:rFonts w:ascii="TH SarabunPSK" w:eastAsia="Calibri" w:hAnsi="TH SarabunPSK" w:cs="TH SarabunPSK"/>
                <w:color w:val="000000" w:themeColor="text1"/>
                <w:sz w:val="32"/>
                <w:szCs w:val="32"/>
                <w:cs/>
              </w:rPr>
              <w:t xml:space="preserve">ส่งเสริมและสนับสนุนให้สถานประกอบกิจการดำเนินการพัฒนาฝีมือแรงงานให้แก่ลูกจ้างของตนหรือบุคคลทั่วไปก่อนรับเข้าทำงาน รวมถึงกรณีรับนักเรียน นิสิต นักศึกษาหรือบุคคลที่           ทางราชการส่งมาฝึกตามพระราชบัญญัติส่งเสริมการพัฒนาฝีมือแรงงาน พ.ศ. </w:t>
            </w:r>
            <w:r w:rsidRPr="005931E6">
              <w:rPr>
                <w:rFonts w:ascii="TH SarabunPSK" w:eastAsia="Calibri" w:hAnsi="TH SarabunPSK" w:cs="TH SarabunPSK"/>
                <w:color w:val="000000" w:themeColor="text1"/>
                <w:sz w:val="32"/>
                <w:szCs w:val="32"/>
              </w:rPr>
              <w:t xml:space="preserve">2545 </w:t>
            </w:r>
            <w:r w:rsidRPr="005931E6">
              <w:rPr>
                <w:rFonts w:ascii="TH SarabunPSK" w:eastAsia="Calibri" w:hAnsi="TH SarabunPSK" w:cs="TH SarabunPSK"/>
                <w:color w:val="000000" w:themeColor="text1"/>
                <w:sz w:val="32"/>
                <w:szCs w:val="32"/>
                <w:cs/>
              </w:rPr>
              <w:t>และที่แก้ไขเพิ่มเติม (ฉบับที่ ๒) พ.ศ.2557</w:t>
            </w:r>
          </w:p>
          <w:p w14:paraId="4E7FB288" w14:textId="77777777" w:rsidR="002871A4" w:rsidRDefault="008E7324"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สภาพภูมิศาสตร์</w:t>
            </w:r>
            <w:r w:rsidRPr="005931E6">
              <w:rPr>
                <w:rFonts w:ascii="TH SarabunPSK" w:eastAsia="Times New Roman" w:hAnsi="TH SarabunPSK" w:cs="TH SarabunPSK"/>
                <w:color w:val="000000" w:themeColor="text1"/>
                <w:sz w:val="32"/>
                <w:szCs w:val="32"/>
                <w:cs/>
              </w:rPr>
              <w:t xml:space="preserve"> </w:t>
            </w:r>
          </w:p>
          <w:p w14:paraId="0FEDD32D" w14:textId="0512C1E2" w:rsidR="008E7324" w:rsidRPr="002871A4" w:rsidRDefault="002871A4" w:rsidP="002871A4">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8E7324" w:rsidRPr="002871A4">
              <w:rPr>
                <w:rFonts w:ascii="TH SarabunPSK" w:eastAsia="Times New Roman" w:hAnsi="TH SarabunPSK" w:cs="TH SarabunPSK"/>
                <w:color w:val="000000" w:themeColor="text1"/>
                <w:sz w:val="32"/>
                <w:szCs w:val="32"/>
                <w:cs/>
              </w:rPr>
              <w:t>เป็นอีกหนึ่งปัจจัยที่ทำให้การวางแผนการพัฒนาศักยภาพกำลังแรงงานสัมฤทธิ์ผล จึงขอนำเสนอในเรื่องที่เกี่ยวข้อง ดังนี้</w:t>
            </w:r>
          </w:p>
          <w:p w14:paraId="31CB2F4E" w14:textId="77777777"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1. อาณาเขต</w:t>
            </w:r>
            <w:r w:rsidRPr="005931E6">
              <w:rPr>
                <w:rFonts w:ascii="TH SarabunPSK" w:hAnsi="TH SarabunPSK" w:cs="TH SarabunPSK"/>
                <w:color w:val="000000" w:themeColor="text1"/>
                <w:sz w:val="32"/>
                <w:szCs w:val="32"/>
                <w:cs/>
              </w:rPr>
              <w:t xml:space="preserve"> จังหวัดมุกดาหารมีพื้นที่ทั้งหมด </w:t>
            </w:r>
            <w:r w:rsidRPr="005931E6">
              <w:rPr>
                <w:rFonts w:ascii="TH SarabunPSK" w:hAnsi="TH SarabunPSK" w:cs="TH SarabunPSK"/>
                <w:color w:val="000000" w:themeColor="text1"/>
                <w:sz w:val="32"/>
                <w:szCs w:val="32"/>
              </w:rPr>
              <w:t xml:space="preserve">4,339.83 </w:t>
            </w:r>
            <w:r w:rsidRPr="005931E6">
              <w:rPr>
                <w:rFonts w:ascii="TH SarabunPSK" w:hAnsi="TH SarabunPSK" w:cs="TH SarabunPSK"/>
                <w:color w:val="000000" w:themeColor="text1"/>
                <w:sz w:val="32"/>
                <w:szCs w:val="32"/>
                <w:cs/>
              </w:rPr>
              <w:t xml:space="preserve">ตารางกิโลเมตร หรือ </w:t>
            </w:r>
            <w:r w:rsidRPr="005931E6">
              <w:rPr>
                <w:rFonts w:ascii="TH SarabunPSK" w:hAnsi="TH SarabunPSK" w:cs="TH SarabunPSK"/>
                <w:color w:val="000000" w:themeColor="text1"/>
                <w:sz w:val="32"/>
                <w:szCs w:val="32"/>
              </w:rPr>
              <w:t xml:space="preserve">2,712,394 </w:t>
            </w:r>
            <w:r w:rsidRPr="005931E6">
              <w:rPr>
                <w:rFonts w:ascii="TH SarabunPSK" w:hAnsi="TH SarabunPSK" w:cs="TH SarabunPSK"/>
                <w:color w:val="000000" w:themeColor="text1"/>
                <w:sz w:val="32"/>
                <w:szCs w:val="32"/>
                <w:cs/>
              </w:rPr>
              <w:t>ไร่ อยู่ห่างกรุงเทพมหานคร</w:t>
            </w:r>
            <w:r w:rsidRPr="005931E6">
              <w:rPr>
                <w:rFonts w:ascii="TH SarabunPSK" w:hAnsi="TH SarabunPSK" w:cs="TH SarabunPSK"/>
                <w:color w:val="000000" w:themeColor="text1"/>
                <w:sz w:val="32"/>
                <w:szCs w:val="32"/>
              </w:rPr>
              <w:t xml:space="preserve"> 642 </w:t>
            </w:r>
            <w:r w:rsidRPr="005931E6">
              <w:rPr>
                <w:rFonts w:ascii="TH SarabunPSK" w:hAnsi="TH SarabunPSK" w:cs="TH SarabunPSK"/>
                <w:color w:val="000000" w:themeColor="text1"/>
                <w:sz w:val="32"/>
                <w:szCs w:val="32"/>
                <w:cs/>
              </w:rPr>
              <w:t xml:space="preserve">กิโลเมตร มีแม่น้ำโขงเป็นเส้นกั้นพรมแดนระหว่างประเทศ ความยาวประมาณ </w:t>
            </w:r>
            <w:r w:rsidRPr="005931E6">
              <w:rPr>
                <w:rFonts w:ascii="TH SarabunPSK" w:hAnsi="TH SarabunPSK" w:cs="TH SarabunPSK"/>
                <w:color w:val="000000" w:themeColor="text1"/>
                <w:sz w:val="32"/>
                <w:szCs w:val="32"/>
              </w:rPr>
              <w:t xml:space="preserve">72 </w:t>
            </w:r>
            <w:r w:rsidRPr="005931E6">
              <w:rPr>
                <w:rFonts w:ascii="TH SarabunPSK" w:hAnsi="TH SarabunPSK" w:cs="TH SarabunPSK"/>
                <w:color w:val="000000" w:themeColor="text1"/>
                <w:sz w:val="32"/>
                <w:szCs w:val="32"/>
                <w:cs/>
              </w:rPr>
              <w:t>กิโลเมตร โดยตั้งอยู่ตรงข้าม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แขวงสะหวันนะเขตสปป.ลาว ซึ่งมีอาณาเขตติดต่อกัน ดังนี้</w:t>
            </w:r>
            <w:r w:rsidRPr="005931E6">
              <w:rPr>
                <w:rFonts w:ascii="TH SarabunPSK" w:hAnsi="TH SarabunPSK" w:cs="TH SarabunPSK"/>
                <w:color w:val="000000" w:themeColor="text1"/>
              </w:rPr>
              <w:t xml:space="preserve"> </w:t>
            </w:r>
            <w:r w:rsidRPr="005931E6">
              <w:rPr>
                <w:rFonts w:ascii="TH SarabunPSK" w:hAnsi="TH SarabunPSK" w:cs="TH SarabunPSK"/>
                <w:b/>
                <w:bCs/>
                <w:color w:val="000000" w:themeColor="text1"/>
                <w:sz w:val="32"/>
                <w:szCs w:val="32"/>
              </w:rPr>
              <w:tab/>
            </w:r>
          </w:p>
          <w:p w14:paraId="5AE28186" w14:textId="77777777" w:rsidR="008E7324" w:rsidRPr="005931E6" w:rsidRDefault="008E7324" w:rsidP="002871A4">
            <w:pPr>
              <w:numPr>
                <w:ilvl w:val="0"/>
                <w:numId w:val="26"/>
              </w:numPr>
              <w:shd w:val="clear" w:color="auto" w:fill="FFFFFF"/>
              <w:ind w:left="13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ทิศเหนือ</w:t>
            </w: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ติดต่อกับ</w:t>
            </w:r>
            <w:hyperlink r:id="rId32" w:tooltip="จังหวัดสกลนคร" w:history="1">
              <w:r w:rsidRPr="005931E6">
                <w:rPr>
                  <w:rFonts w:ascii="TH SarabunPSK" w:eastAsia="Times New Roman" w:hAnsi="TH SarabunPSK" w:cs="TH SarabunPSK"/>
                  <w:color w:val="000000" w:themeColor="text1"/>
                  <w:sz w:val="32"/>
                  <w:szCs w:val="32"/>
                  <w:cs/>
                </w:rPr>
                <w:t>จังหวัดสกลนคร</w:t>
              </w:r>
            </w:hyperlink>
            <w:r w:rsidRPr="005931E6">
              <w:rPr>
                <w:rFonts w:ascii="TH SarabunPSK" w:eastAsia="Times New Roman" w:hAnsi="TH SarabunPSK" w:cs="TH SarabunPSK"/>
                <w:color w:val="000000" w:themeColor="text1"/>
                <w:sz w:val="32"/>
                <w:szCs w:val="32"/>
                <w:cs/>
              </w:rPr>
              <w:t>และ</w:t>
            </w:r>
            <w:hyperlink r:id="rId33" w:tooltip="จังหวัดนครพนม" w:history="1">
              <w:r w:rsidRPr="005931E6">
                <w:rPr>
                  <w:rFonts w:ascii="TH SarabunPSK" w:eastAsia="Times New Roman" w:hAnsi="TH SarabunPSK" w:cs="TH SarabunPSK"/>
                  <w:color w:val="000000" w:themeColor="text1"/>
                  <w:sz w:val="32"/>
                  <w:szCs w:val="32"/>
                  <w:cs/>
                </w:rPr>
                <w:t>จังหวัดนครพนม</w:t>
              </w:r>
            </w:hyperlink>
          </w:p>
          <w:p w14:paraId="3A4B3899" w14:textId="77777777" w:rsidR="002871A4" w:rsidRDefault="008E7324" w:rsidP="002871A4">
            <w:pPr>
              <w:numPr>
                <w:ilvl w:val="0"/>
                <w:numId w:val="26"/>
              </w:numPr>
              <w:shd w:val="clear" w:color="auto" w:fill="FFFFFF"/>
              <w:ind w:left="13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ทิศตะวันออก</w:t>
            </w: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ติดต่อกับแขวงสะหวันนะเขต</w:t>
            </w:r>
            <w:r w:rsidRPr="005931E6">
              <w:rPr>
                <w:rFonts w:ascii="TH SarabunPSK" w:eastAsia="Times New Roman" w:hAnsi="TH SarabunPSK" w:cs="TH SarabunPSK"/>
                <w:color w:val="000000" w:themeColor="text1"/>
                <w:sz w:val="32"/>
                <w:szCs w:val="32"/>
              </w:rPr>
              <w:t> </w:t>
            </w:r>
            <w:hyperlink r:id="rId34" w:tooltip="ประเทศลาว" w:history="1">
              <w:r w:rsidRPr="005931E6">
                <w:rPr>
                  <w:rFonts w:ascii="TH SarabunPSK" w:eastAsia="Times New Roman" w:hAnsi="TH SarabunPSK" w:cs="TH SarabunPSK"/>
                  <w:color w:val="000000" w:themeColor="text1"/>
                  <w:sz w:val="32"/>
                  <w:szCs w:val="32"/>
                  <w:cs/>
                </w:rPr>
                <w:t>ประเทศลาว</w:t>
              </w:r>
            </w:hyperlink>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โดยมี</w:t>
            </w:r>
            <w:hyperlink r:id="rId35" w:tooltip="แม่น้ำโขง" w:history="1">
              <w:r w:rsidRPr="005931E6">
                <w:rPr>
                  <w:rFonts w:ascii="TH SarabunPSK" w:eastAsia="Times New Roman" w:hAnsi="TH SarabunPSK" w:cs="TH SarabunPSK"/>
                  <w:color w:val="000000" w:themeColor="text1"/>
                  <w:sz w:val="32"/>
                  <w:szCs w:val="32"/>
                  <w:cs/>
                </w:rPr>
                <w:t>แม่น้ำโขง</w:t>
              </w:r>
            </w:hyperlink>
            <w:r w:rsidRPr="005931E6">
              <w:rPr>
                <w:rFonts w:ascii="TH SarabunPSK" w:eastAsia="Times New Roman" w:hAnsi="TH SarabunPSK" w:cs="TH SarabunPSK"/>
                <w:color w:val="000000" w:themeColor="text1"/>
                <w:sz w:val="32"/>
                <w:szCs w:val="32"/>
                <w:cs/>
              </w:rPr>
              <w:t>เป็นเส้น</w:t>
            </w:r>
          </w:p>
          <w:p w14:paraId="3E8FE8BE" w14:textId="3BA4BF49" w:rsidR="008E7324" w:rsidRPr="005931E6" w:rsidRDefault="008E7324" w:rsidP="002871A4">
            <w:pPr>
              <w:shd w:val="clear" w:color="auto" w:fill="FFFFFF"/>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กั้นพรมแดน</w:t>
            </w:r>
          </w:p>
          <w:p w14:paraId="31E08C8D" w14:textId="77777777" w:rsidR="008E7324" w:rsidRPr="005931E6" w:rsidRDefault="008E7324" w:rsidP="002871A4">
            <w:pPr>
              <w:numPr>
                <w:ilvl w:val="0"/>
                <w:numId w:val="26"/>
              </w:numPr>
              <w:shd w:val="clear" w:color="auto" w:fill="FFFFFF"/>
              <w:ind w:left="13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ทิศใต้</w:t>
            </w: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ติดต่อกับ</w:t>
            </w:r>
            <w:hyperlink r:id="rId36" w:tooltip="จังหวัดอำนาจเจริญ" w:history="1">
              <w:r w:rsidRPr="005931E6">
                <w:rPr>
                  <w:rFonts w:ascii="TH SarabunPSK" w:eastAsia="Times New Roman" w:hAnsi="TH SarabunPSK" w:cs="TH SarabunPSK"/>
                  <w:color w:val="000000" w:themeColor="text1"/>
                  <w:sz w:val="32"/>
                  <w:szCs w:val="32"/>
                  <w:cs/>
                </w:rPr>
                <w:t>จังหวัดอำนาจเจริญ</w:t>
              </w:r>
            </w:hyperlink>
            <w:r w:rsidRPr="005931E6">
              <w:rPr>
                <w:rFonts w:ascii="TH SarabunPSK" w:eastAsia="Times New Roman" w:hAnsi="TH SarabunPSK" w:cs="TH SarabunPSK"/>
                <w:color w:val="000000" w:themeColor="text1"/>
                <w:sz w:val="32"/>
                <w:szCs w:val="32"/>
              </w:rPr>
              <w:t> </w:t>
            </w:r>
            <w:hyperlink r:id="rId37" w:tooltip="จังหวัดยโสธร" w:history="1">
              <w:r w:rsidRPr="005931E6">
                <w:rPr>
                  <w:rFonts w:ascii="TH SarabunPSK" w:eastAsia="Times New Roman" w:hAnsi="TH SarabunPSK" w:cs="TH SarabunPSK"/>
                  <w:color w:val="000000" w:themeColor="text1"/>
                  <w:sz w:val="32"/>
                  <w:szCs w:val="32"/>
                  <w:cs/>
                </w:rPr>
                <w:t>จังหวัดยโสธร</w:t>
              </w:r>
            </w:hyperlink>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และ</w:t>
            </w:r>
            <w:hyperlink r:id="rId38" w:tooltip="จังหวัดร้อยเอ็ด" w:history="1">
              <w:r w:rsidRPr="005931E6">
                <w:rPr>
                  <w:rFonts w:ascii="TH SarabunPSK" w:eastAsia="Times New Roman" w:hAnsi="TH SarabunPSK" w:cs="TH SarabunPSK"/>
                  <w:color w:val="000000" w:themeColor="text1"/>
                  <w:sz w:val="32"/>
                  <w:szCs w:val="32"/>
                  <w:cs/>
                </w:rPr>
                <w:t>จังหวัดร้อยเอ็ด</w:t>
              </w:r>
            </w:hyperlink>
          </w:p>
          <w:p w14:paraId="0E7CDAA9" w14:textId="77777777" w:rsidR="008E7324" w:rsidRPr="005931E6" w:rsidRDefault="008E7324" w:rsidP="002871A4">
            <w:pPr>
              <w:numPr>
                <w:ilvl w:val="0"/>
                <w:numId w:val="26"/>
              </w:numPr>
              <w:shd w:val="clear" w:color="auto" w:fill="FFFFFF"/>
              <w:ind w:left="132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ทิศตะวันตก</w:t>
            </w: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ติดต่อกับ</w:t>
            </w:r>
            <w:hyperlink r:id="rId39" w:tooltip="จังหวัดร้อยเอ็ด" w:history="1">
              <w:r w:rsidRPr="005931E6">
                <w:rPr>
                  <w:rFonts w:ascii="TH SarabunPSK" w:eastAsia="Times New Roman" w:hAnsi="TH SarabunPSK" w:cs="TH SarabunPSK"/>
                  <w:color w:val="000000" w:themeColor="text1"/>
                  <w:sz w:val="32"/>
                  <w:szCs w:val="32"/>
                  <w:cs/>
                </w:rPr>
                <w:t>จังหวัดร้อยเอ็ด</w:t>
              </w:r>
            </w:hyperlink>
            <w:r w:rsidRPr="005931E6">
              <w:rPr>
                <w:rFonts w:ascii="TH SarabunPSK" w:eastAsia="Times New Roman" w:hAnsi="TH SarabunPSK" w:cs="TH SarabunPSK"/>
                <w:color w:val="000000" w:themeColor="text1"/>
                <w:sz w:val="32"/>
                <w:szCs w:val="32"/>
                <w:cs/>
              </w:rPr>
              <w:t>และ</w:t>
            </w:r>
            <w:hyperlink r:id="rId40" w:tooltip="จังหวัดกาฬสินธุ์" w:history="1">
              <w:r w:rsidRPr="005931E6">
                <w:rPr>
                  <w:rFonts w:ascii="TH SarabunPSK" w:eastAsia="Times New Roman" w:hAnsi="TH SarabunPSK" w:cs="TH SarabunPSK"/>
                  <w:color w:val="000000" w:themeColor="text1"/>
                  <w:sz w:val="32"/>
                  <w:szCs w:val="32"/>
                  <w:cs/>
                </w:rPr>
                <w:t>จังหวัดกาฬสินธุ์</w:t>
              </w:r>
            </w:hyperlink>
          </w:p>
          <w:p w14:paraId="66DD4C46"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shd w:val="clear" w:color="auto" w:fill="FFFFFF"/>
                <w:cs/>
              </w:rPr>
              <w:t xml:space="preserve">2. การปกครอง </w:t>
            </w:r>
            <w:r w:rsidRPr="005931E6">
              <w:rPr>
                <w:rFonts w:ascii="TH SarabunPSK" w:hAnsi="TH SarabunPSK" w:cs="TH SarabunPSK"/>
                <w:color w:val="000000" w:themeColor="text1"/>
                <w:sz w:val="32"/>
                <w:szCs w:val="32"/>
                <w:cs/>
              </w:rPr>
              <w:t xml:space="preserve">จังหวัดมุกดาหารแบ่งเขตการปกครองเป็น </w:t>
            </w:r>
            <w:r w:rsidRPr="005931E6">
              <w:rPr>
                <w:rFonts w:ascii="TH SarabunPSK" w:hAnsi="TH SarabunPSK" w:cs="TH SarabunPSK"/>
                <w:color w:val="000000" w:themeColor="text1"/>
                <w:sz w:val="32"/>
                <w:szCs w:val="32"/>
              </w:rPr>
              <w:t xml:space="preserve">7 </w:t>
            </w:r>
            <w:r w:rsidRPr="005931E6">
              <w:rPr>
                <w:rFonts w:ascii="TH SarabunPSK" w:hAnsi="TH SarabunPSK" w:cs="TH SarabunPSK"/>
                <w:color w:val="000000" w:themeColor="text1"/>
                <w:sz w:val="32"/>
                <w:szCs w:val="32"/>
                <w:cs/>
              </w:rPr>
              <w:t xml:space="preserve">อำเภอ </w:t>
            </w:r>
            <w:r w:rsidRPr="005931E6">
              <w:rPr>
                <w:rFonts w:ascii="TH SarabunPSK" w:hAnsi="TH SarabunPSK" w:cs="TH SarabunPSK"/>
                <w:color w:val="000000" w:themeColor="text1"/>
                <w:sz w:val="32"/>
                <w:szCs w:val="32"/>
              </w:rPr>
              <w:t xml:space="preserve">52 </w:t>
            </w:r>
            <w:r w:rsidRPr="005931E6">
              <w:rPr>
                <w:rFonts w:ascii="TH SarabunPSK" w:hAnsi="TH SarabunPSK" w:cs="TH SarabunPSK"/>
                <w:color w:val="000000" w:themeColor="text1"/>
                <w:sz w:val="32"/>
                <w:szCs w:val="32"/>
                <w:cs/>
              </w:rPr>
              <w:t xml:space="preserve">ตำบล </w:t>
            </w:r>
            <w:r w:rsidRPr="005931E6">
              <w:rPr>
                <w:rFonts w:ascii="TH SarabunPSK" w:hAnsi="TH SarabunPSK" w:cs="TH SarabunPSK"/>
                <w:color w:val="000000" w:themeColor="text1"/>
                <w:sz w:val="32"/>
                <w:szCs w:val="32"/>
              </w:rPr>
              <w:t xml:space="preserve">526 </w:t>
            </w:r>
            <w:r w:rsidRPr="005931E6">
              <w:rPr>
                <w:rFonts w:ascii="TH SarabunPSK" w:hAnsi="TH SarabunPSK" w:cs="TH SarabunPSK"/>
                <w:color w:val="000000" w:themeColor="text1"/>
                <w:sz w:val="32"/>
                <w:szCs w:val="32"/>
                <w:cs/>
              </w:rPr>
              <w:t xml:space="preserve">หมู่บ้าน องค์การบริหารส่วนจังหวัด (อบจ.)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แห่ง เทศบาลเมือง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แห่ง เทศบาลตำบล </w:t>
            </w:r>
            <w:r w:rsidRPr="005931E6">
              <w:rPr>
                <w:rFonts w:ascii="TH SarabunPSK" w:hAnsi="TH SarabunPSK" w:cs="TH SarabunPSK"/>
                <w:color w:val="000000" w:themeColor="text1"/>
                <w:sz w:val="32"/>
                <w:szCs w:val="32"/>
              </w:rPr>
              <w:t xml:space="preserve">24 </w:t>
            </w:r>
            <w:r w:rsidRPr="005931E6">
              <w:rPr>
                <w:rFonts w:ascii="TH SarabunPSK" w:hAnsi="TH SarabunPSK" w:cs="TH SarabunPSK"/>
                <w:color w:val="000000" w:themeColor="text1"/>
                <w:sz w:val="32"/>
                <w:szCs w:val="32"/>
                <w:cs/>
              </w:rPr>
              <w:t>แห่ง และองค์การบริหารส่วนตำบล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อบต.) </w:t>
            </w:r>
            <w:r w:rsidRPr="005931E6">
              <w:rPr>
                <w:rFonts w:ascii="TH SarabunPSK" w:hAnsi="TH SarabunPSK" w:cs="TH SarabunPSK"/>
                <w:color w:val="000000" w:themeColor="text1"/>
                <w:sz w:val="32"/>
                <w:szCs w:val="32"/>
              </w:rPr>
              <w:t xml:space="preserve">29 </w:t>
            </w:r>
            <w:r w:rsidRPr="005931E6">
              <w:rPr>
                <w:rFonts w:ascii="TH SarabunPSK" w:hAnsi="TH SarabunPSK" w:cs="TH SarabunPSK"/>
                <w:color w:val="000000" w:themeColor="text1"/>
                <w:sz w:val="32"/>
                <w:szCs w:val="32"/>
                <w:cs/>
              </w:rPr>
              <w:t>แห่ง</w:t>
            </w:r>
          </w:p>
          <w:p w14:paraId="52C41330"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3. ด้านการศึกษา</w:t>
            </w:r>
            <w:r w:rsidRPr="005931E6">
              <w:rPr>
                <w:rFonts w:ascii="TH SarabunPSK" w:hAnsi="TH SarabunPSK" w:cs="TH SarabunPSK"/>
                <w:color w:val="000000" w:themeColor="text1"/>
                <w:sz w:val="32"/>
                <w:szCs w:val="32"/>
                <w:cs/>
              </w:rPr>
              <w:t xml:space="preserve"> มีสถานศึกษาสังกัดอาชีวศึกษาของรัฐ 4 แห่ง อาชีวศึกษาของเอกชน 3 แห่ง และสถาบันศึกษาระดับอุดมศึกษา 1 แห่ง</w:t>
            </w:r>
          </w:p>
          <w:p w14:paraId="4720F8A5" w14:textId="77777777"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4. ด้านประชากร</w:t>
            </w:r>
            <w:r w:rsidRPr="005931E6">
              <w:rPr>
                <w:rFonts w:ascii="TH SarabunPSK" w:hAnsi="TH SarabunPSK" w:cs="TH SarabunPSK"/>
                <w:color w:val="000000" w:themeColor="text1"/>
                <w:sz w:val="32"/>
                <w:szCs w:val="32"/>
                <w:cs/>
              </w:rPr>
              <w:t xml:space="preserve"> ข้อมูลล่าสุดตามประกาศสำนักทะเบียนกลาง ตามหลักฐานทะเบียนราษฎร ณ วันที่</w:t>
            </w:r>
            <w:r w:rsidRPr="005931E6">
              <w:rPr>
                <w:rFonts w:ascii="TH SarabunPSK" w:hAnsi="TH SarabunPSK" w:cs="TH SarabunPSK"/>
                <w:color w:val="000000" w:themeColor="text1"/>
                <w:sz w:val="32"/>
                <w:szCs w:val="32"/>
              </w:rPr>
              <w:t xml:space="preserve"> 31 </w:t>
            </w:r>
            <w:r w:rsidRPr="005931E6">
              <w:rPr>
                <w:rFonts w:ascii="TH SarabunPSK" w:hAnsi="TH SarabunPSK" w:cs="TH SarabunPSK"/>
                <w:color w:val="000000" w:themeColor="text1"/>
                <w:sz w:val="32"/>
                <w:szCs w:val="32"/>
                <w:cs/>
              </w:rPr>
              <w:t xml:space="preserve">ธันวาคม </w:t>
            </w:r>
            <w:r w:rsidRPr="005931E6">
              <w:rPr>
                <w:rFonts w:ascii="TH SarabunPSK" w:hAnsi="TH SarabunPSK" w:cs="TH SarabunPSK"/>
                <w:color w:val="000000" w:themeColor="text1"/>
                <w:sz w:val="32"/>
                <w:szCs w:val="32"/>
              </w:rPr>
              <w:t xml:space="preserve">2562 </w:t>
            </w:r>
            <w:r w:rsidRPr="005931E6">
              <w:rPr>
                <w:rFonts w:ascii="TH SarabunPSK" w:hAnsi="TH SarabunPSK" w:cs="TH SarabunPSK"/>
                <w:color w:val="000000" w:themeColor="text1"/>
                <w:sz w:val="32"/>
                <w:szCs w:val="32"/>
                <w:cs/>
              </w:rPr>
              <w:t xml:space="preserve">พบว่าจังหวัดมุกดาหารมีครัวเรือนทั้งสิ้น </w:t>
            </w:r>
            <w:r w:rsidRPr="005931E6">
              <w:rPr>
                <w:rFonts w:ascii="TH SarabunPSK" w:hAnsi="TH SarabunPSK" w:cs="TH SarabunPSK"/>
                <w:color w:val="000000" w:themeColor="text1"/>
                <w:sz w:val="32"/>
                <w:szCs w:val="32"/>
              </w:rPr>
              <w:t xml:space="preserve">115,748 </w:t>
            </w:r>
            <w:r w:rsidRPr="005931E6">
              <w:rPr>
                <w:rFonts w:ascii="TH SarabunPSK" w:hAnsi="TH SarabunPSK" w:cs="TH SarabunPSK"/>
                <w:color w:val="000000" w:themeColor="text1"/>
                <w:sz w:val="32"/>
                <w:szCs w:val="32"/>
                <w:cs/>
              </w:rPr>
              <w:t xml:space="preserve">ครัวเรือน และมีประชากรทั้งสิ้น </w:t>
            </w:r>
            <w:r w:rsidRPr="005931E6">
              <w:rPr>
                <w:rFonts w:ascii="TH SarabunPSK" w:hAnsi="TH SarabunPSK" w:cs="TH SarabunPSK"/>
                <w:color w:val="000000" w:themeColor="text1"/>
                <w:sz w:val="32"/>
                <w:szCs w:val="32"/>
              </w:rPr>
              <w:t xml:space="preserve">353,174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แยกเป็นเพศชาย </w:t>
            </w:r>
            <w:r w:rsidRPr="005931E6">
              <w:rPr>
                <w:rFonts w:ascii="TH SarabunPSK" w:hAnsi="TH SarabunPSK" w:cs="TH SarabunPSK"/>
                <w:color w:val="000000" w:themeColor="text1"/>
                <w:sz w:val="32"/>
                <w:szCs w:val="32"/>
              </w:rPr>
              <w:t xml:space="preserve">176,708 </w:t>
            </w:r>
            <w:r w:rsidRPr="005931E6">
              <w:rPr>
                <w:rFonts w:ascii="TH SarabunPSK" w:hAnsi="TH SarabunPSK" w:cs="TH SarabunPSK"/>
                <w:color w:val="000000" w:themeColor="text1"/>
                <w:sz w:val="32"/>
                <w:szCs w:val="32"/>
                <w:cs/>
              </w:rPr>
              <w:t xml:space="preserve">คน เพศหญิง </w:t>
            </w:r>
            <w:r w:rsidRPr="005931E6">
              <w:rPr>
                <w:rFonts w:ascii="TH SarabunPSK" w:hAnsi="TH SarabunPSK" w:cs="TH SarabunPSK"/>
                <w:color w:val="000000" w:themeColor="text1"/>
                <w:sz w:val="32"/>
                <w:szCs w:val="32"/>
              </w:rPr>
              <w:t xml:space="preserve">176,466 </w:t>
            </w:r>
            <w:r w:rsidRPr="005931E6">
              <w:rPr>
                <w:rFonts w:ascii="TH SarabunPSK" w:hAnsi="TH SarabunPSK" w:cs="TH SarabunPSK"/>
                <w:color w:val="000000" w:themeColor="text1"/>
                <w:sz w:val="32"/>
                <w:szCs w:val="32"/>
                <w:cs/>
              </w:rPr>
              <w:t xml:space="preserve">คน มีความหนาแน่นของประชากร </w:t>
            </w:r>
            <w:r w:rsidRPr="005931E6">
              <w:rPr>
                <w:rFonts w:ascii="TH SarabunPSK" w:hAnsi="TH SarabunPSK" w:cs="TH SarabunPSK"/>
                <w:color w:val="000000" w:themeColor="text1"/>
                <w:sz w:val="32"/>
                <w:szCs w:val="32"/>
              </w:rPr>
              <w:t xml:space="preserve">81.38 </w:t>
            </w:r>
            <w:r w:rsidRPr="005931E6">
              <w:rPr>
                <w:rFonts w:ascii="TH SarabunPSK" w:hAnsi="TH SarabunPSK" w:cs="TH SarabunPSK"/>
                <w:color w:val="000000" w:themeColor="text1"/>
                <w:sz w:val="32"/>
                <w:szCs w:val="32"/>
                <w:cs/>
              </w:rPr>
              <w:t>คนต่อตารางกิโลเมตร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โดยประชากรของจังหวัดมุกดาหารประกอบด้วยผู้ที่มีสัญชาติไทย </w:t>
            </w:r>
            <w:r w:rsidRPr="005931E6">
              <w:rPr>
                <w:rFonts w:ascii="TH SarabunPSK" w:hAnsi="TH SarabunPSK" w:cs="TH SarabunPSK"/>
                <w:color w:val="000000" w:themeColor="text1"/>
                <w:sz w:val="32"/>
                <w:szCs w:val="32"/>
              </w:rPr>
              <w:t xml:space="preserve">350,373 </w:t>
            </w:r>
            <w:r w:rsidRPr="005931E6">
              <w:rPr>
                <w:rFonts w:ascii="TH SarabunPSK" w:hAnsi="TH SarabunPSK" w:cs="TH SarabunPSK"/>
                <w:color w:val="000000" w:themeColor="text1"/>
                <w:sz w:val="32"/>
                <w:szCs w:val="32"/>
                <w:cs/>
              </w:rPr>
              <w:t xml:space="preserve">คน และไม่ใช่สัญชาติไทย </w:t>
            </w:r>
            <w:r w:rsidRPr="005931E6">
              <w:rPr>
                <w:rFonts w:ascii="TH SarabunPSK" w:hAnsi="TH SarabunPSK" w:cs="TH SarabunPSK"/>
                <w:color w:val="000000" w:themeColor="text1"/>
                <w:sz w:val="32"/>
                <w:szCs w:val="32"/>
              </w:rPr>
              <w:t xml:space="preserve">2,801 </w:t>
            </w:r>
            <w:r w:rsidRPr="005931E6">
              <w:rPr>
                <w:rFonts w:ascii="TH SarabunPSK" w:hAnsi="TH SarabunPSK" w:cs="TH SarabunPSK"/>
                <w:color w:val="000000" w:themeColor="text1"/>
                <w:sz w:val="32"/>
                <w:szCs w:val="32"/>
                <w:cs/>
              </w:rPr>
              <w:t>คน</w:t>
            </w:r>
          </w:p>
          <w:p w14:paraId="56EFB479"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5. ภูมิอากาศ</w:t>
            </w:r>
            <w:r w:rsidRPr="005931E6">
              <w:rPr>
                <w:rFonts w:ascii="TH SarabunPSK" w:hAnsi="TH SarabunPSK" w:cs="TH SarabunPSK"/>
                <w:color w:val="000000" w:themeColor="text1"/>
                <w:sz w:val="32"/>
                <w:szCs w:val="32"/>
                <w:cs/>
              </w:rPr>
              <w:t xml:space="preserve"> โดยทั่วไปค่อนข้างร้อนในฤดูร้อน และค่อนข้างหนาวในฤดูหนาว ส่วนในฤดูฝนจะมีฝนตกชุก ในปี พ.ศ. </w:t>
            </w:r>
            <w:r w:rsidRPr="005931E6">
              <w:rPr>
                <w:rFonts w:ascii="TH SarabunPSK" w:hAnsi="TH SarabunPSK" w:cs="TH SarabunPSK"/>
                <w:color w:val="000000" w:themeColor="text1"/>
                <w:sz w:val="32"/>
                <w:szCs w:val="32"/>
              </w:rPr>
              <w:t xml:space="preserve">2562 </w:t>
            </w:r>
            <w:r w:rsidRPr="005931E6">
              <w:rPr>
                <w:rFonts w:ascii="TH SarabunPSK" w:hAnsi="TH SarabunPSK" w:cs="TH SarabunPSK"/>
                <w:color w:val="000000" w:themeColor="text1"/>
                <w:sz w:val="32"/>
                <w:szCs w:val="32"/>
                <w:cs/>
              </w:rPr>
              <w:t xml:space="preserve">มีฝนตก </w:t>
            </w:r>
            <w:r w:rsidRPr="005931E6">
              <w:rPr>
                <w:rFonts w:ascii="TH SarabunPSK" w:hAnsi="TH SarabunPSK" w:cs="TH SarabunPSK"/>
                <w:color w:val="000000" w:themeColor="text1"/>
                <w:sz w:val="32"/>
                <w:szCs w:val="32"/>
              </w:rPr>
              <w:t xml:space="preserve">90 </w:t>
            </w:r>
            <w:r w:rsidRPr="005931E6">
              <w:rPr>
                <w:rFonts w:ascii="TH SarabunPSK" w:hAnsi="TH SarabunPSK" w:cs="TH SarabunPSK"/>
                <w:color w:val="000000" w:themeColor="text1"/>
                <w:sz w:val="32"/>
                <w:szCs w:val="32"/>
                <w:cs/>
              </w:rPr>
              <w:t xml:space="preserve">วัน มีปริมาณน้ำฝนทั้งปีวัดได้ </w:t>
            </w:r>
            <w:r w:rsidRPr="005931E6">
              <w:rPr>
                <w:rFonts w:ascii="TH SarabunPSK" w:hAnsi="TH SarabunPSK" w:cs="TH SarabunPSK"/>
                <w:color w:val="000000" w:themeColor="text1"/>
                <w:sz w:val="32"/>
                <w:szCs w:val="32"/>
              </w:rPr>
              <w:t xml:space="preserve">1,586.9 </w:t>
            </w:r>
            <w:r w:rsidRPr="005931E6">
              <w:rPr>
                <w:rFonts w:ascii="TH SarabunPSK" w:hAnsi="TH SarabunPSK" w:cs="TH SarabunPSK"/>
                <w:color w:val="000000" w:themeColor="text1"/>
                <w:sz w:val="32"/>
                <w:szCs w:val="32"/>
                <w:cs/>
              </w:rPr>
              <w:t>มิลลิเมตร และมีอุณหภูมิเฉลี่ยทั้งปีประมาณ</w:t>
            </w:r>
            <w:r w:rsidRPr="005931E6">
              <w:rPr>
                <w:rFonts w:ascii="TH SarabunPSK" w:hAnsi="TH SarabunPSK" w:cs="TH SarabunPSK"/>
                <w:color w:val="000000" w:themeColor="text1"/>
                <w:sz w:val="32"/>
                <w:szCs w:val="32"/>
              </w:rPr>
              <w:t xml:space="preserve"> 27.9 </w:t>
            </w:r>
            <w:r w:rsidRPr="005931E6">
              <w:rPr>
                <w:rFonts w:ascii="TH SarabunPSK" w:hAnsi="TH SarabunPSK" w:cs="TH SarabunPSK"/>
                <w:color w:val="000000" w:themeColor="text1"/>
                <w:sz w:val="32"/>
                <w:szCs w:val="32"/>
                <w:cs/>
              </w:rPr>
              <w:t>องศาเซลเซียส</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ฤดูร้อน เริ่มตั้งแต่กลางเดือน</w:t>
            </w:r>
            <w:r w:rsidRPr="005931E6">
              <w:rPr>
                <w:rFonts w:ascii="TH SarabunPSK" w:hAnsi="TH SarabunPSK" w:cs="TH SarabunPSK"/>
                <w:color w:val="000000" w:themeColor="text1"/>
                <w:sz w:val="32"/>
                <w:szCs w:val="32"/>
                <w:cs/>
              </w:rPr>
              <w:lastRenderedPageBreak/>
              <w:t>กุมภาพันธ์ - กลางเดือนพฤษภาคม จะมีมวลอากาศเย็นหรือบริเวณความกดอากาศสูงแผ่ลงมาปะทะกับมวลอากาศร้อน</w:t>
            </w:r>
          </w:p>
          <w:p w14:paraId="44EB5A54" w14:textId="77777777"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6. ภูมิประเทศ</w:t>
            </w:r>
            <w:r w:rsidRPr="005931E6">
              <w:rPr>
                <w:rFonts w:ascii="TH SarabunPSK" w:hAnsi="TH SarabunPSK" w:cs="TH SarabunPSK"/>
                <w:color w:val="000000" w:themeColor="text1"/>
                <w:sz w:val="32"/>
                <w:szCs w:val="32"/>
                <w:cs/>
              </w:rPr>
              <w:t xml:space="preserve"> ทิศเหนือและทิศใต้ของจังหวัดเป็นที่ราบสูง ทิศตะวันตกมีเทือกเขาภูพานมีลักษณะเป็นป่าไม้ บางแห่งเป็นป่าทึบ ส่วนทิศตะวันออกเป็นที่ราบสลับป่าไม้ และมีแม่น้ำโขงเป็นเส้นกั้นพรมแดนระหว่างประเทศ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ไทยกับสาธารณรัฐประชาธิปไตยประชาชนลาว มีความยาวประมาณ </w:t>
            </w:r>
            <w:r w:rsidRPr="005931E6">
              <w:rPr>
                <w:rFonts w:ascii="TH SarabunPSK" w:hAnsi="TH SarabunPSK" w:cs="TH SarabunPSK"/>
                <w:color w:val="000000" w:themeColor="text1"/>
                <w:sz w:val="32"/>
                <w:szCs w:val="32"/>
              </w:rPr>
              <w:t xml:space="preserve">72 </w:t>
            </w:r>
            <w:r w:rsidRPr="005931E6">
              <w:rPr>
                <w:rFonts w:ascii="TH SarabunPSK" w:hAnsi="TH SarabunPSK" w:cs="TH SarabunPSK"/>
                <w:color w:val="000000" w:themeColor="text1"/>
                <w:sz w:val="32"/>
                <w:szCs w:val="32"/>
                <w:cs/>
              </w:rPr>
              <w:t xml:space="preserve">กิโลเมตร มีพื้นที่ราบร้อยละ </w:t>
            </w:r>
            <w:r w:rsidRPr="005931E6">
              <w:rPr>
                <w:rFonts w:ascii="TH SarabunPSK" w:hAnsi="TH SarabunPSK" w:cs="TH SarabunPSK"/>
                <w:color w:val="000000" w:themeColor="text1"/>
                <w:sz w:val="32"/>
                <w:szCs w:val="32"/>
              </w:rPr>
              <w:t xml:space="preserve">20 </w:t>
            </w:r>
            <w:r w:rsidRPr="005931E6">
              <w:rPr>
                <w:rFonts w:ascii="TH SarabunPSK" w:hAnsi="TH SarabunPSK" w:cs="TH SarabunPSK"/>
                <w:color w:val="000000" w:themeColor="text1"/>
                <w:sz w:val="32"/>
                <w:szCs w:val="32"/>
                <w:cs/>
              </w:rPr>
              <w:t xml:space="preserve">ของพื้นที่ป่าไม้ในจังหวัด </w:t>
            </w:r>
          </w:p>
          <w:p w14:paraId="13F5103A" w14:textId="77777777"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7. จุดผ่านแดน</w:t>
            </w:r>
            <w:r w:rsidRPr="005931E6">
              <w:rPr>
                <w:rFonts w:ascii="TH SarabunPSK" w:hAnsi="TH SarabunPSK" w:cs="TH SarabunPSK"/>
                <w:b/>
                <w:bCs/>
                <w:color w:val="000000" w:themeColor="text1"/>
                <w:sz w:val="32"/>
                <w:szCs w:val="32"/>
              </w:rPr>
              <w:t xml:space="preserve"> </w:t>
            </w:r>
          </w:p>
          <w:p w14:paraId="3B7C2E07"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7.1) </w:t>
            </w:r>
            <w:r w:rsidRPr="005931E6">
              <w:rPr>
                <w:rFonts w:ascii="TH SarabunPSK" w:hAnsi="TH SarabunPSK" w:cs="TH SarabunPSK"/>
                <w:color w:val="000000" w:themeColor="text1"/>
                <w:sz w:val="32"/>
                <w:szCs w:val="32"/>
                <w:cs/>
              </w:rPr>
              <w:t xml:space="preserve">จุดผ่านแดนถาวร มีจำนวน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จุด คือ</w:t>
            </w:r>
            <w:r w:rsidRPr="005931E6">
              <w:rPr>
                <w:rFonts w:ascii="TH SarabunPSK" w:hAnsi="TH SarabunPSK" w:cs="TH SarabunPSK"/>
                <w:color w:val="000000" w:themeColor="text1"/>
                <w:sz w:val="32"/>
                <w:szCs w:val="32"/>
              </w:rPr>
              <w:t xml:space="preserve"> </w:t>
            </w:r>
          </w:p>
          <w:p w14:paraId="25FE9BC9" w14:textId="05937776"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ท่าข้ามท่าเทียบเรือเทศบาลเมืองมุกดาหารกับเมืองไกสอน พมวิหานซึ่งกระทรวงมหาดไทย ได้ประกาศเปิดอย่างเป็นทางการเมื่อวันที่ </w:t>
            </w:r>
            <w:r w:rsidRPr="005931E6">
              <w:rPr>
                <w:rFonts w:ascii="TH SarabunPSK" w:hAnsi="TH SarabunPSK" w:cs="TH SarabunPSK"/>
                <w:color w:val="000000" w:themeColor="text1"/>
                <w:sz w:val="32"/>
                <w:szCs w:val="32"/>
              </w:rPr>
              <w:t xml:space="preserve">20 </w:t>
            </w:r>
            <w:r w:rsidRPr="005931E6">
              <w:rPr>
                <w:rFonts w:ascii="TH SarabunPSK" w:hAnsi="TH SarabunPSK" w:cs="TH SarabunPSK"/>
                <w:color w:val="000000" w:themeColor="text1"/>
                <w:sz w:val="32"/>
                <w:szCs w:val="32"/>
                <w:cs/>
              </w:rPr>
              <w:t xml:space="preserve">ธันวาคม </w:t>
            </w:r>
            <w:r w:rsidRPr="005931E6">
              <w:rPr>
                <w:rFonts w:ascii="TH SarabunPSK" w:hAnsi="TH SarabunPSK" w:cs="TH SarabunPSK"/>
                <w:color w:val="000000" w:themeColor="text1"/>
                <w:sz w:val="32"/>
                <w:szCs w:val="32"/>
              </w:rPr>
              <w:t xml:space="preserve">2559 </w:t>
            </w:r>
          </w:p>
          <w:p w14:paraId="33AB2E4F" w14:textId="7E78BFFA"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สะพานมิตรภาพไทย – ลาว แห่งที่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มุกดาหาร-สะหวันนะเขต</w:t>
            </w:r>
          </w:p>
          <w:p w14:paraId="491C60B2"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7.2) </w:t>
            </w:r>
            <w:r w:rsidRPr="005931E6">
              <w:rPr>
                <w:rFonts w:ascii="TH SarabunPSK" w:hAnsi="TH SarabunPSK" w:cs="TH SarabunPSK"/>
                <w:color w:val="000000" w:themeColor="text1"/>
                <w:sz w:val="32"/>
                <w:szCs w:val="32"/>
                <w:cs/>
              </w:rPr>
              <w:t xml:space="preserve">ด่านประเพณีมีตลาดในหมู่บ้านชายแดน </w:t>
            </w:r>
            <w:r w:rsidRPr="005931E6">
              <w:rPr>
                <w:rFonts w:ascii="TH SarabunPSK" w:hAnsi="TH SarabunPSK" w:cs="TH SarabunPSK"/>
                <w:color w:val="000000" w:themeColor="text1"/>
                <w:sz w:val="32"/>
                <w:szCs w:val="32"/>
              </w:rPr>
              <w:t xml:space="preserve">8 </w:t>
            </w:r>
            <w:r w:rsidRPr="005931E6">
              <w:rPr>
                <w:rFonts w:ascii="TH SarabunPSK" w:hAnsi="TH SarabunPSK" w:cs="TH SarabunPSK"/>
                <w:color w:val="000000" w:themeColor="text1"/>
                <w:sz w:val="32"/>
                <w:szCs w:val="32"/>
                <w:cs/>
              </w:rPr>
              <w:t>แห่ง ได้แก่</w:t>
            </w:r>
            <w:r w:rsidRPr="005931E6">
              <w:rPr>
                <w:rFonts w:ascii="TH SarabunPSK" w:hAnsi="TH SarabunPSK" w:cs="TH SarabunPSK"/>
                <w:color w:val="000000" w:themeColor="text1"/>
                <w:sz w:val="32"/>
                <w:szCs w:val="32"/>
              </w:rPr>
              <w:t xml:space="preserve"> </w:t>
            </w:r>
          </w:p>
          <w:p w14:paraId="60B657E4" w14:textId="6B375CDC"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อ.หว้านใหญ่ </w:t>
            </w: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 xml:space="preserve">แห่ง ได้แก่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บ้านสองคอน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 xml:space="preserve">บ้านหว้านใหญ่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 xml:space="preserve">บ้านชะโนด และ </w:t>
            </w: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บ้านบาง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ทรายน้อย</w:t>
            </w:r>
            <w:r w:rsidRPr="005931E6">
              <w:rPr>
                <w:rFonts w:ascii="TH SarabunPSK" w:hAnsi="TH SarabunPSK" w:cs="TH SarabunPSK"/>
                <w:color w:val="000000" w:themeColor="text1"/>
                <w:sz w:val="32"/>
                <w:szCs w:val="32"/>
              </w:rPr>
              <w:t xml:space="preserve"> </w:t>
            </w:r>
          </w:p>
          <w:p w14:paraId="4E56ADC1" w14:textId="7DB5FFDA"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อ.เมืองมุกดาหาร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 xml:space="preserve">แห่ง ได้แก่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บ้านส้มป่อย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 xml:space="preserve">บ้านบางทรายใหญ่ และ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บ้านนาสีนวน</w:t>
            </w:r>
            <w:r w:rsidRPr="005931E6">
              <w:rPr>
                <w:rFonts w:ascii="TH SarabunPSK" w:hAnsi="TH SarabunPSK" w:cs="TH SarabunPSK"/>
                <w:color w:val="000000" w:themeColor="text1"/>
                <w:sz w:val="32"/>
                <w:szCs w:val="32"/>
              </w:rPr>
              <w:t xml:space="preserve"> </w:t>
            </w:r>
          </w:p>
          <w:p w14:paraId="6E549C7A" w14:textId="1565838F"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อ.ดอนตาล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แห่ง ได้แก่ บ้านดอนตาล</w:t>
            </w:r>
          </w:p>
          <w:p w14:paraId="3F03EC95"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7.3) </w:t>
            </w:r>
            <w:r w:rsidRPr="005931E6">
              <w:rPr>
                <w:rFonts w:ascii="TH SarabunPSK" w:hAnsi="TH SarabunPSK" w:cs="TH SarabunPSK"/>
                <w:color w:val="000000" w:themeColor="text1"/>
                <w:sz w:val="32"/>
                <w:szCs w:val="32"/>
                <w:cs/>
              </w:rPr>
              <w:t xml:space="preserve">ช่องทางธรรมชาติ (ท่าเรือหมู่บ้าน) </w:t>
            </w:r>
            <w:r w:rsidRPr="005931E6">
              <w:rPr>
                <w:rFonts w:ascii="TH SarabunPSK" w:hAnsi="TH SarabunPSK" w:cs="TH SarabunPSK"/>
                <w:color w:val="000000" w:themeColor="text1"/>
                <w:sz w:val="32"/>
                <w:szCs w:val="32"/>
              </w:rPr>
              <w:t xml:space="preserve">24 </w:t>
            </w:r>
            <w:r w:rsidRPr="005931E6">
              <w:rPr>
                <w:rFonts w:ascii="TH SarabunPSK" w:hAnsi="TH SarabunPSK" w:cs="TH SarabunPSK"/>
                <w:color w:val="000000" w:themeColor="text1"/>
                <w:sz w:val="32"/>
                <w:szCs w:val="32"/>
                <w:cs/>
              </w:rPr>
              <w:t>แห่ง ได้แก่</w:t>
            </w:r>
            <w:r w:rsidRPr="005931E6">
              <w:rPr>
                <w:rFonts w:ascii="TH SarabunPSK" w:hAnsi="TH SarabunPSK" w:cs="TH SarabunPSK"/>
                <w:color w:val="000000" w:themeColor="text1"/>
                <w:sz w:val="32"/>
                <w:szCs w:val="32"/>
              </w:rPr>
              <w:t xml:space="preserve"> </w:t>
            </w:r>
          </w:p>
          <w:p w14:paraId="1497D823" w14:textId="047A8C43"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อ.หว้านใหญ่ </w:t>
            </w: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 xml:space="preserve">แห่ง ได้แก่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ท่าแก่งกะเบา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 xml:space="preserve">ท่าบ้านสองคอน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 xml:space="preserve">ท่าบ้านหว้านใหญ่ </w:t>
            </w: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ท่าบ้าน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พาลุกา และ </w:t>
            </w: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ท่าบ้านดาวเรือง</w:t>
            </w:r>
            <w:r w:rsidRPr="005931E6">
              <w:rPr>
                <w:rFonts w:ascii="TH SarabunPSK" w:hAnsi="TH SarabunPSK" w:cs="TH SarabunPSK"/>
                <w:color w:val="000000" w:themeColor="text1"/>
                <w:sz w:val="32"/>
                <w:szCs w:val="32"/>
              </w:rPr>
              <w:t xml:space="preserve"> </w:t>
            </w:r>
          </w:p>
          <w:p w14:paraId="204B7F8C" w14:textId="4535EB68"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อ.เมืองมุกดาหาร </w:t>
            </w:r>
            <w:r w:rsidRPr="005931E6">
              <w:rPr>
                <w:rFonts w:ascii="TH SarabunPSK" w:hAnsi="TH SarabunPSK" w:cs="TH SarabunPSK"/>
                <w:color w:val="000000" w:themeColor="text1"/>
                <w:sz w:val="32"/>
                <w:szCs w:val="32"/>
              </w:rPr>
              <w:t xml:space="preserve">11 </w:t>
            </w:r>
            <w:r w:rsidRPr="005931E6">
              <w:rPr>
                <w:rFonts w:ascii="TH SarabunPSK" w:hAnsi="TH SarabunPSK" w:cs="TH SarabunPSK"/>
                <w:color w:val="000000" w:themeColor="text1"/>
                <w:sz w:val="32"/>
                <w:szCs w:val="32"/>
                <w:cs/>
              </w:rPr>
              <w:t xml:space="preserve">แห่ง ได้แก่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ท่าบ้านบางทรายใหญ่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ท่าบ้านสง</w:t>
            </w:r>
            <w:proofErr w:type="spellStart"/>
            <w:r w:rsidRPr="005931E6">
              <w:rPr>
                <w:rFonts w:ascii="TH SarabunPSK" w:hAnsi="TH SarabunPSK" w:cs="TH SarabunPSK"/>
                <w:color w:val="000000" w:themeColor="text1"/>
                <w:sz w:val="32"/>
                <w:szCs w:val="32"/>
                <w:cs/>
              </w:rPr>
              <w:t>เปือย</w:t>
            </w:r>
            <w:proofErr w:type="spellEnd"/>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ท่าบ้านนาโปใหญ่</w:t>
            </w:r>
            <w:r w:rsidRPr="005931E6">
              <w:rPr>
                <w:rFonts w:ascii="TH SarabunPSK" w:hAnsi="TH SarabunPSK" w:cs="TH SarabunPSK"/>
                <w:color w:val="000000" w:themeColor="text1"/>
                <w:sz w:val="32"/>
                <w:szCs w:val="32"/>
              </w:rPr>
              <w:t xml:space="preserve"> 4) </w:t>
            </w:r>
            <w:r w:rsidRPr="005931E6">
              <w:rPr>
                <w:rFonts w:ascii="TH SarabunPSK" w:hAnsi="TH SarabunPSK" w:cs="TH SarabunPSK"/>
                <w:color w:val="000000" w:themeColor="text1"/>
                <w:sz w:val="32"/>
                <w:szCs w:val="32"/>
                <w:cs/>
              </w:rPr>
              <w:t xml:space="preserve">ท่านาโปน้อย </w:t>
            </w: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 xml:space="preserve">ท่าศรีมงคล </w:t>
            </w:r>
            <w:r w:rsidRPr="005931E6">
              <w:rPr>
                <w:rFonts w:ascii="TH SarabunPSK" w:hAnsi="TH SarabunPSK" w:cs="TH SarabunPSK"/>
                <w:color w:val="000000" w:themeColor="text1"/>
                <w:sz w:val="32"/>
                <w:szCs w:val="32"/>
              </w:rPr>
              <w:t xml:space="preserve">6) </w:t>
            </w:r>
            <w:r w:rsidRPr="005931E6">
              <w:rPr>
                <w:rFonts w:ascii="TH SarabunPSK" w:hAnsi="TH SarabunPSK" w:cs="TH SarabunPSK"/>
                <w:color w:val="000000" w:themeColor="text1"/>
                <w:sz w:val="32"/>
                <w:szCs w:val="32"/>
                <w:cs/>
              </w:rPr>
              <w:t xml:space="preserve">ท่าบ้านบุ่งอุทัย </w:t>
            </w:r>
            <w:r w:rsidRPr="005931E6">
              <w:rPr>
                <w:rFonts w:ascii="TH SarabunPSK" w:hAnsi="TH SarabunPSK" w:cs="TH SarabunPSK"/>
                <w:color w:val="000000" w:themeColor="text1"/>
                <w:sz w:val="32"/>
                <w:szCs w:val="32"/>
              </w:rPr>
              <w:t xml:space="preserve">7) </w:t>
            </w:r>
            <w:r w:rsidRPr="005931E6">
              <w:rPr>
                <w:rFonts w:ascii="TH SarabunPSK" w:hAnsi="TH SarabunPSK" w:cs="TH SarabunPSK"/>
                <w:color w:val="000000" w:themeColor="text1"/>
                <w:sz w:val="32"/>
                <w:szCs w:val="32"/>
                <w:cs/>
              </w:rPr>
              <w:t xml:space="preserve">ท่าบ้านส้มป่อย </w:t>
            </w:r>
            <w:r w:rsidRPr="005931E6">
              <w:rPr>
                <w:rFonts w:ascii="TH SarabunPSK" w:hAnsi="TH SarabunPSK" w:cs="TH SarabunPSK"/>
                <w:color w:val="000000" w:themeColor="text1"/>
                <w:sz w:val="32"/>
                <w:szCs w:val="32"/>
              </w:rPr>
              <w:t xml:space="preserve">8) </w:t>
            </w:r>
            <w:r w:rsidRPr="005931E6">
              <w:rPr>
                <w:rFonts w:ascii="TH SarabunPSK" w:hAnsi="TH SarabunPSK" w:cs="TH SarabunPSK"/>
                <w:color w:val="000000" w:themeColor="text1"/>
                <w:sz w:val="32"/>
                <w:szCs w:val="32"/>
                <w:cs/>
              </w:rPr>
              <w:t>ท่าบ้านเหล่าล้อม-โนนศรี</w:t>
            </w:r>
            <w:r w:rsidRPr="005931E6">
              <w:rPr>
                <w:rFonts w:ascii="TH SarabunPSK" w:hAnsi="TH SarabunPSK" w:cs="TH SarabunPSK"/>
                <w:color w:val="000000" w:themeColor="text1"/>
                <w:sz w:val="32"/>
                <w:szCs w:val="32"/>
              </w:rPr>
              <w:t xml:space="preserve"> 9) </w:t>
            </w:r>
            <w:r w:rsidRPr="005931E6">
              <w:rPr>
                <w:rFonts w:ascii="TH SarabunPSK" w:hAnsi="TH SarabunPSK" w:cs="TH SarabunPSK"/>
                <w:color w:val="000000" w:themeColor="text1"/>
                <w:sz w:val="32"/>
                <w:szCs w:val="32"/>
                <w:cs/>
              </w:rPr>
              <w:t xml:space="preserve">ท่าบ้านคอนสาย </w:t>
            </w:r>
            <w:r w:rsidRPr="005931E6">
              <w:rPr>
                <w:rFonts w:ascii="TH SarabunPSK" w:hAnsi="TH SarabunPSK" w:cs="TH SarabunPSK"/>
                <w:color w:val="000000" w:themeColor="text1"/>
                <w:sz w:val="32"/>
                <w:szCs w:val="32"/>
              </w:rPr>
              <w:t xml:space="preserve">10) </w:t>
            </w:r>
            <w:r w:rsidRPr="005931E6">
              <w:rPr>
                <w:rFonts w:ascii="TH SarabunPSK" w:hAnsi="TH SarabunPSK" w:cs="TH SarabunPSK"/>
                <w:color w:val="000000" w:themeColor="text1"/>
                <w:sz w:val="32"/>
                <w:szCs w:val="32"/>
                <w:cs/>
              </w:rPr>
              <w:t xml:space="preserve">ท่าบ้านนาแล และ </w:t>
            </w:r>
            <w:r w:rsidRPr="005931E6">
              <w:rPr>
                <w:rFonts w:ascii="TH SarabunPSK" w:hAnsi="TH SarabunPSK" w:cs="TH SarabunPSK"/>
                <w:color w:val="000000" w:themeColor="text1"/>
                <w:sz w:val="32"/>
                <w:szCs w:val="32"/>
              </w:rPr>
              <w:t xml:space="preserve">11) </w:t>
            </w:r>
            <w:r w:rsidRPr="005931E6">
              <w:rPr>
                <w:rFonts w:ascii="TH SarabunPSK" w:hAnsi="TH SarabunPSK" w:cs="TH SarabunPSK"/>
                <w:color w:val="000000" w:themeColor="text1"/>
                <w:sz w:val="32"/>
                <w:szCs w:val="32"/>
                <w:cs/>
              </w:rPr>
              <w:t>ท่าบ้านท่าไค้</w:t>
            </w:r>
            <w:r w:rsidRPr="005931E6">
              <w:rPr>
                <w:rFonts w:ascii="TH SarabunPSK" w:hAnsi="TH SarabunPSK" w:cs="TH SarabunPSK"/>
                <w:color w:val="000000" w:themeColor="text1"/>
                <w:sz w:val="32"/>
                <w:szCs w:val="32"/>
              </w:rPr>
              <w:t xml:space="preserve"> </w:t>
            </w:r>
          </w:p>
          <w:p w14:paraId="0B68E69E" w14:textId="27F5795E" w:rsidR="008E7324" w:rsidRPr="005931E6" w:rsidRDefault="008E7324" w:rsidP="008E7324">
            <w:pPr>
              <w:ind w:firstLine="720"/>
              <w:jc w:val="thaiDistribute"/>
              <w:rPr>
                <w:rFonts w:ascii="TH SarabunPSK" w:hAnsi="TH SarabunPSK" w:cs="TH SarabunPSK"/>
                <w:b/>
                <w:bCs/>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อ.ดอนตาล จำนวน </w:t>
            </w:r>
            <w:r w:rsidRPr="005931E6">
              <w:rPr>
                <w:rFonts w:ascii="TH SarabunPSK" w:hAnsi="TH SarabunPSK" w:cs="TH SarabunPSK"/>
                <w:color w:val="000000" w:themeColor="text1"/>
                <w:sz w:val="32"/>
                <w:szCs w:val="32"/>
              </w:rPr>
              <w:t xml:space="preserve">8 </w:t>
            </w:r>
            <w:r w:rsidRPr="005931E6">
              <w:rPr>
                <w:rFonts w:ascii="TH SarabunPSK" w:hAnsi="TH SarabunPSK" w:cs="TH SarabunPSK"/>
                <w:color w:val="000000" w:themeColor="text1"/>
                <w:sz w:val="32"/>
                <w:szCs w:val="32"/>
                <w:cs/>
              </w:rPr>
              <w:t xml:space="preserve">แห่ง ได้แก่ </w:t>
            </w: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ท่าบ้านหนองหล่ม </w:t>
            </w: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 xml:space="preserve">ท่าบ้านโคก </w:t>
            </w: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 xml:space="preserve">ท่าบ้านโพธิ์ไทร </w:t>
            </w: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ท่าบ้าน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นาโพธิ์ </w:t>
            </w:r>
            <w:r w:rsidRPr="005931E6">
              <w:rPr>
                <w:rFonts w:ascii="TH SarabunPSK" w:hAnsi="TH SarabunPSK" w:cs="TH SarabunPSK"/>
                <w:color w:val="000000" w:themeColor="text1"/>
                <w:sz w:val="32"/>
                <w:szCs w:val="32"/>
              </w:rPr>
              <w:t xml:space="preserve">5) </w:t>
            </w:r>
            <w:r w:rsidRPr="005931E6">
              <w:rPr>
                <w:rFonts w:ascii="TH SarabunPSK" w:hAnsi="TH SarabunPSK" w:cs="TH SarabunPSK"/>
                <w:color w:val="000000" w:themeColor="text1"/>
                <w:sz w:val="32"/>
                <w:szCs w:val="32"/>
                <w:cs/>
              </w:rPr>
              <w:t xml:space="preserve">ท่าบ้านนาตาล </w:t>
            </w:r>
            <w:r w:rsidRPr="005931E6">
              <w:rPr>
                <w:rFonts w:ascii="TH SarabunPSK" w:hAnsi="TH SarabunPSK" w:cs="TH SarabunPSK"/>
                <w:color w:val="000000" w:themeColor="text1"/>
                <w:sz w:val="32"/>
                <w:szCs w:val="32"/>
              </w:rPr>
              <w:t xml:space="preserve">6) </w:t>
            </w:r>
            <w:r w:rsidRPr="005931E6">
              <w:rPr>
                <w:rFonts w:ascii="TH SarabunPSK" w:hAnsi="TH SarabunPSK" w:cs="TH SarabunPSK"/>
                <w:color w:val="000000" w:themeColor="text1"/>
                <w:sz w:val="32"/>
                <w:szCs w:val="32"/>
                <w:cs/>
              </w:rPr>
              <w:t xml:space="preserve">ท่าบ้านเวินชัย </w:t>
            </w:r>
            <w:r w:rsidRPr="005931E6">
              <w:rPr>
                <w:rFonts w:ascii="TH SarabunPSK" w:hAnsi="TH SarabunPSK" w:cs="TH SarabunPSK"/>
                <w:color w:val="000000" w:themeColor="text1"/>
                <w:sz w:val="32"/>
                <w:szCs w:val="32"/>
              </w:rPr>
              <w:t xml:space="preserve">7) </w:t>
            </w:r>
            <w:r w:rsidRPr="005931E6">
              <w:rPr>
                <w:rFonts w:ascii="TH SarabunPSK" w:hAnsi="TH SarabunPSK" w:cs="TH SarabunPSK"/>
                <w:color w:val="000000" w:themeColor="text1"/>
                <w:sz w:val="32"/>
                <w:szCs w:val="32"/>
                <w:cs/>
              </w:rPr>
              <w:t xml:space="preserve">ท่าวัดดอนตาล และ </w:t>
            </w:r>
            <w:r w:rsidRPr="005931E6">
              <w:rPr>
                <w:rFonts w:ascii="TH SarabunPSK" w:hAnsi="TH SarabunPSK" w:cs="TH SarabunPSK"/>
                <w:color w:val="000000" w:themeColor="text1"/>
                <w:sz w:val="32"/>
                <w:szCs w:val="32"/>
              </w:rPr>
              <w:t xml:space="preserve">8) </w:t>
            </w:r>
            <w:r w:rsidRPr="005931E6">
              <w:rPr>
                <w:rFonts w:ascii="TH SarabunPSK" w:hAnsi="TH SarabunPSK" w:cs="TH SarabunPSK"/>
                <w:color w:val="000000" w:themeColor="text1"/>
                <w:sz w:val="32"/>
                <w:szCs w:val="32"/>
                <w:cs/>
              </w:rPr>
              <w:lastRenderedPageBreak/>
              <w:t>ท่าบ้านนาห้วยกอก</w:t>
            </w:r>
          </w:p>
          <w:p w14:paraId="60F4E058" w14:textId="09630039" w:rsidR="008E7324" w:rsidRPr="002871A4" w:rsidRDefault="008E7324" w:rsidP="002871A4">
            <w:pPr>
              <w:jc w:val="thaiDistribute"/>
              <w:rPr>
                <w:rFonts w:ascii="TH SarabunPSK" w:hAnsi="TH SarabunPSK" w:cs="TH SarabunPSK"/>
                <w:color w:val="000000" w:themeColor="text1"/>
                <w:sz w:val="32"/>
                <w:szCs w:val="32"/>
              </w:rPr>
            </w:pPr>
            <w:r w:rsidRPr="002871A4">
              <w:rPr>
                <w:rFonts w:ascii="TH SarabunPSK" w:hAnsi="TH SarabunPSK" w:cs="TH SarabunPSK"/>
                <w:color w:val="000000" w:themeColor="text1"/>
                <w:sz w:val="32"/>
                <w:szCs w:val="32"/>
                <w:cs/>
              </w:rPr>
              <w:t>(ที่มา</w:t>
            </w:r>
            <w:r w:rsidRPr="002871A4">
              <w:rPr>
                <w:rFonts w:ascii="TH SarabunPSK" w:hAnsi="TH SarabunPSK" w:cs="TH SarabunPSK"/>
                <w:color w:val="000000" w:themeColor="text1"/>
                <w:sz w:val="32"/>
                <w:szCs w:val="32"/>
              </w:rPr>
              <w:t xml:space="preserve"> :</w:t>
            </w:r>
            <w:r w:rsidRPr="002871A4">
              <w:rPr>
                <w:rFonts w:ascii="TH SarabunPSK" w:hAnsi="TH SarabunPSK" w:cs="TH SarabunPSK"/>
                <w:color w:val="000000" w:themeColor="text1"/>
                <w:sz w:val="32"/>
                <w:szCs w:val="32"/>
                <w:cs/>
              </w:rPr>
              <w:t xml:space="preserve"> สำนักงานจังหวัดมุกดาหาร,แผนพัฒนาจังหวัดมุกดาหาร พ.ศ.2561-2565 ฉบับทบทวน </w:t>
            </w:r>
            <w:r w:rsidRPr="002871A4">
              <w:rPr>
                <w:rFonts w:ascii="TH SarabunPSK" w:hAnsi="TH SarabunPSK" w:cs="TH SarabunPSK"/>
                <w:color w:val="000000" w:themeColor="text1"/>
                <w:sz w:val="32"/>
                <w:szCs w:val="32"/>
              </w:rPr>
              <w:t>:</w:t>
            </w:r>
            <w:r w:rsidRPr="002871A4">
              <w:rPr>
                <w:rFonts w:ascii="TH SarabunPSK" w:hAnsi="TH SarabunPSK" w:cs="TH SarabunPSK"/>
                <w:color w:val="000000" w:themeColor="text1"/>
                <w:sz w:val="32"/>
                <w:szCs w:val="32"/>
                <w:cs/>
              </w:rPr>
              <w:t xml:space="preserve"> ประจำปีงบประมาณ 2565)</w:t>
            </w:r>
          </w:p>
          <w:p w14:paraId="65CFA268" w14:textId="77777777" w:rsidR="002871A4" w:rsidRDefault="008E7324" w:rsidP="000C08D0">
            <w:pPr>
              <w:pStyle w:val="a8"/>
              <w:numPr>
                <w:ilvl w:val="0"/>
                <w:numId w:val="1"/>
              </w:numPr>
              <w:tabs>
                <w:tab w:val="left" w:pos="10081"/>
              </w:tabs>
              <w:ind w:left="250" w:hanging="27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2D4F7BDE" w14:textId="58DCA914" w:rsidR="008E7324" w:rsidRPr="002871A4" w:rsidRDefault="002871A4" w:rsidP="002871A4">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8E7324" w:rsidRPr="002871A4">
              <w:rPr>
                <w:rFonts w:ascii="TH SarabunPSK" w:hAnsi="TH SarabunPSK" w:cs="TH SarabunPSK"/>
                <w:color w:val="000000" w:themeColor="text1"/>
                <w:sz w:val="32"/>
                <w:szCs w:val="32"/>
                <w:cs/>
              </w:rPr>
              <w:t>สำนักงานพัฒนาฝีมือแรงงานมุกดาหาร มีช่องทางการประชาสัมพันธ์ให้กับผู้ใช้บริการได้ติดต่อ และรับทราบข้อมูลข่าวสาร ในรูปแบบหนังสือเวียน ข่าวประชาสัมพันธ์ และประกาศการรับสมัคร ในช่องทางต่างๆ  ได้แก่</w:t>
            </w:r>
          </w:p>
          <w:p w14:paraId="5D4FBCB4" w14:textId="77777777" w:rsidR="008E7324" w:rsidRPr="005931E6" w:rsidRDefault="008E7324" w:rsidP="008E7324">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ab/>
              <w:t xml:space="preserve">1. </w:t>
            </w:r>
            <w:r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Pr="005931E6">
              <w:rPr>
                <w:rFonts w:ascii="TH SarabunPSK" w:eastAsia="Times New Roman" w:hAnsi="TH SarabunPSK" w:cs="TH SarabunPSK"/>
                <w:color w:val="000000" w:themeColor="text1"/>
                <w:sz w:val="32"/>
                <w:szCs w:val="32"/>
              </w:rPr>
              <w:t>Application</w:t>
            </w:r>
            <w:r w:rsidRPr="005931E6">
              <w:rPr>
                <w:rFonts w:ascii="TH SarabunPSK"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ต่าง ๆ ของหน่วยงาน </w:t>
            </w:r>
            <w:r w:rsidRPr="005931E6">
              <w:rPr>
                <w:rFonts w:ascii="TH SarabunPSK" w:hAnsi="TH SarabunPSK" w:cs="TH SarabunPSK"/>
                <w:color w:val="000000" w:themeColor="text1"/>
                <w:sz w:val="32"/>
                <w:szCs w:val="32"/>
                <w:cs/>
              </w:rPr>
              <w:t xml:space="preserve">ได้แก่ </w:t>
            </w:r>
          </w:p>
          <w:p w14:paraId="5707230D"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1.1 Website </w:t>
            </w:r>
            <w:hyperlink r:id="rId41" w:history="1">
              <w:r w:rsidRPr="005931E6">
                <w:rPr>
                  <w:rStyle w:val="a3"/>
                  <w:rFonts w:ascii="TH SarabunPSK" w:eastAsia="Times New Roman" w:hAnsi="TH SarabunPSK" w:cs="TH SarabunPSK"/>
                  <w:color w:val="000000" w:themeColor="text1"/>
                  <w:sz w:val="32"/>
                  <w:szCs w:val="32"/>
                </w:rPr>
                <w:t>www.dsd.go.th/mukdahan</w:t>
              </w:r>
            </w:hyperlink>
          </w:p>
          <w:p w14:paraId="47D88582" w14:textId="77777777" w:rsidR="008E7324" w:rsidRPr="005931E6" w:rsidRDefault="008E7324" w:rsidP="008E7324">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1.2 </w:t>
            </w:r>
            <w:r w:rsidRPr="005931E6">
              <w:rPr>
                <w:rFonts w:ascii="TH SarabunPSK" w:eastAsia="Times New Roman" w:hAnsi="TH SarabunPSK" w:cs="TH SarabunPSK"/>
                <w:color w:val="000000" w:themeColor="text1"/>
                <w:sz w:val="32"/>
                <w:szCs w:val="32"/>
              </w:rPr>
              <w:t xml:space="preserve">Facebook : </w:t>
            </w:r>
            <w:r w:rsidRPr="005931E6">
              <w:rPr>
                <w:rFonts w:ascii="TH SarabunPSK" w:hAnsi="TH SarabunPSK" w:cs="TH SarabunPSK"/>
                <w:color w:val="000000" w:themeColor="text1"/>
                <w:sz w:val="32"/>
                <w:szCs w:val="32"/>
              </w:rPr>
              <w:t xml:space="preserve">     </w:t>
            </w:r>
            <w:hyperlink r:id="rId42" w:history="1">
              <w:r w:rsidRPr="005931E6">
                <w:rPr>
                  <w:rStyle w:val="a3"/>
                  <w:rFonts w:ascii="TH SarabunPSK" w:eastAsia="Times New Roman" w:hAnsi="TH SarabunPSK" w:cs="TH SarabunPSK"/>
                  <w:color w:val="000000" w:themeColor="text1"/>
                  <w:sz w:val="32"/>
                  <w:szCs w:val="32"/>
                </w:rPr>
                <w:t>https://www.facebook.com/mukdahanskill</w:t>
              </w:r>
            </w:hyperlink>
          </w:p>
          <w:p w14:paraId="5886B99F"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1.3 กลุ่มไลน์ต่าง ๆ เช่น กลุ่มหน่วยงานสังกัดกระทรวงแรงงาน กลุ่มอาสาสมัครแรงงาน กลุ่มทีมงานสำนักงานพัฒนาฝีมือแรงงานมุกดาหาร กลุ่มสถานประกอบกิจการภายใต้ พ.ร.บ.ส่งเสริมฯ พ.ศ.2545 กลุ่มช่างชุมชน กลุ่มผู้ผ่านการฝึกอบรมหลักสูตรฝึกเตรียมเข้าทำงานรายสาขา กลุ่มคณะอนุกรรมการพัฒนาแรงงานและประสานงานการฝึกอาชีพจังหวัด กลุ่มแอปรวมช่าง กลุ่มเพิ่มทักษะด้านอาชีพฯ กลุ่มครูแนะแนว กลุ่มผู้ผ่านการประเมินรับรองความรู้ความสามารถ กลุ่มผู้ผ่านการทดสอบมาตรฐานฝีมือแรงงาน และกลุ่มผู้ประกอบการวิสาหกิจชุมชน เป็นต้น</w:t>
            </w:r>
          </w:p>
          <w:p w14:paraId="438BEA18"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 การรับสมัครฝึกอบรมผ่าน </w:t>
            </w:r>
            <w:r w:rsidRPr="005931E6">
              <w:rPr>
                <w:rFonts w:ascii="TH SarabunPSK" w:hAnsi="TH SarabunPSK" w:cs="TH SarabunPSK"/>
                <w:color w:val="000000" w:themeColor="text1"/>
                <w:sz w:val="32"/>
                <w:szCs w:val="32"/>
              </w:rPr>
              <w:t xml:space="preserve">Facebook </w:t>
            </w:r>
            <w:r w:rsidRPr="005931E6">
              <w:rPr>
                <w:rFonts w:ascii="TH SarabunPSK" w:hAnsi="TH SarabunPSK" w:cs="TH SarabunPSK"/>
                <w:color w:val="000000" w:themeColor="text1"/>
                <w:sz w:val="32"/>
                <w:szCs w:val="32"/>
                <w:cs/>
              </w:rPr>
              <w:t>ของหน่วยงาน สมัครผ่านศูนย์บริการร่วมกระทรวงแรงงาน และสำนักงานพัฒนาฝีมือแรงงานมุกดาหาร เป็นต้น</w:t>
            </w:r>
          </w:p>
          <w:p w14:paraId="69A072AF" w14:textId="77777777" w:rsidR="008E7324" w:rsidRPr="005931E6" w:rsidRDefault="008E7324" w:rsidP="008E7324">
            <w:pPr>
              <w:ind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 xml:space="preserve">จัดรายการสถานีวิทยุกระจายเสียงแห่งประเทศไทยจังหวัดมุกดาหาร </w:t>
            </w:r>
            <w:r w:rsidRPr="005931E6">
              <w:rPr>
                <w:rFonts w:ascii="TH SarabunPSK" w:hAnsi="TH SarabunPSK" w:cs="TH SarabunPSK"/>
                <w:color w:val="000000" w:themeColor="text1"/>
                <w:sz w:val="32"/>
                <w:szCs w:val="32"/>
              </w:rPr>
              <w:t>FM 99.25</w:t>
            </w:r>
            <w:r w:rsidRPr="005931E6">
              <w:rPr>
                <w:rFonts w:ascii="TH SarabunPSK" w:hAnsi="TH SarabunPSK" w:cs="TH SarabunPSK"/>
                <w:color w:val="000000" w:themeColor="text1"/>
                <w:sz w:val="32"/>
                <w:szCs w:val="32"/>
                <w:cs/>
              </w:rPr>
              <w:t xml:space="preserve"> เมกกะเฮ</w:t>
            </w:r>
            <w:proofErr w:type="spellStart"/>
            <w:r w:rsidRPr="005931E6">
              <w:rPr>
                <w:rFonts w:ascii="TH SarabunPSK" w:hAnsi="TH SarabunPSK" w:cs="TH SarabunPSK"/>
                <w:color w:val="000000" w:themeColor="text1"/>
                <w:sz w:val="32"/>
                <w:szCs w:val="32"/>
                <w:cs/>
              </w:rPr>
              <w:t>ิร์ท</w:t>
            </w:r>
            <w:proofErr w:type="spellEnd"/>
            <w:r w:rsidRPr="005931E6">
              <w:rPr>
                <w:rFonts w:ascii="TH SarabunPSK" w:hAnsi="TH SarabunPSK" w:cs="TH SarabunPSK"/>
                <w:color w:val="000000" w:themeColor="text1"/>
                <w:sz w:val="32"/>
                <w:szCs w:val="32"/>
                <w:cs/>
              </w:rPr>
              <w:t xml:space="preserve"> และ</w:t>
            </w:r>
            <w:r w:rsidRPr="005931E6">
              <w:rPr>
                <w:rFonts w:ascii="TH SarabunPSK" w:hAnsi="TH SarabunPSK" w:cs="TH SarabunPSK"/>
                <w:color w:val="000000" w:themeColor="text1"/>
                <w:sz w:val="32"/>
                <w:szCs w:val="32"/>
              </w:rPr>
              <w:t>AM</w:t>
            </w:r>
            <w:r w:rsidRPr="005931E6">
              <w:rPr>
                <w:rFonts w:ascii="TH SarabunPSK" w:hAnsi="TH SarabunPSK" w:cs="TH SarabunPSK"/>
                <w:color w:val="000000" w:themeColor="text1"/>
                <w:sz w:val="32"/>
                <w:szCs w:val="32"/>
                <w:cs/>
              </w:rPr>
              <w:t xml:space="preserve"> 549 กิโลเฮ</w:t>
            </w:r>
            <w:proofErr w:type="spellStart"/>
            <w:r w:rsidRPr="005931E6">
              <w:rPr>
                <w:rFonts w:ascii="TH SarabunPSK" w:hAnsi="TH SarabunPSK" w:cs="TH SarabunPSK"/>
                <w:color w:val="000000" w:themeColor="text1"/>
                <w:sz w:val="32"/>
                <w:szCs w:val="32"/>
                <w:cs/>
              </w:rPr>
              <w:t>ิร์ท</w:t>
            </w:r>
            <w:proofErr w:type="spellEnd"/>
            <w:r w:rsidRPr="005931E6">
              <w:rPr>
                <w:rFonts w:ascii="TH SarabunPSK" w:hAnsi="TH SarabunPSK" w:cs="TH SarabunPSK"/>
                <w:color w:val="000000" w:themeColor="text1"/>
                <w:sz w:val="32"/>
                <w:szCs w:val="32"/>
                <w:cs/>
              </w:rPr>
              <w:t xml:space="preserve"> ผ่านทางรายการเช้านี้ที่มุกดาหาร เดือนละ 1-2 ครั้ง และรายการรอบรู้เรื่องแรงงาน เดือนละ 1 ครั้ง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(ในวันพฤหัสบดี สัปดาห์ที่ 4 ของเดือน) </w:t>
            </w:r>
          </w:p>
          <w:p w14:paraId="4B5C86DB"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4. ศูนย์บริการร่วมกระทรวงแรงงาน ตั้งอยู่ที่ว่าการอำเภอคำชะอี</w:t>
            </w:r>
          </w:p>
          <w:p w14:paraId="37AE4CE3"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5. อาสาสมัครแรงงาน</w:t>
            </w:r>
          </w:p>
          <w:p w14:paraId="34C86553"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6. หน่วยงานเครือข่าย ได้แก่ องค์การบริหารส่วนตำบล กำนัน ผู้ใหญ่บ้าน</w:t>
            </w:r>
          </w:p>
          <w:p w14:paraId="06E3F839"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7. เจ้าหน้าที่เข้าหากลุ่มเป้าหมายในสถานประกอบการ </w:t>
            </w:r>
          </w:p>
          <w:p w14:paraId="72B658BA" w14:textId="77777777" w:rsidR="008E7324" w:rsidRPr="005931E6" w:rsidRDefault="008E7324" w:rsidP="008E7324">
            <w:pPr>
              <w:ind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8. ป้ายประชาสัมพันธ์หน้าสำนักงาน</w:t>
            </w:r>
            <w:r w:rsidRPr="005931E6">
              <w:rPr>
                <w:rFonts w:ascii="TH SarabunPSK" w:eastAsia="Times New Roman" w:hAnsi="TH SarabunPSK" w:cs="TH SarabunPSK"/>
                <w:color w:val="000000" w:themeColor="text1"/>
                <w:sz w:val="32"/>
                <w:szCs w:val="32"/>
                <w:cs/>
              </w:rPr>
              <w:t>พัฒนาฝีมือแรงงานมุกดาหาร</w:t>
            </w:r>
          </w:p>
          <w:p w14:paraId="5876D659"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9. แผ่นพับประชาสัมพันธ์</w:t>
            </w:r>
          </w:p>
          <w:p w14:paraId="6209FB0F" w14:textId="77777777" w:rsidR="008E7324" w:rsidRPr="005931E6" w:rsidRDefault="008E7324" w:rsidP="008E7324">
            <w:pPr>
              <w:ind w:firstLine="72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10. ออกหน่วยให้บริการ เช่น โครงการบำบัดทุกข์บำรุงสุขของจังหวัด โครงการกระทรวงแรงงานเคลื่อนที่ และโครงการของศูนย์ช่างประจำชุมชนเทิดไท้องค์ราชันฯ เป็นต้น</w:t>
            </w:r>
          </w:p>
          <w:p w14:paraId="33F1496A"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11. การประสานทาง</w:t>
            </w:r>
            <w:r w:rsidRPr="005931E6">
              <w:rPr>
                <w:rFonts w:ascii="TH SarabunPSK" w:eastAsia="Times New Roman" w:hAnsi="TH SarabunPSK" w:cs="TH SarabunPSK"/>
                <w:color w:val="000000" w:themeColor="text1"/>
                <w:sz w:val="32"/>
                <w:szCs w:val="32"/>
                <w:cs/>
              </w:rPr>
              <w:t xml:space="preserve">โทรศัพท์ หมายเลข </w:t>
            </w:r>
            <w:r w:rsidRPr="005931E6">
              <w:rPr>
                <w:rFonts w:ascii="TH SarabunPSK" w:eastAsia="Times New Roman" w:hAnsi="TH SarabunPSK" w:cs="TH SarabunPSK"/>
                <w:color w:val="000000" w:themeColor="text1"/>
                <w:sz w:val="32"/>
                <w:szCs w:val="32"/>
              </w:rPr>
              <w:t xml:space="preserve">0 4264 3765-7   </w:t>
            </w:r>
            <w:r w:rsidRPr="005931E6">
              <w:rPr>
                <w:rFonts w:ascii="TH SarabunPSK" w:eastAsia="Times New Roman" w:hAnsi="TH SarabunPSK" w:cs="TH SarabunPSK"/>
                <w:color w:val="000000" w:themeColor="text1"/>
                <w:sz w:val="32"/>
                <w:szCs w:val="32"/>
                <w:cs/>
              </w:rPr>
              <w:t xml:space="preserve">และโทรสาร </w:t>
            </w:r>
            <w:r w:rsidRPr="005931E6">
              <w:rPr>
                <w:rFonts w:ascii="TH SarabunPSK" w:eastAsia="Times New Roman" w:hAnsi="TH SarabunPSK" w:cs="TH SarabunPSK"/>
                <w:color w:val="000000" w:themeColor="text1"/>
                <w:sz w:val="32"/>
                <w:szCs w:val="32"/>
              </w:rPr>
              <w:t>0 4264 3768</w:t>
            </w:r>
          </w:p>
          <w:p w14:paraId="4A9A2E9D" w14:textId="77777777" w:rsidR="008E7324" w:rsidRPr="005931E6" w:rsidRDefault="008E7324" w:rsidP="008E7324">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12. </w:t>
            </w:r>
            <w:r w:rsidRPr="005931E6">
              <w:rPr>
                <w:rFonts w:ascii="TH SarabunPSK" w:eastAsia="Times New Roman" w:hAnsi="TH SarabunPSK" w:cs="TH SarabunPSK"/>
                <w:color w:val="000000" w:themeColor="text1"/>
                <w:sz w:val="32"/>
                <w:szCs w:val="32"/>
                <w:cs/>
              </w:rPr>
              <w:t xml:space="preserve">ติดต่อโดยตรงที่สำนักงานพัฒนาฝีมือแรงงานมุกดาหาร ที่ตั้ง </w:t>
            </w:r>
            <w:r w:rsidRPr="005931E6">
              <w:rPr>
                <w:rFonts w:ascii="TH SarabunPSK" w:eastAsia="Times New Roman" w:hAnsi="TH SarabunPSK" w:cs="TH SarabunPSK"/>
                <w:color w:val="000000" w:themeColor="text1"/>
                <w:sz w:val="32"/>
                <w:szCs w:val="32"/>
              </w:rPr>
              <w:t xml:space="preserve">326 </w:t>
            </w:r>
            <w:r w:rsidRPr="005931E6">
              <w:rPr>
                <w:rFonts w:ascii="TH SarabunPSK" w:eastAsia="Times New Roman" w:hAnsi="TH SarabunPSK" w:cs="TH SarabunPSK"/>
                <w:color w:val="000000" w:themeColor="text1"/>
                <w:sz w:val="32"/>
                <w:szCs w:val="32"/>
                <w:cs/>
              </w:rPr>
              <w:t>หมู่</w:t>
            </w:r>
            <w:r w:rsidRPr="005931E6">
              <w:rPr>
                <w:rFonts w:ascii="TH SarabunPSK" w:eastAsia="Times New Roman" w:hAnsi="TH SarabunPSK" w:cs="TH SarabunPSK"/>
                <w:color w:val="000000" w:themeColor="text1"/>
                <w:sz w:val="32"/>
                <w:szCs w:val="32"/>
              </w:rPr>
              <w:t xml:space="preserve"> 2 </w:t>
            </w:r>
            <w:r w:rsidRPr="005931E6">
              <w:rPr>
                <w:rFonts w:ascii="TH SarabunPSK" w:eastAsia="Times New Roman" w:hAnsi="TH SarabunPSK" w:cs="TH SarabunPSK"/>
                <w:color w:val="000000" w:themeColor="text1"/>
                <w:sz w:val="32"/>
                <w:szCs w:val="32"/>
                <w:cs/>
              </w:rPr>
              <w:t>ตำบลคำป่าหลาย อำเภอเมืองมุกดาหาร จังหวัดมุกดาหาร</w:t>
            </w:r>
          </w:p>
          <w:p w14:paraId="11E89195" w14:textId="77777777" w:rsidR="002871A4" w:rsidRPr="002871A4" w:rsidRDefault="008E7324" w:rsidP="002871A4">
            <w:pPr>
              <w:pStyle w:val="2"/>
              <w:numPr>
                <w:ilvl w:val="0"/>
                <w:numId w:val="1"/>
              </w:numPr>
              <w:shd w:val="clear" w:color="auto" w:fill="FFFFFF"/>
              <w:spacing w:before="0" w:line="288" w:lineRule="atLeast"/>
              <w:ind w:left="343" w:hanging="343"/>
              <w:jc w:val="thaiDistribute"/>
              <w:outlineLvl w:val="1"/>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อื่น</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b/>
                <w:bCs/>
                <w:color w:val="000000" w:themeColor="text1"/>
                <w:sz w:val="32"/>
                <w:szCs w:val="32"/>
                <w:cs/>
              </w:rPr>
              <w:t xml:space="preserve">ๆ </w:t>
            </w:r>
          </w:p>
          <w:p w14:paraId="17FB2557" w14:textId="54404B81" w:rsidR="008E7324" w:rsidRPr="005931E6" w:rsidRDefault="002871A4" w:rsidP="002871A4">
            <w:pPr>
              <w:pStyle w:val="2"/>
              <w:shd w:val="clear" w:color="auto" w:fill="FFFFFF"/>
              <w:spacing w:before="0" w:line="288" w:lineRule="atLeast"/>
              <w:jc w:val="thaiDistribute"/>
              <w:outlineLvl w:val="1"/>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8E7324" w:rsidRPr="005931E6">
              <w:rPr>
                <w:rFonts w:ascii="TH SarabunPSK" w:hAnsi="TH SarabunPSK" w:cs="TH SarabunPSK"/>
                <w:color w:val="000000" w:themeColor="text1"/>
                <w:sz w:val="32"/>
                <w:szCs w:val="32"/>
                <w:cs/>
              </w:rPr>
              <w:t>ประชาชนจังหวัดมุกดาหารยึดมั่นและสืบทอด</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ประเพณีวัฒนธรรมอย่างเหนียวแน่นและต่อเนื่อง คนมุกดาหารเป็นคนใจดี</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กิริยามารยาทอ่อนน้อมถ่อมตน และเอื้อเฟื้อซึ่งกันและกัน ซึ่งจากหลักฐานที่ได้</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 xml:space="preserve">รวบรวมไว้ มีปรากฏถึง </w:t>
            </w:r>
            <w:r w:rsidR="008E7324" w:rsidRPr="005931E6">
              <w:rPr>
                <w:rFonts w:ascii="TH SarabunPSK" w:hAnsi="TH SarabunPSK" w:cs="TH SarabunPSK"/>
                <w:color w:val="000000" w:themeColor="text1"/>
                <w:sz w:val="32"/>
                <w:szCs w:val="32"/>
              </w:rPr>
              <w:t xml:space="preserve">8 </w:t>
            </w:r>
            <w:r w:rsidR="008E7324" w:rsidRPr="005931E6">
              <w:rPr>
                <w:rFonts w:ascii="TH SarabunPSK" w:hAnsi="TH SarabunPSK" w:cs="TH SarabunPSK"/>
                <w:color w:val="000000" w:themeColor="text1"/>
                <w:sz w:val="32"/>
                <w:szCs w:val="32"/>
                <w:cs/>
              </w:rPr>
              <w:t>ชนเผ่า ดังคำขวัญของมุกดาหาร ตอนหนึ่งว่า “แปด</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เผ่าชนพื้นเมือง” ได้แก่ เผ่าไทยอีสาน ผู้ไทย ไทยบรู (ไทยข่า) ไทยบรู (ไทยกระโซ่) ไทยกะ</w:t>
            </w:r>
            <w:proofErr w:type="spellStart"/>
            <w:r w:rsidR="008E7324" w:rsidRPr="005931E6">
              <w:rPr>
                <w:rFonts w:ascii="TH SarabunPSK" w:hAnsi="TH SarabunPSK" w:cs="TH SarabunPSK"/>
                <w:color w:val="000000" w:themeColor="text1"/>
                <w:sz w:val="32"/>
                <w:szCs w:val="32"/>
                <w:cs/>
              </w:rPr>
              <w:t>เลิง</w:t>
            </w:r>
            <w:proofErr w:type="spellEnd"/>
            <w:r w:rsidR="008E7324" w:rsidRPr="005931E6">
              <w:rPr>
                <w:rFonts w:ascii="TH SarabunPSK" w:hAnsi="TH SarabunPSK" w:cs="TH SarabunPSK"/>
                <w:color w:val="000000" w:themeColor="text1"/>
                <w:sz w:val="32"/>
                <w:szCs w:val="32"/>
                <w:cs/>
              </w:rPr>
              <w:t xml:space="preserve"> ไทยแสก ไทย</w:t>
            </w:r>
            <w:proofErr w:type="spellStart"/>
            <w:r w:rsidR="008E7324" w:rsidRPr="005931E6">
              <w:rPr>
                <w:rFonts w:ascii="TH SarabunPSK" w:hAnsi="TH SarabunPSK" w:cs="TH SarabunPSK"/>
                <w:color w:val="000000" w:themeColor="text1"/>
                <w:sz w:val="32"/>
                <w:szCs w:val="32"/>
                <w:cs/>
              </w:rPr>
              <w:t>ย้อ</w:t>
            </w:r>
            <w:proofErr w:type="spellEnd"/>
            <w:r w:rsidR="008E7324" w:rsidRPr="005931E6">
              <w:rPr>
                <w:rFonts w:ascii="TH SarabunPSK" w:hAnsi="TH SarabunPSK" w:cs="TH SarabunPSK"/>
                <w:color w:val="000000" w:themeColor="text1"/>
                <w:sz w:val="32"/>
                <w:szCs w:val="32"/>
                <w:cs/>
              </w:rPr>
              <w:t xml:space="preserve"> และไทยกุลา</w:t>
            </w:r>
            <w:r w:rsidR="008E7324" w:rsidRPr="005931E6">
              <w:rPr>
                <w:rFonts w:ascii="TH SarabunPSK" w:eastAsia="Times New Roman" w:hAnsi="TH SarabunPSK" w:cs="TH SarabunPSK"/>
                <w:b/>
                <w:bCs/>
                <w:color w:val="000000" w:themeColor="text1"/>
                <w:sz w:val="32"/>
                <w:szCs w:val="32"/>
                <w:cs/>
              </w:rPr>
              <w:t xml:space="preserve">  </w:t>
            </w:r>
            <w:r w:rsidR="008E7324" w:rsidRPr="005931E6">
              <w:rPr>
                <w:rFonts w:ascii="TH SarabunPSK" w:hAnsi="TH SarabunPSK" w:cs="TH SarabunPSK"/>
                <w:color w:val="000000" w:themeColor="text1"/>
                <w:sz w:val="32"/>
                <w:szCs w:val="32"/>
                <w:cs/>
              </w:rPr>
              <w:t>ความรู้เกี่ยวกับ</w:t>
            </w:r>
            <w:proofErr w:type="spellStart"/>
            <w:r w:rsidR="008E7324" w:rsidRPr="005931E6">
              <w:rPr>
                <w:rFonts w:ascii="TH SarabunPSK" w:hAnsi="TH SarabunPSK" w:cs="TH SarabunPSK"/>
                <w:color w:val="000000" w:themeColor="text1"/>
                <w:sz w:val="32"/>
                <w:szCs w:val="32"/>
                <w:cs/>
              </w:rPr>
              <w:t>ศิลป</w:t>
            </w:r>
            <w:proofErr w:type="spellEnd"/>
            <w:r w:rsidR="008E7324" w:rsidRPr="005931E6">
              <w:rPr>
                <w:rFonts w:ascii="TH SarabunPSK" w:hAnsi="TH SarabunPSK" w:cs="TH SarabunPSK"/>
                <w:color w:val="000000" w:themeColor="text1"/>
                <w:sz w:val="32"/>
                <w:szCs w:val="32"/>
                <w:cs/>
              </w:rPr>
              <w:t>วัฒนธรรมและประเพณีที่สำคัญของจังหวัดมุกดาหาร</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ชาวมุกดาหารส่วนใหญ่มีขนบธรรมเนียมประเพณีที่สำคัญ และยังคงถือปฏิบัติสืบต่อกันมา</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คือ“</w:t>
            </w:r>
            <w:proofErr w:type="spellStart"/>
            <w:r w:rsidR="008E7324" w:rsidRPr="005931E6">
              <w:rPr>
                <w:rFonts w:ascii="TH SarabunPSK" w:hAnsi="TH SarabunPSK" w:cs="TH SarabunPSK"/>
                <w:color w:val="000000" w:themeColor="text1"/>
                <w:sz w:val="32"/>
                <w:szCs w:val="32"/>
                <w:cs/>
              </w:rPr>
              <w:t>ฮี</w:t>
            </w:r>
            <w:proofErr w:type="spellEnd"/>
            <w:r w:rsidR="008E7324" w:rsidRPr="005931E6">
              <w:rPr>
                <w:rFonts w:ascii="TH SarabunPSK" w:hAnsi="TH SarabunPSK" w:cs="TH SarabunPSK"/>
                <w:color w:val="000000" w:themeColor="text1"/>
                <w:sz w:val="32"/>
                <w:szCs w:val="32"/>
                <w:cs/>
              </w:rPr>
              <w:t>ตสิบสอง คองสิบสี่” และยังคงมีวัฒนธรรม ประเพณีของชนเผ่าที่ควรอนุรักษ์ ฟื้นฟู และยังคงมีอยู่ในปัจจุบัน</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เพื่อส่งเสริมการท่องเที่ยว คือ ประเพณีปิดบ้าน ประเพณีบุญ</w:t>
            </w:r>
            <w:proofErr w:type="spellStart"/>
            <w:r w:rsidR="008E7324" w:rsidRPr="005931E6">
              <w:rPr>
                <w:rFonts w:ascii="TH SarabunPSK" w:hAnsi="TH SarabunPSK" w:cs="TH SarabunPSK"/>
                <w:color w:val="000000" w:themeColor="text1"/>
                <w:sz w:val="32"/>
                <w:szCs w:val="32"/>
                <w:cs/>
              </w:rPr>
              <w:t>ส่</w:t>
            </w:r>
            <w:proofErr w:type="spellEnd"/>
            <w:r w:rsidR="008E7324" w:rsidRPr="005931E6">
              <w:rPr>
                <w:rFonts w:ascii="TH SarabunPSK" w:hAnsi="TH SarabunPSK" w:cs="TH SarabunPSK"/>
                <w:color w:val="000000" w:themeColor="text1"/>
                <w:sz w:val="32"/>
                <w:szCs w:val="32"/>
                <w:cs/>
              </w:rPr>
              <w:t>วงเฮ</w:t>
            </w:r>
            <w:proofErr w:type="spellStart"/>
            <w:r w:rsidR="008E7324" w:rsidRPr="005931E6">
              <w:rPr>
                <w:rFonts w:ascii="TH SarabunPSK" w:hAnsi="TH SarabunPSK" w:cs="TH SarabunPSK"/>
                <w:color w:val="000000" w:themeColor="text1"/>
                <w:sz w:val="32"/>
                <w:szCs w:val="32"/>
                <w:cs/>
              </w:rPr>
              <w:t>ือ</w:t>
            </w:r>
            <w:proofErr w:type="spellEnd"/>
            <w:r w:rsidR="008E7324" w:rsidRPr="005931E6">
              <w:rPr>
                <w:rFonts w:ascii="TH SarabunPSK" w:hAnsi="TH SarabunPSK" w:cs="TH SarabunPSK"/>
                <w:color w:val="000000" w:themeColor="text1"/>
                <w:sz w:val="32"/>
                <w:szCs w:val="32"/>
                <w:cs/>
              </w:rPr>
              <w:t xml:space="preserve"> ประเพณีแห่กัณฑ์หลอน พิธีกรรมโซ่ถั่งบั้ง พิธี</w:t>
            </w:r>
            <w:r w:rsidR="008E7324" w:rsidRPr="005931E6">
              <w:rPr>
                <w:rFonts w:ascii="TH SarabunPSK" w:hAnsi="TH SarabunPSK" w:cs="TH SarabunPSK"/>
                <w:color w:val="000000" w:themeColor="text1"/>
                <w:sz w:val="32"/>
                <w:szCs w:val="32"/>
              </w:rPr>
              <w:t xml:space="preserve"> </w:t>
            </w:r>
            <w:r w:rsidR="008E7324" w:rsidRPr="005931E6">
              <w:rPr>
                <w:rFonts w:ascii="TH SarabunPSK" w:hAnsi="TH SarabunPSK" w:cs="TH SarabunPSK"/>
                <w:color w:val="000000" w:themeColor="text1"/>
                <w:sz w:val="32"/>
                <w:szCs w:val="32"/>
                <w:cs/>
              </w:rPr>
              <w:t>เหยา พิธีบายศรีสู่ขวัญ การรำเต้ยหัวดอนตาล การรำภูไท (ผู้ไทย) การล้าผญา เป็นต้</w:t>
            </w:r>
            <w:r w:rsidR="008E7324" w:rsidRPr="005931E6">
              <w:rPr>
                <w:rFonts w:ascii="TH SarabunPSK" w:eastAsia="Times New Roman" w:hAnsi="TH SarabunPSK" w:cs="TH SarabunPSK"/>
                <w:color w:val="000000" w:themeColor="text1"/>
                <w:sz w:val="32"/>
                <w:szCs w:val="32"/>
                <w:cs/>
              </w:rPr>
              <w:t>น</w:t>
            </w:r>
            <w:r w:rsidR="008E7324" w:rsidRPr="005931E6">
              <w:rPr>
                <w:rFonts w:ascii="TH SarabunPSK" w:eastAsia="Times New Roman" w:hAnsi="TH SarabunPSK" w:cs="TH SarabunPSK"/>
                <w:b/>
                <w:bCs/>
                <w:color w:val="000000" w:themeColor="text1"/>
                <w:sz w:val="32"/>
                <w:szCs w:val="32"/>
              </w:rPr>
              <w:t xml:space="preserve"> </w:t>
            </w:r>
            <w:r w:rsidR="008E7324" w:rsidRPr="002871A4">
              <w:rPr>
                <w:rFonts w:ascii="TH SarabunPSK" w:hAnsi="TH SarabunPSK" w:cs="TH SarabunPSK"/>
                <w:color w:val="000000" w:themeColor="text1"/>
                <w:sz w:val="32"/>
                <w:szCs w:val="32"/>
                <w:shd w:val="clear" w:color="auto" w:fill="FFFFFF"/>
                <w:cs/>
              </w:rPr>
              <w:t xml:space="preserve">(ที่มา </w:t>
            </w:r>
            <w:r w:rsidR="008E7324" w:rsidRPr="002871A4">
              <w:rPr>
                <w:rFonts w:ascii="TH SarabunPSK" w:hAnsi="TH SarabunPSK" w:cs="TH SarabunPSK"/>
                <w:color w:val="000000" w:themeColor="text1"/>
                <w:sz w:val="32"/>
                <w:szCs w:val="32"/>
                <w:shd w:val="clear" w:color="auto" w:fill="FFFFFF"/>
              </w:rPr>
              <w:t xml:space="preserve">: </w:t>
            </w:r>
            <w:r w:rsidR="008E7324" w:rsidRPr="002871A4">
              <w:rPr>
                <w:rFonts w:ascii="TH SarabunPSK" w:eastAsia="Times New Roman" w:hAnsi="TH SarabunPSK" w:cs="TH SarabunPSK"/>
                <w:color w:val="000000" w:themeColor="text1"/>
                <w:sz w:val="32"/>
                <w:szCs w:val="32"/>
                <w:cs/>
              </w:rPr>
              <w:t>สำนักงานจังหวัดมุกดาหาร)</w:t>
            </w:r>
          </w:p>
          <w:p w14:paraId="18D42817" w14:textId="77777777" w:rsidR="008E7324" w:rsidRPr="002871A4" w:rsidRDefault="008E7324" w:rsidP="008E7324">
            <w:pPr>
              <w:pStyle w:val="2"/>
              <w:shd w:val="clear" w:color="auto" w:fill="FFFFFF"/>
              <w:spacing w:before="0" w:line="288" w:lineRule="atLeast"/>
              <w:jc w:val="thaiDistribute"/>
              <w:outlineLvl w:val="1"/>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สำนักงานพัฒนาฝีมือแรงงานมุกดาหาร ได้ยึดหลักการทำงานตามแนวทางของ</w:t>
            </w:r>
            <w:r w:rsidRPr="005931E6">
              <w:rPr>
                <w:rStyle w:val="af4"/>
                <w:rFonts w:ascii="TH SarabunPSK" w:hAnsi="TH SarabunPSK" w:cs="TH SarabunPSK"/>
                <w:color w:val="000000" w:themeColor="text1"/>
                <w:sz w:val="32"/>
                <w:szCs w:val="32"/>
                <w:shd w:val="clear" w:color="auto" w:fill="FFFFFF"/>
                <w:cs/>
              </w:rPr>
              <w:t>พระบาทสมเด็จพระบรมชน</w:t>
            </w:r>
            <w:r w:rsidRPr="005931E6">
              <w:rPr>
                <w:rFonts w:ascii="TH SarabunPSK" w:hAnsi="TH SarabunPSK" w:cs="TH SarabunPSK"/>
                <w:color w:val="000000" w:themeColor="text1"/>
                <w:sz w:val="32"/>
                <w:szCs w:val="32"/>
                <w:shd w:val="clear" w:color="auto" w:fill="FFFFFF"/>
                <w:cs/>
              </w:rPr>
              <w:t>กา</w:t>
            </w:r>
            <w:proofErr w:type="spellStart"/>
            <w:r w:rsidRPr="005931E6">
              <w:rPr>
                <w:rStyle w:val="af4"/>
                <w:rFonts w:ascii="TH SarabunPSK" w:hAnsi="TH SarabunPSK" w:cs="TH SarabunPSK"/>
                <w:color w:val="000000" w:themeColor="text1"/>
                <w:sz w:val="32"/>
                <w:szCs w:val="32"/>
                <w:shd w:val="clear" w:color="auto" w:fill="FFFFFF"/>
                <w:cs/>
              </w:rPr>
              <w:t>ธิ</w:t>
            </w:r>
            <w:r w:rsidRPr="005931E6">
              <w:rPr>
                <w:rFonts w:ascii="TH SarabunPSK" w:hAnsi="TH SarabunPSK" w:cs="TH SarabunPSK"/>
                <w:color w:val="000000" w:themeColor="text1"/>
                <w:sz w:val="32"/>
                <w:szCs w:val="32"/>
                <w:shd w:val="clear" w:color="auto" w:fill="FFFFFF"/>
                <w:cs/>
              </w:rPr>
              <w:t>เบ</w:t>
            </w:r>
            <w:proofErr w:type="spellEnd"/>
            <w:r w:rsidRPr="005931E6">
              <w:rPr>
                <w:rFonts w:ascii="TH SarabunPSK" w:hAnsi="TH SarabunPSK" w:cs="TH SarabunPSK"/>
                <w:color w:val="000000" w:themeColor="text1"/>
                <w:sz w:val="32"/>
                <w:szCs w:val="32"/>
                <w:shd w:val="clear" w:color="auto" w:fill="FFFFFF"/>
                <w:cs/>
              </w:rPr>
              <w:t>ศร</w:t>
            </w:r>
            <w:r w:rsidRPr="005931E6">
              <w:rPr>
                <w:rFonts w:ascii="TH SarabunPSK" w:hAnsi="TH SarabunPSK" w:cs="TH SarabunPSK"/>
                <w:color w:val="000000" w:themeColor="text1"/>
                <w:sz w:val="32"/>
                <w:szCs w:val="32"/>
                <w:shd w:val="clear" w:color="auto" w:fill="FFFFFF"/>
              </w:rPr>
              <w:t> </w:t>
            </w:r>
            <w:r w:rsidRPr="005931E6">
              <w:rPr>
                <w:rStyle w:val="af4"/>
                <w:rFonts w:ascii="TH SarabunPSK" w:hAnsi="TH SarabunPSK" w:cs="TH SarabunPSK"/>
                <w:color w:val="000000" w:themeColor="text1"/>
                <w:sz w:val="32"/>
                <w:szCs w:val="32"/>
                <w:shd w:val="clear" w:color="auto" w:fill="FFFFFF"/>
                <w:cs/>
              </w:rPr>
              <w:t>มหาภูมิพลอดุลยเดชมหาราช บรมนาถบพิตร</w:t>
            </w:r>
            <w:r w:rsidRPr="005931E6">
              <w:rPr>
                <w:rFonts w:ascii="TH SarabunPSK" w:hAnsi="TH SarabunPSK" w:cs="TH SarabunPSK"/>
                <w:color w:val="000000" w:themeColor="text1"/>
                <w:sz w:val="32"/>
                <w:szCs w:val="32"/>
                <w:shd w:val="clear" w:color="auto" w:fill="FFFFFF"/>
                <w:cs/>
              </w:rPr>
              <w:t xml:space="preserve"> หลัก “เข้าใจ เข้าถึง พัฒนา</w:t>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นั้นคือก่อนจะทำอะไร ต้องมีความเข้าใจเสียก่อน</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shd w:val="clear" w:color="auto" w:fill="FFFFFF"/>
                <w:cs/>
              </w:rPr>
              <w:t>เข้าใจภูมิประเทศ</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shd w:val="clear" w:color="auto" w:fill="FFFFFF"/>
                <w:cs/>
              </w:rPr>
              <w:t>เข้าใจผู้คนในหลากหลายปัญหา ทั้งทางด้านกายภาพ ด้านจารีตประเพณี</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shd w:val="clear" w:color="auto" w:fill="FFFFFF"/>
                <w:cs/>
              </w:rPr>
              <w:t>และวัฒนธรรม เป็นต้น</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shd w:val="clear" w:color="auto" w:fill="FFFFFF"/>
                <w:cs/>
              </w:rPr>
              <w:t>และระหว่างการดำเนินการนั้น จะต้องทำให้ผู้ที่เราจะไปทำงานกับเขา หรือทำงานให้เขานั้น “เข้าใจ</w:t>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 xml:space="preserve">เราด้วย เพราะถ้าเราเข้าใจเขาแต่ฝ่ายเดียว โดยที่เขาไม่เข้าใจเรา ประโยชน์คงจะไม่เกิดตามที่เรามุ่งหวังไว้ </w:t>
            </w:r>
            <w:r w:rsidRPr="005931E6">
              <w:rPr>
                <w:rFonts w:ascii="TH SarabunPSK" w:hAnsi="TH SarabunPSK" w:cs="TH SarabunPSK"/>
                <w:color w:val="000000" w:themeColor="text1"/>
                <w:sz w:val="32"/>
                <w:szCs w:val="32"/>
                <w:shd w:val="clear" w:color="auto" w:fill="FFFFFF"/>
                <w:cs/>
              </w:rPr>
              <w:lastRenderedPageBreak/>
              <w:t>“เข้าถึง” ก็เช่นกัน เมื่อรู้ปัญหาแล้ว เข้าใจแล้ว จะต้องทำอย่างไรก็ตาม ให้เขาอยากเข้าถึงเราด้วย</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shd w:val="clear" w:color="auto" w:fill="FFFFFF"/>
                <w:cs/>
              </w:rPr>
              <w:t xml:space="preserve">การพัฒนา” จะลงเอยได้อย่างดี เพราะเมื่อต่างฝ่ายต่างเข้าใจกัน ต่างฝ่ายอยากจะเข้าถึงกันแล้ว การพัฒนาจะเป็นการตกลงร่วมกันทั้งสองฝ่าย ทั้งผู้ให้ และผู้รับ </w:t>
            </w:r>
            <w:r w:rsidRPr="002871A4">
              <w:rPr>
                <w:rFonts w:ascii="TH SarabunPSK" w:hAnsi="TH SarabunPSK" w:cs="TH SarabunPSK"/>
                <w:color w:val="000000" w:themeColor="text1"/>
                <w:sz w:val="32"/>
                <w:szCs w:val="32"/>
                <w:shd w:val="clear" w:color="auto" w:fill="FFFFFF"/>
                <w:cs/>
              </w:rPr>
              <w:t xml:space="preserve">(ที่มา </w:t>
            </w:r>
            <w:r w:rsidRPr="002871A4">
              <w:rPr>
                <w:rFonts w:ascii="TH SarabunPSK" w:hAnsi="TH SarabunPSK" w:cs="TH SarabunPSK"/>
                <w:color w:val="000000" w:themeColor="text1"/>
                <w:sz w:val="32"/>
                <w:szCs w:val="32"/>
                <w:shd w:val="clear" w:color="auto" w:fill="FFFFFF"/>
              </w:rPr>
              <w:t xml:space="preserve">: </w:t>
            </w:r>
            <w:r w:rsidRPr="002871A4">
              <w:rPr>
                <w:rFonts w:ascii="TH SarabunPSK" w:eastAsia="Times New Roman" w:hAnsi="TH SarabunPSK" w:cs="TH SarabunPSK"/>
                <w:color w:val="000000" w:themeColor="text1"/>
                <w:sz w:val="32"/>
                <w:szCs w:val="32"/>
                <w:cs/>
              </w:rPr>
              <w:t>ส่วนสนับสนุนโครงการอันเนื่องมาจากพระราชดำริ)</w:t>
            </w:r>
          </w:p>
          <w:p w14:paraId="4B8B6E83" w14:textId="1E12B7A6" w:rsidR="008E7324" w:rsidRPr="005931E6" w:rsidRDefault="008E7324" w:rsidP="008E7324">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จากความหลากหลายของกลุ่มชาติพันธุ์</w:t>
            </w: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 xml:space="preserve">การพัฒนาศักยภาพให้กับกำลังแรงงานแต่ละชนเผ่าต้องวิเคราะห์ปัจจัยที่เกี่ยวข้องกับสังคมและวัฒนธรรมของชุมชนนั้นๆ ดังนั้นก่อนดำเนินการพัฒนาฝีมือแรงงานแรงงานในแต่ละปี จึงได้ทำการสำรวจความต้องการก่อนจัดทำแผนการพัฒนาฝีมือแรงงาน ทำให้การปฏิบัติงานสอดคล้องตามความต้องการและประโยชน์ของประชาชนเป็นสำคัญ </w:t>
            </w:r>
          </w:p>
        </w:tc>
      </w:tr>
      <w:tr w:rsidR="00F208B4" w:rsidRPr="005931E6" w14:paraId="49551E17" w14:textId="77777777" w:rsidTr="003E6B21">
        <w:tc>
          <w:tcPr>
            <w:tcW w:w="410" w:type="pct"/>
          </w:tcPr>
          <w:p w14:paraId="786927E0" w14:textId="5E167860" w:rsidR="00ED0F3D" w:rsidRPr="005931E6" w:rsidRDefault="00ED0F3D" w:rsidP="00ED0F3D">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26</w:t>
            </w:r>
          </w:p>
        </w:tc>
        <w:tc>
          <w:tcPr>
            <w:tcW w:w="781" w:type="pct"/>
            <w:tcBorders>
              <w:top w:val="nil"/>
              <w:left w:val="nil"/>
              <w:bottom w:val="single" w:sz="4" w:space="0" w:color="auto"/>
              <w:right w:val="single" w:sz="4" w:space="0" w:color="auto"/>
            </w:tcBorders>
            <w:shd w:val="clear" w:color="auto" w:fill="auto"/>
          </w:tcPr>
          <w:p w14:paraId="4FEDDF68" w14:textId="77777777" w:rsidR="002871A4" w:rsidRDefault="00ED0F3D" w:rsidP="00ED0F3D">
            <w:pPr>
              <w:jc w:val="thaiDistribute"/>
              <w:rPr>
                <w:rFonts w:ascii="TH SarabunPSK" w:hAnsi="TH SarabunPSK" w:cs="TH SarabunPSK"/>
                <w:color w:val="000000" w:themeColor="text1"/>
                <w:sz w:val="30"/>
                <w:szCs w:val="30"/>
              </w:rPr>
            </w:pPr>
            <w:r w:rsidRPr="005931E6">
              <w:rPr>
                <w:rFonts w:ascii="TH SarabunPSK" w:hAnsi="TH SarabunPSK" w:cs="TH SarabunPSK"/>
                <w:color w:val="000000" w:themeColor="text1"/>
                <w:sz w:val="30"/>
                <w:szCs w:val="30"/>
                <w:cs/>
              </w:rPr>
              <w:t>มหาสาร</w:t>
            </w:r>
          </w:p>
          <w:p w14:paraId="752BC411" w14:textId="419D7066" w:rsidR="00ED0F3D" w:rsidRPr="005931E6" w:rsidRDefault="00ED0F3D" w:rsidP="00ED0F3D">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คาม</w:t>
            </w:r>
          </w:p>
        </w:tc>
        <w:tc>
          <w:tcPr>
            <w:tcW w:w="3808" w:type="pct"/>
          </w:tcPr>
          <w:p w14:paraId="3DFBCBD7" w14:textId="77777777" w:rsidR="00ED0F3D" w:rsidRPr="002871A4" w:rsidRDefault="00ED0F3D" w:rsidP="002871A4">
            <w:pPr>
              <w:pStyle w:val="a8"/>
              <w:numPr>
                <w:ilvl w:val="0"/>
                <w:numId w:val="1"/>
              </w:numPr>
              <w:tabs>
                <w:tab w:val="left" w:pos="10081"/>
              </w:tabs>
              <w:ind w:left="201" w:hanging="201"/>
              <w:rPr>
                <w:rFonts w:ascii="TH SarabunPSK" w:eastAsia="Times New Roman" w:hAnsi="TH SarabunPSK" w:cs="TH SarabunPSK"/>
                <w:color w:val="000000" w:themeColor="text1"/>
                <w:sz w:val="32"/>
                <w:szCs w:val="32"/>
              </w:rPr>
            </w:pPr>
            <w:r w:rsidRPr="002871A4">
              <w:rPr>
                <w:rFonts w:ascii="TH SarabunPSK" w:eastAsia="Times New Roman" w:hAnsi="TH SarabunPSK" w:cs="TH SarabunPSK"/>
                <w:b/>
                <w:bCs/>
                <w:color w:val="000000" w:themeColor="text1"/>
                <w:sz w:val="32"/>
                <w:szCs w:val="32"/>
                <w:cs/>
              </w:rPr>
              <w:t>เหตุผลความจำเป็น</w:t>
            </w:r>
            <w:r w:rsidRPr="002871A4">
              <w:rPr>
                <w:rFonts w:ascii="TH SarabunPSK" w:eastAsia="Times New Roman" w:hAnsi="TH SarabunPSK" w:cs="TH SarabunPSK"/>
                <w:color w:val="000000" w:themeColor="text1"/>
                <w:sz w:val="32"/>
                <w:szCs w:val="32"/>
                <w:cs/>
              </w:rPr>
              <w:t xml:space="preserve"> </w:t>
            </w:r>
          </w:p>
          <w:p w14:paraId="7FC7DBFE" w14:textId="77777777" w:rsidR="00ED0F3D" w:rsidRPr="005931E6" w:rsidRDefault="00ED0F3D" w:rsidP="00ED0F3D">
            <w:pPr>
              <w:tabs>
                <w:tab w:val="left" w:pos="851"/>
              </w:tabs>
              <w:spacing w:line="259" w:lineRule="auto"/>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color w:val="000000" w:themeColor="text1"/>
                <w:sz w:val="32"/>
                <w:szCs w:val="32"/>
                <w:cs/>
              </w:rPr>
              <w:t xml:space="preserve">       ตามประกาศราชกิจจา</w:t>
            </w:r>
            <w:proofErr w:type="spellStart"/>
            <w:r w:rsidRPr="005931E6">
              <w:rPr>
                <w:rFonts w:ascii="TH SarabunPSK" w:eastAsia="Calibri" w:hAnsi="TH SarabunPSK" w:cs="TH SarabunPSK"/>
                <w:color w:val="000000" w:themeColor="text1"/>
                <w:sz w:val="32"/>
                <w:szCs w:val="32"/>
                <w:cs/>
              </w:rPr>
              <w:t>นุเ</w:t>
            </w:r>
            <w:proofErr w:type="spellEnd"/>
            <w:r w:rsidRPr="005931E6">
              <w:rPr>
                <w:rFonts w:ascii="TH SarabunPSK" w:eastAsia="Calibri" w:hAnsi="TH SarabunPSK" w:cs="TH SarabunPSK"/>
                <w:color w:val="000000" w:themeColor="text1"/>
                <w:sz w:val="32"/>
                <w:szCs w:val="32"/>
                <w:cs/>
              </w:rPr>
              <w:t xml:space="preserve">บกษา ลงวันที่ 22 กรกฎาคม 2559 กฎกระทรวง แบ่งส่วนราชการกรมพัฒนาฝีมือแรงงาน กระทรวงแรงงาน พ.ศ.2559 ข้อ 13 สถาบันพัฒนาฝีมือแรงงาน 1-25 มีอำนาจหน้าที่ 12 ข้อ ซึ่งอธิบดีกรมพัฒนาฝีมือแรงงานได้มอบหมายให้ผู้อำนวยการสถาบันพัฒนาฝีมือแรงงาน ระดับตำแหน่ง อำนวยการ </w:t>
            </w:r>
            <w:r w:rsidRPr="005931E6">
              <w:rPr>
                <w:rFonts w:ascii="TH SarabunPSK" w:eastAsia="Calibri" w:hAnsi="TH SarabunPSK" w:cs="TH SarabunPSK"/>
                <w:color w:val="000000" w:themeColor="text1"/>
                <w:spacing w:val="-12"/>
                <w:sz w:val="32"/>
                <w:szCs w:val="32"/>
                <w:cs/>
              </w:rPr>
              <w:t>ปฏิบัติหน้าที่แทนถูกต้องตามกฎหมาย</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โดยมีโครงสร้างและภารกิจสำนักงานพัฒนาฝีมือแรงงานจังหวัดภายใต้สถาบันพัฒนาฝีมือแรงงาน 1-25  ซึ่งการปฏิบัติตามภารกิจมี</w:t>
            </w:r>
            <w:r w:rsidRPr="005931E6">
              <w:rPr>
                <w:rFonts w:ascii="TH SarabunPSK" w:eastAsia="Calibri" w:hAnsi="TH SarabunPSK" w:cs="TH SarabunPSK"/>
                <w:color w:val="000000" w:themeColor="text1"/>
                <w:sz w:val="32"/>
                <w:szCs w:val="32"/>
                <w:u w:val="single"/>
                <w:cs/>
              </w:rPr>
              <w:t>อำนาจหน้าที่ 12 ข้อเหมือนกันทุกประการ</w:t>
            </w:r>
            <w:r w:rsidRPr="005931E6">
              <w:rPr>
                <w:rFonts w:ascii="TH SarabunPSK" w:eastAsia="Calibri" w:hAnsi="TH SarabunPSK" w:cs="TH SarabunPSK"/>
                <w:color w:val="000000" w:themeColor="text1"/>
                <w:sz w:val="32"/>
                <w:szCs w:val="32"/>
                <w:cs/>
              </w:rPr>
              <w:t xml:space="preserve">  แต่ปัจจุบันตำแหน่งผู้อำนวยการสำนักงานพัฒนาฝีมือแรงงาน มีตำแหน่งระดับชำนาญการพิเศษ  ซึ่งถือเป็นเพียงหัวหน้ากลุ่มงานที่ปฏิบัติงานอยู่ภายใต้สถาบันพัฒนาฝีมือแรงงานในพื้นที่จังหวัดนั้นๆ  ทั้งนี้สำนักงานพัฒนาฝีมือแรงงานมหาสารคามอยู่ภายใต้กรอบสถาบันพัฒนาฝีมือแรงงาน 6 ขอนแก่น  ดังนั้นเพื่อให้การมอบอำนาจจากอธิบดีกรมพัฒนาฝีมือแรงงานให้ผู้อำนวยการสำนักงานพัฒนาฝีมือแรงงานมหาสารคาม</w:t>
            </w:r>
            <w:r w:rsidRPr="005931E6">
              <w:rPr>
                <w:rFonts w:ascii="TH SarabunPSK" w:eastAsia="Calibri" w:hAnsi="TH SarabunPSK" w:cs="TH SarabunPSK"/>
                <w:color w:val="000000" w:themeColor="text1"/>
                <w:spacing w:val="-12"/>
                <w:sz w:val="32"/>
                <w:szCs w:val="32"/>
                <w:cs/>
              </w:rPr>
              <w:t>ปฏิบัติหน้าที่แทน ถูกต้องตามกฎหมาย เกิดความคล่องตัวในการปฏิบัติราชการ ลดระยะเวลาและขั้นตอนการปฏิบัติราชการ จึงจำเป็นอย่างยิ่งที่ต้องให้</w:t>
            </w:r>
            <w:r w:rsidRPr="005931E6">
              <w:rPr>
                <w:rFonts w:ascii="TH SarabunPSK" w:eastAsia="Calibri" w:hAnsi="TH SarabunPSK" w:cs="TH SarabunPSK"/>
                <w:color w:val="000000" w:themeColor="text1"/>
                <w:sz w:val="32"/>
                <w:szCs w:val="32"/>
                <w:cs/>
              </w:rPr>
              <w:t>ตำแหน่งผู้อำนวยการสำนักงานพัฒนาฝีมือแรงงานมหาสารคามมีฐานะเป็นหัวหน้าส่วนราชการอย่างแท้จริง (ตำแหน่งระดับอำนวยการ)  รวมทั้ง</w:t>
            </w:r>
            <w:r w:rsidRPr="005931E6">
              <w:rPr>
                <w:rFonts w:ascii="TH SarabunPSK" w:eastAsia="Calibri" w:hAnsi="TH SarabunPSK" w:cs="TH SarabunPSK"/>
                <w:color w:val="000000" w:themeColor="text1"/>
                <w:sz w:val="24"/>
                <w:szCs w:val="32"/>
                <w:cs/>
              </w:rPr>
              <w:t>เพื่อให้การทำหน้าที่ในจังหวัดมหาสารคามในฐานะนายทะเบียนตาม</w:t>
            </w:r>
            <w:r w:rsidRPr="005931E6">
              <w:rPr>
                <w:rFonts w:ascii="TH SarabunPSK" w:eastAsia="Calibri" w:hAnsi="TH SarabunPSK" w:cs="TH SarabunPSK"/>
                <w:color w:val="000000" w:themeColor="text1"/>
                <w:sz w:val="24"/>
                <w:szCs w:val="32"/>
                <w:cs/>
              </w:rPr>
              <w:lastRenderedPageBreak/>
              <w:t xml:space="preserve">พระราชบัญญัติส่งเสริมการพัฒนาฝีมือแรงงาน พ.ศ. 2545 เกิดผลดีต่อการบริหารจัดการในการให้บริการแก่ประชาชนและกลุ่มเป้าหมาย ตลอดจนส่งเสริมการประสานงานและสร้างการยอมรับจากทุกภาคส่วนในจังหวัด  </w:t>
            </w:r>
            <w:r w:rsidRPr="005931E6">
              <w:rPr>
                <w:rFonts w:ascii="TH SarabunPSK" w:eastAsia="Calibri" w:hAnsi="TH SarabunPSK" w:cs="TH SarabunPSK"/>
                <w:color w:val="000000" w:themeColor="text1"/>
                <w:sz w:val="32"/>
                <w:szCs w:val="32"/>
                <w:cs/>
              </w:rPr>
              <w:t xml:space="preserve"> สำนักงานพัฒนาฝีมือแรงงานมหาสารคามจึงขอจัดตั้งเป็นสถาบันพัฒนาฝีมือแรงงาน โดยหัวหน้าส่วนราชการ เป็นผู้อำนวยการสถาบันพัฒนาฝีมือแรงงาน (ระดับอำนวยการ)  </w:t>
            </w:r>
          </w:p>
          <w:p w14:paraId="314FA28D" w14:textId="78E2A7D5" w:rsidR="00ED0F3D" w:rsidRPr="005931E6" w:rsidRDefault="00ED0F3D" w:rsidP="00ED0F3D">
            <w:pPr>
              <w:pStyle w:val="a8"/>
              <w:tabs>
                <w:tab w:val="left" w:pos="10081"/>
              </w:tabs>
              <w:ind w:left="0" w:firstLine="250"/>
              <w:rPr>
                <w:rFonts w:ascii="TH SarabunPSK" w:eastAsia="Calibri" w:hAnsi="TH SarabunPSK" w:cs="TH SarabunPSK"/>
                <w:color w:val="000000" w:themeColor="text1"/>
                <w:sz w:val="32"/>
                <w:szCs w:val="32"/>
              </w:rPr>
            </w:pPr>
            <w:r w:rsidRPr="005931E6">
              <w:rPr>
                <w:rStyle w:val="af5"/>
                <w:rFonts w:ascii="TH SarabunPSK" w:hAnsi="TH SarabunPSK" w:cs="TH SarabunPSK"/>
                <w:b w:val="0"/>
                <w:bCs w:val="0"/>
                <w:color w:val="000000" w:themeColor="text1"/>
                <w:sz w:val="32"/>
                <w:szCs w:val="32"/>
                <w:shd w:val="clear" w:color="auto" w:fill="FFFFFF"/>
                <w:cs/>
              </w:rPr>
              <w:t xml:space="preserve">    จังหวัดมหาสารคาม</w:t>
            </w:r>
            <w:r w:rsidRPr="005931E6">
              <w:rPr>
                <w:rStyle w:val="af5"/>
                <w:rFonts w:ascii="TH SarabunPSK" w:hAnsi="TH SarabunPSK" w:cs="TH SarabunPSK"/>
                <w:color w:val="000000" w:themeColor="text1"/>
                <w:sz w:val="32"/>
                <w:szCs w:val="32"/>
                <w:shd w:val="clear" w:color="auto" w:fill="FFFFFF"/>
                <w:cs/>
              </w:rPr>
              <w:t xml:space="preserve"> </w:t>
            </w:r>
            <w:r w:rsidRPr="005931E6">
              <w:rPr>
                <w:rFonts w:ascii="TH SarabunPSK" w:hAnsi="TH SarabunPSK" w:cs="TH SarabunPSK"/>
                <w:color w:val="000000" w:themeColor="text1"/>
                <w:sz w:val="32"/>
                <w:szCs w:val="32"/>
                <w:shd w:val="clear" w:color="auto" w:fill="FFFFFF"/>
                <w:cs/>
              </w:rPr>
              <w:t xml:space="preserve">เป็นจังหวัดที่ตั้งอยู่กึ่งกลางของภาคอีสาน ซึ่งถือว่าเป็นจังหวัดศูนย์กลางในการคมนาคมและขนส่ง เชื่อมต่อกับจังหวัดต่างๆของภาคอีสานทั้ง ๒๐ จังหวัด  กอปรกับเป็นที่ตั้งของสถานศึกษาต่างๆ ทุกระดับ จึงเป็นที่มาของคำว่า </w:t>
            </w:r>
            <w:r w:rsidRPr="005931E6">
              <w:rPr>
                <w:rFonts w:ascii="TH SarabunPSK" w:hAnsi="TH SarabunPSK" w:cs="TH SarabunPSK"/>
                <w:b/>
                <w:bCs/>
                <w:color w:val="000000" w:themeColor="text1"/>
                <w:sz w:val="32"/>
                <w:szCs w:val="32"/>
                <w:shd w:val="clear" w:color="auto" w:fill="FFFFFF"/>
                <w:cs/>
              </w:rPr>
              <w:t>“</w:t>
            </w:r>
            <w:r w:rsidRPr="005931E6">
              <w:rPr>
                <w:rStyle w:val="af5"/>
                <w:rFonts w:ascii="TH SarabunPSK" w:hAnsi="TH SarabunPSK" w:cs="TH SarabunPSK"/>
                <w:b w:val="0"/>
                <w:bCs w:val="0"/>
                <w:color w:val="000000" w:themeColor="text1"/>
                <w:sz w:val="32"/>
                <w:szCs w:val="32"/>
                <w:shd w:val="clear" w:color="auto" w:fill="FFFFFF"/>
                <w:cs/>
              </w:rPr>
              <w:t>เมืองแห่งการศึกษา</w:t>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หรือ “</w:t>
            </w:r>
            <w:r w:rsidRPr="005931E6">
              <w:rPr>
                <w:rStyle w:val="af5"/>
                <w:rFonts w:ascii="TH SarabunPSK" w:hAnsi="TH SarabunPSK" w:cs="TH SarabunPSK"/>
                <w:b w:val="0"/>
                <w:bCs w:val="0"/>
                <w:color w:val="000000" w:themeColor="text1"/>
                <w:sz w:val="32"/>
                <w:szCs w:val="32"/>
                <w:shd w:val="clear" w:color="auto" w:fill="FFFFFF"/>
                <w:cs/>
              </w:rPr>
              <w:t>ตักสิลานคร</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shd w:val="clear" w:color="auto" w:fill="FFFFFF"/>
                <w:cs/>
              </w:rPr>
              <w:t xml:space="preserve">  จังหวัดมหาสารคามเป็นศูนย์กลางการศึกษาของภูมิภาค  ม</w:t>
            </w:r>
            <w:r w:rsidR="00323769">
              <w:rPr>
                <w:rFonts w:ascii="TH SarabunPSK" w:hAnsi="TH SarabunPSK" w:cs="TH SarabunPSK" w:hint="cs"/>
                <w:color w:val="000000" w:themeColor="text1"/>
                <w:sz w:val="32"/>
                <w:szCs w:val="32"/>
                <w:shd w:val="clear" w:color="auto" w:fill="FFFFFF"/>
                <w:cs/>
              </w:rPr>
              <w:t>ี</w:t>
            </w:r>
            <w:r w:rsidRPr="005931E6">
              <w:rPr>
                <w:rFonts w:ascii="TH SarabunPSK" w:hAnsi="TH SarabunPSK" w:cs="TH SarabunPSK"/>
                <w:color w:val="000000" w:themeColor="text1"/>
                <w:sz w:val="32"/>
                <w:szCs w:val="32"/>
                <w:shd w:val="clear" w:color="auto" w:fill="FFFFFF"/>
                <w:cs/>
              </w:rPr>
              <w:t>สถาบัน</w:t>
            </w:r>
            <w:r w:rsidR="00323769">
              <w:rPr>
                <w:rFonts w:ascii="TH SarabunPSK" w:hAnsi="TH SarabunPSK" w:cs="TH SarabunPSK" w:hint="cs"/>
                <w:color w:val="000000" w:themeColor="text1"/>
                <w:sz w:val="32"/>
                <w:szCs w:val="32"/>
                <w:shd w:val="clear" w:color="auto" w:fill="FFFFFF"/>
                <w:cs/>
              </w:rPr>
              <w:t xml:space="preserve"> </w:t>
            </w:r>
            <w:r w:rsidRPr="005931E6">
              <w:rPr>
                <w:rFonts w:ascii="TH SarabunPSK" w:hAnsi="TH SarabunPSK" w:cs="TH SarabunPSK"/>
                <w:color w:val="000000" w:themeColor="text1"/>
                <w:sz w:val="32"/>
                <w:szCs w:val="32"/>
                <w:shd w:val="clear" w:color="auto" w:fill="FFFFFF"/>
                <w:cs/>
              </w:rPr>
              <w:t>การศึกษาระดับอุดมศึกษา และอาชีวศึกษาจำนวนมาก  และในแต่ละปีสามารถผลิตกำลังแรงงานระดับคุณภาพเพื่อตอบสนองความต้องการของสถานประกอบกิจการและภาคธุรกิจของประเทศ สอดคล้องกับการเจริญเติบโตทางเศรษฐกิจและแนวทางการพัฒนาประเทศอย่างยั่งยืน  จึงเป็นจุดเด่นของจังหวัดมหาสารคาม</w:t>
            </w:r>
            <w:r w:rsidRPr="005931E6">
              <w:rPr>
                <w:rFonts w:ascii="TH SarabunPSK" w:eastAsia="Calibri" w:hAnsi="TH SarabunPSK" w:cs="TH SarabunPSK"/>
                <w:color w:val="000000" w:themeColor="text1"/>
                <w:sz w:val="32"/>
                <w:szCs w:val="32"/>
                <w:cs/>
              </w:rPr>
              <w:t xml:space="preserve"> เพื่อสร้างความมั่นใจและความเชื่อมั่นต่อหน่วยงานภาครัฐ ภาคเอกชน และภาคประชาคม ในฐานะหน่วยงานที่สำคัญในการพัฒนากำลังแรงงานและทรัพยากรมนุษย์ของจังหวัดเพื่อรองรับความต้องการแรงงานคุณภาพที่มีทักษะฝีมือให้กับประเทศ  ในมิติด้านบทบาท หน้าที่ตามภารกิจในพื้นที่ สำนักงานพัฒนาฝีมือแรงงานมหาสารคาม มุ่งเน้นเป็นผู้ขับเคลื่อนนโยบาย ผู้กำกับดูแล  ผู้ส่งเสริมสนับสนุน และเป็นผู้ดำเนินการเองบางส่วน  ซึ่งสำนักงานพัฒนาฝีมือแรงงานมหาสารคาม ได้ดำเนินการตามข้างต้น โดยมีรายละเอียดดังนี้</w:t>
            </w:r>
          </w:p>
          <w:p w14:paraId="604D1833" w14:textId="77777777" w:rsidR="002871A4" w:rsidRDefault="00ED0F3D" w:rsidP="000C08D0">
            <w:pPr>
              <w:pStyle w:val="a8"/>
              <w:numPr>
                <w:ilvl w:val="0"/>
                <w:numId w:val="29"/>
              </w:numPr>
              <w:tabs>
                <w:tab w:val="left" w:pos="10081"/>
              </w:tabs>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ผู้ขับเคลื่อนนโนบาย ผลักดันกล</w:t>
            </w:r>
            <w:proofErr w:type="spellStart"/>
            <w:r w:rsidRPr="005931E6">
              <w:rPr>
                <w:rFonts w:ascii="TH SarabunPSK" w:eastAsia="Calibri" w:hAnsi="TH SarabunPSK" w:cs="TH SarabunPSK"/>
                <w:color w:val="000000" w:themeColor="text1"/>
                <w:sz w:val="32"/>
                <w:szCs w:val="32"/>
                <w:cs/>
              </w:rPr>
              <w:t>ไล</w:t>
            </w:r>
            <w:proofErr w:type="spellEnd"/>
            <w:r w:rsidRPr="005931E6">
              <w:rPr>
                <w:rFonts w:ascii="TH SarabunPSK" w:eastAsia="Calibri" w:hAnsi="TH SarabunPSK" w:cs="TH SarabunPSK"/>
                <w:color w:val="000000" w:themeColor="text1"/>
                <w:sz w:val="32"/>
                <w:szCs w:val="32"/>
                <w:cs/>
              </w:rPr>
              <w:t>การพัฒนาฝีมือแรงงาน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ผ่านคณะอนุกรรมการพัฒนา</w:t>
            </w:r>
          </w:p>
          <w:p w14:paraId="571BB7B0" w14:textId="5C4864BA" w:rsidR="00ED0F3D" w:rsidRPr="002871A4" w:rsidRDefault="00ED0F3D" w:rsidP="002871A4">
            <w:pPr>
              <w:tabs>
                <w:tab w:val="left" w:pos="10081"/>
              </w:tabs>
              <w:rPr>
                <w:rFonts w:ascii="TH SarabunPSK" w:eastAsia="Calibri" w:hAnsi="TH SarabunPSK" w:cs="TH SarabunPSK"/>
                <w:color w:val="000000" w:themeColor="text1"/>
                <w:sz w:val="32"/>
                <w:szCs w:val="32"/>
              </w:rPr>
            </w:pPr>
            <w:r w:rsidRPr="002871A4">
              <w:rPr>
                <w:rFonts w:ascii="TH SarabunPSK" w:eastAsia="Calibri" w:hAnsi="TH SarabunPSK" w:cs="TH SarabunPSK"/>
                <w:color w:val="000000" w:themeColor="text1"/>
                <w:sz w:val="32"/>
                <w:szCs w:val="32"/>
                <w:cs/>
              </w:rPr>
              <w:t xml:space="preserve">แรงงานและประสานงานการฝึกอาชีพจังหวัดมหาสารคาม ซึ่งมีผู้ว่าราชการจังหวัดเป็นประธาน และมีหัวหน้าส่วนราชการ  ภาคเอกชน ภาคประชาชน ผู้ทรงคุณวุฒิ  ร่วมเป็นอนุกรรมการ  รวมทั้งมีการจัดทำแผนพัฒนากำลังคนของจังหวัดมหาสารคาม ปี 2566-2570  โดยมีอุตสาหกรรมมุ่งเน้น </w:t>
            </w:r>
            <w:r w:rsidRPr="002871A4">
              <w:rPr>
                <w:rFonts w:ascii="TH SarabunPSK" w:eastAsia="Calibri" w:hAnsi="TH SarabunPSK" w:cs="TH SarabunPSK"/>
                <w:color w:val="000000" w:themeColor="text1"/>
                <w:sz w:val="32"/>
                <w:szCs w:val="32"/>
              </w:rPr>
              <w:t xml:space="preserve">3 </w:t>
            </w:r>
            <w:r w:rsidRPr="002871A4">
              <w:rPr>
                <w:rFonts w:ascii="TH SarabunPSK" w:eastAsia="Calibri" w:hAnsi="TH SarabunPSK" w:cs="TH SarabunPSK"/>
                <w:color w:val="000000" w:themeColor="text1"/>
                <w:sz w:val="32"/>
                <w:szCs w:val="32"/>
                <w:cs/>
              </w:rPr>
              <w:t>กลุ่ม ดังนี้  อุตสาหกรรมเกษตร  อุตสาหกรรมการผลิต  อุตสาหกรรมการบริการ</w:t>
            </w:r>
          </w:p>
          <w:p w14:paraId="7CA24EF1" w14:textId="77777777" w:rsidR="00323769" w:rsidRDefault="00ED0F3D" w:rsidP="000C08D0">
            <w:pPr>
              <w:pStyle w:val="a8"/>
              <w:numPr>
                <w:ilvl w:val="0"/>
                <w:numId w:val="29"/>
              </w:numPr>
              <w:tabs>
                <w:tab w:val="left" w:pos="10081"/>
              </w:tabs>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ผู้กำกับดูแล   ปัจจุบันได้กำกับดูแลการพัฒนาฝีมือแรงงานผ่านศูนย์ทดสอบมาตรฐานฝีมือ</w:t>
            </w:r>
          </w:p>
          <w:p w14:paraId="5D62CB2E" w14:textId="2A4D9037" w:rsidR="00ED0F3D" w:rsidRPr="00323769" w:rsidRDefault="00ED0F3D" w:rsidP="00323769">
            <w:pPr>
              <w:tabs>
                <w:tab w:val="left" w:pos="10081"/>
              </w:tabs>
              <w:rPr>
                <w:rFonts w:ascii="TH SarabunPSK" w:eastAsia="Calibri" w:hAnsi="TH SarabunPSK" w:cs="TH SarabunPSK"/>
                <w:color w:val="000000" w:themeColor="text1"/>
                <w:sz w:val="32"/>
                <w:szCs w:val="32"/>
              </w:rPr>
            </w:pPr>
            <w:r w:rsidRPr="00323769">
              <w:rPr>
                <w:rFonts w:ascii="TH SarabunPSK" w:eastAsia="Calibri" w:hAnsi="TH SarabunPSK" w:cs="TH SarabunPSK"/>
                <w:color w:val="000000" w:themeColor="text1"/>
                <w:sz w:val="32"/>
                <w:szCs w:val="32"/>
                <w:cs/>
              </w:rPr>
              <w:lastRenderedPageBreak/>
              <w:t xml:space="preserve">แรงงาน จำนวน </w:t>
            </w:r>
            <w:r w:rsidRPr="00323769">
              <w:rPr>
                <w:rFonts w:ascii="TH SarabunPSK" w:eastAsia="Calibri" w:hAnsi="TH SarabunPSK" w:cs="TH SarabunPSK"/>
                <w:color w:val="000000" w:themeColor="text1"/>
                <w:sz w:val="32"/>
                <w:szCs w:val="32"/>
              </w:rPr>
              <w:t>3</w:t>
            </w:r>
            <w:r w:rsidRPr="00323769">
              <w:rPr>
                <w:rFonts w:ascii="TH SarabunPSK" w:eastAsia="Calibri" w:hAnsi="TH SarabunPSK" w:cs="TH SarabunPSK"/>
                <w:color w:val="000000" w:themeColor="text1"/>
                <w:sz w:val="32"/>
                <w:szCs w:val="32"/>
                <w:cs/>
              </w:rPr>
              <w:t xml:space="preserve"> แห่ง </w:t>
            </w:r>
            <w:r w:rsidRPr="00323769">
              <w:rPr>
                <w:rFonts w:ascii="TH SarabunPSK" w:eastAsia="Calibri" w:hAnsi="TH SarabunPSK" w:cs="TH SarabunPSK"/>
                <w:color w:val="000000" w:themeColor="text1"/>
                <w:sz w:val="32"/>
                <w:szCs w:val="32"/>
              </w:rPr>
              <w:t>4</w:t>
            </w:r>
            <w:r w:rsidRPr="00323769">
              <w:rPr>
                <w:rFonts w:ascii="TH SarabunPSK" w:eastAsia="Calibri" w:hAnsi="TH SarabunPSK" w:cs="TH SarabunPSK"/>
                <w:color w:val="000000" w:themeColor="text1"/>
                <w:sz w:val="32"/>
                <w:szCs w:val="32"/>
                <w:cs/>
              </w:rPr>
              <w:t xml:space="preserve"> สาขา และกำลังดำเนินการให้เครือข่ายขอจัดตั้งศูนย์ทดสอบมาตรฐานฝีมือแรงงาน  ศูนย์ฝึกอบรมฝีมือแรงงาน  ศูนย์ประเมินความรู้ความสามารถ เพิ่มขึ้นอีกหลายแห่งมีความพร้อมในปีงบประมาณ 2565 </w:t>
            </w:r>
          </w:p>
          <w:p w14:paraId="7B659A57" w14:textId="77777777" w:rsidR="00323769" w:rsidRDefault="00ED0F3D" w:rsidP="000C08D0">
            <w:pPr>
              <w:pStyle w:val="a8"/>
              <w:numPr>
                <w:ilvl w:val="0"/>
                <w:numId w:val="29"/>
              </w:numPr>
              <w:tabs>
                <w:tab w:val="left" w:pos="10081"/>
              </w:tabs>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ผู้ส่งเสริมสนับสนุน  ส่งเสริมให้สถานประกอบกิจการในจังหวัดจัดฝึกอบรม และทดสอบ</w:t>
            </w:r>
          </w:p>
          <w:p w14:paraId="3219814C" w14:textId="05C8976B" w:rsidR="00ED0F3D" w:rsidRPr="00323769" w:rsidRDefault="00ED0F3D" w:rsidP="00323769">
            <w:pPr>
              <w:tabs>
                <w:tab w:val="left" w:pos="10081"/>
              </w:tabs>
              <w:rPr>
                <w:rFonts w:ascii="TH SarabunPSK" w:eastAsia="Calibri" w:hAnsi="TH SarabunPSK" w:cs="TH SarabunPSK"/>
                <w:color w:val="000000" w:themeColor="text1"/>
                <w:sz w:val="32"/>
                <w:szCs w:val="32"/>
              </w:rPr>
            </w:pPr>
            <w:r w:rsidRPr="00323769">
              <w:rPr>
                <w:rFonts w:ascii="TH SarabunPSK" w:eastAsia="Calibri" w:hAnsi="TH SarabunPSK" w:cs="TH SarabunPSK"/>
                <w:color w:val="000000" w:themeColor="text1"/>
                <w:sz w:val="32"/>
                <w:szCs w:val="32"/>
                <w:cs/>
              </w:rPr>
              <w:t xml:space="preserve">มาตรฐานฝีมือแรงงานแห่งชาติ โดยให้สิทธิประโยชน์ด้านภาษีร้อยละ 100  ทั้งนี้สถานประกอบกิจการที่มีลูกจ้าง 100 คนขึ้นไป มีจำนวน </w:t>
            </w:r>
            <w:r w:rsidRPr="00323769">
              <w:rPr>
                <w:rFonts w:ascii="TH SarabunPSK" w:eastAsia="Calibri" w:hAnsi="TH SarabunPSK" w:cs="TH SarabunPSK"/>
                <w:color w:val="000000" w:themeColor="text1"/>
                <w:sz w:val="32"/>
                <w:szCs w:val="32"/>
              </w:rPr>
              <w:t>20</w:t>
            </w:r>
            <w:r w:rsidRPr="00323769">
              <w:rPr>
                <w:rFonts w:ascii="TH SarabunPSK" w:eastAsia="Calibri" w:hAnsi="TH SarabunPSK" w:cs="TH SarabunPSK"/>
                <w:color w:val="000000" w:themeColor="text1"/>
                <w:sz w:val="32"/>
                <w:szCs w:val="32"/>
                <w:cs/>
              </w:rPr>
              <w:t xml:space="preserve"> แห่ง และในปีงบประมาณ 2565 จะส่งเสริมให้สถานประกอบกิจการที่มีลูกจ้างตั้งแต่ 50 คนขึ้นไป ซึ่งมีอยู่ </w:t>
            </w:r>
            <w:r w:rsidRPr="00323769">
              <w:rPr>
                <w:rFonts w:ascii="TH SarabunPSK" w:eastAsia="Calibri" w:hAnsi="TH SarabunPSK" w:cs="TH SarabunPSK"/>
                <w:color w:val="000000" w:themeColor="text1"/>
                <w:sz w:val="32"/>
                <w:szCs w:val="32"/>
              </w:rPr>
              <w:t xml:space="preserve">56 </w:t>
            </w:r>
            <w:r w:rsidRPr="00323769">
              <w:rPr>
                <w:rFonts w:ascii="TH SarabunPSK" w:eastAsia="Calibri" w:hAnsi="TH SarabunPSK" w:cs="TH SarabunPSK"/>
                <w:color w:val="000000" w:themeColor="text1"/>
                <w:sz w:val="32"/>
                <w:szCs w:val="32"/>
                <w:cs/>
              </w:rPr>
              <w:t>แห่ง  จัดฝึกอบรมให้กับพนักงาน เพื่อใช้สิทธิประโยชน์ด้านภาษี ตาม</w:t>
            </w:r>
            <w:r w:rsidRPr="00323769">
              <w:rPr>
                <w:rFonts w:ascii="TH SarabunPSK" w:eastAsia="Calibri" w:hAnsi="TH SarabunPSK" w:cs="TH SarabunPSK"/>
                <w:color w:val="000000" w:themeColor="text1"/>
                <w:sz w:val="24"/>
                <w:szCs w:val="32"/>
                <w:cs/>
              </w:rPr>
              <w:t xml:space="preserve">พระราชบัญญัติส่งเสริมการพัฒนาฝีมือแรงงาน พ.ศ. 2545 </w:t>
            </w:r>
            <w:r w:rsidRPr="00323769">
              <w:rPr>
                <w:rFonts w:ascii="TH SarabunPSK" w:eastAsia="Calibri" w:hAnsi="TH SarabunPSK" w:cs="TH SarabunPSK"/>
                <w:color w:val="000000" w:themeColor="text1"/>
                <w:sz w:val="24"/>
                <w:szCs w:val="32"/>
              </w:rPr>
              <w:t xml:space="preserve"> </w:t>
            </w:r>
            <w:r w:rsidRPr="00323769">
              <w:rPr>
                <w:rFonts w:ascii="TH SarabunPSK" w:eastAsia="Calibri" w:hAnsi="TH SarabunPSK" w:cs="TH SarabunPSK"/>
                <w:color w:val="000000" w:themeColor="text1"/>
                <w:sz w:val="24"/>
                <w:szCs w:val="32"/>
                <w:cs/>
              </w:rPr>
              <w:t>รวมทั้งส่งเสริมให้จัดตั้ง</w:t>
            </w:r>
            <w:r w:rsidRPr="00323769">
              <w:rPr>
                <w:rFonts w:ascii="TH SarabunPSK" w:eastAsia="Calibri" w:hAnsi="TH SarabunPSK" w:cs="TH SarabunPSK"/>
                <w:color w:val="000000" w:themeColor="text1"/>
                <w:sz w:val="32"/>
                <w:szCs w:val="32"/>
                <w:cs/>
              </w:rPr>
              <w:t>ศูนย์ทดสอบมาตรฐานฝีมือแรงงาน  ศูนย์ฝึกอบรมฝีมือแรงงาน  ศูนย์ประเมินความรู้ความสามารถ     ตลอดจนสนับสนุนให้สถานประกอบกิจการจัดทำ</w:t>
            </w:r>
            <w:r w:rsidRPr="00323769">
              <w:rPr>
                <w:rFonts w:ascii="TH SarabunPSK" w:hAnsi="TH SarabunPSK" w:cs="TH SarabunPSK"/>
                <w:color w:val="000000" w:themeColor="text1"/>
                <w:sz w:val="32"/>
                <w:szCs w:val="32"/>
                <w:cs/>
              </w:rPr>
              <w:t xml:space="preserve">มาตรฐานฝีมือแรงงานของผู้ประกอบอาชีพ ตามมาตรา </w:t>
            </w:r>
            <w:r w:rsidRPr="00323769">
              <w:rPr>
                <w:rFonts w:ascii="TH SarabunPSK" w:hAnsi="TH SarabunPSK" w:cs="TH SarabunPSK"/>
                <w:color w:val="000000" w:themeColor="text1"/>
                <w:sz w:val="32"/>
                <w:szCs w:val="32"/>
              </w:rPr>
              <w:t xml:space="preserve">26 </w:t>
            </w:r>
            <w:r w:rsidRPr="00323769">
              <w:rPr>
                <w:rFonts w:ascii="TH SarabunPSK" w:hAnsi="TH SarabunPSK" w:cs="TH SarabunPSK"/>
                <w:color w:val="000000" w:themeColor="text1"/>
                <w:sz w:val="32"/>
                <w:szCs w:val="32"/>
                <w:cs/>
              </w:rPr>
              <w:t>เพื่อ</w:t>
            </w:r>
            <w:r w:rsidRPr="00323769">
              <w:rPr>
                <w:rFonts w:ascii="TH SarabunPSK" w:hAnsi="TH SarabunPSK" w:cs="TH SarabunPSK"/>
                <w:color w:val="000000" w:themeColor="text1"/>
                <w:sz w:val="32"/>
                <w:szCs w:val="32"/>
                <w:shd w:val="clear" w:color="auto" w:fill="FFFFFF"/>
                <w:cs/>
              </w:rPr>
              <w:t>นำมาใช้วัดระดับทักษะของพนักงาน   กรณีที่พนักงานมีทักษะไม่ตรงกับความต้องการ สามารถนำข้อมูลมาใช้ในการวางแผนพัฒนาบุคลากร และใช้เป็นแนวทางในการคัดเลือกพนักงานเข้าทำงาน กำหนดอัตราค่าจ้างและค่าตอบแทนตามทักษะฝีมือที่เหมาะสม พิจารณาเลื่อนตำแหน่งงาน ต่อยอดพัฒนาเป็นหลักสูตรฝึกอบรมในการเพิ่มผลิตภาพแรงงาน ช่วยลดการสูญเสียในวงจรการผลิต ลดต้นทุนให้กับผู้ประกอบการ</w:t>
            </w:r>
          </w:p>
          <w:p w14:paraId="0BB99972" w14:textId="77777777" w:rsidR="00323769" w:rsidRDefault="00ED0F3D" w:rsidP="000C08D0">
            <w:pPr>
              <w:pStyle w:val="a8"/>
              <w:numPr>
                <w:ilvl w:val="0"/>
                <w:numId w:val="29"/>
              </w:numPr>
              <w:tabs>
                <w:tab w:val="left" w:pos="10081"/>
              </w:tabs>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ผู้ดำเนินการ  สำนักงานพัฒนาฝีมือแรงงานมหาสารคาม ลดการดำเนินการตามภารกิจลด </w:t>
            </w:r>
          </w:p>
          <w:p w14:paraId="1782156E" w14:textId="1973D4DB" w:rsidR="00ED0F3D" w:rsidRPr="00323769" w:rsidRDefault="00ED0F3D" w:rsidP="00323769">
            <w:pPr>
              <w:tabs>
                <w:tab w:val="left" w:pos="10081"/>
              </w:tabs>
              <w:rPr>
                <w:rFonts w:ascii="TH SarabunPSK" w:eastAsia="Calibri" w:hAnsi="TH SarabunPSK" w:cs="TH SarabunPSK"/>
                <w:color w:val="000000" w:themeColor="text1"/>
                <w:sz w:val="32"/>
                <w:szCs w:val="32"/>
              </w:rPr>
            </w:pPr>
            <w:r w:rsidRPr="00323769">
              <w:rPr>
                <w:rFonts w:ascii="TH SarabunPSK" w:eastAsia="Calibri" w:hAnsi="TH SarabunPSK" w:cs="TH SarabunPSK"/>
                <w:color w:val="000000" w:themeColor="text1"/>
                <w:sz w:val="32"/>
                <w:szCs w:val="32"/>
                <w:cs/>
              </w:rPr>
              <w:t>โดยมุ่งเน้นบูรณาการร่วมกับคณะอนุกรรมการพัฒนาแรงงานและประสานงานการฝึกอาชีพจังหวัดมหาสารคาม  ภาคเอกชน ภาคการศึกษา ภาคประชาคม องค์กรปกครองส่วนท้องถิ่น ฯลฯ  เพื่อร่วมเป็นเครือข่ายการพัฒนาฝีมือแรงงาน ส่งผลให้เกิดความร่วมมือในการพัฒนากำลังแรงงานของจังหวัดอย่างเป็นรูปธรรม</w:t>
            </w:r>
          </w:p>
          <w:p w14:paraId="76E1817D" w14:textId="356D4419" w:rsidR="00ED0F3D" w:rsidRPr="00323769" w:rsidRDefault="00323769" w:rsidP="00323769">
            <w:pPr>
              <w:tabs>
                <w:tab w:val="left" w:pos="10081"/>
              </w:tabs>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ED0F3D" w:rsidRPr="005931E6">
              <w:rPr>
                <w:rFonts w:ascii="TH SarabunPSK" w:hAnsi="TH SarabunPSK" w:cs="TH SarabunPSK"/>
                <w:color w:val="000000" w:themeColor="text1"/>
                <w:sz w:val="32"/>
                <w:szCs w:val="32"/>
                <w:cs/>
              </w:rPr>
              <w:t>งานอื่นๆ ที่มีความสำคัญของหน่วยงานทั้งภาครัฐและเอกชน และภาคประชาชน    ที่เป็นรูปแบบคณะกรรมการ คณะทำงาน คณะอนุกรรมการ ที่มีส่วนที่จะต้องใช้องค์ความรู้ทางกฎหมาย</w:t>
            </w:r>
            <w:r w:rsidR="00ED0F3D" w:rsidRPr="005931E6">
              <w:rPr>
                <w:rFonts w:ascii="TH SarabunPSK" w:eastAsia="Calibri" w:hAnsi="TH SarabunPSK" w:cs="TH SarabunPSK"/>
                <w:color w:val="000000" w:themeColor="text1"/>
                <w:sz w:val="32"/>
                <w:szCs w:val="32"/>
                <w:cs/>
              </w:rPr>
              <w:t>ตาม</w:t>
            </w:r>
            <w:r w:rsidR="00ED0F3D" w:rsidRPr="005931E6">
              <w:rPr>
                <w:rFonts w:ascii="TH SarabunPSK" w:eastAsia="Calibri" w:hAnsi="TH SarabunPSK" w:cs="TH SarabunPSK"/>
                <w:color w:val="000000" w:themeColor="text1"/>
                <w:sz w:val="24"/>
                <w:szCs w:val="32"/>
                <w:cs/>
              </w:rPr>
              <w:t xml:space="preserve">พระราชบัญญัติส่งเสริมการพัฒนาฝีมือแรงงาน พ.ศ. 2545 เพื่อวินิจฉัยข้อกฎหมายต่างๆที่ต้องอาศัยความเชี่ยวชาญ   </w:t>
            </w:r>
            <w:r w:rsidR="00ED0F3D" w:rsidRPr="005931E6">
              <w:rPr>
                <w:rFonts w:ascii="TH SarabunPSK" w:hAnsi="TH SarabunPSK" w:cs="TH SarabunPSK"/>
                <w:color w:val="000000" w:themeColor="text1"/>
                <w:sz w:val="32"/>
                <w:szCs w:val="32"/>
                <w:cs/>
              </w:rPr>
              <w:t>ตลอดจนประสบการณ์และทักษะของหัวหน้าหน่วยงานจากสำนักงานพัฒนาฝีมือแรงงานมหาสารคาม  หรือที่เกี่ยวข้องกับภารกิจของสำนักงานพัฒนาฝีมือ</w:t>
            </w:r>
            <w:r w:rsidR="00ED0F3D" w:rsidRPr="005931E6">
              <w:rPr>
                <w:rFonts w:ascii="TH SarabunPSK" w:hAnsi="TH SarabunPSK" w:cs="TH SarabunPSK"/>
                <w:color w:val="000000" w:themeColor="text1"/>
                <w:sz w:val="32"/>
                <w:szCs w:val="32"/>
                <w:cs/>
              </w:rPr>
              <w:lastRenderedPageBreak/>
              <w:t>แรงงาน หรือกระทรวงแรงงาน ซึ่งเป็นเรื่องจำเป็นและสำคัญในการขับเคลื่อนการดำเนินงานในด้านต่างๆ ร่วมกับคณะทำงานของจังหวัดมหาสารคาม</w:t>
            </w:r>
          </w:p>
          <w:p w14:paraId="44319A69" w14:textId="77777777" w:rsidR="00ED0F3D" w:rsidRPr="00323769" w:rsidRDefault="00ED0F3D" w:rsidP="00323769">
            <w:pPr>
              <w:pStyle w:val="a8"/>
              <w:numPr>
                <w:ilvl w:val="0"/>
                <w:numId w:val="1"/>
              </w:numPr>
              <w:tabs>
                <w:tab w:val="left" w:pos="10081"/>
              </w:tabs>
              <w:ind w:left="201" w:hanging="201"/>
              <w:rPr>
                <w:rFonts w:ascii="TH SarabunPSK" w:eastAsia="Times New Roman" w:hAnsi="TH SarabunPSK" w:cs="TH SarabunPSK"/>
                <w:b/>
                <w:bCs/>
                <w:color w:val="000000" w:themeColor="text1"/>
                <w:sz w:val="32"/>
                <w:szCs w:val="32"/>
              </w:rPr>
            </w:pPr>
            <w:r w:rsidRPr="00323769">
              <w:rPr>
                <w:rFonts w:ascii="TH SarabunPSK" w:eastAsia="Times New Roman" w:hAnsi="TH SarabunPSK" w:cs="TH SarabunPSK"/>
                <w:b/>
                <w:bCs/>
                <w:color w:val="000000" w:themeColor="text1"/>
                <w:sz w:val="32"/>
                <w:szCs w:val="32"/>
                <w:cs/>
              </w:rPr>
              <w:t xml:space="preserve">สภาพเศรษฐกิจของจังหวัดมหาสารคาม </w:t>
            </w:r>
          </w:p>
          <w:p w14:paraId="3DFD8DAE" w14:textId="77777777" w:rsidR="00ED0F3D" w:rsidRPr="005931E6" w:rsidRDefault="00ED0F3D" w:rsidP="00ED0F3D">
            <w:pPr>
              <w:ind w:firstLine="720"/>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ด้านเศรษฐกิจ</w:t>
            </w:r>
            <w:r w:rsidRPr="005931E6">
              <w:rPr>
                <w:rFonts w:ascii="TH SarabunPSK" w:hAnsi="TH SarabunPSK" w:cs="TH SarabunPSK"/>
                <w:color w:val="000000" w:themeColor="text1"/>
                <w:sz w:val="32"/>
                <w:szCs w:val="32"/>
                <w:cs/>
              </w:rPr>
              <w:t xml:space="preserve"> </w:t>
            </w:r>
          </w:p>
          <w:p w14:paraId="43311664" w14:textId="77777777" w:rsidR="00ED0F3D" w:rsidRPr="005931E6" w:rsidRDefault="00ED0F3D" w:rsidP="00ED0F3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ab/>
              <w:t xml:space="preserve">เศรษฐกิจในภาพรวมของจังหวัดมหาสารคาม ในปีพ.ศ.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มีมูลค่าผลิตภัณฑ์มวลรวม มากถึง </w:t>
            </w:r>
            <w:r w:rsidRPr="005931E6">
              <w:rPr>
                <w:rFonts w:ascii="TH SarabunPSK" w:hAnsi="TH SarabunPSK" w:cs="TH SarabunPSK"/>
                <w:color w:val="000000" w:themeColor="text1"/>
                <w:sz w:val="32"/>
                <w:szCs w:val="32"/>
              </w:rPr>
              <w:t>59,208</w:t>
            </w:r>
            <w:r w:rsidRPr="005931E6">
              <w:rPr>
                <w:rFonts w:ascii="TH SarabunPSK" w:hAnsi="TH SarabunPSK" w:cs="TH SarabunPSK"/>
                <w:color w:val="000000" w:themeColor="text1"/>
                <w:sz w:val="32"/>
                <w:szCs w:val="32"/>
                <w:cs/>
              </w:rPr>
              <w:t xml:space="preserve"> ล้านบาท ประกอบด้วย เศรษฐกิจภาคการเกษตร มีมูลค่าเท่ากับ </w:t>
            </w:r>
            <w:r w:rsidRPr="005931E6">
              <w:rPr>
                <w:rFonts w:ascii="TH SarabunPSK" w:hAnsi="TH SarabunPSK" w:cs="TH SarabunPSK"/>
                <w:color w:val="000000" w:themeColor="text1"/>
                <w:sz w:val="32"/>
                <w:szCs w:val="32"/>
              </w:rPr>
              <w:t>11,889</w:t>
            </w:r>
            <w:r w:rsidRPr="005931E6">
              <w:rPr>
                <w:rFonts w:ascii="TH SarabunPSK" w:hAnsi="TH SarabunPSK" w:cs="TH SarabunPSK"/>
                <w:color w:val="000000" w:themeColor="text1"/>
                <w:sz w:val="32"/>
                <w:szCs w:val="32"/>
                <w:cs/>
              </w:rPr>
              <w:t xml:space="preserve"> ล้านบาท คิดเป็น ร้อยละ </w:t>
            </w:r>
            <w:r w:rsidRPr="005931E6">
              <w:rPr>
                <w:rFonts w:ascii="TH SarabunPSK" w:hAnsi="TH SarabunPSK" w:cs="TH SarabunPSK"/>
                <w:color w:val="000000" w:themeColor="text1"/>
                <w:sz w:val="32"/>
                <w:szCs w:val="32"/>
              </w:rPr>
              <w:t>20.08</w:t>
            </w:r>
            <w:r w:rsidRPr="005931E6">
              <w:rPr>
                <w:rFonts w:ascii="TH SarabunPSK" w:hAnsi="TH SarabunPSK" w:cs="TH SarabunPSK"/>
                <w:color w:val="000000" w:themeColor="text1"/>
                <w:sz w:val="32"/>
                <w:szCs w:val="32"/>
                <w:cs/>
              </w:rPr>
              <w:t xml:space="preserve"> และนอกภาคการเกษตร ปีพ.ศ.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มีมูลค่าเท่ากับ </w:t>
            </w:r>
            <w:r w:rsidRPr="005931E6">
              <w:rPr>
                <w:rFonts w:ascii="TH SarabunPSK" w:hAnsi="TH SarabunPSK" w:cs="TH SarabunPSK"/>
                <w:color w:val="000000" w:themeColor="text1"/>
                <w:sz w:val="32"/>
                <w:szCs w:val="32"/>
              </w:rPr>
              <w:t>47,318</w:t>
            </w:r>
            <w:r w:rsidRPr="005931E6">
              <w:rPr>
                <w:rFonts w:ascii="TH SarabunPSK" w:hAnsi="TH SarabunPSK" w:cs="TH SarabunPSK"/>
                <w:color w:val="000000" w:themeColor="text1"/>
                <w:sz w:val="32"/>
                <w:szCs w:val="32"/>
                <w:cs/>
              </w:rPr>
              <w:t xml:space="preserve"> ล้านบาท คิดเป็น </w:t>
            </w:r>
            <w:r w:rsidRPr="005931E6">
              <w:rPr>
                <w:rFonts w:ascii="TH SarabunPSK" w:hAnsi="TH SarabunPSK" w:cs="TH SarabunPSK"/>
                <w:color w:val="000000" w:themeColor="text1"/>
                <w:sz w:val="32"/>
                <w:szCs w:val="32"/>
              </w:rPr>
              <w:t xml:space="preserve">79.92  </w:t>
            </w:r>
            <w:r w:rsidRPr="005931E6">
              <w:rPr>
                <w:rFonts w:ascii="TH SarabunPSK" w:hAnsi="TH SarabunPSK" w:cs="TH SarabunPSK"/>
                <w:color w:val="000000" w:themeColor="text1"/>
                <w:sz w:val="32"/>
                <w:szCs w:val="32"/>
                <w:cs/>
              </w:rPr>
              <w:t xml:space="preserve">โดยมีสาขาภาคการค้า/บริการ/อื่นๆ มีมูลค่ามากเป็นอันดับหนึ่ง จำนวน </w:t>
            </w:r>
            <w:r w:rsidRPr="005931E6">
              <w:rPr>
                <w:rFonts w:ascii="TH SarabunPSK" w:hAnsi="TH SarabunPSK" w:cs="TH SarabunPSK"/>
                <w:color w:val="000000" w:themeColor="text1"/>
                <w:sz w:val="32"/>
                <w:szCs w:val="32"/>
              </w:rPr>
              <w:t>27,406</w:t>
            </w:r>
            <w:r w:rsidRPr="005931E6">
              <w:rPr>
                <w:rFonts w:ascii="TH SarabunPSK" w:hAnsi="TH SarabunPSK" w:cs="TH SarabunPSK"/>
                <w:color w:val="000000" w:themeColor="text1"/>
                <w:sz w:val="32"/>
                <w:szCs w:val="32"/>
                <w:cs/>
              </w:rPr>
              <w:t xml:space="preserve"> ล้านบาท คิดเป็นร้อยละ </w:t>
            </w:r>
            <w:r w:rsidRPr="005931E6">
              <w:rPr>
                <w:rFonts w:ascii="TH SarabunPSK" w:hAnsi="TH SarabunPSK" w:cs="TH SarabunPSK"/>
                <w:color w:val="000000" w:themeColor="text1"/>
                <w:sz w:val="32"/>
                <w:szCs w:val="32"/>
              </w:rPr>
              <w:t>46.29</w:t>
            </w:r>
            <w:r w:rsidRPr="005931E6">
              <w:rPr>
                <w:rFonts w:ascii="TH SarabunPSK" w:hAnsi="TH SarabunPSK" w:cs="TH SarabunPSK"/>
                <w:color w:val="000000" w:themeColor="text1"/>
                <w:sz w:val="32"/>
                <w:szCs w:val="32"/>
                <w:cs/>
              </w:rPr>
              <w:t xml:space="preserve"> รองลงมาคือ ภาคการเกษตร จำนวน </w:t>
            </w:r>
            <w:r w:rsidRPr="005931E6">
              <w:rPr>
                <w:rFonts w:ascii="TH SarabunPSK" w:hAnsi="TH SarabunPSK" w:cs="TH SarabunPSK"/>
                <w:color w:val="000000" w:themeColor="text1"/>
                <w:sz w:val="32"/>
                <w:szCs w:val="32"/>
              </w:rPr>
              <w:t>11,889</w:t>
            </w:r>
            <w:r w:rsidRPr="005931E6">
              <w:rPr>
                <w:rFonts w:ascii="TH SarabunPSK" w:hAnsi="TH SarabunPSK" w:cs="TH SarabunPSK"/>
                <w:color w:val="000000" w:themeColor="text1"/>
                <w:sz w:val="32"/>
                <w:szCs w:val="32"/>
                <w:cs/>
              </w:rPr>
              <w:t xml:space="preserve"> ล้านบาท คิดเป็นร้อยละ </w:t>
            </w:r>
            <w:r w:rsidRPr="005931E6">
              <w:rPr>
                <w:rFonts w:ascii="TH SarabunPSK" w:hAnsi="TH SarabunPSK" w:cs="TH SarabunPSK"/>
                <w:color w:val="000000" w:themeColor="text1"/>
                <w:sz w:val="32"/>
                <w:szCs w:val="32"/>
              </w:rPr>
              <w:t>20.08</w:t>
            </w:r>
            <w:r w:rsidRPr="005931E6">
              <w:rPr>
                <w:rFonts w:ascii="TH SarabunPSK" w:hAnsi="TH SarabunPSK" w:cs="TH SarabunPSK"/>
                <w:color w:val="000000" w:themeColor="text1"/>
                <w:sz w:val="32"/>
                <w:szCs w:val="32"/>
                <w:cs/>
              </w:rPr>
              <w:t xml:space="preserve"> จะเห็นได้ว่าจังหวัดมหาสารคามเศรษฐกิจจากภาคการค้า/บริการ มากที่สุดและรองลงมาคือภาคเกษตร  โดยแบ่งตามรายภาคอุตสาหกรรมดังนี้</w:t>
            </w:r>
          </w:p>
          <w:p w14:paraId="4D34CD6C" w14:textId="77777777" w:rsidR="00ED0F3D" w:rsidRPr="005931E6" w:rsidRDefault="00ED0F3D" w:rsidP="00ED0F3D">
            <w:pPr>
              <w:ind w:firstLine="720"/>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ภาคการเกษตร</w:t>
            </w:r>
            <w:r w:rsidRPr="005931E6">
              <w:rPr>
                <w:rFonts w:ascii="TH SarabunPSK" w:hAnsi="TH SarabunPSK" w:cs="TH SarabunPSK"/>
                <w:color w:val="000000" w:themeColor="text1"/>
                <w:sz w:val="32"/>
                <w:szCs w:val="32"/>
                <w:cs/>
              </w:rPr>
              <w:t xml:space="preserve"> </w:t>
            </w:r>
          </w:p>
          <w:p w14:paraId="7DB992EE" w14:textId="77777777" w:rsidR="00ED0F3D" w:rsidRPr="005931E6" w:rsidRDefault="00ED0F3D" w:rsidP="00ED0F3D">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จังหวัดมหาสารคามมีพื้นที่ทั้งหมด </w:t>
            </w:r>
            <w:r w:rsidRPr="005931E6">
              <w:rPr>
                <w:rFonts w:ascii="TH SarabunPSK" w:hAnsi="TH SarabunPSK" w:cs="TH SarabunPSK"/>
                <w:color w:val="000000" w:themeColor="text1"/>
                <w:sz w:val="32"/>
                <w:szCs w:val="32"/>
              </w:rPr>
              <w:t>3,307,301.87</w:t>
            </w:r>
            <w:r w:rsidRPr="005931E6">
              <w:rPr>
                <w:rFonts w:ascii="TH SarabunPSK" w:hAnsi="TH SarabunPSK" w:cs="TH SarabunPSK"/>
                <w:color w:val="000000" w:themeColor="text1"/>
                <w:sz w:val="32"/>
                <w:szCs w:val="32"/>
                <w:cs/>
              </w:rPr>
              <w:t xml:space="preserve"> ไร่ และข้อมูลสำรวจ  ในปี 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จังหวัดมีพื้นที่ทำการเกษตรจำนวน </w:t>
            </w:r>
            <w:r w:rsidRPr="005931E6">
              <w:rPr>
                <w:rFonts w:ascii="TH SarabunPSK" w:hAnsi="TH SarabunPSK" w:cs="TH SarabunPSK"/>
                <w:color w:val="000000" w:themeColor="text1"/>
                <w:sz w:val="32"/>
                <w:szCs w:val="32"/>
              </w:rPr>
              <w:t>2,818,489</w:t>
            </w:r>
            <w:r w:rsidRPr="005931E6">
              <w:rPr>
                <w:rFonts w:ascii="TH SarabunPSK" w:hAnsi="TH SarabunPSK" w:cs="TH SarabunPSK"/>
                <w:color w:val="000000" w:themeColor="text1"/>
                <w:sz w:val="32"/>
                <w:szCs w:val="32"/>
                <w:cs/>
              </w:rPr>
              <w:t xml:space="preserve"> ไร่ คิดเป็นร้อยละ </w:t>
            </w:r>
            <w:r w:rsidRPr="005931E6">
              <w:rPr>
                <w:rFonts w:ascii="TH SarabunPSK" w:hAnsi="TH SarabunPSK" w:cs="TH SarabunPSK"/>
                <w:color w:val="000000" w:themeColor="text1"/>
                <w:sz w:val="32"/>
                <w:szCs w:val="32"/>
              </w:rPr>
              <w:t>85.22</w:t>
            </w:r>
            <w:r w:rsidRPr="005931E6">
              <w:rPr>
                <w:rFonts w:ascii="TH SarabunPSK" w:hAnsi="TH SarabunPSK" w:cs="TH SarabunPSK"/>
                <w:color w:val="000000" w:themeColor="text1"/>
                <w:sz w:val="32"/>
                <w:szCs w:val="32"/>
                <w:cs/>
              </w:rPr>
              <w:t xml:space="preserve"> ของพื้นที่จังหวัด พืชเศรษฐกิจหลักที่สำคัญ ได้แก่ ข้าวนาปี มันสำปะหลัง และอ้อยโรงงานในรอบปีเพาะปลูก </w:t>
            </w:r>
            <w:r w:rsidRPr="005931E6">
              <w:rPr>
                <w:rFonts w:ascii="TH SarabunPSK" w:hAnsi="TH SarabunPSK" w:cs="TH SarabunPSK"/>
                <w:color w:val="000000" w:themeColor="text1"/>
                <w:sz w:val="32"/>
                <w:szCs w:val="32"/>
              </w:rPr>
              <w:t>2563/64</w:t>
            </w:r>
            <w:r w:rsidRPr="005931E6">
              <w:rPr>
                <w:rFonts w:ascii="TH SarabunPSK" w:hAnsi="TH SarabunPSK" w:cs="TH SarabunPSK"/>
                <w:color w:val="000000" w:themeColor="text1"/>
                <w:sz w:val="32"/>
                <w:szCs w:val="32"/>
                <w:cs/>
              </w:rPr>
              <w:t xml:space="preserve"> พบว่า มีพื้นที่ปลูกข้าว จำนวน </w:t>
            </w:r>
            <w:r w:rsidRPr="005931E6">
              <w:rPr>
                <w:rFonts w:ascii="TH SarabunPSK" w:hAnsi="TH SarabunPSK" w:cs="TH SarabunPSK"/>
                <w:color w:val="000000" w:themeColor="text1"/>
                <w:sz w:val="32"/>
                <w:szCs w:val="32"/>
              </w:rPr>
              <w:t>2,115,175</w:t>
            </w:r>
            <w:r w:rsidRPr="005931E6">
              <w:rPr>
                <w:rFonts w:ascii="TH SarabunPSK" w:hAnsi="TH SarabunPSK" w:cs="TH SarabunPSK"/>
                <w:color w:val="000000" w:themeColor="text1"/>
                <w:sz w:val="32"/>
                <w:szCs w:val="32"/>
                <w:cs/>
              </w:rPr>
              <w:t xml:space="preserve"> ไร่ มีผลผลิต </w:t>
            </w:r>
            <w:r w:rsidRPr="005931E6">
              <w:rPr>
                <w:rFonts w:ascii="TH SarabunPSK" w:hAnsi="TH SarabunPSK" w:cs="TH SarabunPSK"/>
                <w:color w:val="000000" w:themeColor="text1"/>
                <w:sz w:val="32"/>
                <w:szCs w:val="32"/>
              </w:rPr>
              <w:t>737,839</w:t>
            </w:r>
            <w:r w:rsidRPr="005931E6">
              <w:rPr>
                <w:rFonts w:ascii="TH SarabunPSK" w:hAnsi="TH SarabunPSK" w:cs="TH SarabunPSK"/>
                <w:color w:val="000000" w:themeColor="text1"/>
                <w:sz w:val="32"/>
                <w:szCs w:val="32"/>
                <w:cs/>
              </w:rPr>
              <w:t xml:space="preserve"> ตัน มูลค่า </w:t>
            </w:r>
            <w:r w:rsidRPr="005931E6">
              <w:rPr>
                <w:rFonts w:ascii="TH SarabunPSK" w:hAnsi="TH SarabunPSK" w:cs="TH SarabunPSK"/>
                <w:color w:val="000000" w:themeColor="text1"/>
                <w:sz w:val="32"/>
                <w:szCs w:val="32"/>
              </w:rPr>
              <w:t>7,747.30</w:t>
            </w:r>
            <w:r w:rsidRPr="005931E6">
              <w:rPr>
                <w:rFonts w:ascii="TH SarabunPSK" w:hAnsi="TH SarabunPSK" w:cs="TH SarabunPSK"/>
                <w:color w:val="000000" w:themeColor="text1"/>
                <w:sz w:val="32"/>
                <w:szCs w:val="32"/>
                <w:cs/>
              </w:rPr>
              <w:t xml:space="preserve"> ล้านบาท มันสำปะหลัง </w:t>
            </w:r>
            <w:r w:rsidRPr="005931E6">
              <w:rPr>
                <w:rFonts w:ascii="TH SarabunPSK" w:hAnsi="TH SarabunPSK" w:cs="TH SarabunPSK"/>
                <w:color w:val="000000" w:themeColor="text1"/>
                <w:sz w:val="32"/>
                <w:szCs w:val="32"/>
              </w:rPr>
              <w:t>156,248</w:t>
            </w:r>
            <w:r w:rsidRPr="005931E6">
              <w:rPr>
                <w:rFonts w:ascii="TH SarabunPSK" w:hAnsi="TH SarabunPSK" w:cs="TH SarabunPSK"/>
                <w:color w:val="000000" w:themeColor="text1"/>
                <w:sz w:val="32"/>
                <w:szCs w:val="32"/>
                <w:cs/>
              </w:rPr>
              <w:t xml:space="preserve"> ไร่ มีผลผลิต </w:t>
            </w:r>
            <w:r w:rsidRPr="005931E6">
              <w:rPr>
                <w:rFonts w:ascii="TH SarabunPSK" w:hAnsi="TH SarabunPSK" w:cs="TH SarabunPSK"/>
                <w:color w:val="000000" w:themeColor="text1"/>
                <w:sz w:val="32"/>
                <w:szCs w:val="32"/>
              </w:rPr>
              <w:t>488,907</w:t>
            </w:r>
            <w:r w:rsidRPr="005931E6">
              <w:rPr>
                <w:rFonts w:ascii="TH SarabunPSK" w:hAnsi="TH SarabunPSK" w:cs="TH SarabunPSK"/>
                <w:color w:val="000000" w:themeColor="text1"/>
                <w:sz w:val="32"/>
                <w:szCs w:val="32"/>
                <w:cs/>
              </w:rPr>
              <w:t xml:space="preserve"> ตัน มูลค่า </w:t>
            </w:r>
            <w:r w:rsidRPr="005931E6">
              <w:rPr>
                <w:rFonts w:ascii="TH SarabunPSK" w:hAnsi="TH SarabunPSK" w:cs="TH SarabunPSK"/>
                <w:color w:val="000000" w:themeColor="text1"/>
                <w:sz w:val="32"/>
                <w:szCs w:val="32"/>
              </w:rPr>
              <w:t>919.15</w:t>
            </w:r>
            <w:r w:rsidRPr="005931E6">
              <w:rPr>
                <w:rFonts w:ascii="TH SarabunPSK" w:hAnsi="TH SarabunPSK" w:cs="TH SarabunPSK"/>
                <w:color w:val="000000" w:themeColor="text1"/>
                <w:sz w:val="32"/>
                <w:szCs w:val="32"/>
                <w:cs/>
              </w:rPr>
              <w:t xml:space="preserve"> ล้านบาท และอ้อยโรงงาน </w:t>
            </w:r>
            <w:r w:rsidRPr="005931E6">
              <w:rPr>
                <w:rFonts w:ascii="TH SarabunPSK" w:hAnsi="TH SarabunPSK" w:cs="TH SarabunPSK"/>
                <w:color w:val="000000" w:themeColor="text1"/>
                <w:sz w:val="32"/>
                <w:szCs w:val="32"/>
              </w:rPr>
              <w:t xml:space="preserve">76,547.21 </w:t>
            </w:r>
            <w:r w:rsidRPr="005931E6">
              <w:rPr>
                <w:rFonts w:ascii="TH SarabunPSK" w:hAnsi="TH SarabunPSK" w:cs="TH SarabunPSK"/>
                <w:color w:val="000000" w:themeColor="text1"/>
                <w:sz w:val="32"/>
                <w:szCs w:val="32"/>
                <w:cs/>
              </w:rPr>
              <w:t xml:space="preserve">ไร่ มีผลผลิต </w:t>
            </w:r>
            <w:r w:rsidRPr="005931E6">
              <w:rPr>
                <w:rFonts w:ascii="TH SarabunPSK" w:hAnsi="TH SarabunPSK" w:cs="TH SarabunPSK"/>
                <w:color w:val="000000" w:themeColor="text1"/>
                <w:sz w:val="32"/>
                <w:szCs w:val="32"/>
              </w:rPr>
              <w:t xml:space="preserve">548,748.30 </w:t>
            </w:r>
            <w:r w:rsidRPr="005931E6">
              <w:rPr>
                <w:rFonts w:ascii="TH SarabunPSK" w:hAnsi="TH SarabunPSK" w:cs="TH SarabunPSK"/>
                <w:color w:val="000000" w:themeColor="text1"/>
                <w:sz w:val="32"/>
                <w:szCs w:val="32"/>
                <w:cs/>
              </w:rPr>
              <w:t xml:space="preserve">ตัน มูลค่า </w:t>
            </w:r>
            <w:r w:rsidRPr="005931E6">
              <w:rPr>
                <w:rFonts w:ascii="TH SarabunPSK" w:hAnsi="TH SarabunPSK" w:cs="TH SarabunPSK"/>
                <w:color w:val="000000" w:themeColor="text1"/>
                <w:sz w:val="32"/>
                <w:szCs w:val="32"/>
              </w:rPr>
              <w:t xml:space="preserve">493.87 </w:t>
            </w:r>
            <w:r w:rsidRPr="005931E6">
              <w:rPr>
                <w:rFonts w:ascii="TH SarabunPSK" w:hAnsi="TH SarabunPSK" w:cs="TH SarabunPSK"/>
                <w:color w:val="000000" w:themeColor="text1"/>
                <w:sz w:val="32"/>
                <w:szCs w:val="32"/>
                <w:cs/>
              </w:rPr>
              <w:t xml:space="preserve">ล้านบาท </w:t>
            </w:r>
          </w:p>
          <w:p w14:paraId="5346A77A" w14:textId="77777777" w:rsidR="00ED0F3D" w:rsidRPr="005931E6" w:rsidRDefault="00ED0F3D" w:rsidP="00ED0F3D">
            <w:pPr>
              <w:ind w:left="31" w:firstLine="689"/>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ภาคอุตสาหกรรม</w:t>
            </w:r>
            <w:r w:rsidRPr="005931E6">
              <w:rPr>
                <w:rFonts w:ascii="TH SarabunPSK" w:hAnsi="TH SarabunPSK" w:cs="TH SarabunPSK"/>
                <w:color w:val="000000" w:themeColor="text1"/>
                <w:sz w:val="32"/>
                <w:szCs w:val="32"/>
                <w:cs/>
              </w:rPr>
              <w:t xml:space="preserve"> จังหวัดมหาสารคาม มีมูลค่าผลิตภัณฑ์มวลรวมภาคอุตสาหกรรมเท่ากับ </w:t>
            </w:r>
            <w:r w:rsidRPr="005931E6">
              <w:rPr>
                <w:rFonts w:ascii="TH SarabunPSK" w:hAnsi="TH SarabunPSK" w:cs="TH SarabunPSK"/>
                <w:color w:val="000000" w:themeColor="text1"/>
                <w:sz w:val="32"/>
                <w:szCs w:val="32"/>
              </w:rPr>
              <w:t>9,054</w:t>
            </w:r>
            <w:r w:rsidRPr="005931E6">
              <w:rPr>
                <w:rFonts w:ascii="TH SarabunPSK" w:hAnsi="TH SarabunPSK" w:cs="TH SarabunPSK"/>
                <w:color w:val="000000" w:themeColor="text1"/>
                <w:sz w:val="32"/>
                <w:szCs w:val="32"/>
                <w:cs/>
              </w:rPr>
              <w:t xml:space="preserve"> ล้านบาท ซึ่งปรับตัวเพิ่มสูงขึ้นคิดเป็นร้อยละ </w:t>
            </w:r>
            <w:r w:rsidRPr="005931E6">
              <w:rPr>
                <w:rFonts w:ascii="TH SarabunPSK" w:hAnsi="TH SarabunPSK" w:cs="TH SarabunPSK"/>
                <w:color w:val="000000" w:themeColor="text1"/>
                <w:sz w:val="32"/>
                <w:szCs w:val="32"/>
              </w:rPr>
              <w:t>1.12</w:t>
            </w:r>
            <w:r w:rsidRPr="005931E6">
              <w:rPr>
                <w:rFonts w:ascii="TH SarabunPSK" w:hAnsi="TH SarabunPSK" w:cs="TH SarabunPSK"/>
                <w:color w:val="000000" w:themeColor="text1"/>
                <w:sz w:val="32"/>
                <w:szCs w:val="32"/>
                <w:cs/>
              </w:rPr>
              <w:t xml:space="preserve"> เทียบกับปี พ.ศ. </w:t>
            </w:r>
            <w:r w:rsidRPr="005931E6">
              <w:rPr>
                <w:rFonts w:ascii="TH SarabunPSK" w:hAnsi="TH SarabunPSK" w:cs="TH SarabunPSK"/>
                <w:color w:val="000000" w:themeColor="text1"/>
                <w:sz w:val="32"/>
                <w:szCs w:val="32"/>
              </w:rPr>
              <w:t>2561</w:t>
            </w:r>
            <w:r w:rsidRPr="005931E6">
              <w:rPr>
                <w:rFonts w:ascii="TH SarabunPSK" w:hAnsi="TH SarabunPSK" w:cs="TH SarabunPSK"/>
                <w:color w:val="000000" w:themeColor="text1"/>
                <w:sz w:val="32"/>
                <w:szCs w:val="32"/>
                <w:cs/>
              </w:rPr>
              <w:t xml:space="preserve"> ซึ่งเท่ากับ </w:t>
            </w:r>
            <w:r w:rsidRPr="005931E6">
              <w:rPr>
                <w:rFonts w:ascii="TH SarabunPSK" w:hAnsi="TH SarabunPSK" w:cs="TH SarabunPSK"/>
                <w:color w:val="000000" w:themeColor="text1"/>
                <w:sz w:val="32"/>
                <w:szCs w:val="32"/>
              </w:rPr>
              <w:t>8,954</w:t>
            </w:r>
            <w:r w:rsidRPr="005931E6">
              <w:rPr>
                <w:rFonts w:ascii="TH SarabunPSK" w:hAnsi="TH SarabunPSK" w:cs="TH SarabunPSK"/>
                <w:color w:val="000000" w:themeColor="text1"/>
                <w:sz w:val="32"/>
                <w:szCs w:val="32"/>
                <w:cs/>
              </w:rPr>
              <w:t xml:space="preserve"> ล้านบาท โดยข้อมูล ณ เดือน ธันวาคม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มีโรงงานอุตสาหกรรม </w:t>
            </w: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539</w:t>
            </w:r>
            <w:r w:rsidRPr="005931E6">
              <w:rPr>
                <w:rFonts w:ascii="TH SarabunPSK" w:hAnsi="TH SarabunPSK" w:cs="TH SarabunPSK"/>
                <w:color w:val="000000" w:themeColor="text1"/>
                <w:sz w:val="32"/>
                <w:szCs w:val="32"/>
                <w:cs/>
              </w:rPr>
              <w:t xml:space="preserve"> แห่ง เงินลงทุนรวมทั้งสิ้น </w:t>
            </w:r>
            <w:r w:rsidRPr="005931E6">
              <w:rPr>
                <w:rFonts w:ascii="TH SarabunPSK" w:hAnsi="TH SarabunPSK" w:cs="TH SarabunPSK"/>
                <w:color w:val="000000" w:themeColor="text1"/>
                <w:sz w:val="32"/>
                <w:szCs w:val="32"/>
              </w:rPr>
              <w:t>12,779</w:t>
            </w:r>
            <w:r w:rsidRPr="005931E6">
              <w:rPr>
                <w:rFonts w:ascii="TH SarabunPSK" w:hAnsi="TH SarabunPSK" w:cs="TH SarabunPSK"/>
                <w:color w:val="000000" w:themeColor="text1"/>
                <w:sz w:val="32"/>
                <w:szCs w:val="32"/>
                <w:cs/>
              </w:rPr>
              <w:t xml:space="preserve"> ล้านบาท   มีจำนวนคนงานที่อยู่ในระบบมากถึง </w:t>
            </w:r>
            <w:r w:rsidRPr="005931E6">
              <w:rPr>
                <w:rFonts w:ascii="TH SarabunPSK" w:hAnsi="TH SarabunPSK" w:cs="TH SarabunPSK"/>
                <w:color w:val="000000" w:themeColor="text1"/>
                <w:sz w:val="32"/>
                <w:szCs w:val="32"/>
              </w:rPr>
              <w:t>10,853</w:t>
            </w:r>
            <w:r w:rsidRPr="005931E6">
              <w:rPr>
                <w:rFonts w:ascii="TH SarabunPSK" w:hAnsi="TH SarabunPSK" w:cs="TH SarabunPSK"/>
                <w:color w:val="000000" w:themeColor="text1"/>
                <w:sz w:val="32"/>
                <w:szCs w:val="32"/>
                <w:cs/>
              </w:rPr>
              <w:t xml:space="preserve"> คน </w:t>
            </w:r>
          </w:p>
          <w:p w14:paraId="5893C644" w14:textId="77777777" w:rsidR="00ED0F3D" w:rsidRPr="005931E6" w:rsidRDefault="00ED0F3D" w:rsidP="00ED0F3D">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สถิติข้อมูลสถานประกอบการอุตสาหกรรมที่ได้รับอนุญาตให้ประกอบกิจการ (สะสม) ณ วันที่ </w:t>
            </w:r>
            <w:r w:rsidRPr="005931E6">
              <w:rPr>
                <w:rFonts w:ascii="TH SarabunPSK" w:hAnsi="TH SarabunPSK" w:cs="TH SarabunPSK"/>
                <w:color w:val="000000" w:themeColor="text1"/>
                <w:sz w:val="32"/>
                <w:szCs w:val="32"/>
              </w:rPr>
              <w:t>31</w:t>
            </w:r>
            <w:r w:rsidRPr="005931E6">
              <w:rPr>
                <w:rFonts w:ascii="TH SarabunPSK" w:hAnsi="TH SarabunPSK" w:cs="TH SarabunPSK"/>
                <w:color w:val="000000" w:themeColor="text1"/>
                <w:sz w:val="32"/>
                <w:szCs w:val="32"/>
                <w:cs/>
              </w:rPr>
              <w:t xml:space="preserve"> กรกฎาคม </w:t>
            </w:r>
            <w:r w:rsidRPr="005931E6">
              <w:rPr>
                <w:rFonts w:ascii="TH SarabunPSK" w:hAnsi="TH SarabunPSK" w:cs="TH SarabunPSK"/>
                <w:color w:val="000000" w:themeColor="text1"/>
                <w:sz w:val="32"/>
                <w:szCs w:val="32"/>
              </w:rPr>
              <w:t>2564</w:t>
            </w:r>
            <w:r w:rsidRPr="005931E6">
              <w:rPr>
                <w:rFonts w:ascii="TH SarabunPSK" w:hAnsi="TH SarabunPSK" w:cs="TH SarabunPSK"/>
                <w:color w:val="000000" w:themeColor="text1"/>
                <w:sz w:val="32"/>
                <w:szCs w:val="32"/>
                <w:cs/>
              </w:rPr>
              <w:t xml:space="preserve"> จำนวนทั้งสิ้น </w:t>
            </w:r>
            <w:r w:rsidRPr="005931E6">
              <w:rPr>
                <w:rFonts w:ascii="TH SarabunPSK" w:hAnsi="TH SarabunPSK" w:cs="TH SarabunPSK"/>
                <w:color w:val="000000" w:themeColor="text1"/>
                <w:sz w:val="32"/>
                <w:szCs w:val="32"/>
              </w:rPr>
              <w:t>240</w:t>
            </w:r>
            <w:r w:rsidRPr="005931E6">
              <w:rPr>
                <w:rFonts w:ascii="TH SarabunPSK" w:hAnsi="TH SarabunPSK" w:cs="TH SarabunPSK"/>
                <w:color w:val="000000" w:themeColor="text1"/>
                <w:sz w:val="32"/>
                <w:szCs w:val="32"/>
                <w:cs/>
              </w:rPr>
              <w:t xml:space="preserve"> โรงงาน มีจำนวนเงินลงทุน รวม </w:t>
            </w:r>
            <w:r w:rsidRPr="005931E6">
              <w:rPr>
                <w:rFonts w:ascii="TH SarabunPSK" w:hAnsi="TH SarabunPSK" w:cs="TH SarabunPSK"/>
                <w:color w:val="000000" w:themeColor="text1"/>
                <w:sz w:val="32"/>
                <w:szCs w:val="32"/>
              </w:rPr>
              <w:t>11,896.38</w:t>
            </w:r>
            <w:r w:rsidRPr="005931E6">
              <w:rPr>
                <w:rFonts w:ascii="TH SarabunPSK" w:hAnsi="TH SarabunPSK" w:cs="TH SarabunPSK"/>
                <w:color w:val="000000" w:themeColor="text1"/>
                <w:sz w:val="32"/>
                <w:szCs w:val="32"/>
                <w:cs/>
              </w:rPr>
              <w:t xml:space="preserve"> ล้านบาท และมีจำนวนคนงานทั้งสิ้น </w:t>
            </w:r>
            <w:r w:rsidRPr="005931E6">
              <w:rPr>
                <w:rFonts w:ascii="TH SarabunPSK" w:hAnsi="TH SarabunPSK" w:cs="TH SarabunPSK"/>
                <w:color w:val="000000" w:themeColor="text1"/>
                <w:sz w:val="32"/>
                <w:szCs w:val="32"/>
              </w:rPr>
              <w:t>6,773</w:t>
            </w:r>
            <w:r w:rsidRPr="005931E6">
              <w:rPr>
                <w:rFonts w:ascii="TH SarabunPSK" w:hAnsi="TH SarabunPSK" w:cs="TH SarabunPSK"/>
                <w:color w:val="000000" w:themeColor="text1"/>
                <w:sz w:val="32"/>
                <w:szCs w:val="32"/>
                <w:cs/>
              </w:rPr>
              <w:t xml:space="preserve"> คน สาขาอุตสาหกรรมที่มีการลงทุนมากที่สุด </w:t>
            </w: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xml:space="preserve"> อันดับ</w:t>
            </w:r>
            <w:r w:rsidRPr="005931E6">
              <w:rPr>
                <w:rFonts w:ascii="TH SarabunPSK" w:hAnsi="TH SarabunPSK" w:cs="TH SarabunPSK"/>
                <w:color w:val="000000" w:themeColor="text1"/>
                <w:sz w:val="32"/>
                <w:szCs w:val="32"/>
                <w:cs/>
              </w:rPr>
              <w:lastRenderedPageBreak/>
              <w:t>แรกของจังหวัด ได้แก่</w:t>
            </w:r>
          </w:p>
          <w:p w14:paraId="3829FB77" w14:textId="77777777" w:rsidR="00ED0F3D" w:rsidRPr="005931E6" w:rsidRDefault="00ED0F3D" w:rsidP="00ED0F3D">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1.อุตสาหกรรมอาหาร ประกอบด้วยน้ำตาล เช่น น้ำตาลทรายดิบ น้ำตาลทรายขาว รองลงมาได้แก่ น้ำแข็งก้อนเล็ก การฆ่าสัตว์และชำแหละไก่       การผลิตและบรรจุอาหารเสริม ทำนมสด พาสเจอร์ไรส์ ปัจจุบันมีโรงงานทั้งสิ้น </w:t>
            </w:r>
            <w:r w:rsidRPr="005931E6">
              <w:rPr>
                <w:rFonts w:ascii="TH SarabunPSK" w:hAnsi="TH SarabunPSK" w:cs="TH SarabunPSK"/>
                <w:color w:val="000000" w:themeColor="text1"/>
                <w:sz w:val="32"/>
                <w:szCs w:val="32"/>
              </w:rPr>
              <w:t>41</w:t>
            </w:r>
            <w:r w:rsidRPr="005931E6">
              <w:rPr>
                <w:rFonts w:ascii="TH SarabunPSK" w:hAnsi="TH SarabunPSK" w:cs="TH SarabunPSK"/>
                <w:color w:val="000000" w:themeColor="text1"/>
                <w:sz w:val="32"/>
                <w:szCs w:val="32"/>
                <w:cs/>
              </w:rPr>
              <w:t xml:space="preserve"> โรงงาน คิดเป็นร้อยละ </w:t>
            </w:r>
            <w:r w:rsidRPr="005931E6">
              <w:rPr>
                <w:rFonts w:ascii="TH SarabunPSK" w:hAnsi="TH SarabunPSK" w:cs="TH SarabunPSK"/>
                <w:color w:val="000000" w:themeColor="text1"/>
                <w:sz w:val="32"/>
                <w:szCs w:val="32"/>
              </w:rPr>
              <w:t>17.08</w:t>
            </w:r>
            <w:r w:rsidRPr="005931E6">
              <w:rPr>
                <w:rFonts w:ascii="TH SarabunPSK" w:hAnsi="TH SarabunPSK" w:cs="TH SarabunPSK"/>
                <w:color w:val="000000" w:themeColor="text1"/>
                <w:sz w:val="32"/>
                <w:szCs w:val="32"/>
                <w:cs/>
              </w:rPr>
              <w:t xml:space="preserve"> ของโรงงานทั้งหมด เงินลงทุน </w:t>
            </w:r>
            <w:r w:rsidRPr="005931E6">
              <w:rPr>
                <w:rFonts w:ascii="TH SarabunPSK" w:hAnsi="TH SarabunPSK" w:cs="TH SarabunPSK"/>
                <w:color w:val="000000" w:themeColor="text1"/>
                <w:sz w:val="32"/>
                <w:szCs w:val="32"/>
              </w:rPr>
              <w:t>3,905.29</w:t>
            </w:r>
            <w:r w:rsidRPr="005931E6">
              <w:rPr>
                <w:rFonts w:ascii="TH SarabunPSK" w:hAnsi="TH SarabunPSK" w:cs="TH SarabunPSK"/>
                <w:color w:val="000000" w:themeColor="text1"/>
                <w:sz w:val="32"/>
                <w:szCs w:val="32"/>
                <w:cs/>
              </w:rPr>
              <w:t xml:space="preserve"> ล้านบาท </w:t>
            </w:r>
          </w:p>
          <w:p w14:paraId="3DA0D920" w14:textId="77777777" w:rsidR="00ED0F3D" w:rsidRPr="005931E6" w:rsidRDefault="00ED0F3D" w:rsidP="00ED0F3D">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อุตสาหกรรมผลิตภัณฑ์จากพืช ประกอบด้วยการผลิตมันสำปะหลัง การทำแป้งรองลงมาได้แก่ การ สี ฝัด หรือขัดข้าว และการต้ม นึ่ง หรืออบพืชหรือเมล็ดพืช ปัจจุบันมีโรงงาน ทั้งสิ้น </w:t>
            </w:r>
            <w:r w:rsidRPr="005931E6">
              <w:rPr>
                <w:rFonts w:ascii="TH SarabunPSK" w:hAnsi="TH SarabunPSK" w:cs="TH SarabunPSK"/>
                <w:color w:val="000000" w:themeColor="text1"/>
                <w:sz w:val="32"/>
                <w:szCs w:val="32"/>
              </w:rPr>
              <w:t>24</w:t>
            </w:r>
            <w:r w:rsidRPr="005931E6">
              <w:rPr>
                <w:rFonts w:ascii="TH SarabunPSK" w:hAnsi="TH SarabunPSK" w:cs="TH SarabunPSK"/>
                <w:color w:val="000000" w:themeColor="text1"/>
                <w:sz w:val="32"/>
                <w:szCs w:val="32"/>
                <w:cs/>
              </w:rPr>
              <w:t xml:space="preserve"> โรงงาน คิดเป็นร้อยละ </w:t>
            </w:r>
            <w:r w:rsidRPr="005931E6">
              <w:rPr>
                <w:rFonts w:ascii="TH SarabunPSK" w:hAnsi="TH SarabunPSK" w:cs="TH SarabunPSK"/>
                <w:color w:val="000000" w:themeColor="text1"/>
                <w:sz w:val="32"/>
                <w:szCs w:val="32"/>
              </w:rPr>
              <w:t>10.00</w:t>
            </w:r>
            <w:r w:rsidRPr="005931E6">
              <w:rPr>
                <w:rFonts w:ascii="TH SarabunPSK" w:hAnsi="TH SarabunPSK" w:cs="TH SarabunPSK"/>
                <w:color w:val="000000" w:themeColor="text1"/>
                <w:sz w:val="32"/>
                <w:szCs w:val="32"/>
                <w:cs/>
              </w:rPr>
              <w:t xml:space="preserve"> ของโรงงานทั้งหมด เงินลงทุน </w:t>
            </w:r>
            <w:r w:rsidRPr="005931E6">
              <w:rPr>
                <w:rFonts w:ascii="TH SarabunPSK" w:hAnsi="TH SarabunPSK" w:cs="TH SarabunPSK"/>
                <w:color w:val="000000" w:themeColor="text1"/>
                <w:sz w:val="32"/>
                <w:szCs w:val="32"/>
              </w:rPr>
              <w:t>2,457.55</w:t>
            </w:r>
            <w:r w:rsidRPr="005931E6">
              <w:rPr>
                <w:rFonts w:ascii="TH SarabunPSK" w:hAnsi="TH SarabunPSK" w:cs="TH SarabunPSK"/>
                <w:color w:val="000000" w:themeColor="text1"/>
                <w:sz w:val="32"/>
                <w:szCs w:val="32"/>
                <w:cs/>
              </w:rPr>
              <w:t xml:space="preserve"> ล้านบาท คนงาน </w:t>
            </w:r>
            <w:r w:rsidRPr="005931E6">
              <w:rPr>
                <w:rFonts w:ascii="TH SarabunPSK" w:hAnsi="TH SarabunPSK" w:cs="TH SarabunPSK"/>
                <w:color w:val="000000" w:themeColor="text1"/>
                <w:sz w:val="32"/>
                <w:szCs w:val="32"/>
              </w:rPr>
              <w:t>660</w:t>
            </w:r>
            <w:r w:rsidRPr="005931E6">
              <w:rPr>
                <w:rFonts w:ascii="TH SarabunPSK" w:hAnsi="TH SarabunPSK" w:cs="TH SarabunPSK"/>
                <w:color w:val="000000" w:themeColor="text1"/>
                <w:sz w:val="32"/>
                <w:szCs w:val="32"/>
                <w:cs/>
              </w:rPr>
              <w:t xml:space="preserve"> คน </w:t>
            </w:r>
          </w:p>
          <w:p w14:paraId="5EB672BF" w14:textId="77777777" w:rsidR="00ED0F3D" w:rsidRPr="005931E6" w:rsidRDefault="00ED0F3D" w:rsidP="00ED0F3D">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3.</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อุตสาหกรรมเครื่องดื่ม ประกอบกิจการเกี่ยวกับการผลิตโซดาและน้ำดื่ม ปัจจุบันมีโรงงานทั้งสิ้น </w:t>
            </w: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โรงงาน คิดเป็นร้อยละ </w:t>
            </w:r>
            <w:r w:rsidRPr="005931E6">
              <w:rPr>
                <w:rFonts w:ascii="TH SarabunPSK" w:hAnsi="TH SarabunPSK" w:cs="TH SarabunPSK"/>
                <w:color w:val="000000" w:themeColor="text1"/>
                <w:sz w:val="32"/>
                <w:szCs w:val="32"/>
              </w:rPr>
              <w:t>0.41</w:t>
            </w:r>
            <w:r w:rsidRPr="005931E6">
              <w:rPr>
                <w:rFonts w:ascii="TH SarabunPSK" w:hAnsi="TH SarabunPSK" w:cs="TH SarabunPSK"/>
                <w:color w:val="000000" w:themeColor="text1"/>
                <w:sz w:val="32"/>
                <w:szCs w:val="32"/>
                <w:cs/>
              </w:rPr>
              <w:t xml:space="preserve"> ของโรงงานทั้งหมด เงินลงทุน </w:t>
            </w:r>
            <w:r w:rsidRPr="005931E6">
              <w:rPr>
                <w:rFonts w:ascii="TH SarabunPSK" w:hAnsi="TH SarabunPSK" w:cs="TH SarabunPSK"/>
                <w:color w:val="000000" w:themeColor="text1"/>
                <w:sz w:val="32"/>
                <w:szCs w:val="32"/>
              </w:rPr>
              <w:t>1,480</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00</w:t>
            </w:r>
            <w:r w:rsidRPr="005931E6">
              <w:rPr>
                <w:rFonts w:ascii="TH SarabunPSK" w:hAnsi="TH SarabunPSK" w:cs="TH SarabunPSK"/>
                <w:color w:val="000000" w:themeColor="text1"/>
                <w:sz w:val="32"/>
                <w:szCs w:val="32"/>
                <w:cs/>
              </w:rPr>
              <w:t xml:space="preserve"> ล้านบาท คนงาน </w:t>
            </w:r>
            <w:r w:rsidRPr="005931E6">
              <w:rPr>
                <w:rFonts w:ascii="TH SarabunPSK" w:hAnsi="TH SarabunPSK" w:cs="TH SarabunPSK"/>
                <w:color w:val="000000" w:themeColor="text1"/>
                <w:sz w:val="32"/>
                <w:szCs w:val="32"/>
              </w:rPr>
              <w:t>95</w:t>
            </w:r>
            <w:r w:rsidRPr="005931E6">
              <w:rPr>
                <w:rFonts w:ascii="TH SarabunPSK" w:hAnsi="TH SarabunPSK" w:cs="TH SarabunPSK"/>
                <w:color w:val="000000" w:themeColor="text1"/>
                <w:sz w:val="32"/>
                <w:szCs w:val="32"/>
                <w:cs/>
              </w:rPr>
              <w:t xml:space="preserve"> คน</w:t>
            </w:r>
          </w:p>
          <w:p w14:paraId="185CE63A" w14:textId="77777777" w:rsidR="00ED0F3D" w:rsidRPr="005931E6" w:rsidRDefault="00ED0F3D" w:rsidP="00ED0F3D">
            <w:pPr>
              <w:ind w:firstLine="720"/>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ภาคบริการ </w:t>
            </w:r>
          </w:p>
          <w:p w14:paraId="3EF8F492" w14:textId="098C6F2B" w:rsidR="00ED0F3D" w:rsidRPr="005931E6" w:rsidRDefault="00ED0F3D" w:rsidP="00ED0F3D">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ด้านการค้าและธุรกิจขนาดย่อม ปี 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จังหวัดมหาสารคาม        มีมูลค่าผลิตภัณฑ์มวลรวมสาขาขายส่งและขายปลีกรวม </w:t>
            </w:r>
            <w:r w:rsidRPr="005931E6">
              <w:rPr>
                <w:rFonts w:ascii="TH SarabunPSK" w:hAnsi="TH SarabunPSK" w:cs="TH SarabunPSK"/>
                <w:color w:val="000000" w:themeColor="text1"/>
                <w:sz w:val="32"/>
                <w:szCs w:val="32"/>
              </w:rPr>
              <w:t>6,611</w:t>
            </w:r>
            <w:r w:rsidRPr="005931E6">
              <w:rPr>
                <w:rFonts w:ascii="TH SarabunPSK" w:hAnsi="TH SarabunPSK" w:cs="TH SarabunPSK"/>
                <w:color w:val="000000" w:themeColor="text1"/>
                <w:sz w:val="32"/>
                <w:szCs w:val="32"/>
                <w:cs/>
              </w:rPr>
              <w:t xml:space="preserve"> ล้านบาท มีการปรับตัวที่เพิ่มขึ้นจากปี พ.ศ.</w:t>
            </w:r>
            <w:r w:rsidRPr="005931E6">
              <w:rPr>
                <w:rFonts w:ascii="TH SarabunPSK" w:hAnsi="TH SarabunPSK" w:cs="TH SarabunPSK"/>
                <w:color w:val="000000" w:themeColor="text1"/>
                <w:sz w:val="32"/>
                <w:szCs w:val="32"/>
              </w:rPr>
              <w:t>2561</w:t>
            </w:r>
            <w:r w:rsidRPr="005931E6">
              <w:rPr>
                <w:rFonts w:ascii="TH SarabunPSK" w:hAnsi="TH SarabunPSK" w:cs="TH SarabunPSK"/>
                <w:color w:val="000000" w:themeColor="text1"/>
                <w:sz w:val="32"/>
                <w:szCs w:val="32"/>
                <w:cs/>
              </w:rPr>
              <w:t xml:space="preserve"> คิดเป็นร้อยละ </w:t>
            </w:r>
            <w:r w:rsidRPr="005931E6">
              <w:rPr>
                <w:rFonts w:ascii="TH SarabunPSK" w:hAnsi="TH SarabunPSK" w:cs="TH SarabunPSK"/>
                <w:color w:val="000000" w:themeColor="text1"/>
                <w:sz w:val="32"/>
                <w:szCs w:val="32"/>
              </w:rPr>
              <w:t>3.28</w:t>
            </w:r>
            <w:r w:rsidRPr="005931E6">
              <w:rPr>
                <w:rFonts w:ascii="TH SarabunPSK" w:hAnsi="TH SarabunPSK" w:cs="TH SarabunPSK"/>
                <w:color w:val="000000" w:themeColor="text1"/>
                <w:sz w:val="32"/>
                <w:szCs w:val="32"/>
                <w:cs/>
              </w:rPr>
              <w:t xml:space="preserve">  โดยมีวิสาหกิจชุมชนได้รับการอนุมัติจดทะเบียน ปี 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จำนวน </w:t>
            </w:r>
            <w:r w:rsidRPr="005931E6">
              <w:rPr>
                <w:rFonts w:ascii="TH SarabunPSK" w:hAnsi="TH SarabunPSK" w:cs="TH SarabunPSK"/>
                <w:color w:val="000000" w:themeColor="text1"/>
                <w:sz w:val="32"/>
                <w:szCs w:val="32"/>
              </w:rPr>
              <w:t>3,335</w:t>
            </w:r>
            <w:r w:rsidRPr="005931E6">
              <w:rPr>
                <w:rFonts w:ascii="TH SarabunPSK" w:hAnsi="TH SarabunPSK" w:cs="TH SarabunPSK"/>
                <w:color w:val="000000" w:themeColor="text1"/>
                <w:sz w:val="32"/>
                <w:szCs w:val="32"/>
                <w:cs/>
              </w:rPr>
              <w:t xml:space="preserve"> แห่ง ปี พ.ศ. </w:t>
            </w:r>
            <w:r w:rsidRPr="005931E6">
              <w:rPr>
                <w:rFonts w:ascii="TH SarabunPSK" w:hAnsi="TH SarabunPSK" w:cs="TH SarabunPSK"/>
                <w:color w:val="000000" w:themeColor="text1"/>
                <w:sz w:val="32"/>
                <w:szCs w:val="32"/>
              </w:rPr>
              <w:t>2561</w:t>
            </w:r>
            <w:r w:rsidRPr="005931E6">
              <w:rPr>
                <w:rFonts w:ascii="TH SarabunPSK" w:hAnsi="TH SarabunPSK" w:cs="TH SarabunPSK"/>
                <w:color w:val="000000" w:themeColor="text1"/>
                <w:sz w:val="32"/>
                <w:szCs w:val="32"/>
                <w:cs/>
              </w:rPr>
              <w:t xml:space="preserve"> จดทะเบียน </w:t>
            </w:r>
            <w:r w:rsidRPr="005931E6">
              <w:rPr>
                <w:rFonts w:ascii="TH SarabunPSK" w:hAnsi="TH SarabunPSK" w:cs="TH SarabunPSK"/>
                <w:color w:val="000000" w:themeColor="text1"/>
                <w:sz w:val="32"/>
                <w:szCs w:val="32"/>
              </w:rPr>
              <w:t>3,407</w:t>
            </w:r>
            <w:r w:rsidRPr="005931E6">
              <w:rPr>
                <w:rFonts w:ascii="TH SarabunPSK" w:hAnsi="TH SarabunPSK" w:cs="TH SarabunPSK"/>
                <w:color w:val="000000" w:themeColor="text1"/>
                <w:sz w:val="32"/>
                <w:szCs w:val="32"/>
                <w:cs/>
              </w:rPr>
              <w:t xml:space="preserve"> แห่ง รายได้จากการจำหน่ายสินค้า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 xml:space="preserve">ขยายตัวอย่างต่อเนื่อง ปี พ.ศ. </w:t>
            </w:r>
            <w:r w:rsidRPr="005931E6">
              <w:rPr>
                <w:rFonts w:ascii="TH SarabunPSK" w:hAnsi="TH SarabunPSK" w:cs="TH SarabunPSK"/>
                <w:color w:val="000000" w:themeColor="text1"/>
                <w:sz w:val="32"/>
                <w:szCs w:val="32"/>
              </w:rPr>
              <w:t>2563</w:t>
            </w:r>
            <w:r w:rsidRPr="005931E6">
              <w:rPr>
                <w:rFonts w:ascii="TH SarabunPSK" w:hAnsi="TH SarabunPSK" w:cs="TH SarabunPSK"/>
                <w:color w:val="000000" w:themeColor="text1"/>
                <w:sz w:val="32"/>
                <w:szCs w:val="32"/>
                <w:cs/>
              </w:rPr>
              <w:t xml:space="preserve"> มีรายได้จากการจำหน่ายสินค้า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 xml:space="preserve">จำนวน </w:t>
            </w:r>
            <w:r w:rsidRPr="005931E6">
              <w:rPr>
                <w:rFonts w:ascii="TH SarabunPSK" w:hAnsi="TH SarabunPSK" w:cs="TH SarabunPSK"/>
                <w:color w:val="000000" w:themeColor="text1"/>
                <w:sz w:val="32"/>
                <w:szCs w:val="32"/>
              </w:rPr>
              <w:t>2,206</w:t>
            </w:r>
            <w:r w:rsidRPr="005931E6">
              <w:rPr>
                <w:rFonts w:ascii="TH SarabunPSK" w:hAnsi="TH SarabunPSK" w:cs="TH SarabunPSK"/>
                <w:color w:val="000000" w:themeColor="text1"/>
                <w:sz w:val="32"/>
                <w:szCs w:val="32"/>
                <w:cs/>
              </w:rPr>
              <w:t xml:space="preserve"> ล้านบาท  ปี 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มีรายได้จำหน่ายสินค้า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 xml:space="preserve">จำนวน </w:t>
            </w: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916</w:t>
            </w:r>
            <w:r w:rsidRPr="005931E6">
              <w:rPr>
                <w:rFonts w:ascii="TH SarabunPSK" w:hAnsi="TH SarabunPSK" w:cs="TH SarabunPSK"/>
                <w:color w:val="000000" w:themeColor="text1"/>
                <w:sz w:val="32"/>
                <w:szCs w:val="32"/>
                <w:cs/>
              </w:rPr>
              <w:t xml:space="preserve"> ล้านบาท กำไรของวิสาหกิจขนาดกลาง และขนาดย่อม ในปี พ.ศ. </w:t>
            </w:r>
            <w:r w:rsidRPr="005931E6">
              <w:rPr>
                <w:rFonts w:ascii="TH SarabunPSK" w:hAnsi="TH SarabunPSK" w:cs="TH SarabunPSK"/>
                <w:color w:val="000000" w:themeColor="text1"/>
                <w:sz w:val="32"/>
                <w:szCs w:val="32"/>
              </w:rPr>
              <w:t>2561</w:t>
            </w:r>
            <w:r w:rsidRPr="005931E6">
              <w:rPr>
                <w:rFonts w:ascii="TH SarabunPSK" w:hAnsi="TH SarabunPSK" w:cs="TH SarabunPSK"/>
                <w:color w:val="000000" w:themeColor="text1"/>
                <w:sz w:val="32"/>
                <w:szCs w:val="32"/>
                <w:cs/>
              </w:rPr>
              <w:t xml:space="preserve"> กำไร จำนวน </w:t>
            </w:r>
            <w:r w:rsidRPr="005931E6">
              <w:rPr>
                <w:rFonts w:ascii="TH SarabunPSK" w:hAnsi="TH SarabunPSK" w:cs="TH SarabunPSK"/>
                <w:color w:val="000000" w:themeColor="text1"/>
                <w:sz w:val="32"/>
                <w:szCs w:val="32"/>
              </w:rPr>
              <w:t>4,728</w:t>
            </w:r>
            <w:r w:rsidRPr="005931E6">
              <w:rPr>
                <w:rFonts w:ascii="TH SarabunPSK" w:hAnsi="TH SarabunPSK" w:cs="TH SarabunPSK"/>
                <w:color w:val="000000" w:themeColor="text1"/>
                <w:sz w:val="32"/>
                <w:szCs w:val="32"/>
                <w:cs/>
              </w:rPr>
              <w:t xml:space="preserve"> ล้านบาท และในปี พ.ศ. </w:t>
            </w:r>
            <w:r w:rsidRPr="005931E6">
              <w:rPr>
                <w:rFonts w:ascii="TH SarabunPSK" w:hAnsi="TH SarabunPSK" w:cs="TH SarabunPSK"/>
                <w:color w:val="000000" w:themeColor="text1"/>
                <w:sz w:val="32"/>
                <w:szCs w:val="32"/>
              </w:rPr>
              <w:t>2560</w:t>
            </w:r>
            <w:r w:rsidRPr="005931E6">
              <w:rPr>
                <w:rFonts w:ascii="TH SarabunPSK" w:hAnsi="TH SarabunPSK" w:cs="TH SarabunPSK"/>
                <w:color w:val="000000" w:themeColor="text1"/>
                <w:sz w:val="32"/>
                <w:szCs w:val="32"/>
                <w:cs/>
              </w:rPr>
              <w:t xml:space="preserve"> กำไรจำนวน </w:t>
            </w:r>
            <w:r w:rsidRPr="005931E6">
              <w:rPr>
                <w:rFonts w:ascii="TH SarabunPSK" w:hAnsi="TH SarabunPSK" w:cs="TH SarabunPSK"/>
                <w:color w:val="000000" w:themeColor="text1"/>
                <w:sz w:val="32"/>
                <w:szCs w:val="32"/>
              </w:rPr>
              <w:t>3,919</w:t>
            </w:r>
            <w:r w:rsidRPr="005931E6">
              <w:rPr>
                <w:rFonts w:ascii="TH SarabunPSK" w:hAnsi="TH SarabunPSK" w:cs="TH SarabunPSK"/>
                <w:color w:val="000000" w:themeColor="text1"/>
                <w:sz w:val="32"/>
                <w:szCs w:val="32"/>
                <w:cs/>
              </w:rPr>
              <w:t xml:space="preserve"> ล้านบาท </w:t>
            </w:r>
          </w:p>
          <w:p w14:paraId="663D83D7" w14:textId="7DCC36F5" w:rsidR="00ED0F3D" w:rsidRPr="005931E6" w:rsidRDefault="00ED0F3D" w:rsidP="00323769">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ด้านการท่องเที่ยวของจังหวัดมหาสารคาม </w:t>
            </w:r>
            <w:proofErr w:type="gramStart"/>
            <w:r w:rsidRPr="005931E6">
              <w:rPr>
                <w:rFonts w:ascii="TH SarabunPSK" w:hAnsi="TH SarabunPSK" w:cs="TH SarabunPSK"/>
                <w:color w:val="000000" w:themeColor="text1"/>
                <w:sz w:val="32"/>
                <w:szCs w:val="32"/>
                <w:cs/>
              </w:rPr>
              <w:t>รายได้จากการท่องเที่ยวมี  การขยายตัวอย่างต่อเนื่อง</w:t>
            </w:r>
            <w:proofErr w:type="gramEnd"/>
            <w:r w:rsidRPr="005931E6">
              <w:rPr>
                <w:rFonts w:ascii="TH SarabunPSK" w:hAnsi="TH SarabunPSK" w:cs="TH SarabunPSK"/>
                <w:color w:val="000000" w:themeColor="text1"/>
                <w:sz w:val="32"/>
                <w:szCs w:val="32"/>
                <w:cs/>
              </w:rPr>
              <w:t xml:space="preserve"> ตั้งแต่ปี พ.ศ. </w:t>
            </w:r>
            <w:r w:rsidRPr="005931E6">
              <w:rPr>
                <w:rFonts w:ascii="TH SarabunPSK" w:hAnsi="TH SarabunPSK" w:cs="TH SarabunPSK"/>
                <w:color w:val="000000" w:themeColor="text1"/>
                <w:sz w:val="32"/>
                <w:szCs w:val="32"/>
              </w:rPr>
              <w:t>2560</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 2561</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 2562</w:t>
            </w:r>
            <w:r w:rsidRPr="005931E6">
              <w:rPr>
                <w:rFonts w:ascii="TH SarabunPSK" w:hAnsi="TH SarabunPSK" w:cs="TH SarabunPSK"/>
                <w:color w:val="000000" w:themeColor="text1"/>
                <w:sz w:val="32"/>
                <w:szCs w:val="32"/>
                <w:cs/>
              </w:rPr>
              <w:t xml:space="preserve"> มีมูลค่าเท่ากับ </w:t>
            </w:r>
            <w:r w:rsidRPr="005931E6">
              <w:rPr>
                <w:rFonts w:ascii="TH SarabunPSK" w:hAnsi="TH SarabunPSK" w:cs="TH SarabunPSK"/>
                <w:color w:val="000000" w:themeColor="text1"/>
                <w:sz w:val="32"/>
                <w:szCs w:val="32"/>
              </w:rPr>
              <w:t>1,198</w:t>
            </w:r>
            <w:r w:rsidRPr="005931E6">
              <w:rPr>
                <w:rFonts w:ascii="TH SarabunPSK" w:hAnsi="TH SarabunPSK" w:cs="TH SarabunPSK"/>
                <w:color w:val="000000" w:themeColor="text1"/>
                <w:sz w:val="32"/>
                <w:szCs w:val="32"/>
                <w:cs/>
              </w:rPr>
              <w:t xml:space="preserve"> ล้านบาท ซึ่งสอดคล้องกับมูลค่าผลิตภัณฑ์มวลรวมสาขาที่พักแรมและบริการด้านอาหารที่มีการปรับตัวเพิ่มขึ้นใน ปี พ.ศ. </w:t>
            </w:r>
            <w:r w:rsidRPr="005931E6">
              <w:rPr>
                <w:rFonts w:ascii="TH SarabunPSK" w:hAnsi="TH SarabunPSK" w:cs="TH SarabunPSK"/>
                <w:color w:val="000000" w:themeColor="text1"/>
                <w:sz w:val="32"/>
                <w:szCs w:val="32"/>
              </w:rPr>
              <w:t>2562</w:t>
            </w:r>
            <w:r w:rsidRPr="005931E6">
              <w:rPr>
                <w:rFonts w:ascii="TH SarabunPSK" w:hAnsi="TH SarabunPSK" w:cs="TH SarabunPSK"/>
                <w:color w:val="000000" w:themeColor="text1"/>
                <w:sz w:val="32"/>
                <w:szCs w:val="32"/>
                <w:cs/>
              </w:rPr>
              <w:t xml:space="preserve"> จำนวน </w:t>
            </w:r>
            <w:r w:rsidRPr="005931E6">
              <w:rPr>
                <w:rFonts w:ascii="TH SarabunPSK" w:hAnsi="TH SarabunPSK" w:cs="TH SarabunPSK"/>
                <w:color w:val="000000" w:themeColor="text1"/>
                <w:sz w:val="32"/>
                <w:szCs w:val="32"/>
              </w:rPr>
              <w:t>397</w:t>
            </w:r>
            <w:r w:rsidRPr="005931E6">
              <w:rPr>
                <w:rFonts w:ascii="TH SarabunPSK" w:hAnsi="TH SarabunPSK" w:cs="TH SarabunPSK"/>
                <w:color w:val="000000" w:themeColor="text1"/>
                <w:sz w:val="32"/>
                <w:szCs w:val="32"/>
                <w:cs/>
              </w:rPr>
              <w:t xml:space="preserve"> ล้านบาท  ปี พ.ศ. </w:t>
            </w:r>
            <w:r w:rsidRPr="005931E6">
              <w:rPr>
                <w:rFonts w:ascii="TH SarabunPSK" w:hAnsi="TH SarabunPSK" w:cs="TH SarabunPSK"/>
                <w:color w:val="000000" w:themeColor="text1"/>
                <w:sz w:val="32"/>
                <w:szCs w:val="32"/>
              </w:rPr>
              <w:t xml:space="preserve">2561 </w:t>
            </w:r>
            <w:r w:rsidRPr="005931E6">
              <w:rPr>
                <w:rFonts w:ascii="TH SarabunPSK" w:hAnsi="TH SarabunPSK" w:cs="TH SarabunPSK"/>
                <w:color w:val="000000" w:themeColor="text1"/>
                <w:sz w:val="32"/>
                <w:szCs w:val="32"/>
                <w:cs/>
              </w:rPr>
              <w:t xml:space="preserve">จำนวน </w:t>
            </w:r>
            <w:r w:rsidRPr="005931E6">
              <w:rPr>
                <w:rFonts w:ascii="TH SarabunPSK" w:hAnsi="TH SarabunPSK" w:cs="TH SarabunPSK"/>
                <w:color w:val="000000" w:themeColor="text1"/>
                <w:sz w:val="32"/>
                <w:szCs w:val="32"/>
              </w:rPr>
              <w:t xml:space="preserve">373 </w:t>
            </w:r>
            <w:r w:rsidRPr="005931E6">
              <w:rPr>
                <w:rFonts w:ascii="TH SarabunPSK" w:hAnsi="TH SarabunPSK" w:cs="TH SarabunPSK"/>
                <w:color w:val="000000" w:themeColor="text1"/>
                <w:sz w:val="32"/>
                <w:szCs w:val="32"/>
                <w:cs/>
              </w:rPr>
              <w:t xml:space="preserve">ล้านบาท และปี พ.ศ. </w:t>
            </w:r>
            <w:r w:rsidRPr="005931E6">
              <w:rPr>
                <w:rFonts w:ascii="TH SarabunPSK" w:hAnsi="TH SarabunPSK" w:cs="TH SarabunPSK"/>
                <w:color w:val="000000" w:themeColor="text1"/>
                <w:sz w:val="32"/>
                <w:szCs w:val="32"/>
              </w:rPr>
              <w:t xml:space="preserve">2560 </w:t>
            </w:r>
            <w:r w:rsidRPr="005931E6">
              <w:rPr>
                <w:rFonts w:ascii="TH SarabunPSK" w:hAnsi="TH SarabunPSK" w:cs="TH SarabunPSK"/>
                <w:color w:val="000000" w:themeColor="text1"/>
                <w:sz w:val="32"/>
                <w:szCs w:val="32"/>
                <w:cs/>
              </w:rPr>
              <w:t xml:space="preserve">จำนวน </w:t>
            </w:r>
            <w:r w:rsidRPr="005931E6">
              <w:rPr>
                <w:rFonts w:ascii="TH SarabunPSK" w:hAnsi="TH SarabunPSK" w:cs="TH SarabunPSK"/>
                <w:color w:val="000000" w:themeColor="text1"/>
                <w:sz w:val="32"/>
                <w:szCs w:val="32"/>
              </w:rPr>
              <w:lastRenderedPageBreak/>
              <w:t xml:space="preserve">332 </w:t>
            </w:r>
            <w:r w:rsidRPr="005931E6">
              <w:rPr>
                <w:rFonts w:ascii="TH SarabunPSK" w:hAnsi="TH SarabunPSK" w:cs="TH SarabunPSK"/>
                <w:color w:val="000000" w:themeColor="text1"/>
                <w:sz w:val="32"/>
                <w:szCs w:val="32"/>
                <w:cs/>
              </w:rPr>
              <w:t xml:space="preserve">ล้านบาท </w:t>
            </w:r>
          </w:p>
          <w:p w14:paraId="60F7CDCF" w14:textId="77777777" w:rsidR="00ED0F3D" w:rsidRPr="00323769" w:rsidRDefault="00ED0F3D" w:rsidP="00323769">
            <w:pPr>
              <w:pStyle w:val="a8"/>
              <w:numPr>
                <w:ilvl w:val="0"/>
                <w:numId w:val="1"/>
              </w:numPr>
              <w:tabs>
                <w:tab w:val="left" w:pos="10081"/>
              </w:tabs>
              <w:ind w:left="343" w:hanging="343"/>
              <w:rPr>
                <w:rFonts w:ascii="TH SarabunPSK" w:eastAsia="Times New Roman" w:hAnsi="TH SarabunPSK" w:cs="TH SarabunPSK"/>
                <w:b/>
                <w:bCs/>
                <w:color w:val="000000" w:themeColor="text1"/>
                <w:sz w:val="32"/>
                <w:szCs w:val="32"/>
              </w:rPr>
            </w:pPr>
            <w:r w:rsidRPr="00323769">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1D9F5DF6" w14:textId="77777777" w:rsidR="00ED0F3D" w:rsidRPr="005931E6" w:rsidRDefault="00ED0F3D" w:rsidP="00ED0F3D">
            <w:pPr>
              <w:shd w:val="clear" w:color="auto" w:fill="FFFFFF"/>
              <w:spacing w:line="330" w:lineRule="atLeast"/>
              <w:ind w:left="31" w:firstLine="219"/>
              <w:textAlignment w:val="baselin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bdr w:val="none" w:sz="0" w:space="0" w:color="auto" w:frame="1"/>
                <w:cs/>
              </w:rPr>
              <w:t xml:space="preserve">    จังหวัดมหาสารคามได้รับ</w:t>
            </w:r>
            <w:r w:rsidRPr="005931E6">
              <w:rPr>
                <w:rFonts w:ascii="TH SarabunPSK" w:eastAsia="Times New Roman" w:hAnsi="TH SarabunPSK" w:cs="TH SarabunPSK"/>
                <w:color w:val="000000" w:themeColor="text1"/>
                <w:sz w:val="32"/>
                <w:szCs w:val="32"/>
                <w:u w:val="single"/>
                <w:bdr w:val="none" w:sz="0" w:space="0" w:color="auto" w:frame="1"/>
                <w:cs/>
              </w:rPr>
              <w:t>การ</w:t>
            </w:r>
            <w:r w:rsidRPr="005931E6">
              <w:rPr>
                <w:rFonts w:ascii="TH SarabunPSK" w:eastAsia="Times New Roman" w:hAnsi="TH SarabunPSK" w:cs="TH SarabunPSK"/>
                <w:color w:val="000000" w:themeColor="text1"/>
                <w:sz w:val="32"/>
                <w:szCs w:val="32"/>
                <w:u w:val="single"/>
                <w:cs/>
              </w:rPr>
              <w:t>ส่งเสริมการลงทุนเพื่อพัฒนา</w:t>
            </w:r>
            <w:r w:rsidRPr="005931E6">
              <w:rPr>
                <w:rFonts w:ascii="TH SarabunPSK" w:eastAsia="Times New Roman" w:hAnsi="TH SarabunPSK" w:cs="TH SarabunPSK"/>
                <w:color w:val="000000" w:themeColor="text1"/>
                <w:sz w:val="32"/>
                <w:szCs w:val="32"/>
                <w:bdr w:val="none" w:sz="0" w:space="0" w:color="auto" w:frame="1"/>
                <w:cs/>
              </w:rPr>
              <w:t>ประจำปี พ.ศ 2564  จากสำนักงานงานคณะกรรมการส่งเสริมการลงทุน (</w:t>
            </w:r>
            <w:r w:rsidRPr="005931E6">
              <w:rPr>
                <w:rFonts w:ascii="TH SarabunPSK" w:eastAsia="Times New Roman" w:hAnsi="TH SarabunPSK" w:cs="TH SarabunPSK"/>
                <w:color w:val="000000" w:themeColor="text1"/>
                <w:sz w:val="32"/>
                <w:szCs w:val="32"/>
                <w:bdr w:val="none" w:sz="0" w:space="0" w:color="auto" w:frame="1"/>
              </w:rPr>
              <w:t>BOI</w:t>
            </w:r>
            <w:r w:rsidRPr="005931E6">
              <w:rPr>
                <w:rFonts w:ascii="TH SarabunPSK" w:eastAsia="Times New Roman" w:hAnsi="TH SarabunPSK" w:cs="TH SarabunPSK"/>
                <w:color w:val="000000" w:themeColor="text1"/>
                <w:sz w:val="32"/>
                <w:szCs w:val="32"/>
                <w:bdr w:val="none" w:sz="0" w:space="0" w:color="auto" w:frame="1"/>
                <w:cs/>
              </w:rPr>
              <w:t>)</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 xml:space="preserve">จำนวน </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 xml:space="preserve">2 โครงการ เงินลงทุน 24.2 ล้านบาท </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คือ กิจการผลิตไฟฟ้าจากพลังงานแสงอาทิตย์  ที่ติดตั้งบนหลังคา ทั้ง 2 โครงการ</w:t>
            </w:r>
            <w:r w:rsidRPr="005931E6">
              <w:rPr>
                <w:rFonts w:ascii="TH SarabunPSK" w:eastAsia="Times New Roman" w:hAnsi="TH SarabunPSK" w:cs="TH SarabunPSK"/>
                <w:color w:val="000000" w:themeColor="text1"/>
                <w:sz w:val="32"/>
                <w:szCs w:val="32"/>
                <w:cs/>
              </w:rPr>
              <w:t xml:space="preserve"> </w:t>
            </w:r>
          </w:p>
          <w:p w14:paraId="05E45F17" w14:textId="6237129B" w:rsidR="00ED0F3D" w:rsidRPr="005931E6" w:rsidRDefault="00ED0F3D" w:rsidP="00ED0F3D">
            <w:pPr>
              <w:shd w:val="clear" w:color="auto" w:fill="FFFFFF"/>
              <w:spacing w:line="330" w:lineRule="atLeast"/>
              <w:ind w:left="31" w:firstLine="219"/>
              <w:textAlignment w:val="baselin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โดย</w:t>
            </w:r>
            <w:r w:rsidRPr="005931E6">
              <w:rPr>
                <w:rFonts w:ascii="TH SarabunPSK" w:eastAsia="Times New Roman" w:hAnsi="TH SarabunPSK" w:cs="TH SarabunPSK"/>
                <w:color w:val="000000" w:themeColor="text1"/>
                <w:sz w:val="32"/>
                <w:szCs w:val="32"/>
                <w:bdr w:val="none" w:sz="0" w:space="0" w:color="auto" w:frame="1"/>
                <w:cs/>
              </w:rPr>
              <w:t xml:space="preserve">ฐานการผลิตหลักของจังหวัดมหาสารคาม คือ การเกษตร อุตสาหกรรมผลิตของจังหวัดมหาสารคาม เกือบทั้งหมดเป็นอุตสาหกรรมแปรรูป ผลผลิตทางเกษตร ที่เหลือเป็นอุตสาหกรรมขนาดกลางและขนาดย่อม ซึ่งผลิตสินค้าอุปโภคบริโภคและสินค้าบริการในตลาดท้องถิ่น อุตสาหกรรม ในครัวเรือนและหัตถกรรมเป็นอาชีพเสริมรายได้นอกจากการเกษตร โครงสร้างอุตสาหกรรม ส่วนใหญ่เป็นอุตสาหกรรมขนาดกลางและเล็ก ที่มีเงินลงทุนต่ำกว่า </w:t>
            </w:r>
            <w:r w:rsidRPr="005931E6">
              <w:rPr>
                <w:rFonts w:ascii="TH SarabunPSK" w:eastAsia="Times New Roman" w:hAnsi="TH SarabunPSK" w:cs="TH SarabunPSK"/>
                <w:color w:val="000000" w:themeColor="text1"/>
                <w:sz w:val="32"/>
                <w:szCs w:val="32"/>
                <w:bdr w:val="none" w:sz="0" w:space="0" w:color="auto" w:frame="1"/>
              </w:rPr>
              <w:t xml:space="preserve">10 </w:t>
            </w:r>
            <w:r w:rsidRPr="005931E6">
              <w:rPr>
                <w:rFonts w:ascii="TH SarabunPSK" w:eastAsia="Times New Roman" w:hAnsi="TH SarabunPSK" w:cs="TH SarabunPSK"/>
                <w:color w:val="000000" w:themeColor="text1"/>
                <w:sz w:val="32"/>
                <w:szCs w:val="32"/>
                <w:bdr w:val="none" w:sz="0" w:space="0" w:color="auto" w:frame="1"/>
                <w:cs/>
              </w:rPr>
              <w:t>ล้านบาท โรงงานที่มีจำนวนมากที่สุด คือโรงงานผลิตภัณฑ์คอนกรีต โรงงานทำน้ำแข็ง โรงงานทำเกลือสินเธาว์โรงงานทำเฟอร์นิเจอร์  นอกจากนั้นเป็นโรงงานซ่อมเครื่องยนต์และเครื่องจักรกล</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bdr w:val="none" w:sz="0" w:space="0" w:color="auto" w:frame="1"/>
                <w:cs/>
              </w:rPr>
              <w:t>จังหวัดมหาสารคามมีพืชเศรษฐกิจที่สำคัญของจังหวัดมหาสารคาม ได้แก่ ข้าว มั</w:t>
            </w:r>
            <w:r w:rsidR="00323769">
              <w:rPr>
                <w:rFonts w:ascii="TH SarabunPSK" w:eastAsia="Times New Roman" w:hAnsi="TH SarabunPSK" w:cs="TH SarabunPSK" w:hint="cs"/>
                <w:color w:val="000000" w:themeColor="text1"/>
                <w:sz w:val="32"/>
                <w:szCs w:val="32"/>
                <w:bdr w:val="none" w:sz="0" w:space="0" w:color="auto" w:frame="1"/>
                <w:cs/>
              </w:rPr>
              <w:t>น</w:t>
            </w:r>
            <w:r w:rsidRPr="005931E6">
              <w:rPr>
                <w:rFonts w:ascii="TH SarabunPSK" w:eastAsia="Times New Roman" w:hAnsi="TH SarabunPSK" w:cs="TH SarabunPSK"/>
                <w:color w:val="000000" w:themeColor="text1"/>
                <w:sz w:val="32"/>
                <w:szCs w:val="32"/>
                <w:bdr w:val="none" w:sz="0" w:space="0" w:color="auto" w:frame="1"/>
                <w:cs/>
              </w:rPr>
              <w:t>สำปะหลัง</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ยาสูบ</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อ้อยโรงงาน</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มันแกว</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ปอแก้ว</w:t>
            </w:r>
            <w:r w:rsidRPr="005931E6">
              <w:rPr>
                <w:rFonts w:ascii="TH SarabunPSK" w:eastAsia="Times New Roman" w:hAnsi="TH SarabunPSK" w:cs="TH SarabunPSK"/>
                <w:color w:val="000000" w:themeColor="text1"/>
                <w:sz w:val="32"/>
                <w:szCs w:val="32"/>
                <w:bdr w:val="none" w:sz="0" w:space="0" w:color="auto" w:frame="1"/>
              </w:rPr>
              <w:t xml:space="preserve">  </w:t>
            </w:r>
            <w:r w:rsidRPr="005931E6">
              <w:rPr>
                <w:rFonts w:ascii="TH SarabunPSK" w:eastAsia="Times New Roman" w:hAnsi="TH SarabunPSK" w:cs="TH SarabunPSK"/>
                <w:color w:val="000000" w:themeColor="text1"/>
                <w:sz w:val="32"/>
                <w:szCs w:val="32"/>
                <w:bdr w:val="none" w:sz="0" w:space="0" w:color="auto" w:frame="1"/>
                <w:cs/>
              </w:rPr>
              <w:t xml:space="preserve">และไม้ผลในภาคเกษตร ข้าวซึ่งเป็นพืชเศรษฐกิจที่สำคัญของจังหวัดมหาสารคาม สามารถจำแนกกลุ่มอุตสาหกรรมได้เป็น </w:t>
            </w:r>
            <w:r w:rsidRPr="005931E6">
              <w:rPr>
                <w:rFonts w:ascii="TH SarabunPSK" w:eastAsia="Times New Roman" w:hAnsi="TH SarabunPSK" w:cs="TH SarabunPSK"/>
                <w:color w:val="000000" w:themeColor="text1"/>
                <w:sz w:val="32"/>
                <w:szCs w:val="32"/>
                <w:bdr w:val="none" w:sz="0" w:space="0" w:color="auto" w:frame="1"/>
              </w:rPr>
              <w:t xml:space="preserve">4 </w:t>
            </w:r>
            <w:r w:rsidRPr="005931E6">
              <w:rPr>
                <w:rFonts w:ascii="TH SarabunPSK" w:eastAsia="Times New Roman" w:hAnsi="TH SarabunPSK" w:cs="TH SarabunPSK"/>
                <w:color w:val="000000" w:themeColor="text1"/>
                <w:sz w:val="32"/>
                <w:szCs w:val="32"/>
                <w:bdr w:val="none" w:sz="0" w:space="0" w:color="auto" w:frame="1"/>
                <w:cs/>
              </w:rPr>
              <w:t>กลุ่มใหญ่ ๆ คือ</w:t>
            </w:r>
          </w:p>
          <w:p w14:paraId="2520BC17" w14:textId="77777777" w:rsidR="00ED0F3D" w:rsidRPr="005931E6" w:rsidRDefault="00ED0F3D" w:rsidP="00ED0F3D">
            <w:pPr>
              <w:textAlignment w:val="baseline"/>
              <w:rPr>
                <w:rFonts w:ascii="TH SarabunPSK" w:eastAsia="Times New Roman" w:hAnsi="TH SarabunPSK" w:cs="TH SarabunPSK"/>
                <w:color w:val="000000" w:themeColor="text1"/>
                <w:sz w:val="32"/>
                <w:szCs w:val="32"/>
                <w:bdr w:val="none" w:sz="0" w:space="0" w:color="auto" w:frame="1"/>
              </w:rPr>
            </w:pPr>
            <w:r w:rsidRPr="005931E6">
              <w:rPr>
                <w:rFonts w:ascii="TH SarabunPSK" w:eastAsia="Times New Roman" w:hAnsi="TH SarabunPSK" w:cs="TH SarabunPSK"/>
                <w:color w:val="000000" w:themeColor="text1"/>
                <w:sz w:val="32"/>
                <w:szCs w:val="32"/>
                <w:bdr w:val="none" w:sz="0" w:space="0" w:color="auto" w:frame="1"/>
                <w:cs/>
              </w:rPr>
              <w:t xml:space="preserve">       </w:t>
            </w:r>
            <w:r w:rsidRPr="005931E6">
              <w:rPr>
                <w:rFonts w:ascii="TH SarabunPSK" w:eastAsia="Times New Roman" w:hAnsi="TH SarabunPSK" w:cs="TH SarabunPSK"/>
                <w:color w:val="000000" w:themeColor="text1"/>
                <w:sz w:val="32"/>
                <w:szCs w:val="32"/>
                <w:bdr w:val="none" w:sz="0" w:space="0" w:color="auto" w:frame="1"/>
              </w:rPr>
              <w:t xml:space="preserve">1. </w:t>
            </w:r>
            <w:r w:rsidRPr="005931E6">
              <w:rPr>
                <w:rFonts w:ascii="TH SarabunPSK" w:eastAsia="Times New Roman" w:hAnsi="TH SarabunPSK" w:cs="TH SarabunPSK"/>
                <w:color w:val="000000" w:themeColor="text1"/>
                <w:sz w:val="32"/>
                <w:szCs w:val="32"/>
                <w:bdr w:val="none" w:sz="0" w:space="0" w:color="auto" w:frame="1"/>
                <w:cs/>
              </w:rPr>
              <w:t>กลุ่มอุตสาหกรรมการเกษตร เกี่ยวข้องกับการวัตถุดิบในท้องถิ่นมาแปรรูปประกอบด้วยโรงสีข้าว โรงงานมันเส้น โรงงานแป้งมัน กลุ่มนี้มีเงินลงทุน จำนวนโรงงานและการจ้างงานในปริมาณค่อนข้างมาก</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bdr w:val="none" w:sz="0" w:space="0" w:color="auto" w:frame="1"/>
              </w:rPr>
              <w:t>     </w:t>
            </w:r>
            <w:r w:rsidRPr="005931E6">
              <w:rPr>
                <w:rFonts w:ascii="TH SarabunPSK" w:eastAsia="Times New Roman" w:hAnsi="TH SarabunPSK" w:cs="TH SarabunPSK"/>
                <w:color w:val="000000" w:themeColor="text1"/>
                <w:sz w:val="32"/>
                <w:szCs w:val="32"/>
                <w:bdr w:val="none" w:sz="0" w:space="0" w:color="auto" w:frame="1"/>
                <w:cs/>
              </w:rPr>
              <w:t xml:space="preserve"> </w:t>
            </w:r>
            <w:r w:rsidRPr="005931E6">
              <w:rPr>
                <w:rFonts w:ascii="TH SarabunPSK" w:eastAsia="Times New Roman" w:hAnsi="TH SarabunPSK" w:cs="TH SarabunPSK"/>
                <w:color w:val="000000" w:themeColor="text1"/>
                <w:sz w:val="32"/>
                <w:szCs w:val="32"/>
                <w:bdr w:val="none" w:sz="0" w:space="0" w:color="auto" w:frame="1"/>
              </w:rPr>
              <w:t xml:space="preserve">  2. </w:t>
            </w:r>
            <w:r w:rsidRPr="005931E6">
              <w:rPr>
                <w:rFonts w:ascii="TH SarabunPSK" w:eastAsia="Times New Roman" w:hAnsi="TH SarabunPSK" w:cs="TH SarabunPSK"/>
                <w:color w:val="000000" w:themeColor="text1"/>
                <w:sz w:val="32"/>
                <w:szCs w:val="32"/>
                <w:bdr w:val="none" w:sz="0" w:space="0" w:color="auto" w:frame="1"/>
                <w:cs/>
              </w:rPr>
              <w:t>กลุ่มอุตสาหกรรมครัวเรือน ได้แก่ สิ่งทอ ผลิตภัณฑ์ไหม เครื่องจักรสาน เครื่องปั้นดินเผา</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bdr w:val="none" w:sz="0" w:space="0" w:color="auto" w:frame="1"/>
              </w:rPr>
              <w:t>     </w:t>
            </w:r>
            <w:r w:rsidRPr="005931E6">
              <w:rPr>
                <w:rFonts w:ascii="TH SarabunPSK" w:eastAsia="Times New Roman" w:hAnsi="TH SarabunPSK" w:cs="TH SarabunPSK"/>
                <w:color w:val="000000" w:themeColor="text1"/>
                <w:sz w:val="32"/>
                <w:szCs w:val="32"/>
                <w:bdr w:val="none" w:sz="0" w:space="0" w:color="auto" w:frame="1"/>
                <w:cs/>
              </w:rPr>
              <w:t xml:space="preserve"> </w:t>
            </w:r>
            <w:r w:rsidRPr="005931E6">
              <w:rPr>
                <w:rFonts w:ascii="TH SarabunPSK" w:eastAsia="Times New Roman" w:hAnsi="TH SarabunPSK" w:cs="TH SarabunPSK"/>
                <w:color w:val="000000" w:themeColor="text1"/>
                <w:sz w:val="32"/>
                <w:szCs w:val="32"/>
                <w:bdr w:val="none" w:sz="0" w:space="0" w:color="auto" w:frame="1"/>
              </w:rPr>
              <w:t xml:space="preserve">  3. </w:t>
            </w:r>
            <w:r w:rsidRPr="005931E6">
              <w:rPr>
                <w:rFonts w:ascii="TH SarabunPSK" w:eastAsia="Times New Roman" w:hAnsi="TH SarabunPSK" w:cs="TH SarabunPSK"/>
                <w:color w:val="000000" w:themeColor="text1"/>
                <w:sz w:val="32"/>
                <w:szCs w:val="32"/>
                <w:bdr w:val="none" w:sz="0" w:space="0" w:color="auto" w:frame="1"/>
                <w:cs/>
              </w:rPr>
              <w:t>กลุ่มอุตสาหกรรมรับช่วงผลิต ได้แก่ เจียระไนพลอย ตัดเย็บเสื้อผ้าสำเร็จรูป ฯลฯ</w:t>
            </w:r>
          </w:p>
          <w:p w14:paraId="73DC83D0" w14:textId="77777777" w:rsidR="00ED0F3D" w:rsidRPr="005931E6" w:rsidRDefault="00ED0F3D" w:rsidP="00ED0F3D">
            <w:pPr>
              <w:textAlignment w:val="baseline"/>
              <w:rPr>
                <w:rFonts w:ascii="TH SarabunPSK" w:eastAsia="Times New Roman" w:hAnsi="TH SarabunPSK" w:cs="TH SarabunPSK"/>
                <w:color w:val="000000" w:themeColor="text1"/>
                <w:sz w:val="32"/>
                <w:szCs w:val="32"/>
                <w:bdr w:val="none" w:sz="0" w:space="0" w:color="auto" w:frame="1"/>
              </w:rPr>
            </w:pPr>
            <w:r w:rsidRPr="005931E6">
              <w:rPr>
                <w:rFonts w:ascii="TH SarabunPSK" w:eastAsia="Times New Roman" w:hAnsi="TH SarabunPSK" w:cs="TH SarabunPSK"/>
                <w:color w:val="000000" w:themeColor="text1"/>
                <w:sz w:val="32"/>
                <w:szCs w:val="32"/>
                <w:bdr w:val="none" w:sz="0" w:space="0" w:color="auto" w:frame="1"/>
              </w:rPr>
              <w:t>      </w:t>
            </w:r>
            <w:r w:rsidRPr="005931E6">
              <w:rPr>
                <w:rFonts w:ascii="TH SarabunPSK" w:eastAsia="Times New Roman" w:hAnsi="TH SarabunPSK" w:cs="TH SarabunPSK"/>
                <w:color w:val="000000" w:themeColor="text1"/>
                <w:sz w:val="32"/>
                <w:szCs w:val="32"/>
                <w:bdr w:val="none" w:sz="0" w:space="0" w:color="auto" w:frame="1"/>
                <w:cs/>
              </w:rPr>
              <w:t xml:space="preserve"> </w:t>
            </w:r>
            <w:r w:rsidRPr="005931E6">
              <w:rPr>
                <w:rFonts w:ascii="TH SarabunPSK" w:eastAsia="Times New Roman" w:hAnsi="TH SarabunPSK" w:cs="TH SarabunPSK"/>
                <w:color w:val="000000" w:themeColor="text1"/>
                <w:sz w:val="32"/>
                <w:szCs w:val="32"/>
                <w:bdr w:val="none" w:sz="0" w:space="0" w:color="auto" w:frame="1"/>
              </w:rPr>
              <w:t xml:space="preserve"> 4. </w:t>
            </w:r>
            <w:r w:rsidRPr="005931E6">
              <w:rPr>
                <w:rFonts w:ascii="TH SarabunPSK" w:eastAsia="Times New Roman" w:hAnsi="TH SarabunPSK" w:cs="TH SarabunPSK"/>
                <w:color w:val="000000" w:themeColor="text1"/>
                <w:sz w:val="32"/>
                <w:szCs w:val="32"/>
                <w:bdr w:val="none" w:sz="0" w:space="0" w:color="auto" w:frame="1"/>
                <w:cs/>
              </w:rPr>
              <w:t xml:space="preserve">กลุ่มอุตสาหกรรมที่อาศัยตลาดท้องที่ ได้แก่ โรงซ่อมรถยนต์ จักรยานยนต์ </w:t>
            </w:r>
            <w:proofErr w:type="gramStart"/>
            <w:r w:rsidRPr="005931E6">
              <w:rPr>
                <w:rFonts w:ascii="TH SarabunPSK" w:eastAsia="Times New Roman" w:hAnsi="TH SarabunPSK" w:cs="TH SarabunPSK"/>
                <w:color w:val="000000" w:themeColor="text1"/>
                <w:sz w:val="32"/>
                <w:szCs w:val="32"/>
                <w:bdr w:val="none" w:sz="0" w:space="0" w:color="auto" w:frame="1"/>
                <w:cs/>
              </w:rPr>
              <w:t>โรงกลึงชิ้นส่วน  โรงพิมพ์</w:t>
            </w:r>
            <w:proofErr w:type="gramEnd"/>
            <w:r w:rsidRPr="005931E6">
              <w:rPr>
                <w:rFonts w:ascii="TH SarabunPSK" w:eastAsia="Times New Roman" w:hAnsi="TH SarabunPSK" w:cs="TH SarabunPSK"/>
                <w:color w:val="000000" w:themeColor="text1"/>
                <w:sz w:val="32"/>
                <w:szCs w:val="32"/>
                <w:bdr w:val="none" w:sz="0" w:space="0" w:color="auto" w:frame="1"/>
                <w:cs/>
              </w:rPr>
              <w:t xml:space="preserve">  โรงน้ำแข็ง  โรงงานผลิตวัสดุก่อสร้าง เป็นต้น    </w:t>
            </w:r>
          </w:p>
          <w:p w14:paraId="6DB9AB03" w14:textId="77777777" w:rsidR="00ED0F3D" w:rsidRPr="005931E6" w:rsidRDefault="00ED0F3D" w:rsidP="00ED0F3D">
            <w:pPr>
              <w:textAlignment w:val="baseline"/>
              <w:rPr>
                <w:rFonts w:ascii="TH SarabunPSK" w:eastAsia="Times New Roman" w:hAnsi="TH SarabunPSK" w:cs="TH SarabunPSK"/>
                <w:color w:val="000000" w:themeColor="text1"/>
                <w:sz w:val="32"/>
                <w:szCs w:val="32"/>
              </w:rPr>
            </w:pPr>
          </w:p>
          <w:p w14:paraId="06E27406" w14:textId="77777777" w:rsidR="00ED0F3D" w:rsidRPr="00323769" w:rsidRDefault="00ED0F3D" w:rsidP="00323769">
            <w:pPr>
              <w:pStyle w:val="a8"/>
              <w:numPr>
                <w:ilvl w:val="0"/>
                <w:numId w:val="1"/>
              </w:numPr>
              <w:tabs>
                <w:tab w:val="left" w:pos="10081"/>
              </w:tabs>
              <w:ind w:left="343" w:hanging="343"/>
              <w:rPr>
                <w:rFonts w:ascii="TH SarabunPSK" w:eastAsia="Times New Roman" w:hAnsi="TH SarabunPSK" w:cs="TH SarabunPSK"/>
                <w:b/>
                <w:bCs/>
                <w:color w:val="000000" w:themeColor="text1"/>
                <w:sz w:val="32"/>
                <w:szCs w:val="32"/>
              </w:rPr>
            </w:pPr>
            <w:r w:rsidRPr="00323769">
              <w:rPr>
                <w:rFonts w:ascii="TH SarabunPSK" w:eastAsia="Times New Roman" w:hAnsi="TH SarabunPSK" w:cs="TH SarabunPSK"/>
                <w:b/>
                <w:bCs/>
                <w:color w:val="000000" w:themeColor="text1"/>
                <w:sz w:val="32"/>
                <w:szCs w:val="32"/>
                <w:cs/>
              </w:rPr>
              <w:lastRenderedPageBreak/>
              <w:t xml:space="preserve">สภาพภูมิศาสตร์ </w:t>
            </w:r>
          </w:p>
          <w:p w14:paraId="3889CD3E" w14:textId="77777777" w:rsidR="00ED0F3D" w:rsidRPr="005931E6" w:rsidRDefault="00ED0F3D" w:rsidP="00ED0F3D">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1. ที่ตั้งและขนาดพื้นที่</w:t>
            </w:r>
          </w:p>
          <w:p w14:paraId="19938CCE" w14:textId="77777777" w:rsidR="00ED0F3D" w:rsidRPr="005931E6" w:rsidRDefault="00ED0F3D" w:rsidP="00ED0F3D">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จังหวัดมหาสารคาม ตั้งอยู่บริเวณตอนกลางของภาคตะวันออกเฉียงเหนือ มีพื้นที่ </w:t>
            </w:r>
            <w:r w:rsidRPr="005931E6">
              <w:rPr>
                <w:rFonts w:ascii="TH SarabunPSK" w:hAnsi="TH SarabunPSK" w:cs="TH SarabunPSK"/>
                <w:color w:val="000000" w:themeColor="text1"/>
                <w:sz w:val="32"/>
                <w:szCs w:val="32"/>
              </w:rPr>
              <w:t>5,291.683</w:t>
            </w:r>
            <w:r w:rsidRPr="005931E6">
              <w:rPr>
                <w:rFonts w:ascii="TH SarabunPSK" w:hAnsi="TH SarabunPSK" w:cs="TH SarabunPSK"/>
                <w:color w:val="000000" w:themeColor="text1"/>
                <w:sz w:val="32"/>
                <w:szCs w:val="32"/>
                <w:cs/>
              </w:rPr>
              <w:t xml:space="preserve"> ตารางกิโลเมตร หรือ </w:t>
            </w:r>
            <w:r w:rsidRPr="005931E6">
              <w:rPr>
                <w:rFonts w:ascii="TH SarabunPSK" w:hAnsi="TH SarabunPSK" w:cs="TH SarabunPSK"/>
                <w:color w:val="000000" w:themeColor="text1"/>
                <w:sz w:val="32"/>
                <w:szCs w:val="32"/>
              </w:rPr>
              <w:t>3,307,301.87</w:t>
            </w:r>
            <w:r w:rsidRPr="005931E6">
              <w:rPr>
                <w:rFonts w:ascii="TH SarabunPSK" w:hAnsi="TH SarabunPSK" w:cs="TH SarabunPSK"/>
                <w:color w:val="000000" w:themeColor="text1"/>
                <w:sz w:val="32"/>
                <w:szCs w:val="32"/>
                <w:cs/>
              </w:rPr>
              <w:t xml:space="preserve"> ไร่ มีพื้นที่เป็นลำดับที่ </w:t>
            </w:r>
            <w:r w:rsidRPr="005931E6">
              <w:rPr>
                <w:rFonts w:ascii="TH SarabunPSK" w:hAnsi="TH SarabunPSK" w:cs="TH SarabunPSK"/>
                <w:color w:val="000000" w:themeColor="text1"/>
                <w:sz w:val="32"/>
                <w:szCs w:val="32"/>
              </w:rPr>
              <w:t>14</w:t>
            </w:r>
            <w:r w:rsidRPr="005931E6">
              <w:rPr>
                <w:rFonts w:ascii="TH SarabunPSK" w:hAnsi="TH SarabunPSK" w:cs="TH SarabunPSK"/>
                <w:color w:val="000000" w:themeColor="text1"/>
                <w:sz w:val="32"/>
                <w:szCs w:val="32"/>
                <w:cs/>
              </w:rPr>
              <w:t xml:space="preserve"> ของภาคและเป็นลำดับที่ </w:t>
            </w:r>
            <w:r w:rsidRPr="005931E6">
              <w:rPr>
                <w:rFonts w:ascii="TH SarabunPSK" w:hAnsi="TH SarabunPSK" w:cs="TH SarabunPSK"/>
                <w:color w:val="000000" w:themeColor="text1"/>
                <w:sz w:val="32"/>
                <w:szCs w:val="32"/>
              </w:rPr>
              <w:t>41</w:t>
            </w:r>
            <w:r w:rsidRPr="005931E6">
              <w:rPr>
                <w:rFonts w:ascii="TH SarabunPSK" w:hAnsi="TH SarabunPSK" w:cs="TH SarabunPSK"/>
                <w:color w:val="000000" w:themeColor="text1"/>
                <w:sz w:val="32"/>
                <w:szCs w:val="32"/>
                <w:cs/>
              </w:rPr>
              <w:t xml:space="preserve"> ของประเทศไทย มีอาณาเขตติดต่อกับจังหวัดใกล้เคียง ดังนี้     ทางทิศเหนือ ติดต่อกับ  จังหวัดขอนแก่น และจังหวัดกาฬสินธุ์ </w:t>
            </w:r>
          </w:p>
          <w:p w14:paraId="4C8D870A" w14:textId="77777777" w:rsidR="00ED0F3D" w:rsidRPr="005931E6" w:rsidRDefault="00ED0F3D" w:rsidP="00ED0F3D">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ทิศใต้ ติดต่อกับ  จังหวัดสุรินทร์ และจังหวัดบุรีรัมย์ </w:t>
            </w:r>
          </w:p>
          <w:p w14:paraId="6C825A0E" w14:textId="77777777" w:rsidR="00ED0F3D" w:rsidRPr="005931E6" w:rsidRDefault="00ED0F3D" w:rsidP="00ED0F3D">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ทิศตะวันออก ติดต่อกับ  จังหวัดกาฬสินธุ์ และจังหวัดร้อยเอ็ด </w:t>
            </w:r>
          </w:p>
          <w:p w14:paraId="5FC5B99B" w14:textId="77777777" w:rsidR="00ED0F3D" w:rsidRPr="005931E6" w:rsidRDefault="00ED0F3D" w:rsidP="00ED0F3D">
            <w:pPr>
              <w:ind w:firstLine="72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ทิศตะวันตก ติดต่อกับ  จังหวัดขอนแก่น และจังหวัดบุรีรัมย์</w:t>
            </w:r>
          </w:p>
          <w:p w14:paraId="3F6E4627" w14:textId="77777777" w:rsidR="00ED0F3D" w:rsidRPr="005931E6" w:rsidRDefault="00ED0F3D" w:rsidP="00ED0F3D">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2. ลักษณะภูมิประเทศ</w:t>
            </w:r>
          </w:p>
          <w:p w14:paraId="04860DA7" w14:textId="77777777" w:rsidR="00ED0F3D" w:rsidRPr="005931E6" w:rsidRDefault="00ED0F3D" w:rsidP="00ED0F3D">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ลักษณะภูมิประเทศ โดยทั่วไปของจังหวัดมหาสารคาม เป็นพื้นที่ค่อนข้างราบเรียบถึงลูกคลื่นลอนลาด พื้นที่โดยทั่วไปมีความสูงจากระดับน้ำทะเลปานกลางประมาณ </w:t>
            </w:r>
            <w:r w:rsidRPr="005931E6">
              <w:rPr>
                <w:rFonts w:ascii="TH SarabunPSK" w:hAnsi="TH SarabunPSK" w:cs="TH SarabunPSK"/>
                <w:color w:val="000000" w:themeColor="text1"/>
                <w:sz w:val="32"/>
                <w:szCs w:val="32"/>
              </w:rPr>
              <w:t>130 - 230</w:t>
            </w:r>
            <w:r w:rsidRPr="005931E6">
              <w:rPr>
                <w:rFonts w:ascii="TH SarabunPSK" w:hAnsi="TH SarabunPSK" w:cs="TH SarabunPSK"/>
                <w:color w:val="000000" w:themeColor="text1"/>
                <w:sz w:val="32"/>
                <w:szCs w:val="32"/>
                <w:cs/>
              </w:rPr>
              <w:t xml:space="preserve"> เมตร ด้านทิศตะวันตก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และทิศเหนือเป็นที่สูงในเขตอำเภอโกสุมพิสัย อำเภอเชียงยืน และอำเภอกันทรวิชัย ครอบคลุมพื้นที่ประมาณครึ่งหนึ่งของพื้นที่จังหวัด และค่อย ๆ ลาดเทมาทางทิศตะวันออกและทิศใต้มีลำน้ำสำคัญสายหลักไหลผ่าน ได้แก่ ลำน้ำชี</w:t>
            </w:r>
          </w:p>
          <w:p w14:paraId="25C67E16" w14:textId="77777777" w:rsidR="00ED0F3D" w:rsidRPr="005931E6" w:rsidRDefault="00ED0F3D" w:rsidP="00ED0F3D">
            <w:pPr>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3.</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เขตการปกครอง และจำนวนประชากร</w:t>
            </w:r>
          </w:p>
          <w:p w14:paraId="4ADFD13B" w14:textId="77777777" w:rsidR="00ED0F3D" w:rsidRPr="005931E6" w:rsidRDefault="00ED0F3D" w:rsidP="00ED0F3D">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 xml:space="preserve">จังหวัดแบ่งเขตการปกครองออกเป็น </w:t>
            </w:r>
            <w:r w:rsidRPr="005931E6">
              <w:rPr>
                <w:rFonts w:ascii="TH SarabunPSK" w:hAnsi="TH SarabunPSK" w:cs="TH SarabunPSK"/>
                <w:color w:val="000000" w:themeColor="text1"/>
                <w:sz w:val="32"/>
                <w:szCs w:val="32"/>
              </w:rPr>
              <w:t>13</w:t>
            </w:r>
            <w:r w:rsidRPr="005931E6">
              <w:rPr>
                <w:rFonts w:ascii="TH SarabunPSK" w:hAnsi="TH SarabunPSK" w:cs="TH SarabunPSK"/>
                <w:color w:val="000000" w:themeColor="text1"/>
                <w:sz w:val="32"/>
                <w:szCs w:val="32"/>
                <w:cs/>
              </w:rPr>
              <w:t xml:space="preserve"> อำเภอ </w:t>
            </w: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w:t>
            </w:r>
            <w:proofErr w:type="gramStart"/>
            <w:r w:rsidRPr="005931E6">
              <w:rPr>
                <w:rFonts w:ascii="TH SarabunPSK" w:hAnsi="TH SarabunPSK" w:cs="TH SarabunPSK"/>
                <w:color w:val="000000" w:themeColor="text1"/>
                <w:sz w:val="32"/>
                <w:szCs w:val="32"/>
                <w:cs/>
              </w:rPr>
              <w:t>องค์การบริหารส่วนจังหวัด  เทศบาลเมือง</w:t>
            </w:r>
            <w:proofErr w:type="gramEnd"/>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cs/>
              </w:rPr>
              <w:t xml:space="preserve"> แห่ง  เทศบาลตำบล </w:t>
            </w:r>
            <w:r w:rsidRPr="005931E6">
              <w:rPr>
                <w:rFonts w:ascii="TH SarabunPSK" w:hAnsi="TH SarabunPSK" w:cs="TH SarabunPSK"/>
                <w:color w:val="000000" w:themeColor="text1"/>
                <w:sz w:val="32"/>
                <w:szCs w:val="32"/>
              </w:rPr>
              <w:t>18</w:t>
            </w:r>
            <w:r w:rsidRPr="005931E6">
              <w:rPr>
                <w:rFonts w:ascii="TH SarabunPSK" w:hAnsi="TH SarabunPSK" w:cs="TH SarabunPSK"/>
                <w:color w:val="000000" w:themeColor="text1"/>
                <w:sz w:val="32"/>
                <w:szCs w:val="32"/>
                <w:cs/>
              </w:rPr>
              <w:t xml:space="preserve">  แห่ง  องค์การบริหารส่วนตำบล </w:t>
            </w:r>
            <w:r w:rsidRPr="005931E6">
              <w:rPr>
                <w:rFonts w:ascii="TH SarabunPSK" w:hAnsi="TH SarabunPSK" w:cs="TH SarabunPSK"/>
                <w:color w:val="000000" w:themeColor="text1"/>
                <w:sz w:val="32"/>
                <w:szCs w:val="32"/>
              </w:rPr>
              <w:t>123</w:t>
            </w:r>
            <w:r w:rsidRPr="005931E6">
              <w:rPr>
                <w:rFonts w:ascii="TH SarabunPSK" w:hAnsi="TH SarabunPSK" w:cs="TH SarabunPSK"/>
                <w:color w:val="000000" w:themeColor="text1"/>
                <w:sz w:val="32"/>
                <w:szCs w:val="32"/>
                <w:cs/>
              </w:rPr>
              <w:t xml:space="preserve"> แห่ง และหมู่บ้าน </w:t>
            </w:r>
            <w:r w:rsidRPr="005931E6">
              <w:rPr>
                <w:rFonts w:ascii="TH SarabunPSK" w:hAnsi="TH SarabunPSK" w:cs="TH SarabunPSK"/>
                <w:color w:val="000000" w:themeColor="text1"/>
                <w:sz w:val="32"/>
                <w:szCs w:val="32"/>
              </w:rPr>
              <w:t>1,944</w:t>
            </w:r>
            <w:r w:rsidRPr="005931E6">
              <w:rPr>
                <w:rFonts w:ascii="TH SarabunPSK" w:hAnsi="TH SarabunPSK" w:cs="TH SarabunPSK"/>
                <w:color w:val="000000" w:themeColor="text1"/>
                <w:sz w:val="32"/>
                <w:szCs w:val="32"/>
                <w:cs/>
              </w:rPr>
              <w:t xml:space="preserve"> หมู่บ้าน  โดยอำเภอที่มีพื้นที่มากที่สุดคือ โกสุมพิสัย (</w:t>
            </w:r>
            <w:r w:rsidRPr="005931E6">
              <w:rPr>
                <w:rFonts w:ascii="TH SarabunPSK" w:hAnsi="TH SarabunPSK" w:cs="TH SarabunPSK"/>
                <w:color w:val="000000" w:themeColor="text1"/>
                <w:sz w:val="32"/>
                <w:szCs w:val="32"/>
              </w:rPr>
              <w:t>827.9)</w:t>
            </w:r>
            <w:r w:rsidRPr="005931E6">
              <w:rPr>
                <w:rFonts w:ascii="TH SarabunPSK" w:hAnsi="TH SarabunPSK" w:cs="TH SarabunPSK"/>
                <w:color w:val="000000" w:themeColor="text1"/>
                <w:sz w:val="32"/>
                <w:szCs w:val="32"/>
                <w:cs/>
              </w:rPr>
              <w:t xml:space="preserve">  รองลงมาคือ อำเภอบรบือ(</w:t>
            </w:r>
            <w:r w:rsidRPr="005931E6">
              <w:rPr>
                <w:rFonts w:ascii="TH SarabunPSK" w:hAnsi="TH SarabunPSK" w:cs="TH SarabunPSK"/>
                <w:color w:val="000000" w:themeColor="text1"/>
                <w:sz w:val="32"/>
                <w:szCs w:val="32"/>
              </w:rPr>
              <w:t>681.6)</w:t>
            </w:r>
            <w:r w:rsidRPr="005931E6">
              <w:rPr>
                <w:rFonts w:ascii="TH SarabunPSK" w:hAnsi="TH SarabunPSK" w:cs="TH SarabunPSK"/>
                <w:color w:val="000000" w:themeColor="text1"/>
                <w:sz w:val="32"/>
                <w:szCs w:val="32"/>
                <w:cs/>
              </w:rPr>
              <w:t xml:space="preserve">  อำเภอวาปีปทุม(</w:t>
            </w:r>
            <w:r w:rsidRPr="005931E6">
              <w:rPr>
                <w:rFonts w:ascii="TH SarabunPSK" w:hAnsi="TH SarabunPSK" w:cs="TH SarabunPSK"/>
                <w:color w:val="000000" w:themeColor="text1"/>
                <w:sz w:val="32"/>
                <w:szCs w:val="32"/>
              </w:rPr>
              <w:t xml:space="preserve">605.8) </w:t>
            </w:r>
            <w:r w:rsidRPr="005931E6">
              <w:rPr>
                <w:rFonts w:ascii="TH SarabunPSK" w:hAnsi="TH SarabunPSK" w:cs="TH SarabunPSK"/>
                <w:color w:val="000000" w:themeColor="text1"/>
                <w:sz w:val="32"/>
                <w:szCs w:val="32"/>
                <w:cs/>
              </w:rPr>
              <w:t>และอำเภอเมืองมหาสารคาม(</w:t>
            </w:r>
            <w:r w:rsidRPr="005931E6">
              <w:rPr>
                <w:rFonts w:ascii="TH SarabunPSK" w:hAnsi="TH SarabunPSK" w:cs="TH SarabunPSK"/>
                <w:color w:val="000000" w:themeColor="text1"/>
                <w:sz w:val="32"/>
                <w:szCs w:val="32"/>
              </w:rPr>
              <w:t xml:space="preserve">556.7) </w:t>
            </w:r>
            <w:r w:rsidRPr="005931E6">
              <w:rPr>
                <w:rFonts w:ascii="TH SarabunPSK" w:hAnsi="TH SarabunPSK" w:cs="TH SarabunPSK"/>
                <w:color w:val="000000" w:themeColor="text1"/>
                <w:sz w:val="32"/>
                <w:szCs w:val="32"/>
                <w:cs/>
              </w:rPr>
              <w:t>ตามลำดับ</w:t>
            </w:r>
          </w:p>
          <w:p w14:paraId="220720EE" w14:textId="2A9E887D" w:rsidR="00ED0F3D" w:rsidRPr="00323769" w:rsidRDefault="00ED0F3D" w:rsidP="00323769">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2) </w:t>
            </w:r>
            <w:r w:rsidRPr="005931E6">
              <w:rPr>
                <w:rFonts w:ascii="TH SarabunPSK" w:hAnsi="TH SarabunPSK" w:cs="TH SarabunPSK"/>
                <w:color w:val="000000" w:themeColor="text1"/>
                <w:sz w:val="32"/>
                <w:szCs w:val="32"/>
                <w:cs/>
              </w:rPr>
              <w:t xml:space="preserve">จังหวัดมีประชากรจำนวน </w:t>
            </w:r>
            <w:r w:rsidRPr="005931E6">
              <w:rPr>
                <w:rFonts w:ascii="TH SarabunPSK" w:hAnsi="TH SarabunPSK" w:cs="TH SarabunPSK"/>
                <w:color w:val="000000" w:themeColor="text1"/>
                <w:sz w:val="32"/>
                <w:szCs w:val="32"/>
              </w:rPr>
              <w:t>953,660</w:t>
            </w:r>
            <w:r w:rsidRPr="005931E6">
              <w:rPr>
                <w:rFonts w:ascii="TH SarabunPSK" w:hAnsi="TH SarabunPSK" w:cs="TH SarabunPSK"/>
                <w:color w:val="000000" w:themeColor="text1"/>
                <w:sz w:val="32"/>
                <w:szCs w:val="32"/>
                <w:cs/>
              </w:rPr>
              <w:t xml:space="preserve"> คน แบ่งเป็นชาย จำนวน </w:t>
            </w:r>
            <w:r w:rsidRPr="005931E6">
              <w:rPr>
                <w:rFonts w:ascii="TH SarabunPSK" w:hAnsi="TH SarabunPSK" w:cs="TH SarabunPSK"/>
                <w:color w:val="000000" w:themeColor="text1"/>
                <w:sz w:val="32"/>
                <w:szCs w:val="32"/>
              </w:rPr>
              <w:t>467,497</w:t>
            </w:r>
            <w:r w:rsidRPr="005931E6">
              <w:rPr>
                <w:rFonts w:ascii="TH SarabunPSK" w:hAnsi="TH SarabunPSK" w:cs="TH SarabunPSK"/>
                <w:color w:val="000000" w:themeColor="text1"/>
                <w:sz w:val="32"/>
                <w:szCs w:val="32"/>
                <w:cs/>
              </w:rPr>
              <w:t xml:space="preserve"> </w:t>
            </w:r>
            <w:proofErr w:type="gramStart"/>
            <w:r w:rsidRPr="005931E6">
              <w:rPr>
                <w:rFonts w:ascii="TH SarabunPSK" w:hAnsi="TH SarabunPSK" w:cs="TH SarabunPSK"/>
                <w:color w:val="000000" w:themeColor="text1"/>
                <w:sz w:val="32"/>
                <w:szCs w:val="32"/>
                <w:cs/>
              </w:rPr>
              <w:t>คน  และหญิง</w:t>
            </w:r>
            <w:proofErr w:type="gramEnd"/>
            <w:r w:rsidRPr="005931E6">
              <w:rPr>
                <w:rFonts w:ascii="TH SarabunPSK" w:hAnsi="TH SarabunPSK" w:cs="TH SarabunPSK"/>
                <w:color w:val="000000" w:themeColor="text1"/>
                <w:sz w:val="32"/>
                <w:szCs w:val="32"/>
                <w:cs/>
              </w:rPr>
              <w:t xml:space="preserve"> จำนวน </w:t>
            </w:r>
            <w:r w:rsidRPr="005931E6">
              <w:rPr>
                <w:rFonts w:ascii="TH SarabunPSK" w:hAnsi="TH SarabunPSK" w:cs="TH SarabunPSK"/>
                <w:color w:val="000000" w:themeColor="text1"/>
                <w:sz w:val="32"/>
                <w:szCs w:val="32"/>
              </w:rPr>
              <w:t>486,163</w:t>
            </w:r>
            <w:r w:rsidRPr="005931E6">
              <w:rPr>
                <w:rFonts w:ascii="TH SarabunPSK" w:hAnsi="TH SarabunPSK" w:cs="TH SarabunPSK"/>
                <w:color w:val="000000" w:themeColor="text1"/>
                <w:sz w:val="32"/>
                <w:szCs w:val="32"/>
                <w:cs/>
              </w:rPr>
              <w:t xml:space="preserve"> คน  โดยอำเภอที่มีประชากรมากที่สุด คือ อำเภอเมืองมหาสารคาม จำนวน </w:t>
            </w:r>
            <w:r w:rsidRPr="005931E6">
              <w:rPr>
                <w:rFonts w:ascii="TH SarabunPSK" w:hAnsi="TH SarabunPSK" w:cs="TH SarabunPSK"/>
                <w:color w:val="000000" w:themeColor="text1"/>
                <w:sz w:val="32"/>
                <w:szCs w:val="32"/>
              </w:rPr>
              <w:t>157,203</w:t>
            </w:r>
            <w:r w:rsidRPr="005931E6">
              <w:rPr>
                <w:rFonts w:ascii="TH SarabunPSK" w:hAnsi="TH SarabunPSK" w:cs="TH SarabunPSK"/>
                <w:color w:val="000000" w:themeColor="text1"/>
                <w:sz w:val="32"/>
                <w:szCs w:val="32"/>
                <w:cs/>
              </w:rPr>
              <w:t xml:space="preserve"> คน อันดับสอง คือ อำเภอโกสุมพิสัย จำนวน </w:t>
            </w:r>
            <w:r w:rsidRPr="005931E6">
              <w:rPr>
                <w:rFonts w:ascii="TH SarabunPSK" w:hAnsi="TH SarabunPSK" w:cs="TH SarabunPSK"/>
                <w:color w:val="000000" w:themeColor="text1"/>
                <w:sz w:val="32"/>
                <w:szCs w:val="32"/>
              </w:rPr>
              <w:t>119,090</w:t>
            </w:r>
            <w:r w:rsidRPr="005931E6">
              <w:rPr>
                <w:rFonts w:ascii="TH SarabunPSK" w:hAnsi="TH SarabunPSK" w:cs="TH SarabunPSK"/>
                <w:color w:val="000000" w:themeColor="text1"/>
                <w:sz w:val="32"/>
                <w:szCs w:val="32"/>
                <w:cs/>
              </w:rPr>
              <w:t xml:space="preserve"> คน อันดับสาม คือ อำเภอวาปีปทุม จำนวน </w:t>
            </w:r>
            <w:r w:rsidRPr="005931E6">
              <w:rPr>
                <w:rFonts w:ascii="TH SarabunPSK" w:hAnsi="TH SarabunPSK" w:cs="TH SarabunPSK"/>
                <w:color w:val="000000" w:themeColor="text1"/>
                <w:sz w:val="32"/>
                <w:szCs w:val="32"/>
              </w:rPr>
              <w:t xml:space="preserve">112,266 </w:t>
            </w:r>
            <w:r w:rsidRPr="005931E6">
              <w:rPr>
                <w:rFonts w:ascii="TH SarabunPSK" w:hAnsi="TH SarabunPSK" w:cs="TH SarabunPSK"/>
                <w:color w:val="000000" w:themeColor="text1"/>
                <w:sz w:val="32"/>
                <w:szCs w:val="32"/>
                <w:cs/>
              </w:rPr>
              <w:t xml:space="preserve">คน และอันดับสี่ คือ อำเภอบรบือ จำนวน </w:t>
            </w:r>
            <w:r w:rsidRPr="005931E6">
              <w:rPr>
                <w:rFonts w:ascii="TH SarabunPSK" w:hAnsi="TH SarabunPSK" w:cs="TH SarabunPSK"/>
                <w:color w:val="000000" w:themeColor="text1"/>
                <w:sz w:val="32"/>
                <w:szCs w:val="32"/>
              </w:rPr>
              <w:t xml:space="preserve">107,264 </w:t>
            </w:r>
            <w:r w:rsidRPr="005931E6">
              <w:rPr>
                <w:rFonts w:ascii="TH SarabunPSK" w:hAnsi="TH SarabunPSK" w:cs="TH SarabunPSK"/>
                <w:color w:val="000000" w:themeColor="text1"/>
                <w:sz w:val="32"/>
                <w:szCs w:val="32"/>
                <w:cs/>
              </w:rPr>
              <w:t>คน ตามลำดับ</w:t>
            </w:r>
          </w:p>
          <w:p w14:paraId="068706C8" w14:textId="77777777" w:rsidR="00ED0F3D" w:rsidRPr="00323769" w:rsidRDefault="00ED0F3D" w:rsidP="00323769">
            <w:pPr>
              <w:pStyle w:val="a8"/>
              <w:numPr>
                <w:ilvl w:val="0"/>
                <w:numId w:val="1"/>
              </w:numPr>
              <w:tabs>
                <w:tab w:val="left" w:pos="10081"/>
              </w:tabs>
              <w:ind w:left="201" w:hanging="201"/>
              <w:rPr>
                <w:rFonts w:ascii="TH SarabunPSK" w:eastAsia="Times New Roman" w:hAnsi="TH SarabunPSK" w:cs="TH SarabunPSK"/>
                <w:color w:val="000000" w:themeColor="text1"/>
                <w:sz w:val="32"/>
                <w:szCs w:val="32"/>
              </w:rPr>
            </w:pPr>
            <w:r w:rsidRPr="00323769">
              <w:rPr>
                <w:rFonts w:ascii="TH SarabunPSK" w:eastAsia="Times New Roman" w:hAnsi="TH SarabunPSK" w:cs="TH SarabunPSK"/>
                <w:b/>
                <w:bCs/>
                <w:color w:val="000000" w:themeColor="text1"/>
                <w:sz w:val="32"/>
                <w:szCs w:val="32"/>
                <w:cs/>
              </w:rPr>
              <w:lastRenderedPageBreak/>
              <w:t>การเข้าถึงของผู้รับบริการ</w:t>
            </w:r>
            <w:r w:rsidRPr="00323769">
              <w:rPr>
                <w:rFonts w:ascii="TH SarabunPSK" w:eastAsia="Times New Roman" w:hAnsi="TH SarabunPSK" w:cs="TH SarabunPSK"/>
                <w:color w:val="000000" w:themeColor="text1"/>
                <w:sz w:val="32"/>
                <w:szCs w:val="32"/>
                <w:cs/>
              </w:rPr>
              <w:t xml:space="preserve"> </w:t>
            </w:r>
            <w:r w:rsidRPr="00323769">
              <w:rPr>
                <w:rFonts w:ascii="TH SarabunPSK" w:eastAsia="Times New Roman" w:hAnsi="TH SarabunPSK" w:cs="TH SarabunPSK"/>
                <w:b/>
                <w:bCs/>
                <w:color w:val="000000" w:themeColor="text1"/>
                <w:sz w:val="32"/>
                <w:szCs w:val="32"/>
                <w:cs/>
              </w:rPr>
              <w:t>สำนักงานพัฒนาฝีมือแรงงานมหาสารคาม</w:t>
            </w:r>
          </w:p>
          <w:p w14:paraId="051BE29A" w14:textId="77777777" w:rsidR="00ED0F3D" w:rsidRPr="005931E6" w:rsidRDefault="00ED0F3D" w:rsidP="00ED0F3D">
            <w:pPr>
              <w:pStyle w:val="a8"/>
              <w:tabs>
                <w:tab w:val="left" w:pos="10081"/>
              </w:tabs>
              <w:ind w:left="25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ช่องทางการรับรู้</w:t>
            </w:r>
          </w:p>
          <w:p w14:paraId="19D0ED6A" w14:textId="77777777" w:rsidR="00ED0F3D" w:rsidRPr="005931E6" w:rsidRDefault="00ED0F3D" w:rsidP="00ED0F3D">
            <w:pPr>
              <w:pStyle w:val="a8"/>
              <w:tabs>
                <w:tab w:val="left" w:pos="10081"/>
              </w:tabs>
              <w:ind w:left="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 สำนักงานพัฒนาฝีมือแรงงานมหาสารคาม ตั้งอยู่เลขที่ 252  หมู่ 10  ตำบลแก่ง</w:t>
            </w:r>
            <w:proofErr w:type="spellStart"/>
            <w:r w:rsidRPr="005931E6">
              <w:rPr>
                <w:rFonts w:ascii="TH SarabunPSK" w:eastAsia="Times New Roman" w:hAnsi="TH SarabunPSK" w:cs="TH SarabunPSK"/>
                <w:color w:val="000000" w:themeColor="text1"/>
                <w:sz w:val="32"/>
                <w:szCs w:val="32"/>
                <w:cs/>
              </w:rPr>
              <w:t>เลิง</w:t>
            </w:r>
            <w:proofErr w:type="spellEnd"/>
            <w:r w:rsidRPr="005931E6">
              <w:rPr>
                <w:rFonts w:ascii="TH SarabunPSK" w:eastAsia="Times New Roman" w:hAnsi="TH SarabunPSK" w:cs="TH SarabunPSK"/>
                <w:color w:val="000000" w:themeColor="text1"/>
                <w:sz w:val="32"/>
                <w:szCs w:val="32"/>
                <w:cs/>
              </w:rPr>
              <w:t>จาน  อำเภอเมือง จังหวัดมหาสารคาม</w:t>
            </w:r>
            <w:r w:rsidRPr="005931E6">
              <w:rPr>
                <w:rFonts w:ascii="TH SarabunPSK" w:eastAsia="Times New Roman" w:hAnsi="TH SarabunPSK" w:cs="TH SarabunPSK"/>
                <w:color w:val="000000" w:themeColor="text1"/>
                <w:sz w:val="32"/>
                <w:szCs w:val="32"/>
              </w:rPr>
              <w:t xml:space="preserve"> 4</w:t>
            </w:r>
            <w:r w:rsidRPr="005931E6">
              <w:rPr>
                <w:rFonts w:ascii="TH SarabunPSK" w:eastAsia="Times New Roman" w:hAnsi="TH SarabunPSK" w:cs="TH SarabunPSK"/>
                <w:color w:val="000000" w:themeColor="text1"/>
                <w:sz w:val="32"/>
                <w:szCs w:val="32"/>
                <w:cs/>
              </w:rPr>
              <w:t xml:space="preserve">4000 </w:t>
            </w:r>
            <w:r w:rsidRPr="005931E6">
              <w:rPr>
                <w:rFonts w:ascii="TH SarabunPSK" w:hAnsi="TH SarabunPSK" w:cs="TH SarabunPSK"/>
                <w:color w:val="000000" w:themeColor="text1"/>
                <w:sz w:val="32"/>
                <w:szCs w:val="32"/>
                <w:cs/>
              </w:rPr>
              <w:t xml:space="preserve">โทร.0 4302 9659      </w:t>
            </w:r>
          </w:p>
          <w:p w14:paraId="7F30A936" w14:textId="77777777" w:rsidR="00ED0F3D" w:rsidRPr="005931E6" w:rsidRDefault="00ED0F3D" w:rsidP="00ED0F3D">
            <w:pPr>
              <w:pStyle w:val="Default"/>
              <w:tabs>
                <w:tab w:val="left" w:pos="1134"/>
              </w:tabs>
              <w:spacing w:line="320" w:lineRule="atLeast"/>
              <w:rPr>
                <w:color w:val="000000" w:themeColor="text1"/>
                <w:sz w:val="32"/>
                <w:szCs w:val="32"/>
              </w:rPr>
            </w:pPr>
            <w:r w:rsidRPr="005931E6">
              <w:rPr>
                <w:rFonts w:eastAsia="Times New Roman"/>
                <w:color w:val="000000" w:themeColor="text1"/>
                <w:sz w:val="32"/>
                <w:szCs w:val="32"/>
                <w:cs/>
              </w:rPr>
              <w:t xml:space="preserve">       2</w:t>
            </w:r>
            <w:r w:rsidRPr="005931E6">
              <w:rPr>
                <w:color w:val="000000" w:themeColor="text1"/>
                <w:sz w:val="32"/>
                <w:szCs w:val="32"/>
                <w:cs/>
              </w:rPr>
              <w:t xml:space="preserve">. เว็บไซต์ </w:t>
            </w:r>
            <w:r w:rsidRPr="005931E6">
              <w:rPr>
                <w:color w:val="000000" w:themeColor="text1"/>
                <w:sz w:val="32"/>
                <w:szCs w:val="32"/>
              </w:rPr>
              <w:t xml:space="preserve"> </w:t>
            </w:r>
            <w:hyperlink r:id="rId43" w:history="1">
              <w:r w:rsidRPr="005931E6">
                <w:rPr>
                  <w:rStyle w:val="a3"/>
                  <w:color w:val="000000" w:themeColor="text1"/>
                  <w:sz w:val="32"/>
                  <w:szCs w:val="32"/>
                </w:rPr>
                <w:t>http://www.dsd.go.th/Mahasarakham</w:t>
              </w:r>
            </w:hyperlink>
            <w:r w:rsidRPr="005931E6">
              <w:rPr>
                <w:color w:val="000000" w:themeColor="text1"/>
                <w:sz w:val="32"/>
                <w:szCs w:val="32"/>
              </w:rPr>
              <w:t xml:space="preserve"> </w:t>
            </w:r>
            <w:r w:rsidRPr="005931E6">
              <w:rPr>
                <w:color w:val="000000" w:themeColor="text1"/>
                <w:sz w:val="32"/>
                <w:szCs w:val="32"/>
              </w:rPr>
              <w:br/>
              <w:t xml:space="preserve"> </w:t>
            </w:r>
            <w:r w:rsidRPr="005931E6">
              <w:rPr>
                <w:color w:val="000000" w:themeColor="text1"/>
                <w:sz w:val="32"/>
                <w:szCs w:val="32"/>
                <w:cs/>
              </w:rPr>
              <w:t xml:space="preserve">      3</w:t>
            </w:r>
            <w:r w:rsidRPr="005931E6">
              <w:rPr>
                <w:color w:val="000000" w:themeColor="text1"/>
                <w:sz w:val="32"/>
                <w:szCs w:val="32"/>
              </w:rPr>
              <w:t>.</w:t>
            </w:r>
            <w:r w:rsidRPr="005931E6">
              <w:rPr>
                <w:color w:val="000000" w:themeColor="text1"/>
                <w:sz w:val="32"/>
                <w:szCs w:val="32"/>
                <w:cs/>
              </w:rPr>
              <w:t xml:space="preserve"> </w:t>
            </w:r>
            <w:proofErr w:type="gramStart"/>
            <w:r w:rsidRPr="005931E6">
              <w:rPr>
                <w:color w:val="000000" w:themeColor="text1"/>
                <w:sz w:val="32"/>
                <w:szCs w:val="32"/>
              </w:rPr>
              <w:t>Facebook :</w:t>
            </w:r>
            <w:proofErr w:type="gramEnd"/>
            <w:r w:rsidRPr="005931E6">
              <w:rPr>
                <w:color w:val="000000" w:themeColor="text1"/>
                <w:sz w:val="32"/>
                <w:szCs w:val="32"/>
              </w:rPr>
              <w:t xml:space="preserve">  </w:t>
            </w:r>
            <w:r w:rsidRPr="005931E6">
              <w:rPr>
                <w:color w:val="000000" w:themeColor="text1"/>
                <w:sz w:val="32"/>
                <w:szCs w:val="32"/>
                <w:cs/>
              </w:rPr>
              <w:t>พัฒนาฝีมือแรงงานมหาสารคาม</w:t>
            </w:r>
          </w:p>
          <w:p w14:paraId="08D8752E" w14:textId="77777777" w:rsidR="00ED0F3D" w:rsidRPr="005931E6" w:rsidRDefault="00ED0F3D" w:rsidP="00ED0F3D">
            <w:pPr>
              <w:pStyle w:val="Default"/>
              <w:spacing w:line="320" w:lineRule="atLeast"/>
              <w:rPr>
                <w:color w:val="000000" w:themeColor="text1"/>
                <w:sz w:val="32"/>
                <w:szCs w:val="32"/>
              </w:rPr>
            </w:pPr>
            <w:r w:rsidRPr="005931E6">
              <w:rPr>
                <w:color w:val="000000" w:themeColor="text1"/>
                <w:sz w:val="32"/>
                <w:szCs w:val="32"/>
                <w:cs/>
              </w:rPr>
              <w:t xml:space="preserve">       4. กลุ่มไลน์ ดังนี้ 1) สนพ.มหาสารคาม</w:t>
            </w:r>
            <w:r w:rsidRPr="005931E6">
              <w:rPr>
                <w:color w:val="000000" w:themeColor="text1"/>
                <w:sz w:val="32"/>
                <w:szCs w:val="32"/>
              </w:rPr>
              <w:t xml:space="preserve"> </w:t>
            </w:r>
            <w:r w:rsidRPr="005931E6">
              <w:rPr>
                <w:color w:val="000000" w:themeColor="text1"/>
                <w:sz w:val="32"/>
                <w:szCs w:val="32"/>
                <w:cs/>
              </w:rPr>
              <w:t xml:space="preserve"> </w:t>
            </w:r>
            <w:r w:rsidRPr="005931E6">
              <w:rPr>
                <w:color w:val="000000" w:themeColor="text1"/>
                <w:sz w:val="32"/>
                <w:szCs w:val="32"/>
              </w:rPr>
              <w:t>2</w:t>
            </w:r>
            <w:r w:rsidRPr="005931E6">
              <w:rPr>
                <w:color w:val="000000" w:themeColor="text1"/>
                <w:sz w:val="32"/>
                <w:szCs w:val="32"/>
                <w:cs/>
              </w:rPr>
              <w:t xml:space="preserve">) รวมช่างมหาสารคาม  3) ช่างแอร์   </w:t>
            </w:r>
            <w:r w:rsidRPr="005931E6">
              <w:rPr>
                <w:color w:val="000000" w:themeColor="text1"/>
                <w:sz w:val="32"/>
                <w:szCs w:val="32"/>
              </w:rPr>
              <w:t xml:space="preserve"> </w:t>
            </w:r>
            <w:r w:rsidRPr="005931E6">
              <w:rPr>
                <w:color w:val="000000" w:themeColor="text1"/>
                <w:sz w:val="32"/>
                <w:szCs w:val="32"/>
                <w:cs/>
              </w:rPr>
              <w:t>4) หนึ่งตำบลหนึ่งช่างไฟฟ้า 63</w:t>
            </w:r>
            <w:r w:rsidRPr="005931E6">
              <w:rPr>
                <w:color w:val="000000" w:themeColor="text1"/>
                <w:sz w:val="32"/>
                <w:szCs w:val="32"/>
              </w:rPr>
              <w:t xml:space="preserve">  5</w:t>
            </w:r>
            <w:r w:rsidRPr="005931E6">
              <w:rPr>
                <w:color w:val="000000" w:themeColor="text1"/>
                <w:sz w:val="32"/>
                <w:szCs w:val="32"/>
                <w:cs/>
              </w:rPr>
              <w:t xml:space="preserve">) </w:t>
            </w:r>
            <w:proofErr w:type="spellStart"/>
            <w:r w:rsidRPr="005931E6">
              <w:rPr>
                <w:color w:val="000000" w:themeColor="text1"/>
                <w:sz w:val="32"/>
                <w:szCs w:val="32"/>
              </w:rPr>
              <w:t>dsd</w:t>
            </w:r>
            <w:proofErr w:type="spellEnd"/>
            <w:r w:rsidRPr="005931E6">
              <w:rPr>
                <w:color w:val="000000" w:themeColor="text1"/>
                <w:sz w:val="32"/>
                <w:szCs w:val="32"/>
                <w:cs/>
              </w:rPr>
              <w:t xml:space="preserve"> มหาสารคาม</w:t>
            </w:r>
            <w:r w:rsidRPr="005931E6">
              <w:rPr>
                <w:color w:val="000000" w:themeColor="text1"/>
                <w:sz w:val="32"/>
                <w:szCs w:val="32"/>
              </w:rPr>
              <w:t xml:space="preserve"> </w:t>
            </w:r>
            <w:r w:rsidRPr="005931E6">
              <w:rPr>
                <w:color w:val="000000" w:themeColor="text1"/>
                <w:sz w:val="32"/>
                <w:szCs w:val="32"/>
                <w:cs/>
              </w:rPr>
              <w:t>6) ติดต่อ สนพ.มหาสารคาม</w:t>
            </w:r>
          </w:p>
          <w:p w14:paraId="73142339" w14:textId="77777777" w:rsidR="00ED0F3D" w:rsidRPr="005931E6" w:rsidRDefault="00ED0F3D" w:rsidP="00ED0F3D">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5. เครือข่ายในการประชาสัมพันธ์  ผ่าน หัวหน้าส่วนราชการในจังหวัด  สถานประกอบกิจการ  สภาอุตสาหกรรมจังหวัด  สภาหอการค้าจังหวัด  สมาคมผู้ประกอบกิจการด้านต่างๆ  อาสาสมัครแรงงานจังหวัดมหาสารคาม  ครูแนะแนว  องค์การบริหารส่วนตำบล  กำนัน ผู้ใหญ่บ้าน และผู้นำชุมชนฯลฯ </w:t>
            </w:r>
          </w:p>
          <w:p w14:paraId="669846C7" w14:textId="77777777" w:rsidR="00ED0F3D" w:rsidRPr="005931E6" w:rsidRDefault="00ED0F3D" w:rsidP="00ED0F3D">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6. ออกหน่วยบริการจังหวัดเคลื่อนที่ร่วมกับจังหวัดมหาสารคามเป็นประจำทุกเดือน</w:t>
            </w:r>
          </w:p>
          <w:p w14:paraId="2B0DBE95" w14:textId="7AE030E8" w:rsidR="00ED0F3D" w:rsidRPr="005931E6" w:rsidRDefault="00ED0F3D" w:rsidP="00ED0F3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7. การรับสมัครฝึกอบรมและทดสอบผ่านระบบออนไลน์ </w:t>
            </w:r>
            <w:r w:rsidRPr="005931E6">
              <w:rPr>
                <w:rFonts w:ascii="TH SarabunPSK" w:eastAsia="Times New Roman" w:hAnsi="TH SarabunPSK" w:cs="TH SarabunPSK"/>
                <w:color w:val="000000" w:themeColor="text1"/>
                <w:sz w:val="32"/>
                <w:szCs w:val="32"/>
              </w:rPr>
              <w:t>100%</w:t>
            </w:r>
          </w:p>
        </w:tc>
      </w:tr>
      <w:tr w:rsidR="00F208B4" w:rsidRPr="005931E6" w14:paraId="6B2E125C" w14:textId="77777777" w:rsidTr="003E6B21">
        <w:tc>
          <w:tcPr>
            <w:tcW w:w="410" w:type="pct"/>
          </w:tcPr>
          <w:p w14:paraId="361C3BCB" w14:textId="0115CD89" w:rsidR="00836D8D" w:rsidRPr="005931E6" w:rsidRDefault="00836D8D" w:rsidP="00836D8D">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27</w:t>
            </w:r>
          </w:p>
        </w:tc>
        <w:tc>
          <w:tcPr>
            <w:tcW w:w="781" w:type="pct"/>
            <w:tcBorders>
              <w:top w:val="single" w:sz="4" w:space="0" w:color="auto"/>
              <w:left w:val="nil"/>
              <w:bottom w:val="single" w:sz="4" w:space="0" w:color="auto"/>
              <w:right w:val="single" w:sz="4" w:space="0" w:color="auto"/>
            </w:tcBorders>
            <w:shd w:val="clear" w:color="auto" w:fill="auto"/>
          </w:tcPr>
          <w:p w14:paraId="742EA872" w14:textId="0F198E97" w:rsidR="00836D8D" w:rsidRPr="005931E6" w:rsidRDefault="00836D8D" w:rsidP="00836D8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ศรีสะเกษ</w:t>
            </w:r>
          </w:p>
        </w:tc>
        <w:tc>
          <w:tcPr>
            <w:tcW w:w="3808" w:type="pct"/>
          </w:tcPr>
          <w:p w14:paraId="354CFE09" w14:textId="77777777" w:rsidR="00836D8D" w:rsidRPr="0076056D" w:rsidRDefault="00836D8D" w:rsidP="0076056D">
            <w:pPr>
              <w:pStyle w:val="a8"/>
              <w:numPr>
                <w:ilvl w:val="0"/>
                <w:numId w:val="1"/>
              </w:numPr>
              <w:tabs>
                <w:tab w:val="left" w:pos="10081"/>
              </w:tabs>
              <w:ind w:left="201" w:hanging="201"/>
              <w:jc w:val="thaiDistribute"/>
              <w:rPr>
                <w:rFonts w:ascii="TH SarabunPSK" w:eastAsia="Times New Roman" w:hAnsi="TH SarabunPSK" w:cs="TH SarabunPSK"/>
                <w:b/>
                <w:bCs/>
                <w:color w:val="000000" w:themeColor="text1"/>
                <w:sz w:val="32"/>
                <w:szCs w:val="32"/>
              </w:rPr>
            </w:pPr>
            <w:r w:rsidRPr="0076056D">
              <w:rPr>
                <w:rFonts w:ascii="TH SarabunPSK" w:eastAsia="Times New Roman" w:hAnsi="TH SarabunPSK" w:cs="TH SarabunPSK"/>
                <w:b/>
                <w:bCs/>
                <w:color w:val="000000" w:themeColor="text1"/>
                <w:sz w:val="32"/>
                <w:szCs w:val="32"/>
                <w:cs/>
              </w:rPr>
              <w:t xml:space="preserve">เหตุผลความจำเป็น </w:t>
            </w:r>
          </w:p>
          <w:p w14:paraId="66C6335A" w14:textId="77777777" w:rsidR="0076056D"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 สำนักงานพัฒนาฝีมือแรงงานศรีสะเกษ สังกัดกรมพัฒนาฝีมือแรงงาน</w:t>
            </w:r>
            <w:r w:rsidR="0076056D">
              <w:rPr>
                <w:rFonts w:ascii="TH SarabunPSK" w:hAnsi="TH SarabunPSK" w:cs="TH SarabunPSK" w:hint="cs"/>
                <w:color w:val="000000" w:themeColor="text1"/>
                <w:sz w:val="32"/>
                <w:szCs w:val="32"/>
                <w:cs/>
              </w:rPr>
              <w:t xml:space="preserve"> </w:t>
            </w:r>
            <w:r w:rsidRPr="005931E6">
              <w:rPr>
                <w:rFonts w:ascii="TH SarabunPSK" w:hAnsi="TH SarabunPSK" w:cs="TH SarabunPSK"/>
                <w:color w:val="000000" w:themeColor="text1"/>
                <w:sz w:val="32"/>
                <w:szCs w:val="32"/>
                <w:cs/>
              </w:rPr>
              <w:t>กระทรวงแรงงาน เป็น</w:t>
            </w:r>
          </w:p>
          <w:p w14:paraId="0C7ECF78" w14:textId="77777777" w:rsidR="0076056D"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ราชการส่วนกลาง ตั้งอยู่ในพื้นที่จังหวัดศรีสะเกษ  นำนโยบายด้านการพัฒนาฝีมือแรงงานมา</w:t>
            </w:r>
          </w:p>
          <w:p w14:paraId="642ACBD8" w14:textId="678732BE" w:rsidR="0076056D"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ขับเคลื่อนในพื้นที่ เพื่อพัฒนาทักษะฝีมือแรงงาน ทั้งในระดับ </w:t>
            </w:r>
            <w:r w:rsidRPr="005931E6">
              <w:rPr>
                <w:rFonts w:ascii="TH SarabunPSK" w:hAnsi="TH SarabunPSK" w:cs="TH SarabunPSK"/>
                <w:color w:val="000000" w:themeColor="text1"/>
                <w:sz w:val="32"/>
                <w:szCs w:val="32"/>
              </w:rPr>
              <w:t xml:space="preserve">Up-Skill/ Re- Skill </w:t>
            </w:r>
            <w:r w:rsidRPr="005931E6">
              <w:rPr>
                <w:rFonts w:ascii="TH SarabunPSK" w:hAnsi="TH SarabunPSK" w:cs="TH SarabunPSK"/>
                <w:color w:val="000000" w:themeColor="text1"/>
                <w:sz w:val="32"/>
                <w:szCs w:val="32"/>
                <w:cs/>
              </w:rPr>
              <w:t xml:space="preserve">และ </w:t>
            </w:r>
            <w:r w:rsidRPr="005931E6">
              <w:rPr>
                <w:rFonts w:ascii="TH SarabunPSK" w:hAnsi="TH SarabunPSK" w:cs="TH SarabunPSK"/>
                <w:color w:val="000000" w:themeColor="text1"/>
                <w:sz w:val="32"/>
                <w:szCs w:val="32"/>
              </w:rPr>
              <w:t xml:space="preserve">New </w:t>
            </w:r>
            <w:r w:rsidR="0076056D">
              <w:rPr>
                <w:rFonts w:ascii="TH SarabunPSK" w:hAnsi="TH SarabunPSK" w:cs="TH SarabunPSK"/>
                <w:color w:val="000000" w:themeColor="text1"/>
                <w:sz w:val="32"/>
                <w:szCs w:val="32"/>
                <w:cs/>
              </w:rPr>
              <w:t>–</w:t>
            </w:r>
          </w:p>
          <w:p w14:paraId="05DC9463" w14:textId="77777777" w:rsidR="0076056D"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Skill </w:t>
            </w:r>
            <w:r w:rsidRPr="005931E6">
              <w:rPr>
                <w:rFonts w:ascii="TH SarabunPSK" w:hAnsi="TH SarabunPSK" w:cs="TH SarabunPSK"/>
                <w:color w:val="000000" w:themeColor="text1"/>
                <w:sz w:val="32"/>
                <w:szCs w:val="32"/>
                <w:cs/>
              </w:rPr>
              <w:t>ที่มีคุณภาพ ได้มาตรฐาน ได้มีงานทำ มีอาชีพ มีรายได้ที่มั่นคง คุณภาพชีวิตที่ดีขึ้น และ</w:t>
            </w:r>
          </w:p>
          <w:p w14:paraId="6A9531F6" w14:textId="77777777" w:rsidR="0076056D"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ส่งเสริมภาคีเครือข่ายเข้ามามีส่วนร่วมในการพัฒนาฝีมือแรงงาน และประสานงานบูรณาการ</w:t>
            </w:r>
          </w:p>
          <w:p w14:paraId="43C392B7" w14:textId="77777777" w:rsidR="0076056D"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เชื่อมโยงแผนงานให้สอดคล้องทั้งนโยบายกระทรวง กรม กลุ่มจังหวัด และจังหวัด โดยกำกับ/</w:t>
            </w:r>
          </w:p>
          <w:p w14:paraId="3BDF2EB3" w14:textId="78AA992F" w:rsidR="00836D8D" w:rsidRPr="005931E6" w:rsidRDefault="00836D8D" w:rsidP="0076056D">
            <w:pPr>
              <w:ind w:left="720" w:hanging="694"/>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ดูแล ส่งเสริม/ประสาน ขับเคลื่อน และดำเนินการ ดังนี้ </w:t>
            </w:r>
          </w:p>
          <w:p w14:paraId="7C0F6855" w14:textId="40E04D06" w:rsidR="00836D8D" w:rsidRPr="005931E6" w:rsidRDefault="00836D8D" w:rsidP="00836D8D">
            <w:pPr>
              <w:tabs>
                <w:tab w:val="left" w:pos="167"/>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1.1 กำกับ/ดูแลการจัดทำมาตรฐานฝีมือแรงงานของผู้ประกอบอาชีพมาตรา 26 ตามพระราชบัญญัติส่งเสริมการพัฒนาฝีมือแรงงาน พ.ศ. 2545 เพื่อให้สถานประกอบกิจการได้ร่วมจัดทำมาตรฐาน สำหรับวัดประเมินพนักงานตนเอง ช่วยเพิ่มผลิตภาพแรงงาน และลดการสูญเสีย</w:t>
            </w:r>
            <w:r w:rsidRPr="005931E6">
              <w:rPr>
                <w:rFonts w:ascii="TH SarabunPSK" w:hAnsi="TH SarabunPSK" w:cs="TH SarabunPSK"/>
                <w:color w:val="000000" w:themeColor="text1"/>
                <w:sz w:val="32"/>
                <w:szCs w:val="32"/>
                <w:cs/>
              </w:rPr>
              <w:lastRenderedPageBreak/>
              <w:t xml:space="preserve">ต้นทุนการการประกอบกิจการ ช่วยเพิ่มขีดความสามารถในการแข่งขัน รวมถึงใช้มาตรฐานฝีมือแรงงานตามความต้องการของผู้ประกอบอาชีพในการบริหารงานบุคคล ได้คนที่ถูก ที่ใช่สำหรับผู้ประกอบอาชีพ </w:t>
            </w:r>
          </w:p>
          <w:p w14:paraId="762286E0" w14:textId="09670134"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1.2 กำกับดู/แลการดำเนินงานของศูนย์ประเมินความรู้ความสามารถตามมาตรา 26-4(2) เพื่อให้ปฏิบัติตามข้อกำหนด และเกณฑ์การประเมินความรู้ความสามารถ ได้ร่วมพัฒนา/ส่งเสริมผู้ประกอบอาชีพในสาขาช่างไฟฟ้าภายในอาคาร เป็นสาขาอาชีพแรกที่กฎหมายกำหนดให้ผู้ที่จะประกอบอาชีพต้องผ่านการประเมินรับรองความรู้ความสามารถ และได้รับการรับรองว่ามีความรู้ความสามารถ จึงจะทำงานได้ โดยสำนักงานพัฒนาฝีมือแรงงานศรีสะเกษ ต้องสร้างความรู้ความเข้าใจ ประสาน ส่งเสริมให้ภาคีเครือข่ายทั้งภาครัฐ เอกชน และผู้ประกอบวิชาชีพได้มาร่วมจัดตั้งเป็นศูนย์ประเมินความรู้ความสามารถ ให้มากยิ่งขึ้น เป็นการสร้างโอกาสให้ผู้ผ่านการประเมิน มีงานทำ มีอาชีพที่มั่นคง ผู้ประกอ</w:t>
            </w:r>
            <w:r w:rsidR="00F208B4" w:rsidRPr="005931E6">
              <w:rPr>
                <w:rFonts w:ascii="TH SarabunPSK" w:hAnsi="TH SarabunPSK" w:cs="TH SarabunPSK"/>
                <w:color w:val="000000" w:themeColor="text1"/>
                <w:sz w:val="32"/>
                <w:szCs w:val="32"/>
                <w:cs/>
              </w:rPr>
              <w:t>บการมีขีดความสามารถในการแข่งขัน</w:t>
            </w:r>
            <w:r w:rsidRPr="005931E6">
              <w:rPr>
                <w:rFonts w:ascii="TH SarabunPSK" w:hAnsi="TH SarabunPSK" w:cs="TH SarabunPSK"/>
                <w:color w:val="000000" w:themeColor="text1"/>
                <w:sz w:val="32"/>
                <w:szCs w:val="32"/>
                <w:cs/>
              </w:rPr>
              <w:t xml:space="preserve">ได้กำลังแรงงานที่มีผลิตภาพเพิ่มขึ้น  ผู้บริโภค/สังคม มีความปลอดภัยในชีวิตและทรัพย์สิน </w:t>
            </w:r>
          </w:p>
          <w:p w14:paraId="259D4546"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1.3 กำกับ/ดูแลการดำเนินงานของศูนย์ทดสอบมาตรฐานฝีมือแรงงานแห่งชาติ โดยสำนักงานพัฒนาฝีมือแรงงานศรีสะเกษ ได้ประชาสัมพันธ์ส่งเสริมเครือข่ายเข้ามามีส่วนร่วมในการพัฒนากำลังแรงงานให้ได้มาตรฐาน มีโอกาสมีงานทำ และเป็นการช่วยแก้ไขปัญหาการขาดแคลนแรงงานคุณภาพ โดยจัดตั้งศูนย์ทดสอบมาตรฐานฝีมือแรงงานแห่งชาติ ในพื้นที่จังหวัดศรีสะเกษ  9 แห่ง  / 6 สาขา ซึ่งสำนักงานฯ จะต้องเข้ากำกับ/ดูแลให้ศูนย์ทดสอบมาตรฐานฝีมือแรงงานทั้ง 9 แห่งนี้ ให้การบริการประชาชนกลุ่มเป้าหมายภายใต้ระบบประกันคุณภาพการทดสอบมาตรฐานฝีมือแรงงานแห่งชาติ มีการตรวจ ติดตาม ตามแผนการตรวจการดำเนินงานของศูนย์ทดสอบมาตรฐานฝีมือแรงงาน</w:t>
            </w:r>
          </w:p>
          <w:p w14:paraId="1D7758B0" w14:textId="4FA5EED9"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1.4 การส่งเสริม/ประสาน ให้สถานประกอบกิจการจัดทำมาตรฐานฝีมือแรงงานของผู้ประกอบอาชีพ  โดยสำนักงานพัฒนาฝีมือแรงงานศรีสะเกษ ประสานสถานประกอบกิจการเข้ามาร่วมจัดทำมาตรฐานฝีมือแรงงาน เพื่อให้ได้กำลังแรงงานที่สอดคล้องตรงตามความต้องการ และใช้ในการบริหารงานบุคคล ลดข้อพิพาทด้านแรงาน </w:t>
            </w:r>
          </w:p>
          <w:p w14:paraId="06920BA4"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1.5 การส่งเสริม/ประสาน เพื่อให้ภาคีเครือข่ายเข้ามาร่วมพัฒนากำลังแรงงานมีคุณภาพ </w:t>
            </w:r>
            <w:r w:rsidRPr="005931E6">
              <w:rPr>
                <w:rFonts w:ascii="TH SarabunPSK" w:hAnsi="TH SarabunPSK" w:cs="TH SarabunPSK"/>
                <w:color w:val="000000" w:themeColor="text1"/>
                <w:sz w:val="32"/>
                <w:szCs w:val="32"/>
                <w:cs/>
              </w:rPr>
              <w:lastRenderedPageBreak/>
              <w:t>ได้มาตรฐาน มีจำนวนเพียงพอทั้งในเชิงปริมาณและคุณภาพ  แก้ไขปัญหาการขาดแคลนแรงงาน ป้อนเข้าสู่ตลาดแรงงานทั้งในประเทศและต่างประเทศ ทำงานได้อย่างถูกต้องตามกฎหมายที่กำหนด โดยร่วมจัดตั้งเป็นศูนย์ประเมินความรู้ความสามารถ ศูนย์ฝึกอบรมฝีมือแรงงาน ศูนย์ทดสอบมาตรฐานฝีมือแรงาน และสถานทดสอบฝีมือคนหางานเพื่อไปทำงานในต่างประเทศ</w:t>
            </w:r>
          </w:p>
          <w:p w14:paraId="2BD552CB" w14:textId="2BC8D532" w:rsidR="00836D8D" w:rsidRPr="005931E6" w:rsidRDefault="00836D8D" w:rsidP="00836D8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1.6 การส่งเสริม/ประสานให้สถานประกอบกิจการจัดฝึกอบรมฝีมือแรงงานโดยได้รับสิทธิประโยชน์ทางภาษีร้อยละ 100 โดยพื้นที่จังหวัดศรีสะเกษ มีสถานประกอบกิจการตามฐานข้อมูลสำนักงานประกันสังคมจังหวัดศรีสะเกษ จำนวน 2</w:t>
            </w:r>
            <w:r w:rsidRPr="005931E6">
              <w:rPr>
                <w:rFonts w:ascii="TH SarabunPSK" w:hAnsi="TH SarabunPSK" w:cs="TH SarabunPSK"/>
                <w:color w:val="000000" w:themeColor="text1"/>
                <w:sz w:val="32"/>
                <w:szCs w:val="32"/>
              </w:rPr>
              <w:t xml:space="preserve">,287 </w:t>
            </w:r>
            <w:r w:rsidRPr="005931E6">
              <w:rPr>
                <w:rFonts w:ascii="TH SarabunPSK" w:hAnsi="TH SarabunPSK" w:cs="TH SarabunPSK"/>
                <w:color w:val="000000" w:themeColor="text1"/>
                <w:sz w:val="32"/>
                <w:szCs w:val="32"/>
                <w:cs/>
              </w:rPr>
              <w:t>แห่งส่วนมากเป็นสถานประกอบกิจการขนาดเล็ก และข้อมูลจากสำนักงานอุตสาหกรรมจังหวัดศรีสะเกษ มีสถานประกอบกิจการประเภทโรงงาน จำนวน 49</w:t>
            </w:r>
            <w:r w:rsidRPr="005931E6">
              <w:rPr>
                <w:rFonts w:ascii="TH SarabunPSK" w:hAnsi="TH SarabunPSK" w:cs="TH SarabunPSK"/>
                <w:color w:val="000000" w:themeColor="text1"/>
                <w:sz w:val="32"/>
                <w:szCs w:val="32"/>
              </w:rPr>
              <w:t xml:space="preserve">,861 </w:t>
            </w:r>
            <w:r w:rsidRPr="005931E6">
              <w:rPr>
                <w:rFonts w:ascii="TH SarabunPSK" w:hAnsi="TH SarabunPSK" w:cs="TH SarabunPSK"/>
                <w:color w:val="000000" w:themeColor="text1"/>
                <w:sz w:val="32"/>
                <w:szCs w:val="32"/>
                <w:cs/>
              </w:rPr>
              <w:t>แห่ง เป็นสถานประกอบกิจการด้านการผลิตร้อยละ 31.3 หรือ 15</w:t>
            </w:r>
            <w:r w:rsidRPr="005931E6">
              <w:rPr>
                <w:rFonts w:ascii="TH SarabunPSK" w:hAnsi="TH SarabunPSK" w:cs="TH SarabunPSK"/>
                <w:color w:val="000000" w:themeColor="text1"/>
                <w:sz w:val="32"/>
                <w:szCs w:val="32"/>
              </w:rPr>
              <w:t xml:space="preserve">,613 </w:t>
            </w:r>
            <w:r w:rsidRPr="005931E6">
              <w:rPr>
                <w:rFonts w:ascii="TH SarabunPSK" w:hAnsi="TH SarabunPSK" w:cs="TH SarabunPSK"/>
                <w:color w:val="000000" w:themeColor="text1"/>
                <w:sz w:val="32"/>
                <w:szCs w:val="32"/>
                <w:cs/>
              </w:rPr>
              <w:t>แห่ง สถานประกอบกิจการ 15</w:t>
            </w:r>
            <w:r w:rsidRPr="005931E6">
              <w:rPr>
                <w:rFonts w:ascii="TH SarabunPSK" w:hAnsi="TH SarabunPSK" w:cs="TH SarabunPSK"/>
                <w:color w:val="000000" w:themeColor="text1"/>
                <w:sz w:val="32"/>
                <w:szCs w:val="32"/>
              </w:rPr>
              <w:t xml:space="preserve">,613 </w:t>
            </w:r>
            <w:r w:rsidRPr="005931E6">
              <w:rPr>
                <w:rFonts w:ascii="TH SarabunPSK" w:hAnsi="TH SarabunPSK" w:cs="TH SarabunPSK"/>
                <w:color w:val="000000" w:themeColor="text1"/>
                <w:sz w:val="32"/>
                <w:szCs w:val="32"/>
                <w:cs/>
              </w:rPr>
              <w:t>แห่ง มีคนทำงานตั้งแต่ 1- 15 คน มากที่สุดถึงร้อยละ 98.9 สำหรับสถานประกอบกิจการที่อยู่ในข่ายบังคับที่ต้องจัดฝึกอบรมพนักงานตนเองไม่น้อยกว่าร้อยละ 50 ของจำนวนพนักงานที่มีอยู่และได้รับสิทธิประโยชน์ยกเว้นภาษีร้อยละ 100 ของค่าใช้จ่ายในการฝึกอบรม  ซึ่งมีอยู่จำนวน 23 แห่งที่กฎหมายบังคับ แต่ในขณะเดียวกัน สถานประกอบกิจการที่มีพนักงานตั้งแต่ 99 คนลงมา สำนักงานพัฒนาฝีมือแรงงานศรีสะเกษ มีหน้าที่ต้องเข้าไปส่งเสริม/ ประสาน ให้เกิดความรู้ ความเข้าใจในสิทธิประโยชน์ที่จะได้รับหากมาร่วมพัฒนาฝีมือแรงงานตามพระราชบัญญัติส่งเสริมการพัฒนาฝีมือแรงงาน พ.ศ. 2545 และฉบับที่แก้ไขเพิ่มเติม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ซึ่งเป็นการเข้ามาร่วมพัฒนาพนักงานตนเองให้มีสมรรถนะตรงตามความต้องการของสถานประกอบกิจการ และเพิ่มขีดความสามารถในการแข่งขันของผู้ประกอบกิจการเอง </w:t>
            </w:r>
          </w:p>
          <w:p w14:paraId="31D602C6" w14:textId="52A7BB40"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1.7 ส่งเสริม/ประสาน</w:t>
            </w:r>
            <w:r w:rsidRPr="005931E6">
              <w:rPr>
                <w:rFonts w:ascii="TH SarabunPSK" w:hAnsi="TH SarabunPSK" w:cs="TH SarabunPSK"/>
                <w:color w:val="000000" w:themeColor="text1"/>
                <w:sz w:val="32"/>
                <w:szCs w:val="32"/>
                <w:cs/>
              </w:rPr>
              <w:t xml:space="preserve"> ดำเนินการกองทุนพัฒนาฝีมือแรงงาน โดยจังหวัดศรีสะเกษ มีลูกหนี้กองทุนพัฒนาฝีมือแรงงานที่ต้องประสานลูกหนี้ชดใช้เงินกู้ยืมกองทุนพัฒนาฝีมือแรงงาน นอกจากนี้แล้ว ต้องลงพื้นที่เพื่อร่วมหาแนวทางในการช่วยเหลือให้ลูกหนี้ได้รับการพัฒนาทักษะอาชีพติดตัว ได้ช่วยเหลือลดรายจ่ายในครอบครัว และนำไปประกอบอาชีพเป็นอาชีพหลัก หรืออาชีพเสริม เพิ่มรายได้ มีคุณภาพชีวิตที่ดี </w:t>
            </w:r>
          </w:p>
          <w:p w14:paraId="7A353547"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1.8 การขับเคลื่อน </w:t>
            </w:r>
            <w:r w:rsidRPr="005931E6">
              <w:rPr>
                <w:rFonts w:ascii="TH SarabunPSK" w:hAnsi="TH SarabunPSK" w:cs="TH SarabunPSK"/>
                <w:color w:val="000000" w:themeColor="text1"/>
                <w:sz w:val="32"/>
                <w:szCs w:val="32"/>
                <w:cs/>
              </w:rPr>
              <w:t>นำนโยบายด้านการพัฒนาแรงงานและการพัฒนาทรัพยากรมนุษย์ผ่านคณะอนุกรรมการพัฒนาฝีมือแรงงานและประสานงานการฝึกอาชีพจังหวัด (กพร.ปจ.) มาสู่</w:t>
            </w:r>
            <w:r w:rsidRPr="005931E6">
              <w:rPr>
                <w:rFonts w:ascii="TH SarabunPSK" w:hAnsi="TH SarabunPSK" w:cs="TH SarabunPSK"/>
                <w:color w:val="000000" w:themeColor="text1"/>
                <w:sz w:val="32"/>
                <w:szCs w:val="32"/>
                <w:cs/>
              </w:rPr>
              <w:lastRenderedPageBreak/>
              <w:t>การปฏิบัติในพื้นที่ ประสานแผนงาน โครงการ ภาคีเครือข่ายทั้งภาครัฐ สถาบันการศึกษา ภาคเอกชน ร่วมบูรณาการในการพัฒนาแรงงาน มีความเป็นเอกภาพ ลดความซ้ำซ้อนในการใช้จ่ายงบประมาณ สำรวจ วิเคราะห์ข้อมูล ประกอบการวางแผนพัฒนาฝีมือแรงงานในพื้นที่และติดตามประเมินผลและรายงานคณะกรรมการพัฒนาแรงานและประสานงานการฝึกอาชีพแห่งชาติ (กพร.</w:t>
            </w:r>
            <w:proofErr w:type="spellStart"/>
            <w:r w:rsidRPr="005931E6">
              <w:rPr>
                <w:rFonts w:ascii="TH SarabunPSK" w:hAnsi="TH SarabunPSK" w:cs="TH SarabunPSK"/>
                <w:color w:val="000000" w:themeColor="text1"/>
                <w:sz w:val="32"/>
                <w:szCs w:val="32"/>
                <w:cs/>
              </w:rPr>
              <w:t>ปช</w:t>
            </w:r>
            <w:proofErr w:type="spellEnd"/>
            <w:r w:rsidRPr="005931E6">
              <w:rPr>
                <w:rFonts w:ascii="TH SarabunPSK" w:hAnsi="TH SarabunPSK" w:cs="TH SarabunPSK"/>
                <w:color w:val="000000" w:themeColor="text1"/>
                <w:sz w:val="32"/>
                <w:szCs w:val="32"/>
                <w:cs/>
              </w:rPr>
              <w:t>.) เพื่อเป็นข้อมูลประกอบการตัดสินใจดำเนินนโยบายต่อไป หรือมีข้อที่ต้องปรับปรุงแก้ไข เพื่อให้ตอบสนองต่อความต้องการของประชาชนกลุ่มเป้าหมาย</w:t>
            </w:r>
          </w:p>
          <w:p w14:paraId="38312702" w14:textId="07C76929"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1.9 การขับเคลื่อน </w:t>
            </w:r>
            <w:r w:rsidRPr="005931E6">
              <w:rPr>
                <w:rFonts w:ascii="TH SarabunPSK" w:hAnsi="TH SarabunPSK" w:cs="TH SarabunPSK"/>
                <w:color w:val="000000" w:themeColor="text1"/>
                <w:sz w:val="32"/>
                <w:szCs w:val="32"/>
                <w:cs/>
              </w:rPr>
              <w:t xml:space="preserve">การจัดทำแผนพัฒนากำลังคนจังหวัดศรีสะเกษ พ.ศ. 2565 - 2570 (ฉบับที่ 2 ) โดยมีคณะทำงานจัดทำแผนพัฒนากำลังคนจำนวน 4 คณะ ประกอบด้วยจำนวน 4 แผน ประกอบด้วยแผนพัฒนากำลังคนภาค เกษตร แผนพัฒนากำลังคนภาคอุตสาหกรรม แผนพัฒนากำลังคนภาคท่องเที่ยวและบริการ และแผนพัฒนากำลังคนกลุ่มวิสาหกิจชุมชน สินค้า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ผู้ประกอบอาชีพอิสระ</w:t>
            </w:r>
          </w:p>
          <w:p w14:paraId="670EB3E3" w14:textId="77777777" w:rsidR="00836D8D" w:rsidRPr="005931E6" w:rsidRDefault="00836D8D" w:rsidP="00836D8D">
            <w:pPr>
              <w:jc w:val="thaiDistribute"/>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1.10</w:t>
            </w:r>
            <w:r w:rsidRPr="005931E6">
              <w:rPr>
                <w:rFonts w:ascii="TH SarabunPSK" w:hAnsi="TH SarabunPSK" w:cs="TH SarabunPSK"/>
                <w:b/>
                <w:bCs/>
                <w:color w:val="000000" w:themeColor="text1"/>
                <w:sz w:val="32"/>
                <w:szCs w:val="32"/>
                <w:cs/>
              </w:rPr>
              <w:t xml:space="preserve"> เป็นหน่วยบริการด้านการพัฒนาฝีมือแรงงาน </w:t>
            </w:r>
            <w:r w:rsidRPr="005931E6">
              <w:rPr>
                <w:rFonts w:ascii="TH SarabunPSK" w:hAnsi="TH SarabunPSK" w:cs="TH SarabunPSK"/>
                <w:color w:val="000000" w:themeColor="text1"/>
                <w:sz w:val="32"/>
                <w:szCs w:val="32"/>
                <w:cs/>
              </w:rPr>
              <w:t xml:space="preserve">นิยามการพัฒนาฝีมือแรงงาน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หมายความว่า </w:t>
            </w:r>
            <w:r w:rsidRPr="005931E6">
              <w:rPr>
                <w:rFonts w:ascii="TH SarabunPSK" w:hAnsi="TH SarabunPSK" w:cs="TH SarabunPSK"/>
                <w:b/>
                <w:bCs/>
                <w:color w:val="000000" w:themeColor="text1"/>
                <w:sz w:val="32"/>
                <w:szCs w:val="32"/>
                <w:cs/>
              </w:rPr>
              <w:t>กระบวนการ</w:t>
            </w:r>
            <w:r w:rsidRPr="005931E6">
              <w:rPr>
                <w:rFonts w:ascii="TH SarabunPSK" w:hAnsi="TH SarabunPSK" w:cs="TH SarabunPSK"/>
                <w:color w:val="000000" w:themeColor="text1"/>
                <w:sz w:val="32"/>
                <w:szCs w:val="32"/>
                <w:cs/>
              </w:rPr>
              <w:t xml:space="preserve">ที่ทำให้ผู้รับการฝึกและประชากรวัยทำงานมีความสามารถในการพัฒนาปรับปรุงงาน มีฝีมือ ความรู้ความสามารถ จรรยาบรรณแห่งวิชาชีพและทัศนคติเกี่ยวกับการทำงานเพื่อพัฒนาเป็นแรงงานที่มีคุณภาพ อันได้แก่ </w:t>
            </w:r>
            <w:r w:rsidRPr="005931E6">
              <w:rPr>
                <w:rFonts w:ascii="TH SarabunPSK" w:hAnsi="TH SarabunPSK" w:cs="TH SarabunPSK"/>
                <w:b/>
                <w:bCs/>
                <w:color w:val="000000" w:themeColor="text1"/>
                <w:sz w:val="32"/>
                <w:szCs w:val="32"/>
                <w:cs/>
              </w:rPr>
              <w:t>การฝึกอบรมฝีมือแรงงาน</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การกำหนดมาตรฐานฝีมือแรงงาน</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การรับรองความรู้ความสามารถ</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และการอื่นที่เกี่ยวข้อง</w:t>
            </w:r>
            <w:r w:rsidRPr="005931E6">
              <w:rPr>
                <w:rFonts w:ascii="TH SarabunPSK" w:hAnsi="TH SarabunPSK" w:cs="TH SarabunPSK"/>
                <w:color w:val="000000" w:themeColor="text1"/>
                <w:sz w:val="32"/>
                <w:szCs w:val="32"/>
                <w:cs/>
              </w:rPr>
              <w:t xml:space="preserve"> (อ้างอิงรวมกฎหมายว่าด้วยการส่งเสริมการพัฒนาฝีมือแรงงานและกฎหมายที่เกี่ยวกับการพัฒนาฝีมือแรงงาน)</w:t>
            </w:r>
          </w:p>
          <w:p w14:paraId="3A17EB99"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จากนิยามการพัฒนาฝีมือแรงงาน แสดงให้เห็นว่า การพัฒนาฝีมือแรงงานเป็นกระบวนการที่จะต้องปฏิบัติตามเกณฑ์ เงื่อนไข กฎหมายที่เกี่ยวกับการพัฒนาฝีมือแรงงาน เพื่อสามารถผลิตกำลังแรงงานที่มีคุณภาพได้มาตรฐาน โดยกรมพัฒนาฝีมือแรงงาน พัฒนาฝีมือแรงงานภายใต้ระบบงาน 3 ระบบ คือ ระบบประกันคุณภาพการพัฒนาฝีมือแรงงาน ระบบประกันคุณภาพการทดสอบมาตรฐานฝีมือแรงงานแห่งชาติ และระบบประกันคุณภาพการประเมินรับรองความรู้ความสามารถ</w:t>
            </w:r>
          </w:p>
          <w:p w14:paraId="42B62825"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ความสำคัญของทักษะฝีมือแรงงาน ช่วยเพิ่มผลิตภาพแรงงานให้สูงขึ้น ทำให้ต้นทุนการ</w:t>
            </w:r>
            <w:r w:rsidRPr="005931E6">
              <w:rPr>
                <w:rFonts w:ascii="TH SarabunPSK" w:hAnsi="TH SarabunPSK" w:cs="TH SarabunPSK"/>
                <w:color w:val="000000" w:themeColor="text1"/>
                <w:sz w:val="32"/>
                <w:szCs w:val="32"/>
                <w:cs/>
              </w:rPr>
              <w:lastRenderedPageBreak/>
              <w:t>ผลิตและบริการลดลง  เศรษฐกิจเติบโตอย่างยั่งยืน และสามารถแข่งขันได้</w:t>
            </w:r>
            <w:r w:rsidRPr="005931E6">
              <w:rPr>
                <w:rFonts w:ascii="TH SarabunPSK" w:hAnsi="TH SarabunPSK" w:cs="TH SarabunPSK"/>
                <w:color w:val="000000" w:themeColor="text1"/>
                <w:sz w:val="32"/>
                <w:szCs w:val="32"/>
              </w:rPr>
              <w:t xml:space="preserve"> </w:t>
            </w:r>
          </w:p>
          <w:p w14:paraId="612EEBEE"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b/>
                <w:bCs/>
                <w:color w:val="000000" w:themeColor="text1"/>
                <w:sz w:val="32"/>
                <w:szCs w:val="32"/>
                <w:cs/>
              </w:rPr>
              <w:t>สำนักงานพัฒนาฝีมือแรงงานศรีสะเกษ</w:t>
            </w:r>
            <w:r w:rsidRPr="005931E6">
              <w:rPr>
                <w:rFonts w:ascii="TH SarabunPSK" w:hAnsi="TH SarabunPSK" w:cs="TH SarabunPSK"/>
                <w:color w:val="000000" w:themeColor="text1"/>
                <w:sz w:val="32"/>
                <w:szCs w:val="32"/>
                <w:cs/>
              </w:rPr>
              <w:t xml:space="preserve"> นำนโยบายด้านการพัฒนาฝีมือแรงงาน มาแปลงเป็นแผนปฏิบัติการประจำปี โดยใช้กระบวนการมีส่วนร่วมกับภาคีเครือข่ายทั้งภาครัฐ เอกชน สถาบันการศึกษา สมาคม ชมรม เพื่อร่วมคิด ร่วมทำ และดำเนินงานเพื่อให้ได้มาซึ่งกลุ่มเป้าหมายให้สอดคล้องตามวัตถุประสงค์ และเป้าหมาย โดยมีภารกิจดำเนินการ ดังนี้ </w:t>
            </w:r>
          </w:p>
          <w:p w14:paraId="601DF728" w14:textId="0819F462"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1</w:t>
            </w:r>
            <w:r w:rsidRPr="005931E6">
              <w:rPr>
                <w:rFonts w:ascii="TH SarabunPSK" w:hAnsi="TH SarabunPSK" w:cs="TH SarabunPSK"/>
                <w:b/>
                <w:bCs/>
                <w:color w:val="000000" w:themeColor="text1"/>
                <w:sz w:val="32"/>
                <w:szCs w:val="32"/>
                <w:cs/>
              </w:rPr>
              <w:t>) กลุ่มเป้าหมายกำลังแรงงานใหม่</w:t>
            </w:r>
            <w:r w:rsidRPr="005931E6">
              <w:rPr>
                <w:rFonts w:ascii="TH SarabunPSK" w:hAnsi="TH SarabunPSK" w:cs="TH SarabunPSK"/>
                <w:color w:val="000000" w:themeColor="text1"/>
                <w:sz w:val="32"/>
                <w:szCs w:val="32"/>
                <w:cs/>
              </w:rPr>
              <w:t xml:space="preserve">  ที่เป็นการเตรียมความพร้อมในเรื่องความรู้ ความสามารถ ทักษะ และทัศนคติที่ดีในการประกอบอาชีพทั้งทักษะด้านช่างและด้านภาคบริการ ระยะเวลาฝึก 2 – 6เดือน เพื่อพัฒนากำลังแรงงานให้มีคุณภาพ ได้มาตรฐานป้อนเข้าสู่ตลาดแรงงาน หรือประกอบอาชีพอิสระ ช่วยลดปัญหาการขาดแคลนแรงงานของพื้นที่และประเทศ</w:t>
            </w:r>
          </w:p>
          <w:p w14:paraId="789F905F" w14:textId="66C106B3"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w:t>
            </w:r>
            <w:r w:rsidRPr="005931E6">
              <w:rPr>
                <w:rFonts w:ascii="TH SarabunPSK" w:hAnsi="TH SarabunPSK" w:cs="TH SarabunPSK"/>
                <w:b/>
                <w:bCs/>
                <w:color w:val="000000" w:themeColor="text1"/>
                <w:sz w:val="32"/>
                <w:szCs w:val="32"/>
                <w:cs/>
              </w:rPr>
              <w:t>กลุ่มเป้าหมายกำลังแรงงานในสถานประกอบกิจการ</w:t>
            </w:r>
            <w:r w:rsidRPr="005931E6">
              <w:rPr>
                <w:rFonts w:ascii="TH SarabunPSK" w:hAnsi="TH SarabunPSK" w:cs="TH SarabunPSK"/>
                <w:color w:val="000000" w:themeColor="text1"/>
                <w:sz w:val="32"/>
                <w:szCs w:val="32"/>
                <w:cs/>
              </w:rPr>
              <w:t xml:space="preserve"> เพื่อ</w:t>
            </w:r>
            <w:r w:rsidRPr="005931E6">
              <w:rPr>
                <w:rFonts w:ascii="TH SarabunPSK" w:hAnsi="TH SarabunPSK" w:cs="TH SarabunPSK"/>
                <w:color w:val="000000" w:themeColor="text1"/>
                <w:sz w:val="32"/>
                <w:szCs w:val="32"/>
              </w:rPr>
              <w:t xml:space="preserve"> Up-Skill</w:t>
            </w:r>
            <w:r w:rsidRPr="005931E6">
              <w:rPr>
                <w:rFonts w:ascii="TH SarabunPSK" w:hAnsi="TH SarabunPSK" w:cs="TH SarabunPSK"/>
                <w:color w:val="000000" w:themeColor="text1"/>
                <w:sz w:val="32"/>
                <w:szCs w:val="32"/>
                <w:cs/>
              </w:rPr>
              <w:t xml:space="preserve"> ให้ทันกับการเปลี่ยนแปลงของเทคโนโลยี และสอดคล้องกับนโยบายเศรษฐกิจที่ขับเคลื่อนด้วยดิจิทัล ระยะเวลาฝึก 18 – 60 ชั่วโมง โดยเน้นในหลักสูตรที่สอดคล้องกับอุตสาหกรรมสำคัญของประเทศ และจุดเน้นของพื้นที่ </w:t>
            </w:r>
          </w:p>
          <w:p w14:paraId="43D38C16" w14:textId="162AFC96" w:rsidR="00836D8D" w:rsidRPr="005931E6" w:rsidRDefault="00836D8D" w:rsidP="00836D8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3) </w:t>
            </w:r>
            <w:r w:rsidRPr="005931E6">
              <w:rPr>
                <w:rFonts w:ascii="TH SarabunPSK" w:hAnsi="TH SarabunPSK" w:cs="TH SarabunPSK"/>
                <w:b/>
                <w:bCs/>
                <w:color w:val="000000" w:themeColor="text1"/>
                <w:sz w:val="32"/>
                <w:szCs w:val="32"/>
                <w:cs/>
              </w:rPr>
              <w:t>กลุ่มเป้าหมายกำลังแรงงานนอกระบบ</w:t>
            </w:r>
            <w:r w:rsidRPr="005931E6">
              <w:rPr>
                <w:rFonts w:ascii="TH SarabunPSK" w:hAnsi="TH SarabunPSK" w:cs="TH SarabunPSK"/>
                <w:color w:val="000000" w:themeColor="text1"/>
                <w:sz w:val="32"/>
                <w:szCs w:val="32"/>
                <w:cs/>
              </w:rPr>
              <w:t xml:space="preserve"> หรือผู้ประกอบอาชีพอิสระ รวมทั้งประชาชนทั่วไป ที่ว่างงาน ตกงาน ถูกเลิกจ้าง เพื่อ</w:t>
            </w:r>
            <w:r w:rsidRPr="005931E6">
              <w:rPr>
                <w:rFonts w:ascii="TH SarabunPSK" w:hAnsi="TH SarabunPSK" w:cs="TH SarabunPSK"/>
                <w:color w:val="000000" w:themeColor="text1"/>
                <w:sz w:val="32"/>
                <w:szCs w:val="32"/>
              </w:rPr>
              <w:t xml:space="preserve"> Re-Skill </w:t>
            </w:r>
            <w:r w:rsidRPr="005931E6">
              <w:rPr>
                <w:rFonts w:ascii="TH SarabunPSK" w:hAnsi="TH SarabunPSK" w:cs="TH SarabunPSK"/>
                <w:color w:val="000000" w:themeColor="text1"/>
                <w:sz w:val="32"/>
                <w:szCs w:val="32"/>
                <w:cs/>
              </w:rPr>
              <w:t xml:space="preserve">และ </w:t>
            </w:r>
            <w:r w:rsidRPr="005931E6">
              <w:rPr>
                <w:rFonts w:ascii="TH SarabunPSK" w:hAnsi="TH SarabunPSK" w:cs="TH SarabunPSK"/>
                <w:color w:val="000000" w:themeColor="text1"/>
                <w:sz w:val="32"/>
                <w:szCs w:val="32"/>
              </w:rPr>
              <w:t>New</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Skill </w:t>
            </w:r>
            <w:r w:rsidRPr="005931E6">
              <w:rPr>
                <w:rFonts w:ascii="TH SarabunPSK" w:hAnsi="TH SarabunPSK" w:cs="TH SarabunPSK"/>
                <w:color w:val="000000" w:themeColor="text1"/>
                <w:sz w:val="32"/>
                <w:szCs w:val="32"/>
                <w:cs/>
              </w:rPr>
              <w:t xml:space="preserve">ที่สอดคล้องกับบริบทของพื้นที่ สภาพปัญหาที่ประชาชนกลุ่มเป้าหมายต้องการให้หน่วยฝึกเข้าช่วยเหลือด้านทักษะอาชีพ </w:t>
            </w:r>
            <w:r w:rsidRPr="005931E6">
              <w:rPr>
                <w:rFonts w:ascii="TH SarabunPSK" w:hAnsi="TH SarabunPSK" w:cs="TH SarabunPSK"/>
                <w:color w:val="000000" w:themeColor="text1"/>
                <w:sz w:val="32"/>
                <w:szCs w:val="32"/>
                <w:cs/>
              </w:rPr>
              <w:br/>
              <w:t xml:space="preserve">เช่น ปัจจุบันสถานการณ์โควิด - 19 เป็นต้น จัดฝึกอบรมในสาขาอาชีพ ระยะเวลา ฝึก 18 - 30 ชั่วโมง ทั้งในทักษะอาชีพด้านช่าง ภาคบริการ </w:t>
            </w:r>
            <w:r w:rsidRPr="005931E6">
              <w:rPr>
                <w:rFonts w:ascii="TH SarabunPSK" w:hAnsi="TH SarabunPSK" w:cs="TH SarabunPSK"/>
                <w:color w:val="000000" w:themeColor="text1"/>
                <w:sz w:val="32"/>
                <w:szCs w:val="32"/>
              </w:rPr>
              <w:t xml:space="preserve">It </w:t>
            </w:r>
            <w:r w:rsidRPr="005931E6">
              <w:rPr>
                <w:rFonts w:ascii="TH SarabunPSK" w:hAnsi="TH SarabunPSK" w:cs="TH SarabunPSK"/>
                <w:color w:val="000000" w:themeColor="text1"/>
                <w:sz w:val="32"/>
                <w:szCs w:val="32"/>
                <w:cs/>
              </w:rPr>
              <w:t>ดิจิทัล</w:t>
            </w:r>
          </w:p>
          <w:p w14:paraId="25B2056E" w14:textId="591FED2E"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4) กลุ่มเป้าหมายเฉพาะ เช่น ทหารก่อนปลดประจำการ ผู้ต้องขังใกล้พ้นโทษ แรงงานกลุ่มผู้สูงอายุ แรงงานภาคเกษตร และกลุ่มอาชีพต่างๆ ในพื้นที่จังหวัดศรีสะเกษ  โดยเป็นการพัฒนาทักษะฝีมือ และทรรศนะคติในการทำงาน ทำให้สามารถปฏิบัติงานได้ตามความต้องการของตลาดแรงงานในการพัฒนาในกลุ่มเป้าหมาย สำนักงานพัฒนาฝีมือแรงงานศรีสะเกษ มีส่วนร่วมในการแก้ไขปัญหาการว่างงาน ทำให้ผู้ว่างงาน มีโอกาสในการประกอบอาชีพ มีรายได้ ช่วยแก้ไขปัญหาความยากจน และเพิ่มขีดความสามารถในการแข่งขันของพื้นที่ </w:t>
            </w:r>
          </w:p>
          <w:p w14:paraId="398713D8"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        1.11. </w:t>
            </w:r>
            <w:r w:rsidRPr="005931E6">
              <w:rPr>
                <w:rFonts w:ascii="TH SarabunPSK" w:hAnsi="TH SarabunPSK" w:cs="TH SarabunPSK"/>
                <w:b/>
                <w:bCs/>
                <w:color w:val="000000" w:themeColor="text1"/>
                <w:sz w:val="32"/>
                <w:szCs w:val="32"/>
                <w:cs/>
              </w:rPr>
              <w:t>เป็นหน่วยบริการด้านการทดสอบมาตรฐานฝีมือแรงงานแห่งชาติ</w:t>
            </w:r>
            <w:r w:rsidRPr="005931E6">
              <w:rPr>
                <w:rFonts w:ascii="TH SarabunPSK" w:hAnsi="TH SarabunPSK" w:cs="TH SarabunPSK"/>
                <w:color w:val="000000" w:themeColor="text1"/>
                <w:sz w:val="32"/>
                <w:szCs w:val="32"/>
                <w:cs/>
              </w:rPr>
              <w:t xml:space="preserve"> เพื่อให้แรงงานในพื้นที่ได้ใช้บริการเข้ารับการทดสอบเพื่อนำหลักฐานนำไปสมัครงานทั้งการสมัครงานภายในประเทศซึ่งมีพระราชบัญญัติกำหนดค่าจ้างตามระดับของมาตรฐานฝีมือแรงงานแห่งชาติ รวมทั้งแรงงานที่จะเดินทางไปทำงานยังต่างประเทศ ยังได้ใช้เป็นหลักฐานประกอบการเดินทางเพื่อเข้าไปทำงานในประเทศปลายทางอีกด้วย</w:t>
            </w:r>
          </w:p>
          <w:p w14:paraId="0E1118DE" w14:textId="38DAE3FD" w:rsidR="00836D8D" w:rsidRPr="005931E6" w:rsidRDefault="00836D8D" w:rsidP="00836D8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1.12. </w:t>
            </w:r>
            <w:r w:rsidRPr="005931E6">
              <w:rPr>
                <w:rFonts w:ascii="TH SarabunPSK" w:hAnsi="TH SarabunPSK" w:cs="TH SarabunPSK"/>
                <w:b/>
                <w:bCs/>
                <w:color w:val="000000" w:themeColor="text1"/>
                <w:sz w:val="32"/>
                <w:szCs w:val="32"/>
                <w:cs/>
              </w:rPr>
              <w:t>เป็นหน่วยบริการด้านการประเมินความรู้ความสามารถเพื่อออกหนังสือรับรองความรู้ ความสามารถ (</w:t>
            </w:r>
            <w:r w:rsidRPr="005931E6">
              <w:rPr>
                <w:rFonts w:ascii="TH SarabunPSK" w:hAnsi="TH SarabunPSK" w:cs="TH SarabunPSK"/>
                <w:b/>
                <w:bCs/>
                <w:color w:val="000000" w:themeColor="text1"/>
                <w:sz w:val="32"/>
                <w:szCs w:val="32"/>
              </w:rPr>
              <w:t>License</w:t>
            </w: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ให้กับแรงงานที่ปฏิบัติงานในสาขาอาชีพที่ถูกประกาศให้เป็นสาขาอาชีพที่อาจเป็นอันตรายต่อสาธารณะ ซึ่งมีผู้ที่อยู่ในข่ายกฎหมายกำหนดได้เข้ามาใช้บริการจำนวนมากและเพื่อขยายการบริการให้ทั่วถึง สำนักงานพัฒนาฝีมือแรงงานศรีสะเกษ ยังส่งเสริมให้หน่วยงานต่างๆขอรับอนุญาตจัดตั้งเป็นศูนย์ประเมินความรู้ความสามารถด้วย</w:t>
            </w:r>
          </w:p>
          <w:p w14:paraId="40F3B67E" w14:textId="4069386D"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1.13. เป็นหน่วยบริการให้การรับรองหลักสูตรและค่าใช้จ่ายของสถานประกอบกิจการที่จัดฝึกอบรม โดยประชาสัมพันธ์ให้สถานประกอบกิจการที่มีลูกจ้างตั้งแต่ 1 คนขึ้นไปที่มีการจัดฝึกอบรมให้กับพนักงานตนเอง สามารถนำค่าใช้จ่ายมาขอยกเว้นด้านภาษีได้</w:t>
            </w:r>
          </w:p>
          <w:p w14:paraId="63729EB4" w14:textId="538C9B03"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นอกจากนี้แล้ว สำนักงานพัฒนาฝีมือแรงงานศรีสะเกษยังได้รับมอบหมายการปฏิบัติงานตามนโยบายทั้งการมีส่วนร่วมแก้ไขปัญหาให้กับกลุ่มเปราะบาง การร่วมพัฒนากลุ่มอาชีพต่างๆ ให้มีศักยภาพเพิ่มขึ้น เพื่อให้สามารถแข่งขันได้ทั้งในระดับประเทศและระดับสากล</w:t>
            </w:r>
            <w:r w:rsidRPr="005931E6">
              <w:rPr>
                <w:rFonts w:ascii="TH SarabunPSK" w:hAnsi="TH SarabunPSK" w:cs="TH SarabunPSK"/>
                <w:color w:val="000000" w:themeColor="text1"/>
                <w:sz w:val="32"/>
                <w:szCs w:val="32"/>
              </w:rPr>
              <w:t xml:space="preserve"> </w:t>
            </w:r>
          </w:p>
          <w:p w14:paraId="3F3F4D76" w14:textId="77777777" w:rsidR="00836D8D" w:rsidRPr="005931E6" w:rsidRDefault="00836D8D" w:rsidP="00836D8D">
            <w:pPr>
              <w:tabs>
                <w:tab w:val="left" w:pos="309"/>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2. การมอบอำนาจ</w:t>
            </w:r>
            <w:r w:rsidRPr="005931E6">
              <w:rPr>
                <w:rFonts w:ascii="TH SarabunPSK" w:eastAsia="Calibri" w:hAnsi="TH SarabunPSK" w:cs="TH SarabunPSK"/>
                <w:color w:val="000000" w:themeColor="text1"/>
                <w:sz w:val="32"/>
                <w:szCs w:val="32"/>
                <w:cs/>
              </w:rPr>
              <w:t>จากอธิบดีกรมพัฒนาฝีมือแรงงานให้ผู้อำนวยการสถาบันพัฒนาฝีมือแรงงาน</w:t>
            </w:r>
            <w:r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งงานในจังหวัดนั้นๆ จึงจำเป็นที่จะต้องยกระดับเป็นสถาบันพัฒนาฝีมือแรงงานเพื่อให้ตำแหน่งผู้อำนวยการสถาบันพัฒนาฝีมือแรงงานมีฐานะเป็นหัวหน้าส่วนราชการอย่างแท้จริง และ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53C7145B" w14:textId="77777777" w:rsidR="0076056D" w:rsidRDefault="00836D8D" w:rsidP="00836D8D">
            <w:pPr>
              <w:pStyle w:val="a8"/>
              <w:ind w:left="96" w:hanging="56"/>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 </w:t>
            </w:r>
            <w:r w:rsidRPr="005931E6">
              <w:rPr>
                <w:rFonts w:ascii="TH SarabunPSK" w:hAnsi="TH SarabunPSK" w:cs="TH SarabunPSK"/>
                <w:color w:val="000000" w:themeColor="text1"/>
                <w:sz w:val="32"/>
                <w:szCs w:val="32"/>
                <w:cs/>
              </w:rPr>
              <w:t xml:space="preserve">ความน่าเชื่อถือในสถานะของหัวหน้าส่วนราชการ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ผู้นำหน่วยที่เป็นนักวิชาการพัฒนาฝีมือ</w:t>
            </w:r>
          </w:p>
          <w:p w14:paraId="7A8B7B2F" w14:textId="7453F411" w:rsidR="00836D8D" w:rsidRPr="005931E6" w:rsidRDefault="00836D8D" w:rsidP="0076056D">
            <w:pPr>
              <w:pStyle w:val="a8"/>
              <w:ind w:left="4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แรงงานชำนาญการพิเศษปฏิบัติหน้าที่ในฐานะผู้อำนวยการสำนักงานพัฒนาฝีมือแรงงานถือเป็นหัวหน้าส่วนราชการ  ซึ่งต้องมีการประสานงานกับภาครัฐ ภาคเอกชน องค์กรปกครองท้องถิ่น  การประชุมในตำแหน่งชำนาญการพิเศษ หน่วยงานเจ้าของการจัดประชุม จะไม่ค่อยให้ความสำคัญ ถูกเลือกปฏิบัติ โดยการจัดนั่งร่วมประชุมอยู่ปลายแถว ซึ่งชำนาญการพิเศษ มีสมรรถนะของคนและงาน แต่สมรรถนะในตำแหน่งไม่มีแม้จะเป็นหัวหน้าส่วนราชการเหมือนกัน แต่การได้รับเกียรติในพื้นที่ต่างกัน  </w:t>
            </w:r>
          </w:p>
          <w:p w14:paraId="5401B9AD" w14:textId="77777777" w:rsidR="00836D8D" w:rsidRPr="005931E6" w:rsidRDefault="00836D8D" w:rsidP="00836D8D">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4. ต้อง</w:t>
            </w:r>
            <w:r w:rsidRPr="005931E6">
              <w:rPr>
                <w:rFonts w:ascii="TH SarabunPSK" w:eastAsia="Calibri" w:hAnsi="TH SarabunPSK" w:cs="TH SarabunPSK"/>
                <w:b/>
                <w:bCs/>
                <w:color w:val="000000" w:themeColor="text1"/>
                <w:sz w:val="32"/>
                <w:szCs w:val="32"/>
                <w:cs/>
              </w:rPr>
              <w:t>บริหารงานในฐานะหัวหน้าส่วนราชการ</w:t>
            </w:r>
            <w:r w:rsidRPr="005931E6">
              <w:rPr>
                <w:rFonts w:ascii="TH SarabunPSK" w:eastAsia="Calibri" w:hAnsi="TH SarabunPSK" w:cs="TH SarabunPSK"/>
                <w:color w:val="000000" w:themeColor="text1"/>
                <w:sz w:val="32"/>
                <w:szCs w:val="32"/>
                <w:cs/>
              </w:rPr>
              <w:t>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p>
          <w:p w14:paraId="613D0893" w14:textId="77777777" w:rsidR="00836D8D" w:rsidRPr="005931E6" w:rsidRDefault="00836D8D" w:rsidP="00836D8D">
            <w:pPr>
              <w:ind w:left="720" w:hanging="694"/>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5. </w:t>
            </w:r>
            <w:r w:rsidRPr="005931E6">
              <w:rPr>
                <w:rFonts w:ascii="TH SarabunPSK" w:hAnsi="TH SarabunPSK" w:cs="TH SarabunPSK"/>
                <w:color w:val="000000" w:themeColor="text1"/>
                <w:sz w:val="32"/>
                <w:szCs w:val="32"/>
                <w:cs/>
              </w:rPr>
              <w:t>ต้องบริหารจัดการสำนักงานเพื่อขับเคลื่อนนโยบายให้บรรลุวัตถุประสงค์</w:t>
            </w:r>
          </w:p>
          <w:p w14:paraId="04263F42" w14:textId="4547FC2E" w:rsidR="00836D8D" w:rsidRPr="005931E6" w:rsidRDefault="00836D8D" w:rsidP="009E48B6">
            <w:pPr>
              <w:ind w:firstLine="26"/>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และเป้าหมายทั้งนโยบายกระทรวง</w:t>
            </w:r>
            <w:r w:rsidR="009E48B6"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กรม กลุ่มจังหวัด และจังหวัดตลอดการตอบสนองแก้ไขปัญหาความเดือดร้อนด้านอาชีพในพื้นที่ ให้เข้าถึงการบริการด้านอาชีพ แก้ไขปัญหาความยากจน ลดความเหลื่อมล้ำและการส่งเสริมสนับสนุนร่วมเป็นคณะกรรมการ คณะทำงานต่างๆของหน่วยงานภาครัฐ และเอกชน เพื่อเชื่อมประสานบูรณาการด้านการพัฒนาฝีมือแรงงานเพื่อ </w:t>
            </w:r>
            <w:r w:rsidRPr="005931E6">
              <w:rPr>
                <w:rFonts w:ascii="TH SarabunPSK" w:hAnsi="TH SarabunPSK" w:cs="TH SarabunPSK"/>
                <w:color w:val="000000" w:themeColor="text1"/>
                <w:sz w:val="32"/>
                <w:szCs w:val="32"/>
              </w:rPr>
              <w:t xml:space="preserve">Up-Skill/ Re-Skill </w:t>
            </w:r>
            <w:r w:rsidRPr="005931E6">
              <w:rPr>
                <w:rFonts w:ascii="TH SarabunPSK" w:hAnsi="TH SarabunPSK" w:cs="TH SarabunPSK"/>
                <w:color w:val="000000" w:themeColor="text1"/>
                <w:sz w:val="32"/>
                <w:szCs w:val="32"/>
                <w:cs/>
              </w:rPr>
              <w:t xml:space="preserve">และ </w:t>
            </w:r>
            <w:r w:rsidRPr="005931E6">
              <w:rPr>
                <w:rFonts w:ascii="TH SarabunPSK" w:hAnsi="TH SarabunPSK" w:cs="TH SarabunPSK"/>
                <w:color w:val="000000" w:themeColor="text1"/>
                <w:sz w:val="32"/>
                <w:szCs w:val="32"/>
              </w:rPr>
              <w:t>New</w:t>
            </w:r>
            <w:r w:rsidRPr="005931E6">
              <w:rPr>
                <w:rFonts w:ascii="TH SarabunPSK" w:hAnsi="TH SarabunPSK" w:cs="TH SarabunPSK"/>
                <w:color w:val="000000" w:themeColor="text1"/>
                <w:sz w:val="32"/>
                <w:szCs w:val="32"/>
                <w:cs/>
              </w:rPr>
              <w:t>-</w:t>
            </w:r>
            <w:r w:rsidR="009E48B6" w:rsidRPr="005931E6">
              <w:rPr>
                <w:rFonts w:ascii="TH SarabunPSK" w:hAnsi="TH SarabunPSK" w:cs="TH SarabunPSK"/>
                <w:color w:val="000000" w:themeColor="text1"/>
                <w:sz w:val="32"/>
                <w:szCs w:val="32"/>
              </w:rPr>
              <w:t xml:space="preserve">Skill </w:t>
            </w:r>
          </w:p>
          <w:p w14:paraId="6F887C18" w14:textId="77777777" w:rsidR="0076056D" w:rsidRDefault="00836D8D" w:rsidP="0076056D">
            <w:pPr>
              <w:pStyle w:val="a8"/>
              <w:numPr>
                <w:ilvl w:val="0"/>
                <w:numId w:val="1"/>
              </w:numPr>
              <w:ind w:left="343" w:hanging="284"/>
              <w:jc w:val="thaiDistribute"/>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b/>
                <w:bCs/>
                <w:color w:val="000000" w:themeColor="text1"/>
                <w:sz w:val="32"/>
                <w:szCs w:val="32"/>
                <w:cs/>
              </w:rPr>
              <w:t>สภาพเศรษฐกิจของจังหวัด</w:t>
            </w:r>
            <w:r w:rsidRPr="0076056D">
              <w:rPr>
                <w:rFonts w:ascii="TH SarabunPSK" w:eastAsia="Times New Roman" w:hAnsi="TH SarabunPSK" w:cs="TH SarabunPSK"/>
                <w:color w:val="000000" w:themeColor="text1"/>
                <w:sz w:val="32"/>
                <w:szCs w:val="32"/>
                <w:cs/>
              </w:rPr>
              <w:t xml:space="preserve"> </w:t>
            </w:r>
          </w:p>
          <w:p w14:paraId="6EF40733" w14:textId="10BD5BD8" w:rsidR="00836D8D" w:rsidRPr="0076056D" w:rsidRDefault="0076056D" w:rsidP="0076056D">
            <w:pPr>
              <w:jc w:val="thaiDistribute"/>
              <w:rPr>
                <w:rFonts w:ascii="TH SarabunPSK" w:eastAsia="Times New Roman" w:hAnsi="TH SarabunPSK" w:cs="TH SarabunPSK"/>
                <w:color w:val="000000" w:themeColor="text1"/>
                <w:sz w:val="32"/>
                <w:szCs w:val="32"/>
              </w:rPr>
            </w:pPr>
            <w:r>
              <w:rPr>
                <w:rFonts w:ascii="TH SarabunPSK" w:eastAsia="Calibri" w:hAnsi="TH SarabunPSK" w:cs="TH SarabunPSK" w:hint="cs"/>
                <w:color w:val="000000" w:themeColor="text1"/>
                <w:sz w:val="32"/>
                <w:szCs w:val="32"/>
                <w:cs/>
              </w:rPr>
              <w:t xml:space="preserve">     </w:t>
            </w:r>
            <w:r w:rsidR="00836D8D" w:rsidRPr="0076056D">
              <w:rPr>
                <w:rFonts w:ascii="TH SarabunPSK" w:eastAsia="Calibri" w:hAnsi="TH SarabunPSK" w:cs="TH SarabunPSK"/>
                <w:color w:val="000000" w:themeColor="text1"/>
                <w:sz w:val="32"/>
                <w:szCs w:val="32"/>
                <w:cs/>
              </w:rPr>
              <w:t>ในปี 2562 จังหวัดศรีสะเกษ มีขนาดเศรษฐกิจโดยวัดจากผลิตภัณฑ์มวลรวมจังหวัด (</w:t>
            </w:r>
            <w:r w:rsidR="00836D8D" w:rsidRPr="0076056D">
              <w:rPr>
                <w:rFonts w:ascii="TH SarabunPSK" w:eastAsia="Calibri" w:hAnsi="TH SarabunPSK" w:cs="TH SarabunPSK"/>
                <w:color w:val="000000" w:themeColor="text1"/>
                <w:sz w:val="32"/>
                <w:szCs w:val="32"/>
              </w:rPr>
              <w:t>Gross Provincial Product: GPP</w:t>
            </w:r>
            <w:r w:rsidR="00836D8D" w:rsidRPr="0076056D">
              <w:rPr>
                <w:rFonts w:ascii="TH SarabunPSK" w:eastAsia="Calibri" w:hAnsi="TH SarabunPSK" w:cs="TH SarabunPSK"/>
                <w:color w:val="000000" w:themeColor="text1"/>
                <w:sz w:val="32"/>
                <w:szCs w:val="32"/>
                <w:cs/>
              </w:rPr>
              <w:t>) มีมูลค่า 75,952 ล้านบาท มีขนาดเศรษฐกิจใหญ่เป็นลำดับที่ 64 ของประเทศและเป็นอันดับ 2 รองจากจังหวัดอุบลราชธานี ของกลุ่มจังหวัดภาคตะวันออกเฉียงเหนือตอนล่าง 2</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b/>
                <w:bCs/>
                <w:color w:val="000000" w:themeColor="text1"/>
                <w:sz w:val="32"/>
                <w:szCs w:val="32"/>
                <w:cs/>
              </w:rPr>
              <w:t>โครงสร้างและอัตราการขยายตัวของเศรษฐกิจจังหวัดศรีสะเกษ</w:t>
            </w:r>
            <w:r w:rsidR="00836D8D" w:rsidRPr="0076056D">
              <w:rPr>
                <w:rFonts w:ascii="TH SarabunPSK" w:eastAsia="Calibri" w:hAnsi="TH SarabunPSK" w:cs="TH SarabunPSK"/>
                <w:b/>
                <w:bCs/>
                <w:color w:val="000000" w:themeColor="text1"/>
                <w:sz w:val="32"/>
                <w:szCs w:val="32"/>
              </w:rPr>
              <w:t xml:space="preserve"> </w:t>
            </w:r>
            <w:r w:rsidR="009E48B6" w:rsidRPr="0076056D">
              <w:rPr>
                <w:rFonts w:ascii="TH SarabunPSK" w:eastAsia="Calibri" w:hAnsi="TH SarabunPSK" w:cs="TH SarabunPSK"/>
                <w:color w:val="000000" w:themeColor="text1"/>
                <w:sz w:val="32"/>
                <w:szCs w:val="32"/>
                <w:cs/>
              </w:rPr>
              <w:t>ภาพรวมเศรษฐกิจจังหวัด</w:t>
            </w:r>
            <w:r w:rsidR="00836D8D" w:rsidRPr="0076056D">
              <w:rPr>
                <w:rFonts w:ascii="TH SarabunPSK" w:eastAsia="Calibri" w:hAnsi="TH SarabunPSK" w:cs="TH SarabunPSK"/>
                <w:color w:val="000000" w:themeColor="text1"/>
                <w:sz w:val="32"/>
                <w:szCs w:val="32"/>
                <w:cs/>
              </w:rPr>
              <w:t>ศรีสะเกษ</w:t>
            </w:r>
            <w:r w:rsidR="00836D8D" w:rsidRPr="0076056D">
              <w:rPr>
                <w:rFonts w:ascii="TH SarabunPSK" w:eastAsia="Calibri" w:hAnsi="TH SarabunPSK" w:cs="TH SarabunPSK"/>
                <w:b/>
                <w:bCs/>
                <w:color w:val="000000" w:themeColor="text1"/>
                <w:sz w:val="32"/>
                <w:szCs w:val="32"/>
                <w:cs/>
              </w:rPr>
              <w:t xml:space="preserve"> </w:t>
            </w:r>
            <w:r w:rsidR="00836D8D" w:rsidRPr="0076056D">
              <w:rPr>
                <w:rFonts w:ascii="TH SarabunPSK" w:eastAsia="Calibri" w:hAnsi="TH SarabunPSK" w:cs="TH SarabunPSK"/>
                <w:color w:val="000000" w:themeColor="text1"/>
                <w:sz w:val="32"/>
                <w:szCs w:val="32"/>
                <w:cs/>
              </w:rPr>
              <w:t>ในช่วง 2558 – 2562 ขนาดเศรษฐกิจเติบโตอย่างต่อเนื่องจาก 64,193 ล้านบาท ในปี 2558 เป็น 72,752 ล้านบาท ในปี 2562 โดยปี 2562 ขยายลดลงร้อยละ</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-0.6 สาเหตุสำคัญจากภาคการเกษตรหดตัวลดลงถึงร้อยละ -7.95 จากที่มีปริมาณน้ำฝนในปี 2562 น้อยกว่าปี 2561 จึงทำให้มีผลผลิตภาคการเกษตรซึ่งเป็นสัดส่วนใหญ่ใน</w:t>
            </w:r>
            <w:r w:rsidR="00836D8D" w:rsidRPr="0076056D">
              <w:rPr>
                <w:rFonts w:ascii="TH SarabunPSK" w:eastAsia="Calibri" w:hAnsi="TH SarabunPSK" w:cs="TH SarabunPSK"/>
                <w:color w:val="000000" w:themeColor="text1"/>
                <w:sz w:val="32"/>
                <w:szCs w:val="32"/>
                <w:cs/>
              </w:rPr>
              <w:lastRenderedPageBreak/>
              <w:t xml:space="preserve">เศรษฐกิจจังหวัดลดลง </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โดยสาขาที่มีผลิตภัณฑ์มวลรวมมากเป็นอันดับ </w:t>
            </w:r>
            <w:r w:rsidR="00836D8D" w:rsidRPr="0076056D">
              <w:rPr>
                <w:rFonts w:ascii="TH SarabunPSK" w:eastAsia="Calibri" w:hAnsi="TH SarabunPSK" w:cs="TH SarabunPSK"/>
                <w:color w:val="000000" w:themeColor="text1"/>
                <w:sz w:val="32"/>
                <w:szCs w:val="32"/>
              </w:rPr>
              <w:t xml:space="preserve">1 </w:t>
            </w:r>
            <w:r w:rsidR="00836D8D" w:rsidRPr="0076056D">
              <w:rPr>
                <w:rFonts w:ascii="TH SarabunPSK" w:eastAsia="Calibri" w:hAnsi="TH SarabunPSK" w:cs="TH SarabunPSK"/>
                <w:color w:val="000000" w:themeColor="text1"/>
                <w:sz w:val="32"/>
                <w:szCs w:val="32"/>
                <w:cs/>
              </w:rPr>
              <w:t>ได้แก่ สาขาเกษตรกรรม การป่าไม้ และการประมง มีมูลค่า 19</w:t>
            </w:r>
            <w:r w:rsidR="00836D8D" w:rsidRPr="0076056D">
              <w:rPr>
                <w:rFonts w:ascii="TH SarabunPSK" w:eastAsia="Calibri" w:hAnsi="TH SarabunPSK" w:cs="TH SarabunPSK"/>
                <w:color w:val="000000" w:themeColor="text1"/>
                <w:sz w:val="32"/>
                <w:szCs w:val="32"/>
              </w:rPr>
              <w:t>,</w:t>
            </w:r>
            <w:r w:rsidR="00836D8D" w:rsidRPr="0076056D">
              <w:rPr>
                <w:rFonts w:ascii="TH SarabunPSK" w:eastAsia="Calibri" w:hAnsi="TH SarabunPSK" w:cs="TH SarabunPSK"/>
                <w:color w:val="000000" w:themeColor="text1"/>
                <w:sz w:val="32"/>
                <w:szCs w:val="32"/>
                <w:cs/>
              </w:rPr>
              <w:t>522</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ล้านบาท   คิดเป็นร้อยละ </w:t>
            </w:r>
            <w:r w:rsidR="00836D8D" w:rsidRPr="0076056D">
              <w:rPr>
                <w:rFonts w:ascii="TH SarabunPSK" w:eastAsia="Calibri" w:hAnsi="TH SarabunPSK" w:cs="TH SarabunPSK"/>
                <w:color w:val="000000" w:themeColor="text1"/>
                <w:sz w:val="32"/>
                <w:szCs w:val="32"/>
              </w:rPr>
              <w:t>2</w:t>
            </w:r>
            <w:r w:rsidR="00836D8D" w:rsidRPr="0076056D">
              <w:rPr>
                <w:rFonts w:ascii="TH SarabunPSK" w:eastAsia="Calibri" w:hAnsi="TH SarabunPSK" w:cs="TH SarabunPSK"/>
                <w:color w:val="000000" w:themeColor="text1"/>
                <w:sz w:val="32"/>
                <w:szCs w:val="32"/>
                <w:cs/>
              </w:rPr>
              <w:t>6</w:t>
            </w:r>
            <w:r w:rsidR="00836D8D" w:rsidRPr="0076056D">
              <w:rPr>
                <w:rFonts w:ascii="TH SarabunPSK" w:eastAsia="Calibri" w:hAnsi="TH SarabunPSK" w:cs="TH SarabunPSK"/>
                <w:color w:val="000000" w:themeColor="text1"/>
                <w:sz w:val="32"/>
                <w:szCs w:val="32"/>
              </w:rPr>
              <w:t>.</w:t>
            </w:r>
            <w:r w:rsidR="00836D8D" w:rsidRPr="0076056D">
              <w:rPr>
                <w:rFonts w:ascii="TH SarabunPSK" w:eastAsia="Calibri" w:hAnsi="TH SarabunPSK" w:cs="TH SarabunPSK"/>
                <w:color w:val="000000" w:themeColor="text1"/>
                <w:sz w:val="32"/>
                <w:szCs w:val="32"/>
                <w:cs/>
              </w:rPr>
              <w:t>8</w:t>
            </w:r>
            <w:r w:rsidR="00836D8D" w:rsidRPr="0076056D">
              <w:rPr>
                <w:rFonts w:ascii="TH SarabunPSK" w:eastAsia="Calibri" w:hAnsi="TH SarabunPSK" w:cs="TH SarabunPSK"/>
                <w:color w:val="000000" w:themeColor="text1"/>
                <w:sz w:val="32"/>
                <w:szCs w:val="32"/>
              </w:rPr>
              <w:t xml:space="preserve">3 </w:t>
            </w:r>
            <w:r w:rsidR="00836D8D" w:rsidRPr="0076056D">
              <w:rPr>
                <w:rFonts w:ascii="TH SarabunPSK" w:eastAsia="Calibri" w:hAnsi="TH SarabunPSK" w:cs="TH SarabunPSK"/>
                <w:color w:val="000000" w:themeColor="text1"/>
                <w:sz w:val="32"/>
                <w:szCs w:val="32"/>
                <w:cs/>
                <w:lang w:val="en-GB"/>
              </w:rPr>
              <w:t xml:space="preserve">ของผลิตภัณฑ์มวลรวมทั้งหมด รองลงมาอันดับที่ </w:t>
            </w:r>
            <w:r w:rsidR="00836D8D" w:rsidRPr="0076056D">
              <w:rPr>
                <w:rFonts w:ascii="TH SarabunPSK" w:eastAsia="Calibri" w:hAnsi="TH SarabunPSK" w:cs="TH SarabunPSK"/>
                <w:color w:val="000000" w:themeColor="text1"/>
                <w:sz w:val="32"/>
                <w:szCs w:val="32"/>
              </w:rPr>
              <w:t xml:space="preserve">2 </w:t>
            </w:r>
            <w:r w:rsidR="009E48B6" w:rsidRPr="0076056D">
              <w:rPr>
                <w:rFonts w:ascii="TH SarabunPSK" w:eastAsia="Calibri" w:hAnsi="TH SarabunPSK" w:cs="TH SarabunPSK"/>
                <w:color w:val="000000" w:themeColor="text1"/>
                <w:sz w:val="32"/>
                <w:szCs w:val="32"/>
                <w:cs/>
              </w:rPr>
              <w:t xml:space="preserve">ได้แก่ สาขาการศึกษา </w:t>
            </w:r>
            <w:r w:rsidR="00836D8D" w:rsidRPr="0076056D">
              <w:rPr>
                <w:rFonts w:ascii="TH SarabunPSK" w:eastAsia="Calibri" w:hAnsi="TH SarabunPSK" w:cs="TH SarabunPSK"/>
                <w:color w:val="000000" w:themeColor="text1"/>
                <w:sz w:val="32"/>
                <w:szCs w:val="32"/>
                <w:cs/>
              </w:rPr>
              <w:t xml:space="preserve">มีมูลค่า </w:t>
            </w:r>
            <w:r w:rsidR="00836D8D" w:rsidRPr="0076056D">
              <w:rPr>
                <w:rFonts w:ascii="TH SarabunPSK" w:eastAsia="Calibri" w:hAnsi="TH SarabunPSK" w:cs="TH SarabunPSK"/>
                <w:color w:val="000000" w:themeColor="text1"/>
                <w:sz w:val="32"/>
                <w:szCs w:val="32"/>
              </w:rPr>
              <w:t>12,</w:t>
            </w:r>
            <w:r w:rsidR="00836D8D" w:rsidRPr="0076056D">
              <w:rPr>
                <w:rFonts w:ascii="TH SarabunPSK" w:eastAsia="Calibri" w:hAnsi="TH SarabunPSK" w:cs="TH SarabunPSK"/>
                <w:color w:val="000000" w:themeColor="text1"/>
                <w:sz w:val="32"/>
                <w:szCs w:val="32"/>
                <w:cs/>
              </w:rPr>
              <w:t>891</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ล้านบาท คิดเป็นร้อยละ </w:t>
            </w:r>
            <w:r w:rsidR="00836D8D" w:rsidRPr="0076056D">
              <w:rPr>
                <w:rFonts w:ascii="TH SarabunPSK" w:eastAsia="Calibri" w:hAnsi="TH SarabunPSK" w:cs="TH SarabunPSK"/>
                <w:color w:val="000000" w:themeColor="text1"/>
                <w:sz w:val="32"/>
                <w:szCs w:val="32"/>
              </w:rPr>
              <w:t>1</w:t>
            </w:r>
            <w:r w:rsidR="00836D8D" w:rsidRPr="0076056D">
              <w:rPr>
                <w:rFonts w:ascii="TH SarabunPSK" w:eastAsia="Calibri" w:hAnsi="TH SarabunPSK" w:cs="TH SarabunPSK"/>
                <w:color w:val="000000" w:themeColor="text1"/>
                <w:sz w:val="32"/>
                <w:szCs w:val="32"/>
                <w:cs/>
              </w:rPr>
              <w:t>7</w:t>
            </w:r>
            <w:r w:rsidR="00836D8D" w:rsidRPr="0076056D">
              <w:rPr>
                <w:rFonts w:ascii="TH SarabunPSK" w:eastAsia="Calibri" w:hAnsi="TH SarabunPSK" w:cs="TH SarabunPSK"/>
                <w:color w:val="000000" w:themeColor="text1"/>
                <w:sz w:val="32"/>
                <w:szCs w:val="32"/>
              </w:rPr>
              <w:t>.</w:t>
            </w:r>
            <w:r w:rsidR="00836D8D" w:rsidRPr="0076056D">
              <w:rPr>
                <w:rFonts w:ascii="TH SarabunPSK" w:eastAsia="Calibri" w:hAnsi="TH SarabunPSK" w:cs="TH SarabunPSK"/>
                <w:color w:val="000000" w:themeColor="text1"/>
                <w:sz w:val="32"/>
                <w:szCs w:val="32"/>
                <w:cs/>
              </w:rPr>
              <w:t>72</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ของผลิตภัณฑ์มวลรวมทั้งหมด และลำดับที่ </w:t>
            </w:r>
            <w:r w:rsidR="00836D8D" w:rsidRPr="0076056D">
              <w:rPr>
                <w:rFonts w:ascii="TH SarabunPSK" w:eastAsia="Calibri" w:hAnsi="TH SarabunPSK" w:cs="TH SarabunPSK"/>
                <w:color w:val="000000" w:themeColor="text1"/>
                <w:sz w:val="32"/>
                <w:szCs w:val="32"/>
              </w:rPr>
              <w:t>3</w:t>
            </w:r>
            <w:r w:rsidR="00836D8D" w:rsidRPr="0076056D">
              <w:rPr>
                <w:rFonts w:ascii="TH SarabunPSK" w:eastAsia="Calibri" w:hAnsi="TH SarabunPSK" w:cs="TH SarabunPSK"/>
                <w:color w:val="000000" w:themeColor="text1"/>
                <w:sz w:val="32"/>
                <w:szCs w:val="32"/>
                <w:lang w:val="en-GB"/>
              </w:rPr>
              <w:t xml:space="preserve"> </w:t>
            </w:r>
            <w:r w:rsidR="00836D8D" w:rsidRPr="0076056D">
              <w:rPr>
                <w:rFonts w:ascii="TH SarabunPSK" w:eastAsia="Calibri" w:hAnsi="TH SarabunPSK" w:cs="TH SarabunPSK"/>
                <w:color w:val="000000" w:themeColor="text1"/>
                <w:sz w:val="32"/>
                <w:szCs w:val="32"/>
                <w:cs/>
                <w:lang w:val="en-GB"/>
              </w:rPr>
              <w:t xml:space="preserve">สาขาการขายส่งและ การขายปลีก การซ่อมยานยนต์และจักรยานยนต์ มีมูลค่า </w:t>
            </w:r>
            <w:r w:rsidR="00836D8D" w:rsidRPr="0076056D">
              <w:rPr>
                <w:rFonts w:ascii="TH SarabunPSK" w:eastAsia="Calibri" w:hAnsi="TH SarabunPSK" w:cs="TH SarabunPSK"/>
                <w:color w:val="000000" w:themeColor="text1"/>
                <w:sz w:val="32"/>
                <w:szCs w:val="32"/>
              </w:rPr>
              <w:t>9,1</w:t>
            </w:r>
            <w:r w:rsidR="00836D8D" w:rsidRPr="0076056D">
              <w:rPr>
                <w:rFonts w:ascii="TH SarabunPSK" w:eastAsia="Calibri" w:hAnsi="TH SarabunPSK" w:cs="TH SarabunPSK"/>
                <w:color w:val="000000" w:themeColor="text1"/>
                <w:sz w:val="32"/>
                <w:szCs w:val="32"/>
                <w:cs/>
              </w:rPr>
              <w:t>88</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lang w:val="en-GB"/>
              </w:rPr>
              <w:t xml:space="preserve">ล้านบาท คิดเป็นร้อยละ </w:t>
            </w:r>
            <w:r w:rsidR="00836D8D" w:rsidRPr="0076056D">
              <w:rPr>
                <w:rFonts w:ascii="TH SarabunPSK" w:eastAsia="Calibri" w:hAnsi="TH SarabunPSK" w:cs="TH SarabunPSK"/>
                <w:color w:val="000000" w:themeColor="text1"/>
                <w:sz w:val="32"/>
                <w:szCs w:val="32"/>
              </w:rPr>
              <w:t>1</w:t>
            </w:r>
            <w:r w:rsidR="00836D8D" w:rsidRPr="0076056D">
              <w:rPr>
                <w:rFonts w:ascii="TH SarabunPSK" w:eastAsia="Calibri" w:hAnsi="TH SarabunPSK" w:cs="TH SarabunPSK"/>
                <w:color w:val="000000" w:themeColor="text1"/>
                <w:sz w:val="32"/>
                <w:szCs w:val="32"/>
                <w:cs/>
              </w:rPr>
              <w:t>2</w:t>
            </w:r>
            <w:r w:rsidR="00836D8D" w:rsidRPr="0076056D">
              <w:rPr>
                <w:rFonts w:ascii="TH SarabunPSK" w:eastAsia="Calibri" w:hAnsi="TH SarabunPSK" w:cs="TH SarabunPSK"/>
                <w:color w:val="000000" w:themeColor="text1"/>
                <w:sz w:val="32"/>
                <w:szCs w:val="32"/>
              </w:rPr>
              <w:t>.</w:t>
            </w:r>
            <w:r w:rsidR="00836D8D" w:rsidRPr="0076056D">
              <w:rPr>
                <w:rFonts w:ascii="TH SarabunPSK" w:eastAsia="Calibri" w:hAnsi="TH SarabunPSK" w:cs="TH SarabunPSK"/>
                <w:color w:val="000000" w:themeColor="text1"/>
                <w:sz w:val="32"/>
                <w:szCs w:val="32"/>
                <w:cs/>
              </w:rPr>
              <w:t>6</w:t>
            </w:r>
            <w:r w:rsidR="009E48B6" w:rsidRPr="0076056D">
              <w:rPr>
                <w:rFonts w:ascii="TH SarabunPSK" w:eastAsia="Calibri" w:hAnsi="TH SarabunPSK" w:cs="TH SarabunPSK"/>
                <w:color w:val="000000" w:themeColor="text1"/>
                <w:sz w:val="32"/>
                <w:szCs w:val="32"/>
              </w:rPr>
              <w:t xml:space="preserve">3 </w:t>
            </w:r>
            <w:r w:rsidR="00836D8D" w:rsidRPr="0076056D">
              <w:rPr>
                <w:rFonts w:ascii="TH SarabunPSK" w:eastAsia="Calibri" w:hAnsi="TH SarabunPSK" w:cs="TH SarabunPSK"/>
                <w:color w:val="000000" w:themeColor="text1"/>
                <w:sz w:val="32"/>
                <w:szCs w:val="32"/>
                <w:cs/>
              </w:rPr>
              <w:t xml:space="preserve">ของผลิตภัณฑ์ มวลรวมทั้งหมด สำหรับสาขาอุตสาหกรรม มีผลิตภัณฑ์มวลรวมเป็นอันดับ </w:t>
            </w:r>
            <w:r w:rsidR="00836D8D" w:rsidRPr="0076056D">
              <w:rPr>
                <w:rFonts w:ascii="TH SarabunPSK" w:eastAsia="Calibri" w:hAnsi="TH SarabunPSK" w:cs="TH SarabunPSK"/>
                <w:color w:val="000000" w:themeColor="text1"/>
                <w:sz w:val="32"/>
                <w:szCs w:val="32"/>
              </w:rPr>
              <w:t xml:space="preserve">5 </w:t>
            </w:r>
            <w:r w:rsidR="00836D8D" w:rsidRPr="0076056D">
              <w:rPr>
                <w:rFonts w:ascii="TH SarabunPSK" w:eastAsia="Calibri" w:hAnsi="TH SarabunPSK" w:cs="TH SarabunPSK"/>
                <w:color w:val="000000" w:themeColor="text1"/>
                <w:sz w:val="32"/>
                <w:szCs w:val="32"/>
                <w:cs/>
                <w:lang w:val="en-GB"/>
              </w:rPr>
              <w:t xml:space="preserve">มูลค่า </w:t>
            </w:r>
            <w:r w:rsidR="00836D8D" w:rsidRPr="0076056D">
              <w:rPr>
                <w:rFonts w:ascii="TH SarabunPSK" w:eastAsia="Calibri" w:hAnsi="TH SarabunPSK" w:cs="TH SarabunPSK"/>
                <w:color w:val="000000" w:themeColor="text1"/>
                <w:sz w:val="32"/>
                <w:szCs w:val="32"/>
              </w:rPr>
              <w:t xml:space="preserve">5,840 </w:t>
            </w:r>
            <w:r w:rsidR="00836D8D" w:rsidRPr="0076056D">
              <w:rPr>
                <w:rFonts w:ascii="TH SarabunPSK" w:eastAsia="Calibri" w:hAnsi="TH SarabunPSK" w:cs="TH SarabunPSK"/>
                <w:color w:val="000000" w:themeColor="text1"/>
                <w:sz w:val="32"/>
                <w:szCs w:val="32"/>
                <w:cs/>
              </w:rPr>
              <w:t>ล้านบาท คิดเป็นร้อยละ</w:t>
            </w:r>
            <w:r w:rsidR="00836D8D" w:rsidRPr="0076056D">
              <w:rPr>
                <w:rFonts w:ascii="TH SarabunPSK" w:eastAsia="Calibri" w:hAnsi="TH SarabunPSK" w:cs="TH SarabunPSK"/>
                <w:color w:val="000000" w:themeColor="text1"/>
                <w:sz w:val="32"/>
                <w:szCs w:val="32"/>
              </w:rPr>
              <w:t xml:space="preserve"> 8.03 </w:t>
            </w:r>
            <w:r w:rsidR="00836D8D" w:rsidRPr="0076056D">
              <w:rPr>
                <w:rFonts w:ascii="TH SarabunPSK" w:eastAsia="Calibri" w:hAnsi="TH SarabunPSK" w:cs="TH SarabunPSK"/>
                <w:color w:val="000000" w:themeColor="text1"/>
                <w:sz w:val="32"/>
                <w:szCs w:val="32"/>
                <w:cs/>
              </w:rPr>
              <w:t xml:space="preserve">ของผลิตภัณฑ์มวลรวมทั้งหมด และสาขาการทำเหมืองแร่และเหมืองหิน </w:t>
            </w:r>
            <w:r w:rsidR="00836D8D" w:rsidRPr="0076056D">
              <w:rPr>
                <w:rFonts w:ascii="TH SarabunPSK" w:eastAsia="Calibri" w:hAnsi="TH SarabunPSK" w:cs="TH SarabunPSK"/>
                <w:color w:val="000000" w:themeColor="text1"/>
                <w:sz w:val="32"/>
                <w:szCs w:val="32"/>
                <w:cs/>
              </w:rPr>
              <w:br/>
              <w:t>มีผลิตภัณฑ์มวลรวมรวมเป็นอันดับ</w:t>
            </w:r>
            <w:r w:rsidR="009E48B6" w:rsidRPr="0076056D">
              <w:rPr>
                <w:rFonts w:ascii="TH SarabunPSK" w:eastAsia="Calibri" w:hAnsi="TH SarabunPSK" w:cs="TH SarabunPSK"/>
                <w:color w:val="000000" w:themeColor="text1"/>
                <w:sz w:val="32"/>
                <w:szCs w:val="32"/>
                <w:cs/>
              </w:rPr>
              <w:t xml:space="preserve"> </w:t>
            </w:r>
            <w:r w:rsidR="00836D8D" w:rsidRPr="0076056D">
              <w:rPr>
                <w:rFonts w:ascii="TH SarabunPSK" w:eastAsia="Calibri" w:hAnsi="TH SarabunPSK" w:cs="TH SarabunPSK"/>
                <w:color w:val="000000" w:themeColor="text1"/>
                <w:sz w:val="32"/>
                <w:szCs w:val="32"/>
              </w:rPr>
              <w:t xml:space="preserve">18 </w:t>
            </w:r>
            <w:r w:rsidR="00836D8D" w:rsidRPr="0076056D">
              <w:rPr>
                <w:rFonts w:ascii="TH SarabunPSK" w:eastAsia="Calibri" w:hAnsi="TH SarabunPSK" w:cs="TH SarabunPSK"/>
                <w:color w:val="000000" w:themeColor="text1"/>
                <w:sz w:val="32"/>
                <w:szCs w:val="32"/>
                <w:cs/>
                <w:lang w:val="en-GB"/>
              </w:rPr>
              <w:t xml:space="preserve">มีมูลค่า </w:t>
            </w:r>
            <w:r w:rsidR="00836D8D" w:rsidRPr="0076056D">
              <w:rPr>
                <w:rFonts w:ascii="TH SarabunPSK" w:eastAsia="Calibri" w:hAnsi="TH SarabunPSK" w:cs="TH SarabunPSK"/>
                <w:color w:val="000000" w:themeColor="text1"/>
                <w:sz w:val="32"/>
                <w:szCs w:val="32"/>
                <w:cs/>
              </w:rPr>
              <w:t>186</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ล้านบาท คิดเป็นร้อยละ </w:t>
            </w:r>
            <w:r w:rsidR="00836D8D" w:rsidRPr="0076056D">
              <w:rPr>
                <w:rFonts w:ascii="TH SarabunPSK" w:eastAsia="Calibri" w:hAnsi="TH SarabunPSK" w:cs="TH SarabunPSK"/>
                <w:color w:val="000000" w:themeColor="text1"/>
                <w:sz w:val="32"/>
                <w:szCs w:val="32"/>
              </w:rPr>
              <w:t>0.</w:t>
            </w:r>
            <w:r w:rsidR="00836D8D" w:rsidRPr="0076056D">
              <w:rPr>
                <w:rFonts w:ascii="TH SarabunPSK" w:eastAsia="Calibri" w:hAnsi="TH SarabunPSK" w:cs="TH SarabunPSK"/>
                <w:color w:val="000000" w:themeColor="text1"/>
                <w:sz w:val="32"/>
                <w:szCs w:val="32"/>
                <w:cs/>
              </w:rPr>
              <w:t>26</w:t>
            </w:r>
            <w:r w:rsidR="009E48B6" w:rsidRPr="0076056D">
              <w:rPr>
                <w:rFonts w:ascii="TH SarabunPSK" w:eastAsia="Calibri" w:hAnsi="TH SarabunPSK" w:cs="TH SarabunPSK"/>
                <w:color w:val="000000" w:themeColor="text1"/>
                <w:sz w:val="32"/>
                <w:szCs w:val="32"/>
                <w:cs/>
              </w:rPr>
              <w:t xml:space="preserve"> </w:t>
            </w:r>
            <w:r w:rsidR="00836D8D" w:rsidRPr="0076056D">
              <w:rPr>
                <w:rFonts w:ascii="TH SarabunPSK" w:eastAsia="Calibri" w:hAnsi="TH SarabunPSK" w:cs="TH SarabunPSK"/>
                <w:color w:val="000000" w:themeColor="text1"/>
                <w:sz w:val="32"/>
                <w:szCs w:val="32"/>
                <w:cs/>
              </w:rPr>
              <w:t xml:space="preserve">ของผลิตภัณฑ์มวลรวมทั้งหมด และรายได้ต่อหัวประชากรในปี </w:t>
            </w:r>
            <w:r w:rsidR="00836D8D" w:rsidRPr="0076056D">
              <w:rPr>
                <w:rFonts w:ascii="TH SarabunPSK" w:eastAsia="Calibri" w:hAnsi="TH SarabunPSK" w:cs="TH SarabunPSK"/>
                <w:color w:val="000000" w:themeColor="text1"/>
                <w:sz w:val="32"/>
                <w:szCs w:val="32"/>
              </w:rPr>
              <w:t>256</w:t>
            </w:r>
            <w:r w:rsidR="00836D8D" w:rsidRPr="0076056D">
              <w:rPr>
                <w:rFonts w:ascii="TH SarabunPSK" w:eastAsia="Calibri" w:hAnsi="TH SarabunPSK" w:cs="TH SarabunPSK"/>
                <w:color w:val="000000" w:themeColor="text1"/>
                <w:sz w:val="32"/>
                <w:szCs w:val="32"/>
                <w:cs/>
              </w:rPr>
              <w:t>2</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มีรายได้ต่อหัวประชากร จำนวน </w:t>
            </w:r>
            <w:r w:rsidR="00836D8D" w:rsidRPr="0076056D">
              <w:rPr>
                <w:rFonts w:ascii="TH SarabunPSK" w:eastAsia="Calibri" w:hAnsi="TH SarabunPSK" w:cs="TH SarabunPSK"/>
                <w:color w:val="000000" w:themeColor="text1"/>
                <w:sz w:val="32"/>
                <w:szCs w:val="32"/>
              </w:rPr>
              <w:t>7</w:t>
            </w:r>
            <w:r w:rsidR="00836D8D" w:rsidRPr="0076056D">
              <w:rPr>
                <w:rFonts w:ascii="TH SarabunPSK" w:eastAsia="Calibri" w:hAnsi="TH SarabunPSK" w:cs="TH SarabunPSK"/>
                <w:color w:val="000000" w:themeColor="text1"/>
                <w:sz w:val="32"/>
                <w:szCs w:val="32"/>
                <w:cs/>
              </w:rPr>
              <w:t>5</w:t>
            </w:r>
            <w:r w:rsidR="00836D8D" w:rsidRPr="0076056D">
              <w:rPr>
                <w:rFonts w:ascii="TH SarabunPSK" w:eastAsia="Calibri" w:hAnsi="TH SarabunPSK" w:cs="TH SarabunPSK"/>
                <w:color w:val="000000" w:themeColor="text1"/>
                <w:sz w:val="32"/>
                <w:szCs w:val="32"/>
              </w:rPr>
              <w:t>,</w:t>
            </w:r>
            <w:r w:rsidR="00836D8D" w:rsidRPr="0076056D">
              <w:rPr>
                <w:rFonts w:ascii="TH SarabunPSK" w:eastAsia="Calibri" w:hAnsi="TH SarabunPSK" w:cs="TH SarabunPSK"/>
                <w:color w:val="000000" w:themeColor="text1"/>
                <w:sz w:val="32"/>
                <w:szCs w:val="32"/>
                <w:cs/>
              </w:rPr>
              <w:t>752</w:t>
            </w:r>
            <w:r w:rsidR="00836D8D" w:rsidRPr="0076056D">
              <w:rPr>
                <w:rFonts w:ascii="TH SarabunPSK" w:eastAsia="Calibri" w:hAnsi="TH SarabunPSK" w:cs="TH SarabunPSK"/>
                <w:color w:val="000000" w:themeColor="text1"/>
                <w:sz w:val="32"/>
                <w:szCs w:val="32"/>
              </w:rPr>
              <w:t xml:space="preserve"> </w:t>
            </w:r>
            <w:r w:rsidR="00836D8D" w:rsidRPr="0076056D">
              <w:rPr>
                <w:rFonts w:ascii="TH SarabunPSK" w:eastAsia="Calibri" w:hAnsi="TH SarabunPSK" w:cs="TH SarabunPSK"/>
                <w:color w:val="000000" w:themeColor="text1"/>
                <w:sz w:val="32"/>
                <w:szCs w:val="32"/>
                <w:cs/>
              </w:rPr>
              <w:t xml:space="preserve">บาทต่อคนต่อปี </w:t>
            </w:r>
            <w:r w:rsidR="00836D8D" w:rsidRPr="0076056D">
              <w:rPr>
                <w:rFonts w:ascii="TH SarabunPSK" w:eastAsia="Times New Roman" w:hAnsi="TH SarabunPSK" w:cs="TH SarabunPSK"/>
                <w:color w:val="000000" w:themeColor="text1"/>
                <w:sz w:val="32"/>
                <w:szCs w:val="32"/>
                <w:cs/>
              </w:rPr>
              <w:t>จังหวัดศรีสะเกษ โดยโครงสร้างเศรษฐกิจของจังหวัดศรีสะเกษ มี 3 ภาค คือ ภาคเกษตร อุตสาหกรรมและบริการ</w:t>
            </w:r>
          </w:p>
          <w:p w14:paraId="26B3E4E8" w14:textId="3292CCC4" w:rsidR="00836D8D" w:rsidRPr="005931E6" w:rsidRDefault="00836D8D" w:rsidP="009E48B6">
            <w:pPr>
              <w:ind w:left="26"/>
              <w:jc w:val="thaiDistribute"/>
              <w:rPr>
                <w:rFonts w:ascii="TH SarabunPSK" w:eastAsia="Calibri"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1</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โครงสร้างเศรษฐกิจขึ้นอยู่กับภาคเกษตรเป็นหลัก</w:t>
            </w:r>
            <w:r w:rsidRPr="005931E6">
              <w:rPr>
                <w:rFonts w:ascii="TH SarabunPSK" w:eastAsia="Times New Roman" w:hAnsi="TH SarabunPSK" w:cs="TH SarabunPSK"/>
                <w:color w:val="000000" w:themeColor="text1"/>
                <w:sz w:val="32"/>
                <w:szCs w:val="32"/>
                <w:cs/>
              </w:rPr>
              <w:t xml:space="preserve"> มีขนาดเศรษฐกิจภาคการเกษตร ร้อยละ 26.84 </w:t>
            </w:r>
            <w:r w:rsidRPr="005931E6">
              <w:rPr>
                <w:rFonts w:ascii="TH SarabunPSK" w:hAnsi="TH SarabunPSK" w:cs="TH SarabunPSK"/>
                <w:color w:val="000000" w:themeColor="text1"/>
                <w:sz w:val="32"/>
                <w:szCs w:val="32"/>
                <w:cs/>
              </w:rPr>
              <w:t xml:space="preserve">การเกษตรกรรมของจังหวัดศรีสะเกษ พึ่งพิงฝนเป็นหลัก  </w:t>
            </w:r>
            <w:r w:rsidRPr="005931E6">
              <w:rPr>
                <w:rFonts w:ascii="TH SarabunPSK" w:hAnsi="TH SarabunPSK" w:cs="TH SarabunPSK"/>
                <w:b/>
                <w:bCs/>
                <w:color w:val="000000" w:themeColor="text1"/>
                <w:sz w:val="32"/>
                <w:szCs w:val="32"/>
                <w:u w:val="single"/>
                <w:cs/>
              </w:rPr>
              <w:t>ข้าวเป็นพืชที่มีความสำคัญต่อการพัฒนา</w:t>
            </w: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b/>
                <w:bCs/>
                <w:color w:val="000000" w:themeColor="text1"/>
                <w:sz w:val="32"/>
                <w:szCs w:val="32"/>
                <w:u w:val="single"/>
              </w:rPr>
              <w:t>GPP</w:t>
            </w:r>
            <w:r w:rsidRPr="005931E6">
              <w:rPr>
                <w:rFonts w:ascii="TH SarabunPSK" w:hAnsi="TH SarabunPSK" w:cs="TH SarabunPSK"/>
                <w:color w:val="000000" w:themeColor="text1"/>
                <w:sz w:val="32"/>
                <w:szCs w:val="32"/>
                <w:u w:val="single"/>
              </w:rPr>
              <w:t xml:space="preserve"> </w:t>
            </w:r>
            <w:r w:rsidRPr="005931E6">
              <w:rPr>
                <w:rFonts w:ascii="TH SarabunPSK" w:hAnsi="TH SarabunPSK" w:cs="TH SarabunPSK"/>
                <w:b/>
                <w:bCs/>
                <w:color w:val="000000" w:themeColor="text1"/>
                <w:sz w:val="32"/>
                <w:szCs w:val="32"/>
                <w:u w:val="single"/>
                <w:cs/>
              </w:rPr>
              <w:t>ของจังหวัด</w:t>
            </w:r>
            <w:r w:rsidRPr="005931E6">
              <w:rPr>
                <w:rFonts w:ascii="TH SarabunPSK" w:hAnsi="TH SarabunPSK" w:cs="TH SarabunPSK"/>
                <w:color w:val="000000" w:themeColor="text1"/>
                <w:sz w:val="32"/>
                <w:szCs w:val="32"/>
                <w:cs/>
              </w:rPr>
              <w:t xml:space="preserve"> และปลูกในพื้นที่แล้งซ้ำซาก พืชผลเกษตรที่มีมูลค่าต่อไร่สูง ได้แก่ทุเรียน (169</w:t>
            </w:r>
            <w:r w:rsidRPr="005931E6">
              <w:rPr>
                <w:rFonts w:ascii="TH SarabunPSK" w:hAnsi="TH SarabunPSK" w:cs="TH SarabunPSK"/>
                <w:color w:val="000000" w:themeColor="text1"/>
                <w:sz w:val="32"/>
                <w:szCs w:val="32"/>
              </w:rPr>
              <w:t xml:space="preserve">,680 </w:t>
            </w:r>
            <w:r w:rsidRPr="005931E6">
              <w:rPr>
                <w:rFonts w:ascii="TH SarabunPSK" w:hAnsi="TH SarabunPSK" w:cs="TH SarabunPSK"/>
                <w:color w:val="000000" w:themeColor="text1"/>
                <w:sz w:val="32"/>
                <w:szCs w:val="32"/>
                <w:cs/>
              </w:rPr>
              <w:t>บาท/ไร่) หอมแดง (84</w:t>
            </w:r>
            <w:r w:rsidRPr="005931E6">
              <w:rPr>
                <w:rFonts w:ascii="TH SarabunPSK" w:hAnsi="TH SarabunPSK" w:cs="TH SarabunPSK"/>
                <w:color w:val="000000" w:themeColor="text1"/>
                <w:sz w:val="32"/>
                <w:szCs w:val="32"/>
              </w:rPr>
              <w:t xml:space="preserve">,981.40 </w:t>
            </w:r>
            <w:r w:rsidRPr="005931E6">
              <w:rPr>
                <w:rFonts w:ascii="TH SarabunPSK" w:hAnsi="TH SarabunPSK" w:cs="TH SarabunPSK"/>
                <w:color w:val="000000" w:themeColor="text1"/>
                <w:sz w:val="32"/>
                <w:szCs w:val="32"/>
                <w:cs/>
              </w:rPr>
              <w:t>บาท/ไร่)  พริก (135</w:t>
            </w:r>
            <w:r w:rsidRPr="005931E6">
              <w:rPr>
                <w:rFonts w:ascii="TH SarabunPSK" w:hAnsi="TH SarabunPSK" w:cs="TH SarabunPSK"/>
                <w:color w:val="000000" w:themeColor="text1"/>
                <w:sz w:val="32"/>
                <w:szCs w:val="32"/>
              </w:rPr>
              <w:t xml:space="preserve">,481.80 </w:t>
            </w:r>
            <w:r w:rsidRPr="005931E6">
              <w:rPr>
                <w:rFonts w:ascii="TH SarabunPSK" w:hAnsi="TH SarabunPSK" w:cs="TH SarabunPSK"/>
                <w:color w:val="000000" w:themeColor="text1"/>
                <w:sz w:val="32"/>
                <w:szCs w:val="32"/>
                <w:cs/>
              </w:rPr>
              <w:t>บาท/ไร่) และกระเทียม (61</w:t>
            </w:r>
            <w:r w:rsidRPr="005931E6">
              <w:rPr>
                <w:rFonts w:ascii="TH SarabunPSK" w:hAnsi="TH SarabunPSK" w:cs="TH SarabunPSK"/>
                <w:color w:val="000000" w:themeColor="text1"/>
                <w:sz w:val="32"/>
                <w:szCs w:val="32"/>
              </w:rPr>
              <w:t xml:space="preserve">,466.04 </w:t>
            </w:r>
            <w:r w:rsidRPr="005931E6">
              <w:rPr>
                <w:rFonts w:ascii="TH SarabunPSK" w:hAnsi="TH SarabunPSK" w:cs="TH SarabunPSK"/>
                <w:color w:val="000000" w:themeColor="text1"/>
                <w:sz w:val="32"/>
                <w:szCs w:val="32"/>
                <w:cs/>
              </w:rPr>
              <w:t xml:space="preserve">บาท/ไร่ และมีข้อคิดเสนอแนะให้ปลูกพืชหลังฤดูกาลเก็บเกี่ยว ควรส่งเสริมเจาะน้ำบาดาลมาใช้โดยนำระบบพลังงานแสงอาทิตย์ ส่งเสริมการเลี้ยงโค กระบือ  การเพาะเลี้ยงแมลง เช่น จิ้งหรีด  </w:t>
            </w:r>
          </w:p>
          <w:p w14:paraId="5E614EC1" w14:textId="4B793A58" w:rsidR="00836D8D" w:rsidRPr="005931E6" w:rsidRDefault="00836D8D" w:rsidP="00836D8D">
            <w:pPr>
              <w:tabs>
                <w:tab w:val="left" w:pos="1843"/>
              </w:tabs>
              <w:jc w:val="thaiDistribute"/>
              <w:rPr>
                <w:rFonts w:ascii="TH SarabunPSK" w:eastAsia="Calibri" w:hAnsi="TH SarabunPSK" w:cs="TH SarabunPSK"/>
                <w:color w:val="000000" w:themeColor="text1"/>
                <w:sz w:val="32"/>
                <w:szCs w:val="32"/>
              </w:rPr>
            </w:pPr>
            <w:r w:rsidRPr="005931E6">
              <w:rPr>
                <w:rFonts w:ascii="TH SarabunPSK" w:hAnsi="TH SarabunPSK" w:cs="TH SarabunPSK"/>
                <w:b/>
                <w:bCs/>
                <w:color w:val="000000" w:themeColor="text1"/>
                <w:sz w:val="32"/>
                <w:szCs w:val="32"/>
                <w:cs/>
              </w:rPr>
              <w:t>2.ภาคอุตสาหกรรม</w:t>
            </w:r>
            <w:r w:rsidRPr="005931E6">
              <w:rPr>
                <w:rFonts w:ascii="TH SarabunPSK" w:hAnsi="TH SarabunPSK" w:cs="TH SarabunPSK"/>
                <w:color w:val="000000" w:themeColor="text1"/>
                <w:sz w:val="32"/>
                <w:szCs w:val="32"/>
                <w:cs/>
              </w:rPr>
              <w:t>มีมูลค่าและอัตราการขยายตัวปี 2558 - 2562 ขยายตัวจาก 4</w:t>
            </w:r>
            <w:r w:rsidRPr="005931E6">
              <w:rPr>
                <w:rFonts w:ascii="TH SarabunPSK" w:hAnsi="TH SarabunPSK" w:cs="TH SarabunPSK"/>
                <w:color w:val="000000" w:themeColor="text1"/>
                <w:sz w:val="32"/>
                <w:szCs w:val="32"/>
              </w:rPr>
              <w:t xml:space="preserve">,821 </w:t>
            </w:r>
            <w:r w:rsidRPr="005931E6">
              <w:rPr>
                <w:rFonts w:ascii="TH SarabunPSK" w:hAnsi="TH SarabunPSK" w:cs="TH SarabunPSK"/>
                <w:color w:val="000000" w:themeColor="text1"/>
                <w:sz w:val="32"/>
                <w:szCs w:val="32"/>
                <w:cs/>
              </w:rPr>
              <w:t>ล้านบาท ในปี 2558 เป็น 5</w:t>
            </w:r>
            <w:r w:rsidRPr="005931E6">
              <w:rPr>
                <w:rFonts w:ascii="TH SarabunPSK" w:hAnsi="TH SarabunPSK" w:cs="TH SarabunPSK"/>
                <w:color w:val="000000" w:themeColor="text1"/>
                <w:sz w:val="32"/>
                <w:szCs w:val="32"/>
              </w:rPr>
              <w:t xml:space="preserve">,840 </w:t>
            </w:r>
            <w:r w:rsidRPr="005931E6">
              <w:rPr>
                <w:rFonts w:ascii="TH SarabunPSK" w:hAnsi="TH SarabunPSK" w:cs="TH SarabunPSK"/>
                <w:color w:val="000000" w:themeColor="text1"/>
                <w:sz w:val="32"/>
                <w:szCs w:val="32"/>
                <w:cs/>
              </w:rPr>
              <w:t xml:space="preserve">บาท ในปี 2562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ขยายตัวในอัตราเฉลี่ยในช่วงปี 2558 – 2562 ร้อยละ 7.7 </w:t>
            </w:r>
            <w:r w:rsidRPr="005931E6">
              <w:rPr>
                <w:rFonts w:ascii="TH SarabunPSK" w:hAnsi="TH SarabunPSK" w:cs="TH SarabunPSK"/>
                <w:b/>
                <w:bCs/>
                <w:color w:val="000000" w:themeColor="text1"/>
                <w:sz w:val="32"/>
                <w:szCs w:val="32"/>
                <w:cs/>
              </w:rPr>
              <w:t xml:space="preserve">โดยปี 2562 มีขนาดเศรษฐกิจร้อยละ 8 ของ </w:t>
            </w:r>
            <w:r w:rsidRPr="005931E6">
              <w:rPr>
                <w:rFonts w:ascii="TH SarabunPSK" w:hAnsi="TH SarabunPSK" w:cs="TH SarabunPSK"/>
                <w:b/>
                <w:bCs/>
                <w:color w:val="000000" w:themeColor="text1"/>
                <w:sz w:val="32"/>
                <w:szCs w:val="32"/>
              </w:rPr>
              <w:t>GPP</w:t>
            </w:r>
            <w:r w:rsidRPr="005931E6">
              <w:rPr>
                <w:rFonts w:ascii="TH SarabunPSK" w:hAnsi="TH SarabunPSK" w:cs="TH SarabunPSK"/>
                <w:color w:val="000000" w:themeColor="text1"/>
                <w:sz w:val="32"/>
                <w:szCs w:val="32"/>
              </w:rPr>
              <w:t xml:space="preserve"> </w:t>
            </w:r>
            <w:r w:rsidRPr="005931E6">
              <w:rPr>
                <w:rFonts w:ascii="TH SarabunPSK" w:hAnsi="TH SarabunPSK" w:cs="TH SarabunPSK"/>
                <w:b/>
                <w:bCs/>
                <w:color w:val="000000" w:themeColor="text1"/>
                <w:sz w:val="32"/>
                <w:szCs w:val="32"/>
                <w:cs/>
              </w:rPr>
              <w:t>การขับเคลื่อนเศรษฐกิจภาคอุตสาหกรรม มีสถานประกอบการทั้งหมด 49</w:t>
            </w:r>
            <w:r w:rsidRPr="005931E6">
              <w:rPr>
                <w:rFonts w:ascii="TH SarabunPSK" w:hAnsi="TH SarabunPSK" w:cs="TH SarabunPSK"/>
                <w:b/>
                <w:bCs/>
                <w:color w:val="000000" w:themeColor="text1"/>
                <w:sz w:val="32"/>
                <w:szCs w:val="32"/>
              </w:rPr>
              <w:t xml:space="preserve">,861 </w:t>
            </w:r>
            <w:r w:rsidRPr="005931E6">
              <w:rPr>
                <w:rFonts w:ascii="TH SarabunPSK" w:hAnsi="TH SarabunPSK" w:cs="TH SarabunPSK"/>
                <w:b/>
                <w:bCs/>
                <w:color w:val="000000" w:themeColor="text1"/>
                <w:sz w:val="32"/>
                <w:szCs w:val="32"/>
                <w:cs/>
              </w:rPr>
              <w:t>แห่ง</w:t>
            </w:r>
            <w:r w:rsidRPr="005931E6">
              <w:rPr>
                <w:rFonts w:ascii="TH SarabunPSK" w:hAnsi="TH SarabunPSK" w:cs="TH SarabunPSK"/>
                <w:color w:val="000000" w:themeColor="text1"/>
                <w:sz w:val="32"/>
                <w:szCs w:val="32"/>
                <w:cs/>
              </w:rPr>
              <w:t xml:space="preserve"> เป็น</w:t>
            </w:r>
            <w:r w:rsidRPr="005931E6">
              <w:rPr>
                <w:rFonts w:ascii="TH SarabunPSK" w:hAnsi="TH SarabunPSK" w:cs="TH SarabunPSK"/>
                <w:b/>
                <w:bCs/>
                <w:color w:val="000000" w:themeColor="text1"/>
                <w:sz w:val="32"/>
                <w:szCs w:val="32"/>
                <w:cs/>
              </w:rPr>
              <w:t>สถานประกอบกิจการด้านการผลิตร้อยละ 31.3 หรือ 15</w:t>
            </w:r>
            <w:r w:rsidRPr="005931E6">
              <w:rPr>
                <w:rFonts w:ascii="TH SarabunPSK" w:hAnsi="TH SarabunPSK" w:cs="TH SarabunPSK"/>
                <w:b/>
                <w:bCs/>
                <w:color w:val="000000" w:themeColor="text1"/>
                <w:sz w:val="32"/>
                <w:szCs w:val="32"/>
              </w:rPr>
              <w:t xml:space="preserve">,613 </w:t>
            </w:r>
            <w:r w:rsidRPr="005931E6">
              <w:rPr>
                <w:rFonts w:ascii="TH SarabunPSK" w:hAnsi="TH SarabunPSK" w:cs="TH SarabunPSK"/>
                <w:b/>
                <w:bCs/>
                <w:color w:val="000000" w:themeColor="text1"/>
                <w:sz w:val="32"/>
                <w:szCs w:val="32"/>
                <w:cs/>
              </w:rPr>
              <w:t>แห่ง</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สถานประกอบกิจการ 15</w:t>
            </w:r>
            <w:r w:rsidRPr="005931E6">
              <w:rPr>
                <w:rFonts w:ascii="TH SarabunPSK" w:hAnsi="TH SarabunPSK" w:cs="TH SarabunPSK"/>
                <w:color w:val="000000" w:themeColor="text1"/>
                <w:sz w:val="32"/>
                <w:szCs w:val="32"/>
              </w:rPr>
              <w:t xml:space="preserve">,613 </w:t>
            </w:r>
            <w:r w:rsidRPr="005931E6">
              <w:rPr>
                <w:rFonts w:ascii="TH SarabunPSK" w:hAnsi="TH SarabunPSK" w:cs="TH SarabunPSK"/>
                <w:color w:val="000000" w:themeColor="text1"/>
                <w:sz w:val="32"/>
                <w:szCs w:val="32"/>
                <w:cs/>
              </w:rPr>
              <w:t>แห่ง มีคนทำงานตั้งแต่ 1 – 15 คน มากที่สุดถึงร้อยละ 98.9 สถานประกอบกิจการอุตสาหกรรมการผลิต ร้อยละ 80.3 เป็นส่วนบุคคล เป็นนิติบุคคลเพียงร้อยละ 0.1 และเป็นกลุ่มแม่บ้านร้อยละ 17.9  ประเภท</w:t>
            </w:r>
            <w:r w:rsidRPr="005931E6">
              <w:rPr>
                <w:rFonts w:ascii="TH SarabunPSK" w:hAnsi="TH SarabunPSK" w:cs="TH SarabunPSK"/>
                <w:color w:val="000000" w:themeColor="text1"/>
                <w:sz w:val="32"/>
                <w:szCs w:val="32"/>
                <w:cs/>
              </w:rPr>
              <w:lastRenderedPageBreak/>
              <w:t>อุตสาหกรรมการผลิตมากสุดคือ ผลิตภัณฑ์อาหาร 4</w:t>
            </w:r>
            <w:r w:rsidRPr="005931E6">
              <w:rPr>
                <w:rFonts w:ascii="TH SarabunPSK" w:hAnsi="TH SarabunPSK" w:cs="TH SarabunPSK"/>
                <w:color w:val="000000" w:themeColor="text1"/>
                <w:sz w:val="32"/>
                <w:szCs w:val="32"/>
              </w:rPr>
              <w:t xml:space="preserve">,974  </w:t>
            </w:r>
            <w:r w:rsidRPr="005931E6">
              <w:rPr>
                <w:rFonts w:ascii="TH SarabunPSK" w:hAnsi="TH SarabunPSK" w:cs="TH SarabunPSK"/>
                <w:color w:val="000000" w:themeColor="text1"/>
                <w:sz w:val="32"/>
                <w:szCs w:val="32"/>
                <w:cs/>
              </w:rPr>
              <w:t>แห่ง การผลิตสิ่งทอ 4</w:t>
            </w:r>
            <w:r w:rsidRPr="005931E6">
              <w:rPr>
                <w:rFonts w:ascii="TH SarabunPSK" w:hAnsi="TH SarabunPSK" w:cs="TH SarabunPSK"/>
                <w:color w:val="000000" w:themeColor="text1"/>
                <w:sz w:val="32"/>
                <w:szCs w:val="32"/>
              </w:rPr>
              <w:t xml:space="preserve">,257 </w:t>
            </w:r>
            <w:r w:rsidRPr="005931E6">
              <w:rPr>
                <w:rFonts w:ascii="TH SarabunPSK" w:hAnsi="TH SarabunPSK" w:cs="TH SarabunPSK"/>
                <w:color w:val="000000" w:themeColor="text1"/>
                <w:sz w:val="32"/>
                <w:szCs w:val="32"/>
                <w:cs/>
              </w:rPr>
              <w:t>แห่ง การผลิตไม้และผลิตภัณฑ์ที่ทำจากไม้และไม้ก๊อก จำนวน 2</w:t>
            </w:r>
            <w:r w:rsidRPr="005931E6">
              <w:rPr>
                <w:rFonts w:ascii="TH SarabunPSK" w:hAnsi="TH SarabunPSK" w:cs="TH SarabunPSK"/>
                <w:color w:val="000000" w:themeColor="text1"/>
                <w:sz w:val="32"/>
                <w:szCs w:val="32"/>
              </w:rPr>
              <w:t xml:space="preserve">,587 </w:t>
            </w:r>
            <w:r w:rsidRPr="005931E6">
              <w:rPr>
                <w:rFonts w:ascii="TH SarabunPSK" w:hAnsi="TH SarabunPSK" w:cs="TH SarabunPSK"/>
                <w:color w:val="000000" w:themeColor="text1"/>
                <w:sz w:val="32"/>
                <w:szCs w:val="32"/>
                <w:cs/>
              </w:rPr>
              <w:t>แห่ง และสุดท้ายคือ การผลิตเสื้อผ้าและเครื่องแต่งกาย สถานประกอบกิจการประเภทโรงงาน เป็นอุตสาหกรรมการผลิต 391 โรงงาน มีการจ้างงาน 4</w:t>
            </w:r>
            <w:r w:rsidRPr="005931E6">
              <w:rPr>
                <w:rFonts w:ascii="TH SarabunPSK" w:hAnsi="TH SarabunPSK" w:cs="TH SarabunPSK"/>
                <w:color w:val="000000" w:themeColor="text1"/>
                <w:sz w:val="32"/>
                <w:szCs w:val="32"/>
              </w:rPr>
              <w:t xml:space="preserve">,692 </w:t>
            </w:r>
            <w:r w:rsidRPr="005931E6">
              <w:rPr>
                <w:rFonts w:ascii="TH SarabunPSK" w:hAnsi="TH SarabunPSK" w:cs="TH SarabunPSK"/>
                <w:color w:val="000000" w:themeColor="text1"/>
                <w:sz w:val="32"/>
                <w:szCs w:val="32"/>
                <w:cs/>
              </w:rPr>
              <w:t xml:space="preserve">คน และส่วนมากเป็นโรงงานขนาดเล็ก จำนวน 338 โรงงาน ขนาดกลาง 44 โรงงาน และขนาดใหญ่ 9 โรงงาน  การลงทุนส่วนใหญ่ อยู่ในโรงสีข้าว รองลงมาเป็นโรงงานผลิตผลิตภัณฑ์คอนกรีต และการต้ม นึ่งหรืออบพืชหรือเมล็ดพืช </w:t>
            </w:r>
            <w:r w:rsidRPr="005931E6">
              <w:rPr>
                <w:rFonts w:ascii="TH SarabunPSK"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มีอุตสาหกรรมเพื่อการส่งออก </w:t>
            </w:r>
            <w:r w:rsidRPr="005931E6">
              <w:rPr>
                <w:rFonts w:ascii="TH SarabunPSK" w:eastAsia="Calibri" w:hAnsi="TH SarabunPSK" w:cs="TH SarabunPSK"/>
                <w:color w:val="000000" w:themeColor="text1"/>
                <w:sz w:val="32"/>
                <w:szCs w:val="32"/>
              </w:rPr>
              <w:t xml:space="preserve">4 </w:t>
            </w:r>
            <w:r w:rsidRPr="005931E6">
              <w:rPr>
                <w:rFonts w:ascii="TH SarabunPSK" w:eastAsia="Calibri" w:hAnsi="TH SarabunPSK" w:cs="TH SarabunPSK"/>
                <w:color w:val="000000" w:themeColor="text1"/>
                <w:sz w:val="32"/>
                <w:szCs w:val="32"/>
                <w:cs/>
              </w:rPr>
              <w:t xml:space="preserve">บริษัท เป็นการผลิตด้านแป้งมัน </w:t>
            </w:r>
            <w:r w:rsidRPr="005931E6">
              <w:rPr>
                <w:rFonts w:ascii="TH SarabunPSK" w:eastAsia="Calibri" w:hAnsi="TH SarabunPSK" w:cs="TH SarabunPSK"/>
                <w:color w:val="000000" w:themeColor="text1"/>
                <w:sz w:val="32"/>
                <w:szCs w:val="32"/>
              </w:rPr>
              <w:t xml:space="preserve">1 </w:t>
            </w:r>
            <w:r w:rsidRPr="005931E6">
              <w:rPr>
                <w:rFonts w:ascii="TH SarabunPSK" w:eastAsia="Calibri" w:hAnsi="TH SarabunPSK" w:cs="TH SarabunPSK"/>
                <w:color w:val="000000" w:themeColor="text1"/>
                <w:sz w:val="32"/>
                <w:szCs w:val="32"/>
                <w:cs/>
              </w:rPr>
              <w:t>แห่ง ข้าวสารส่งออก</w:t>
            </w:r>
            <w:r w:rsidRPr="005931E6">
              <w:rPr>
                <w:rFonts w:ascii="TH SarabunPSK" w:eastAsia="Calibri" w:hAnsi="TH SarabunPSK" w:cs="TH SarabunPSK"/>
                <w:color w:val="000000" w:themeColor="text1"/>
                <w:sz w:val="32"/>
                <w:szCs w:val="32"/>
              </w:rPr>
              <w:t xml:space="preserve"> 2 </w:t>
            </w:r>
            <w:r w:rsidRPr="005931E6">
              <w:rPr>
                <w:rFonts w:ascii="TH SarabunPSK" w:eastAsia="Calibri" w:hAnsi="TH SarabunPSK" w:cs="TH SarabunPSK"/>
                <w:color w:val="000000" w:themeColor="text1"/>
                <w:sz w:val="32"/>
                <w:szCs w:val="32"/>
                <w:cs/>
              </w:rPr>
              <w:t>แห่ง และชิ้นไม้สับยูคา</w:t>
            </w:r>
            <w:proofErr w:type="spellStart"/>
            <w:r w:rsidRPr="005931E6">
              <w:rPr>
                <w:rFonts w:ascii="TH SarabunPSK" w:eastAsia="Calibri" w:hAnsi="TH SarabunPSK" w:cs="TH SarabunPSK"/>
                <w:color w:val="000000" w:themeColor="text1"/>
                <w:sz w:val="32"/>
                <w:szCs w:val="32"/>
                <w:cs/>
              </w:rPr>
              <w:t>ลิปตัส</w:t>
            </w:r>
            <w:proofErr w:type="spellEnd"/>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 xml:space="preserve">1 </w:t>
            </w:r>
            <w:r w:rsidRPr="005931E6">
              <w:rPr>
                <w:rFonts w:ascii="TH SarabunPSK" w:eastAsia="Calibri" w:hAnsi="TH SarabunPSK" w:cs="TH SarabunPSK"/>
                <w:color w:val="000000" w:themeColor="text1"/>
                <w:sz w:val="32"/>
                <w:szCs w:val="32"/>
                <w:cs/>
              </w:rPr>
              <w:t xml:space="preserve">แห่ง โรงงานอุตสาหกรรมที่มีการลงทุนตั้งแต่ </w:t>
            </w:r>
            <w:r w:rsidRPr="005931E6">
              <w:rPr>
                <w:rFonts w:ascii="TH SarabunPSK" w:eastAsia="Calibri" w:hAnsi="TH SarabunPSK" w:cs="TH SarabunPSK"/>
                <w:color w:val="000000" w:themeColor="text1"/>
                <w:sz w:val="32"/>
                <w:szCs w:val="32"/>
              </w:rPr>
              <w:t xml:space="preserve">200 </w:t>
            </w:r>
            <w:r w:rsidRPr="005931E6">
              <w:rPr>
                <w:rFonts w:ascii="TH SarabunPSK" w:eastAsia="Calibri" w:hAnsi="TH SarabunPSK" w:cs="TH SarabunPSK"/>
                <w:color w:val="000000" w:themeColor="text1"/>
                <w:sz w:val="32"/>
                <w:szCs w:val="32"/>
                <w:cs/>
              </w:rPr>
              <w:t xml:space="preserve">ล้านบาทขึ้นไป ส่วนใหญ่เป็นโรงงานผลิตพลังงานไฟฟ้าด้วยแสงอาทิตย์ มีทั้งหมด </w:t>
            </w:r>
            <w:r w:rsidRPr="005931E6">
              <w:rPr>
                <w:rFonts w:ascii="TH SarabunPSK" w:eastAsia="Calibri" w:hAnsi="TH SarabunPSK" w:cs="TH SarabunPSK"/>
                <w:color w:val="000000" w:themeColor="text1"/>
                <w:sz w:val="32"/>
                <w:szCs w:val="32"/>
              </w:rPr>
              <w:t xml:space="preserve">3 </w:t>
            </w:r>
            <w:r w:rsidRPr="005931E6">
              <w:rPr>
                <w:rFonts w:ascii="TH SarabunPSK" w:eastAsia="Calibri" w:hAnsi="TH SarabunPSK" w:cs="TH SarabunPSK"/>
                <w:color w:val="000000" w:themeColor="text1"/>
                <w:sz w:val="32"/>
                <w:szCs w:val="32"/>
                <w:cs/>
              </w:rPr>
              <w:t xml:space="preserve">แห่ง รวมการลงทุน </w:t>
            </w:r>
            <w:r w:rsidRPr="005931E6">
              <w:rPr>
                <w:rFonts w:ascii="TH SarabunPSK" w:eastAsia="Calibri" w:hAnsi="TH SarabunPSK" w:cs="TH SarabunPSK"/>
                <w:color w:val="000000" w:themeColor="text1"/>
                <w:sz w:val="32"/>
                <w:szCs w:val="32"/>
              </w:rPr>
              <w:t xml:space="preserve">2,444.32 </w:t>
            </w:r>
            <w:r w:rsidRPr="005931E6">
              <w:rPr>
                <w:rFonts w:ascii="TH SarabunPSK" w:eastAsia="Calibri" w:hAnsi="TH SarabunPSK" w:cs="TH SarabunPSK"/>
                <w:color w:val="000000" w:themeColor="text1"/>
                <w:sz w:val="32"/>
                <w:szCs w:val="32"/>
                <w:cs/>
              </w:rPr>
              <w:t xml:space="preserve">ล้านบาท </w:t>
            </w:r>
          </w:p>
          <w:p w14:paraId="56171DF9" w14:textId="5B0E4DD1"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3.ภาคบริการสาขาการค้าปลีก ค้าส่งและการซ่อมแซมยานยนต์และรถจักรยานยนต์</w:t>
            </w:r>
            <w:r w:rsidRPr="005931E6">
              <w:rPr>
                <w:rFonts w:ascii="TH SarabunPSK" w:hAnsi="TH SarabunPSK" w:cs="TH SarabunPSK"/>
                <w:color w:val="000000" w:themeColor="text1"/>
                <w:sz w:val="32"/>
                <w:szCs w:val="32"/>
                <w:cs/>
              </w:rPr>
              <w:t xml:space="preserve">  ผลิตภัณฑ์มวลรวมภาคบริการ สาขาค้าส่ง ค้าปลีก </w:t>
            </w:r>
            <w:r w:rsidRPr="005931E6">
              <w:rPr>
                <w:rFonts w:ascii="TH SarabunPSK" w:hAnsi="TH SarabunPSK" w:cs="TH SarabunPSK"/>
                <w:b/>
                <w:bCs/>
                <w:color w:val="000000" w:themeColor="text1"/>
                <w:sz w:val="32"/>
                <w:szCs w:val="32"/>
                <w:cs/>
              </w:rPr>
              <w:t>ในปี 2562 มีขนาดเศรษฐกิจ ร้อยละ 12.63</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 xml:space="preserve">ของ </w:t>
            </w:r>
            <w:r w:rsidRPr="005931E6">
              <w:rPr>
                <w:rFonts w:ascii="TH SarabunPSK" w:hAnsi="TH SarabunPSK" w:cs="TH SarabunPSK"/>
                <w:b/>
                <w:bCs/>
                <w:color w:val="000000" w:themeColor="text1"/>
                <w:sz w:val="32"/>
                <w:szCs w:val="32"/>
              </w:rPr>
              <w:t>GPP</w:t>
            </w:r>
            <w:r w:rsidRPr="005931E6">
              <w:rPr>
                <w:rFonts w:ascii="TH SarabunPSK" w:hAnsi="TH SarabunPSK" w:cs="TH SarabunPSK"/>
                <w:color w:val="000000" w:themeColor="text1"/>
                <w:sz w:val="32"/>
                <w:szCs w:val="32"/>
                <w:cs/>
              </w:rPr>
              <w:t xml:space="preserve"> จังหวัดศรีสะเกษ  ขยายตัวจาก 7</w:t>
            </w:r>
            <w:r w:rsidRPr="005931E6">
              <w:rPr>
                <w:rFonts w:ascii="TH SarabunPSK" w:hAnsi="TH SarabunPSK" w:cs="TH SarabunPSK"/>
                <w:color w:val="000000" w:themeColor="text1"/>
                <w:sz w:val="32"/>
                <w:szCs w:val="32"/>
              </w:rPr>
              <w:t xml:space="preserve">,072 </w:t>
            </w:r>
            <w:r w:rsidRPr="005931E6">
              <w:rPr>
                <w:rFonts w:ascii="TH SarabunPSK" w:hAnsi="TH SarabunPSK" w:cs="TH SarabunPSK"/>
                <w:color w:val="000000" w:themeColor="text1"/>
                <w:sz w:val="32"/>
                <w:szCs w:val="32"/>
                <w:cs/>
              </w:rPr>
              <w:t>ในปี 2558 เป็น 9</w:t>
            </w:r>
            <w:r w:rsidRPr="005931E6">
              <w:rPr>
                <w:rFonts w:ascii="TH SarabunPSK" w:hAnsi="TH SarabunPSK" w:cs="TH SarabunPSK"/>
                <w:color w:val="000000" w:themeColor="text1"/>
                <w:sz w:val="32"/>
                <w:szCs w:val="32"/>
              </w:rPr>
              <w:t xml:space="preserve">,188 </w:t>
            </w:r>
            <w:r w:rsidRPr="005931E6">
              <w:rPr>
                <w:rFonts w:ascii="TH SarabunPSK" w:hAnsi="TH SarabunPSK" w:cs="TH SarabunPSK"/>
                <w:color w:val="000000" w:themeColor="text1"/>
                <w:sz w:val="32"/>
                <w:szCs w:val="32"/>
                <w:cs/>
              </w:rPr>
              <w:t>ล้านบาท ในปี 2562 ขยายตัวเฉลี่ยร้อยละ 8.3 ต่อปี การขับเคลื่อนภาคบริการค้าปลีก ค้าส่ง การซ่อมแซมยานยนต์และรถจักรยานยนต์  สถานประกอบการในสาขาค้าปลีก ค้าส่ง และการซ่อมแซมยานยนต์และจักรยานยนต์ เพิ่มขึ้นจาก 16</w:t>
            </w:r>
            <w:r w:rsidR="009E48B6" w:rsidRPr="005931E6">
              <w:rPr>
                <w:rFonts w:ascii="TH SarabunPSK" w:hAnsi="TH SarabunPSK" w:cs="TH SarabunPSK"/>
                <w:color w:val="000000" w:themeColor="text1"/>
                <w:sz w:val="32"/>
                <w:szCs w:val="32"/>
              </w:rPr>
              <w:t>,643</w:t>
            </w:r>
            <w:r w:rsidR="009E48B6"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ในปี 2554 เป็น 19</w:t>
            </w:r>
            <w:r w:rsidRPr="005931E6">
              <w:rPr>
                <w:rFonts w:ascii="TH SarabunPSK" w:hAnsi="TH SarabunPSK" w:cs="TH SarabunPSK"/>
                <w:color w:val="000000" w:themeColor="text1"/>
                <w:sz w:val="32"/>
                <w:szCs w:val="32"/>
              </w:rPr>
              <w:t xml:space="preserve">,671 </w:t>
            </w:r>
            <w:r w:rsidRPr="005931E6">
              <w:rPr>
                <w:rFonts w:ascii="TH SarabunPSK" w:hAnsi="TH SarabunPSK" w:cs="TH SarabunPSK"/>
                <w:color w:val="000000" w:themeColor="text1"/>
                <w:sz w:val="32"/>
                <w:szCs w:val="32"/>
                <w:cs/>
              </w:rPr>
              <w:t xml:space="preserve">แห่ง ในปี 2559 ขยายตัวเฉลี่ยร้อยละ 18.2 ส่วนใหญ่ เป็นสถานประกอบการประเภทค้าปลีก มีสัดส่วนรวมถึง ร้อยละ 78 </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 80</w:t>
            </w:r>
          </w:p>
          <w:p w14:paraId="659FDCD7" w14:textId="4ECC2510" w:rsidR="00836D8D" w:rsidRPr="005931E6" w:rsidRDefault="00836D8D" w:rsidP="0076056D">
            <w:pPr>
              <w:tabs>
                <w:tab w:val="left" w:pos="1985"/>
              </w:tabs>
              <w:ind w:firstLine="116"/>
              <w:jc w:val="thaiDistribute"/>
              <w:rPr>
                <w:rFonts w:ascii="TH SarabunPSK" w:eastAsia="Calibri"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การค้าชายแดน มีด่านถาวรช่องสะงำ อำเภอภูสิงห์</w:t>
            </w:r>
            <w:r w:rsidRPr="005931E6">
              <w:rPr>
                <w:rFonts w:ascii="TH SarabunPSK"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ซึ่งเป็นจุดผ่านแดนถาวรที่เป็นเส้นทางสำคัญในด้านการค้า การลงทุน และการท่องเที่ยว ซึ่งสถานการณ์การค้าชายแดนบริเวณจุดผ่านแดนถาวรช่องสะงำ นับตั้งแต่ปีพ.ศ. 2549 เป็นต้นมาจนถึงปัจจุบัน มีมูลค่าการค้าในแต่ละปีมีแนวโน้มเพิ่มสูงมาก โดยในปี พ.ศ.2562 มีมูลค่ารวม 883.30 ล้านบาท (มูลค่าการส่งออก</w:t>
            </w:r>
            <w:r w:rsidR="009E48B6" w:rsidRPr="005931E6">
              <w:rPr>
                <w:rFonts w:ascii="TH SarabunPSK" w:eastAsia="Calibri" w:hAnsi="TH SarabunPSK" w:cs="TH SarabunPSK"/>
                <w:color w:val="000000" w:themeColor="text1"/>
                <w:sz w:val="32"/>
                <w:szCs w:val="32"/>
                <w:cs/>
              </w:rPr>
              <w:t xml:space="preserve"> 631.87 ล้านบาท </w:t>
            </w:r>
            <w:r w:rsidRPr="005931E6">
              <w:rPr>
                <w:rFonts w:ascii="TH SarabunPSK" w:eastAsia="Calibri" w:hAnsi="TH SarabunPSK" w:cs="TH SarabunPSK"/>
                <w:color w:val="000000" w:themeColor="text1"/>
                <w:sz w:val="32"/>
                <w:szCs w:val="32"/>
                <w:cs/>
              </w:rPr>
              <w:t>มูลค่าการนำเข้า 251.43 ล้านบาทดุลการค้า 380.43 ล้าน</w:t>
            </w:r>
          </w:p>
          <w:p w14:paraId="041D0159" w14:textId="57D550D6" w:rsidR="00836D8D" w:rsidRPr="005931E6" w:rsidRDefault="00836D8D" w:rsidP="009E48B6">
            <w:pPr>
              <w:tabs>
                <w:tab w:val="left" w:pos="1985"/>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32"/>
                <w:szCs w:val="32"/>
                <w:cs/>
              </w:rPr>
              <w:t>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b/>
                <w:bCs/>
                <w:color w:val="000000" w:themeColor="text1"/>
                <w:sz w:val="32"/>
                <w:szCs w:val="32"/>
                <w:cs/>
              </w:rPr>
              <w:t>ส่วนภาคบริการสาขาที่พักและอาหาร</w:t>
            </w:r>
            <w:r w:rsidRPr="005931E6">
              <w:rPr>
                <w:rFonts w:ascii="TH SarabunPSK" w:eastAsia="Calibri" w:hAnsi="TH SarabunPSK" w:cs="TH SarabunPSK"/>
                <w:b/>
                <w:bCs/>
                <w:color w:val="000000" w:themeColor="text1"/>
                <w:sz w:val="32"/>
                <w:szCs w:val="32"/>
                <w:cs/>
              </w:rPr>
              <w:t>ผลิตภัณฑ์มวลรวมภาคบริการสาขาที่พักแรมและอาหาร</w:t>
            </w:r>
            <w:r w:rsidRPr="005931E6">
              <w:rPr>
                <w:rFonts w:ascii="TH SarabunPSK" w:eastAsia="Calibri" w:hAnsi="TH SarabunPSK" w:cs="TH SarabunPSK"/>
                <w:color w:val="000000" w:themeColor="text1"/>
                <w:sz w:val="32"/>
                <w:szCs w:val="32"/>
                <w:cs/>
              </w:rPr>
              <w:t xml:space="preserve"> ในปี 2562</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มีมูลค่า 3</w:t>
            </w:r>
            <w:r w:rsidRPr="005931E6">
              <w:rPr>
                <w:rFonts w:ascii="TH SarabunPSK" w:eastAsia="Calibri" w:hAnsi="TH SarabunPSK" w:cs="TH SarabunPSK"/>
                <w:color w:val="000000" w:themeColor="text1"/>
                <w:sz w:val="32"/>
                <w:szCs w:val="32"/>
              </w:rPr>
              <w:t xml:space="preserve">,458 </w:t>
            </w:r>
            <w:r w:rsidRPr="005931E6">
              <w:rPr>
                <w:rFonts w:ascii="TH SarabunPSK" w:eastAsia="Calibri" w:hAnsi="TH SarabunPSK" w:cs="TH SarabunPSK"/>
                <w:color w:val="000000" w:themeColor="text1"/>
                <w:sz w:val="32"/>
                <w:szCs w:val="32"/>
                <w:cs/>
              </w:rPr>
              <w:t>ล้านบาท หรือร้อยละ</w:t>
            </w:r>
            <w:r w:rsidR="009E48B6" w:rsidRPr="005931E6">
              <w:rPr>
                <w:rFonts w:ascii="TH SarabunPSK" w:eastAsia="Calibri" w:hAnsi="TH SarabunPSK" w:cs="TH SarabunPSK"/>
                <w:b/>
                <w:bCs/>
                <w:color w:val="000000" w:themeColor="text1"/>
                <w:sz w:val="32"/>
                <w:szCs w:val="32"/>
                <w:cs/>
              </w:rPr>
              <w:t xml:space="preserve"> </w:t>
            </w:r>
            <w:r w:rsidRPr="005931E6">
              <w:rPr>
                <w:rFonts w:ascii="TH SarabunPSK" w:eastAsia="Calibri" w:hAnsi="TH SarabunPSK" w:cs="TH SarabunPSK"/>
                <w:color w:val="000000" w:themeColor="text1"/>
                <w:sz w:val="32"/>
                <w:szCs w:val="32"/>
                <w:cs/>
              </w:rPr>
              <w:t>4.8 ของ</w:t>
            </w:r>
            <w:r w:rsidRPr="005931E6">
              <w:rPr>
                <w:rFonts w:ascii="TH SarabunPSK" w:eastAsia="Calibri" w:hAnsi="TH SarabunPSK" w:cs="TH SarabunPSK"/>
                <w:color w:val="000000" w:themeColor="text1"/>
                <w:sz w:val="32"/>
                <w:szCs w:val="32"/>
              </w:rPr>
              <w:t xml:space="preserve"> GPP </w:t>
            </w:r>
            <w:r w:rsidRPr="005931E6">
              <w:rPr>
                <w:rFonts w:ascii="TH SarabunPSK" w:eastAsia="Calibri" w:hAnsi="TH SarabunPSK" w:cs="TH SarabunPSK"/>
                <w:color w:val="000000" w:themeColor="text1"/>
                <w:sz w:val="32"/>
                <w:szCs w:val="32"/>
                <w:cs/>
              </w:rPr>
              <w:t xml:space="preserve">จังหวัดศรีสะเกษ จังหวัดศรีสะเกษ มีสถานประกอบการด้านที่พัก 120 แห่ง คิดเป็น 3.1 </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 และสถานประกอบการบริการด้านอาหารและเครื่องดื่ม จำนวน 3</w:t>
            </w:r>
            <w:r w:rsidRPr="005931E6">
              <w:rPr>
                <w:rFonts w:ascii="TH SarabunPSK" w:eastAsia="Calibri" w:hAnsi="TH SarabunPSK" w:cs="TH SarabunPSK"/>
                <w:color w:val="000000" w:themeColor="text1"/>
                <w:sz w:val="32"/>
                <w:szCs w:val="32"/>
              </w:rPr>
              <w:t xml:space="preserve">,755 </w:t>
            </w:r>
            <w:r w:rsidRPr="005931E6">
              <w:rPr>
                <w:rFonts w:ascii="TH SarabunPSK" w:eastAsia="Calibri" w:hAnsi="TH SarabunPSK" w:cs="TH SarabunPSK"/>
                <w:color w:val="000000" w:themeColor="text1"/>
                <w:sz w:val="32"/>
                <w:szCs w:val="32"/>
                <w:cs/>
              </w:rPr>
              <w:t xml:space="preserve">คิดเป็น 96.9 </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เกือบทั้งหมดเป็นสถาน</w:t>
            </w:r>
            <w:r w:rsidRPr="005931E6">
              <w:rPr>
                <w:rFonts w:ascii="TH SarabunPSK" w:eastAsia="Calibri" w:hAnsi="TH SarabunPSK" w:cs="TH SarabunPSK"/>
                <w:color w:val="000000" w:themeColor="text1"/>
                <w:sz w:val="32"/>
                <w:szCs w:val="32"/>
                <w:cs/>
              </w:rPr>
              <w:lastRenderedPageBreak/>
              <w:t>ประกอบการขนาดเล็กที่มีคนทำงาน 1-15 คน คนทำงานและลูกจ้างในสถานประกอบการด้านที่พัก จำนวน 758 คนและ 569 คน ส่วนสถานประกอบการด้านบริการอาหารและเครื่องดื่มมีคนทำงานและลูกจ้าง จำนวน 8</w:t>
            </w:r>
            <w:r w:rsidRPr="005931E6">
              <w:rPr>
                <w:rFonts w:ascii="TH SarabunPSK" w:eastAsia="Calibri" w:hAnsi="TH SarabunPSK" w:cs="TH SarabunPSK"/>
                <w:color w:val="000000" w:themeColor="text1"/>
                <w:sz w:val="32"/>
                <w:szCs w:val="32"/>
              </w:rPr>
              <w:t xml:space="preserve">,656 </w:t>
            </w:r>
            <w:r w:rsidRPr="005931E6">
              <w:rPr>
                <w:rFonts w:ascii="TH SarabunPSK" w:eastAsia="Calibri" w:hAnsi="TH SarabunPSK" w:cs="TH SarabunPSK"/>
                <w:color w:val="000000" w:themeColor="text1"/>
                <w:sz w:val="32"/>
                <w:szCs w:val="32"/>
                <w:cs/>
              </w:rPr>
              <w:t>คน และ 1</w:t>
            </w:r>
            <w:r w:rsidRPr="005931E6">
              <w:rPr>
                <w:rFonts w:ascii="TH SarabunPSK" w:eastAsia="Calibri" w:hAnsi="TH SarabunPSK" w:cs="TH SarabunPSK"/>
                <w:color w:val="000000" w:themeColor="text1"/>
                <w:sz w:val="32"/>
                <w:szCs w:val="32"/>
              </w:rPr>
              <w:t xml:space="preserve">,872 </w:t>
            </w:r>
            <w:r w:rsidRPr="005931E6">
              <w:rPr>
                <w:rFonts w:ascii="TH SarabunPSK" w:eastAsia="Calibri" w:hAnsi="TH SarabunPSK" w:cs="TH SarabunPSK"/>
                <w:color w:val="000000" w:themeColor="text1"/>
                <w:sz w:val="32"/>
                <w:szCs w:val="32"/>
                <w:cs/>
              </w:rPr>
              <w:t>คน</w:t>
            </w:r>
          </w:p>
          <w:p w14:paraId="67C9756B" w14:textId="77777777" w:rsidR="00836D8D" w:rsidRPr="005931E6" w:rsidRDefault="00836D8D" w:rsidP="009E48B6">
            <w:pPr>
              <w:tabs>
                <w:tab w:val="left" w:pos="10081"/>
              </w:tabs>
              <w:spacing w:line="256" w:lineRule="auto"/>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**ที่มาแผนพัฒนาจังหวัดศรีสะเกษ  </w:t>
            </w:r>
            <w:r w:rsidRPr="005931E6">
              <w:rPr>
                <w:rFonts w:ascii="TH SarabunPSK" w:eastAsia="Times New Roman" w:hAnsi="TH SarabunPSK" w:cs="TH SarabunPSK"/>
                <w:color w:val="000000" w:themeColor="text1"/>
                <w:sz w:val="32"/>
                <w:szCs w:val="32"/>
                <w:cs/>
              </w:rPr>
              <w:t>พ.ศ. 2566 - 2570</w:t>
            </w:r>
          </w:p>
          <w:p w14:paraId="36AA6BA7" w14:textId="77777777" w:rsidR="00836D8D" w:rsidRPr="0076056D" w:rsidRDefault="00836D8D" w:rsidP="0076056D">
            <w:pPr>
              <w:pStyle w:val="a8"/>
              <w:numPr>
                <w:ilvl w:val="0"/>
                <w:numId w:val="1"/>
              </w:numPr>
              <w:tabs>
                <w:tab w:val="left" w:pos="10081"/>
              </w:tabs>
              <w:spacing w:line="256" w:lineRule="auto"/>
              <w:ind w:left="343" w:hanging="343"/>
              <w:jc w:val="thaiDistribute"/>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76056D">
              <w:rPr>
                <w:rFonts w:ascii="TH SarabunPSK" w:eastAsia="Times New Roman" w:hAnsi="TH SarabunPSK" w:cs="TH SarabunPSK"/>
                <w:color w:val="000000" w:themeColor="text1"/>
                <w:sz w:val="32"/>
                <w:szCs w:val="32"/>
                <w:cs/>
              </w:rPr>
              <w:t xml:space="preserve"> </w:t>
            </w:r>
          </w:p>
          <w:p w14:paraId="292C0D2F" w14:textId="6D5BD068" w:rsidR="00836D8D" w:rsidRPr="005931E6" w:rsidRDefault="00836D8D" w:rsidP="00836D8D">
            <w:pPr>
              <w:tabs>
                <w:tab w:val="left" w:pos="0"/>
                <w:tab w:val="left" w:pos="1701"/>
                <w:tab w:val="left" w:pos="2127"/>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การวางแผนด้านการพัฒนาฝีมือแรงงาน สำนักงานพัฒนาฝีมือแรงงานศรีสะเกษ ขับเคลื่อนผ่าน</w:t>
            </w:r>
          </w:p>
          <w:p w14:paraId="1A0293A7" w14:textId="77777777" w:rsidR="00836D8D" w:rsidRPr="005931E6" w:rsidRDefault="00836D8D" w:rsidP="00836D8D">
            <w:pPr>
              <w:tabs>
                <w:tab w:val="left" w:pos="0"/>
                <w:tab w:val="left" w:pos="1701"/>
                <w:tab w:val="left" w:pos="2127"/>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1. คณะอนุกรรมการพัฒนาแรงงานและประสานงานการฝึกอาชีพจังหวัด (กพร.ปจ.) โดยมีผู้ว่าราชการจังหวัดเป็นประธานและผู้อำนวยการสถาบันพัฒนาฝีมือแรงงานหรือผู้อำนวยการสำนักงานพัฒนาฝีมือแรงงานเป็นกรรมการและเลขานุการ เพื่อถ่ายทอดนโยบายการพัฒนาลงสู่พื้นที่ได้อย่างทั่วถึง  </w:t>
            </w:r>
          </w:p>
          <w:p w14:paraId="6FE71D65" w14:textId="7657289A"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 แปลงนโยบายการพัฒนาฝีมือแรงงานและการพัฒนาทรัพยากรมนุษย์สู่การปฏิบัติในพื้นที่ โดยการจัดทำแผนพัฒนากำลังคนจังหวัดศรีสะเกษ ฉบับที่ 1 (พ.ศ. 2560 - 2564)  เป็นเครื่องมือสำคัญในการจัดทำแผนที่ยึดโยงกับแผนพัฒนาจังหวัดศรีสะเกษ แผนพัฒนากำลังคน จะเป็นตัวหนุนช่วยเสริมให้ยุทธศาสตร์จังหวัดบรรลุผล แผนพัฒนากำลังคน เป็นแผนเชิงสมรรถนะ (</w:t>
            </w:r>
            <w:r w:rsidRPr="005931E6">
              <w:rPr>
                <w:rFonts w:ascii="TH SarabunPSK" w:hAnsi="TH SarabunPSK" w:cs="TH SarabunPSK"/>
                <w:color w:val="000000" w:themeColor="text1"/>
                <w:sz w:val="32"/>
                <w:szCs w:val="32"/>
              </w:rPr>
              <w:t xml:space="preserve">Competency based planning </w:t>
            </w:r>
            <w:r w:rsidRPr="005931E6">
              <w:rPr>
                <w:rFonts w:ascii="TH SarabunPSK" w:hAnsi="TH SarabunPSK" w:cs="TH SarabunPSK"/>
                <w:color w:val="000000" w:themeColor="text1"/>
                <w:sz w:val="32"/>
                <w:szCs w:val="32"/>
                <w:cs/>
              </w:rPr>
              <w:t xml:space="preserve">) ที่จำแนกความต้องการกำลังคนตามตำแหน่งงาน และมีการวางแผนล่วงหน้า 5 ปี พร้อมทั้งมีการ </w:t>
            </w:r>
            <w:r w:rsidRPr="005931E6">
              <w:rPr>
                <w:rFonts w:ascii="TH SarabunPSK" w:hAnsi="TH SarabunPSK" w:cs="TH SarabunPSK"/>
                <w:color w:val="000000" w:themeColor="text1"/>
                <w:sz w:val="32"/>
                <w:szCs w:val="32"/>
              </w:rPr>
              <w:t xml:space="preserve">Update </w:t>
            </w:r>
            <w:r w:rsidRPr="005931E6">
              <w:rPr>
                <w:rFonts w:ascii="TH SarabunPSK" w:hAnsi="TH SarabunPSK" w:cs="TH SarabunPSK"/>
                <w:color w:val="000000" w:themeColor="text1"/>
                <w:sz w:val="32"/>
                <w:szCs w:val="32"/>
                <w:cs/>
              </w:rPr>
              <w:t xml:space="preserve">แผนทุกปีในลักษณะ </w:t>
            </w:r>
            <w:r w:rsidRPr="005931E6">
              <w:rPr>
                <w:rFonts w:ascii="TH SarabunPSK" w:hAnsi="TH SarabunPSK" w:cs="TH SarabunPSK"/>
                <w:color w:val="000000" w:themeColor="text1"/>
                <w:sz w:val="32"/>
                <w:szCs w:val="32"/>
              </w:rPr>
              <w:t xml:space="preserve">Rolling Plan </w:t>
            </w:r>
            <w:r w:rsidRPr="005931E6">
              <w:rPr>
                <w:rFonts w:ascii="TH SarabunPSK" w:hAnsi="TH SarabunPSK" w:cs="TH SarabunPSK"/>
                <w:color w:val="000000" w:themeColor="text1"/>
                <w:sz w:val="32"/>
                <w:szCs w:val="32"/>
                <w:cs/>
              </w:rPr>
              <w:t>มีการประชุมคณะทำงานจัดทำแผนและขับเคลื่อนแผน เพื่อคัดเลือกอุตสาหกรรม/พื้นที่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วิเคราะห์อัตราการเจริญเติบโตของอุตสาหกรรม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วิเคราะห์ห่วงโซ่คุณค่าของอุตสาหกรรม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วิเคราะห์ตำแหน่งงานหลักและปริมาณกำลังคนในปัจจุบันของแต่ละตำแหน่งงาน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วิเคราะห์ความต้องการกำลังคนในแต่ละตำแหน่งงาน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รวบรวมการผลิตและการพัฒนากำลังคน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และกำหนดมาตรการเพื่อปรับสมดุลระหว่าง</w:t>
            </w:r>
            <w:proofErr w:type="spellStart"/>
            <w:r w:rsidRPr="005931E6">
              <w:rPr>
                <w:rFonts w:ascii="TH SarabunPSK" w:hAnsi="TH SarabunPSK" w:cs="TH SarabunPSK"/>
                <w:color w:val="000000" w:themeColor="text1"/>
                <w:sz w:val="32"/>
                <w:szCs w:val="32"/>
                <w:cs/>
              </w:rPr>
              <w:t>อุป</w:t>
            </w:r>
            <w:proofErr w:type="spellEnd"/>
            <w:r w:rsidRPr="005931E6">
              <w:rPr>
                <w:rFonts w:ascii="TH SarabunPSK" w:hAnsi="TH SarabunPSK" w:cs="TH SarabunPSK"/>
                <w:color w:val="000000" w:themeColor="text1"/>
                <w:sz w:val="32"/>
                <w:szCs w:val="32"/>
                <w:cs/>
              </w:rPr>
              <w:t>สงค์และอุปทานของกำลังคนทั้งในเชิงปริมาณและคุณภาพ</w:t>
            </w:r>
            <w:r w:rsidR="009E48B6"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และแผนพัฒนากำลังคนจังหวัดศรีสะเกษ พ.ศ. 2565 – 2570 จำนวน 4 แผน ประกอบด้วยแผนพัฒนากำลังคนภาค เกษตร แผนพัฒนากำลังคนภาคอุตสาหกรรม แผนพัฒนากำลังคนภาคท่องเที่ยวและบริการ และแผนพัฒนากำลังคนกลุ่มวิสาหกิจชุมชน สินค้า </w:t>
            </w:r>
            <w:r w:rsidRPr="005931E6">
              <w:rPr>
                <w:rFonts w:ascii="TH SarabunPSK" w:hAnsi="TH SarabunPSK" w:cs="TH SarabunPSK"/>
                <w:color w:val="000000" w:themeColor="text1"/>
                <w:sz w:val="32"/>
                <w:szCs w:val="32"/>
              </w:rPr>
              <w:t xml:space="preserve">OTOP </w:t>
            </w:r>
            <w:r w:rsidRPr="005931E6">
              <w:rPr>
                <w:rFonts w:ascii="TH SarabunPSK" w:hAnsi="TH SarabunPSK" w:cs="TH SarabunPSK"/>
                <w:color w:val="000000" w:themeColor="text1"/>
                <w:sz w:val="32"/>
                <w:szCs w:val="32"/>
                <w:cs/>
              </w:rPr>
              <w:t>ผู้ประกอบอาชีพอิสระ</w:t>
            </w:r>
          </w:p>
          <w:p w14:paraId="105FA095"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 ประชุมร่วมกับภาคการศึกษาระดับอาชีวศึกษาและอุดมศึกษา เพื่อทราบแผนการดำเนินงาน</w:t>
            </w:r>
            <w:r w:rsidRPr="005931E6">
              <w:rPr>
                <w:rFonts w:ascii="TH SarabunPSK" w:hAnsi="TH SarabunPSK" w:cs="TH SarabunPSK"/>
                <w:color w:val="000000" w:themeColor="text1"/>
                <w:sz w:val="32"/>
                <w:szCs w:val="32"/>
                <w:cs/>
              </w:rPr>
              <w:lastRenderedPageBreak/>
              <w:t>ระยะ 5 – 10</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ปีข้างหน้าทั้งในเรื่อง สาขา คณะที่เปิดฝึก จำนวนที่จะผลิตกำลังแรงงานใหม่ในแต่ละปี เพื่อเป็นข้อมูลประกอบการจัดทำแผนพัฒนากำลังคนจังหวัดศรีสะเกษ</w:t>
            </w:r>
          </w:p>
          <w:p w14:paraId="3FA03564" w14:textId="08BDA1D9"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4. ประชุมร่วมกับแกนนำสำคัญภาคเอกชนทั้งหอการค้าจังหวัดศรีสะเกษ สภาอุตสาหกรรมจังหวัดศรีสะเกษ อุตสาหกรรมท่องเที่ยวจังหวัดศรีสะเกษ สมาคม ชมรม ฯลฯเพื่อทราบตำแหน่งงานสำคัญแต่ละอุตสาหกรรม ความต้องการกำลังแรงงานใหม่ หลักสูตรที่ต้องการให้จัดฝึกอบรม เพื่อจะได้ตรงตามความต้องการตลาดแรงงานและสถานประกอบกิจการ</w:t>
            </w:r>
          </w:p>
          <w:p w14:paraId="002D1F30" w14:textId="41FB0AA2" w:rsidR="00836D8D" w:rsidRPr="005931E6" w:rsidRDefault="00836D8D" w:rsidP="00836D8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5.</w:t>
            </w:r>
            <w:r w:rsidR="009E48B6"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 xml:space="preserve">ศึกษาแผนพัฒนาจังหวัดศรีสะเกษ พ.ศ. 2566 - 2570  </w:t>
            </w:r>
          </w:p>
          <w:p w14:paraId="5E123074" w14:textId="77777777" w:rsidR="00836D8D" w:rsidRPr="005931E6" w:rsidRDefault="00836D8D" w:rsidP="00836D8D">
            <w:pPr>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วิสัยทัศน์จังหวัดศรีสะเกษ</w:t>
            </w:r>
            <w:r w:rsidRPr="005931E6">
              <w:rPr>
                <w:rFonts w:ascii="TH SarabunPSK" w:hAnsi="TH SarabunPSK" w:cs="TH SarabunPSK"/>
                <w:b/>
                <w:bCs/>
                <w:color w:val="000000" w:themeColor="text1"/>
                <w:sz w:val="32"/>
                <w:szCs w:val="32"/>
              </w:rPr>
              <w:t xml:space="preserve"> </w:t>
            </w:r>
          </w:p>
          <w:p w14:paraId="7AD9BEEF" w14:textId="77777777" w:rsidR="00836D8D" w:rsidRPr="005931E6" w:rsidRDefault="00836D8D" w:rsidP="00836D8D">
            <w:pPr>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"ดินแดนเกษตรปลอดภัย</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การค้า และการท่องเที่ยวครบวงจร"</w:t>
            </w:r>
          </w:p>
          <w:p w14:paraId="0E7EDB87" w14:textId="77777777" w:rsidR="00836D8D" w:rsidRPr="005931E6" w:rsidRDefault="00836D8D" w:rsidP="00836D8D">
            <w:pPr>
              <w:jc w:val="thaiDistribute"/>
              <w:rPr>
                <w:rFonts w:ascii="TH SarabunPSK" w:hAnsi="TH SarabunPSK" w:cs="TH SarabunPSK"/>
                <w:b/>
                <w:bCs/>
                <w:color w:val="000000" w:themeColor="text1"/>
                <w:sz w:val="32"/>
                <w:szCs w:val="32"/>
                <w:cs/>
              </w:rPr>
            </w:pPr>
            <w:r w:rsidRPr="005931E6">
              <w:rPr>
                <w:rFonts w:ascii="TH SarabunPSK" w:hAnsi="TH SarabunPSK" w:cs="TH SarabunPSK"/>
                <w:b/>
                <w:bCs/>
                <w:color w:val="000000" w:themeColor="text1"/>
                <w:sz w:val="32"/>
                <w:szCs w:val="32"/>
                <w:cs/>
              </w:rPr>
              <w:t xml:space="preserve">มีประเด็นยุทธศาสตร์ 5 ด้าน </w:t>
            </w:r>
          </w:p>
          <w:p w14:paraId="33B87188" w14:textId="56D3CA66" w:rsidR="00836D8D" w:rsidRPr="005931E6" w:rsidRDefault="00836D8D" w:rsidP="00836D8D">
            <w:pPr>
              <w:tabs>
                <w:tab w:val="left" w:pos="284"/>
                <w:tab w:val="left" w:pos="709"/>
                <w:tab w:val="left" w:pos="851"/>
                <w:tab w:val="left" w:pos="1276"/>
              </w:tabs>
              <w:spacing w:line="235" w:lineRule="auto"/>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ประเด็นการพัฒนาที่ </w:t>
            </w:r>
            <w:r w:rsidRPr="005931E6">
              <w:rPr>
                <w:rFonts w:ascii="TH SarabunPSK" w:hAnsi="TH SarabunPSK" w:cs="TH SarabunPSK"/>
                <w:b/>
                <w:bCs/>
                <w:color w:val="000000" w:themeColor="text1"/>
                <w:sz w:val="32"/>
                <w:szCs w:val="32"/>
              </w:rPr>
              <w:t>1</w:t>
            </w:r>
            <w:r w:rsidRPr="005931E6">
              <w:rPr>
                <w:rFonts w:ascii="TH SarabunPSK"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ยกระดับการผลิตสินค้าเกษตรสู่มาตรฐานอย่างครบวงจร</w:t>
            </w:r>
          </w:p>
          <w:p w14:paraId="45E83DAE" w14:textId="77777777" w:rsidR="00836D8D" w:rsidRPr="005931E6" w:rsidRDefault="00836D8D" w:rsidP="00836D8D">
            <w:pPr>
              <w:tabs>
                <w:tab w:val="left" w:pos="284"/>
                <w:tab w:val="left" w:pos="709"/>
                <w:tab w:val="left" w:pos="851"/>
                <w:tab w:val="left" w:pos="1276"/>
              </w:tabs>
              <w:spacing w:line="235" w:lineRule="auto"/>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ประเด็นการพัฒนาที่ 2</w:t>
            </w:r>
            <w:r w:rsidRPr="005931E6">
              <w:rPr>
                <w:rFonts w:ascii="TH SarabunPSK" w:hAnsi="TH SarabunPSK" w:cs="TH SarabunPSK"/>
                <w:color w:val="000000" w:themeColor="text1"/>
                <w:sz w:val="32"/>
                <w:szCs w:val="32"/>
                <w:cs/>
              </w:rPr>
              <w:t xml:space="preserve"> ส่งเสริมขีดความสามารถด้านการท่องเที่ยวและกีฬาสู่ความเป็นเลิศ</w:t>
            </w:r>
          </w:p>
          <w:p w14:paraId="79931CCA" w14:textId="77777777" w:rsidR="00836D8D" w:rsidRPr="005931E6" w:rsidRDefault="00836D8D" w:rsidP="00836D8D">
            <w:pPr>
              <w:tabs>
                <w:tab w:val="left" w:pos="284"/>
                <w:tab w:val="left" w:pos="709"/>
                <w:tab w:val="left" w:pos="851"/>
                <w:tab w:val="left" w:pos="1276"/>
              </w:tabs>
              <w:spacing w:line="235" w:lineRule="auto"/>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ประเด็นการพัฒนาที่ </w:t>
            </w:r>
            <w:r w:rsidRPr="005931E6">
              <w:rPr>
                <w:rFonts w:ascii="TH SarabunPSK" w:hAnsi="TH SarabunPSK" w:cs="TH SarabunPSK"/>
                <w:b/>
                <w:bCs/>
                <w:color w:val="000000" w:themeColor="text1"/>
                <w:sz w:val="32"/>
                <w:szCs w:val="32"/>
              </w:rPr>
              <w:t>3</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พัฒนาเมืองน่าอยู่ สู่คุณภาพชีวิตประชาชนในทุกมิติ</w:t>
            </w:r>
            <w:r w:rsidRPr="005931E6">
              <w:rPr>
                <w:rFonts w:ascii="TH SarabunPSK" w:hAnsi="TH SarabunPSK" w:cs="TH SarabunPSK"/>
                <w:b/>
                <w:bCs/>
                <w:color w:val="000000" w:themeColor="text1"/>
                <w:sz w:val="32"/>
                <w:szCs w:val="32"/>
                <w:cs/>
              </w:rPr>
              <w:t xml:space="preserve">ประเด็นการพัฒนาที่ </w:t>
            </w:r>
            <w:r w:rsidRPr="005931E6">
              <w:rPr>
                <w:rFonts w:ascii="TH SarabunPSK" w:hAnsi="TH SarabunPSK" w:cs="TH SarabunPSK"/>
                <w:b/>
                <w:bCs/>
                <w:color w:val="000000" w:themeColor="text1"/>
                <w:sz w:val="32"/>
                <w:szCs w:val="32"/>
              </w:rPr>
              <w:t>4</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อนุรักษ์ ฟื้นฟู และพัฒนาจัดการทรัพยากรธรรมชาติและสิ่งแวดล้อมอย่างยั่งยืน</w:t>
            </w:r>
          </w:p>
          <w:p w14:paraId="1BC476C2" w14:textId="77777777" w:rsidR="00836D8D" w:rsidRPr="005931E6" w:rsidRDefault="00836D8D" w:rsidP="00836D8D">
            <w:pPr>
              <w:tabs>
                <w:tab w:val="left" w:pos="284"/>
                <w:tab w:val="left" w:pos="709"/>
                <w:tab w:val="left" w:pos="851"/>
                <w:tab w:val="left" w:pos="1276"/>
              </w:tabs>
              <w:spacing w:line="235" w:lineRule="auto"/>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ประเด็นการพัฒนาที่ 5</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เสริมสร้างความมั่นคงและการค้าชายแดนเชื่อมโยงอาเซียน</w:t>
            </w:r>
          </w:p>
          <w:p w14:paraId="5B0CB03D" w14:textId="77777777" w:rsidR="00836D8D" w:rsidRPr="005931E6" w:rsidRDefault="00836D8D" w:rsidP="00836D8D">
            <w:pPr>
              <w:tabs>
                <w:tab w:val="left" w:pos="284"/>
                <w:tab w:val="left" w:pos="709"/>
                <w:tab w:val="left" w:pos="851"/>
                <w:tab w:val="left" w:pos="1276"/>
              </w:tabs>
              <w:spacing w:line="235" w:lineRule="auto"/>
              <w:jc w:val="thaiDistribute"/>
              <w:rPr>
                <w:rFonts w:ascii="TH SarabunPSK" w:hAnsi="TH SarabunPSK" w:cs="TH SarabunPSK"/>
                <w:color w:val="000000" w:themeColor="text1"/>
                <w:spacing w:val="-4"/>
                <w:sz w:val="32"/>
                <w:szCs w:val="32"/>
              </w:rPr>
            </w:pPr>
            <w:r w:rsidRPr="005931E6">
              <w:rPr>
                <w:rFonts w:ascii="TH SarabunPSK" w:hAnsi="TH SarabunPSK" w:cs="TH SarabunPSK"/>
                <w:b/>
                <w:bCs/>
                <w:color w:val="000000" w:themeColor="text1"/>
                <w:spacing w:val="6"/>
                <w:sz w:val="32"/>
                <w:szCs w:val="32"/>
                <w:cs/>
              </w:rPr>
              <w:t>โดยมีตัวชี้วัดความสำเร็จตามเป้าหมายการพัฒนาจังหวัด</w:t>
            </w:r>
            <w:r w:rsidRPr="005931E6">
              <w:rPr>
                <w:rFonts w:ascii="TH SarabunPSK" w:hAnsi="TH SarabunPSK" w:cs="TH SarabunPSK"/>
                <w:b/>
                <w:bCs/>
                <w:color w:val="000000" w:themeColor="text1"/>
                <w:spacing w:val="6"/>
                <w:sz w:val="32"/>
                <w:szCs w:val="32"/>
              </w:rPr>
              <w:t xml:space="preserve"> </w:t>
            </w:r>
            <w:r w:rsidRPr="005931E6">
              <w:rPr>
                <w:rFonts w:ascii="TH SarabunPSK" w:hAnsi="TH SarabunPSK" w:cs="TH SarabunPSK"/>
                <w:b/>
                <w:bCs/>
                <w:color w:val="000000" w:themeColor="text1"/>
                <w:spacing w:val="6"/>
                <w:sz w:val="32"/>
                <w:szCs w:val="32"/>
                <w:cs/>
              </w:rPr>
              <w:t xml:space="preserve">คือ </w:t>
            </w:r>
            <w:r w:rsidRPr="005931E6">
              <w:rPr>
                <w:rFonts w:ascii="TH SarabunPSK" w:hAnsi="TH SarabunPSK" w:cs="TH SarabunPSK"/>
                <w:color w:val="000000" w:themeColor="text1"/>
                <w:spacing w:val="6"/>
                <w:sz w:val="32"/>
                <w:szCs w:val="32"/>
                <w:cs/>
              </w:rPr>
              <w:t xml:space="preserve">มูลค่าผลิตภัณฑ์มวลรวมจังหวัดเพิ่มขึ้น ร้อยละ </w:t>
            </w:r>
            <w:r w:rsidRPr="005931E6">
              <w:rPr>
                <w:rFonts w:ascii="TH SarabunPSK" w:hAnsi="TH SarabunPSK" w:cs="TH SarabunPSK"/>
                <w:color w:val="000000" w:themeColor="text1"/>
                <w:spacing w:val="6"/>
                <w:sz w:val="32"/>
                <w:szCs w:val="32"/>
              </w:rPr>
              <w:t xml:space="preserve">2 </w:t>
            </w:r>
            <w:r w:rsidRPr="005931E6">
              <w:rPr>
                <w:rFonts w:ascii="TH SarabunPSK" w:hAnsi="TH SarabunPSK" w:cs="TH SarabunPSK"/>
                <w:color w:val="000000" w:themeColor="text1"/>
                <w:spacing w:val="6"/>
                <w:sz w:val="32"/>
                <w:szCs w:val="32"/>
                <w:cs/>
              </w:rPr>
              <w:t>ต่อปี</w:t>
            </w:r>
            <w:r w:rsidRPr="005931E6">
              <w:rPr>
                <w:rFonts w:ascii="TH SarabunPSK" w:hAnsi="TH SarabunPSK" w:cs="TH SarabunPSK"/>
                <w:color w:val="000000" w:themeColor="text1"/>
                <w:spacing w:val="-4"/>
                <w:sz w:val="32"/>
                <w:szCs w:val="32"/>
                <w:cs/>
              </w:rPr>
              <w:tab/>
              <w:t xml:space="preserve"> </w:t>
            </w:r>
          </w:p>
          <w:p w14:paraId="10D2041B" w14:textId="163DA436" w:rsidR="00836D8D" w:rsidRPr="005931E6" w:rsidRDefault="009E48B6" w:rsidP="00836D8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w:t>
            </w:r>
            <w:r w:rsidR="00836D8D" w:rsidRPr="005931E6">
              <w:rPr>
                <w:rFonts w:ascii="TH SarabunPSK" w:hAnsi="TH SarabunPSK" w:cs="TH SarabunPSK"/>
                <w:color w:val="000000" w:themeColor="text1"/>
                <w:sz w:val="32"/>
                <w:szCs w:val="32"/>
                <w:cs/>
              </w:rPr>
              <w:t xml:space="preserve">จากแผนพัฒนากำลังคนจังหวัดศรีสะเกษ พ.ศ. 2565 - 2570 และแผนพัฒนาจังหวัดศรีสะเกษ พ.ศ. 2566 - 2570 (ฉบับทบทวน พ.ศ. 2564) การวางแผนการด้านการพัฒนาฝีมือแรงงาน เพื่อรองรับการขยายตัวด้านทางเศรษฐกิจในอนาคต สำนักงานพัฒนาฝีมือแรงงานศรีสะเกษ ได้มีแผนงาน โครงการ ดังนี้ </w:t>
            </w:r>
          </w:p>
          <w:p w14:paraId="2A408446" w14:textId="77777777" w:rsidR="0076056D" w:rsidRDefault="00836D8D" w:rsidP="000C08D0">
            <w:pPr>
              <w:pStyle w:val="a8"/>
              <w:numPr>
                <w:ilvl w:val="0"/>
                <w:numId w:val="30"/>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โครงการพัฒนาศักยภาพแรงงานภาคการเกษตร สู่ </w:t>
            </w:r>
            <w:r w:rsidRPr="005931E6">
              <w:rPr>
                <w:rFonts w:ascii="TH SarabunPSK" w:hAnsi="TH SarabunPSK" w:cs="TH SarabunPSK"/>
                <w:color w:val="000000" w:themeColor="text1"/>
                <w:sz w:val="32"/>
                <w:szCs w:val="32"/>
              </w:rPr>
              <w:t xml:space="preserve">Smart Farmer </w:t>
            </w:r>
            <w:r w:rsidRPr="005931E6">
              <w:rPr>
                <w:rFonts w:ascii="TH SarabunPSK" w:hAnsi="TH SarabunPSK" w:cs="TH SarabunPSK"/>
                <w:color w:val="000000" w:themeColor="text1"/>
                <w:sz w:val="32"/>
                <w:szCs w:val="32"/>
                <w:cs/>
              </w:rPr>
              <w:t>เพื่อสนับสนุนการ</w:t>
            </w:r>
          </w:p>
          <w:p w14:paraId="63F44185" w14:textId="6DF6A5B8" w:rsidR="00836D8D" w:rsidRPr="0076056D" w:rsidRDefault="00836D8D" w:rsidP="0076056D">
            <w:pPr>
              <w:jc w:val="thaiDistribute"/>
              <w:rPr>
                <w:rFonts w:ascii="TH SarabunPSK" w:hAnsi="TH SarabunPSK" w:cs="TH SarabunPSK"/>
                <w:color w:val="000000" w:themeColor="text1"/>
                <w:sz w:val="32"/>
                <w:szCs w:val="32"/>
              </w:rPr>
            </w:pPr>
            <w:r w:rsidRPr="0076056D">
              <w:rPr>
                <w:rFonts w:ascii="TH SarabunPSK" w:hAnsi="TH SarabunPSK" w:cs="TH SarabunPSK"/>
                <w:color w:val="000000" w:themeColor="text1"/>
                <w:sz w:val="32"/>
                <w:szCs w:val="32"/>
                <w:cs/>
              </w:rPr>
              <w:t>สร้างมูลค่าเพิ่มจังหวัดศรีสะเกษ</w:t>
            </w:r>
          </w:p>
          <w:p w14:paraId="03533D79" w14:textId="77777777" w:rsidR="0076056D" w:rsidRDefault="00836D8D" w:rsidP="000C08D0">
            <w:pPr>
              <w:pStyle w:val="a8"/>
              <w:numPr>
                <w:ilvl w:val="0"/>
                <w:numId w:val="30"/>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โครงการพัฒนาศักยภาพแรงงานเพื่อส่งเสริมการท่องเที่ยวของจังหวัดศรีสะเกษ ในยุค </w:t>
            </w:r>
          </w:p>
          <w:p w14:paraId="2C82709F" w14:textId="63B073B1" w:rsidR="00836D8D" w:rsidRPr="0076056D" w:rsidRDefault="00836D8D" w:rsidP="0076056D">
            <w:pPr>
              <w:jc w:val="thaiDistribute"/>
              <w:rPr>
                <w:rFonts w:ascii="TH SarabunPSK" w:hAnsi="TH SarabunPSK" w:cs="TH SarabunPSK"/>
                <w:color w:val="000000" w:themeColor="text1"/>
                <w:sz w:val="32"/>
                <w:szCs w:val="32"/>
              </w:rPr>
            </w:pPr>
            <w:r w:rsidRPr="0076056D">
              <w:rPr>
                <w:rFonts w:ascii="TH SarabunPSK" w:hAnsi="TH SarabunPSK" w:cs="TH SarabunPSK"/>
                <w:color w:val="000000" w:themeColor="text1"/>
                <w:sz w:val="32"/>
                <w:szCs w:val="32"/>
              </w:rPr>
              <w:t xml:space="preserve">New Normal </w:t>
            </w:r>
          </w:p>
          <w:p w14:paraId="23274D6B" w14:textId="77777777" w:rsidR="00836D8D" w:rsidRPr="005931E6" w:rsidRDefault="00836D8D" w:rsidP="000C08D0">
            <w:pPr>
              <w:pStyle w:val="a8"/>
              <w:numPr>
                <w:ilvl w:val="0"/>
                <w:numId w:val="30"/>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โครงการเพิ่มมูลค่าการแปรรูปผลผลิตทางการเกษตรด้วยนวัตกรรมและเทคโนโลยี</w:t>
            </w:r>
          </w:p>
          <w:p w14:paraId="35D1CA8D" w14:textId="77777777" w:rsidR="00836D8D" w:rsidRPr="005931E6" w:rsidRDefault="00836D8D" w:rsidP="000C08D0">
            <w:pPr>
              <w:pStyle w:val="a8"/>
              <w:numPr>
                <w:ilvl w:val="0"/>
                <w:numId w:val="30"/>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 xml:space="preserve">โครงการเพิ่มมูลค่าในการแปรรูปผลิตภัณฑ์สินค้า </w:t>
            </w:r>
            <w:r w:rsidRPr="005931E6">
              <w:rPr>
                <w:rFonts w:ascii="TH SarabunPSK" w:hAnsi="TH SarabunPSK" w:cs="TH SarabunPSK"/>
                <w:color w:val="000000" w:themeColor="text1"/>
                <w:sz w:val="32"/>
                <w:szCs w:val="32"/>
              </w:rPr>
              <w:t>OTOP</w:t>
            </w:r>
          </w:p>
          <w:p w14:paraId="4C546467" w14:textId="77777777" w:rsidR="00836D8D" w:rsidRPr="005931E6" w:rsidRDefault="00836D8D" w:rsidP="000C08D0">
            <w:pPr>
              <w:pStyle w:val="a8"/>
              <w:numPr>
                <w:ilvl w:val="0"/>
                <w:numId w:val="30"/>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โครงการเพิ่มผลิตภาพแรงงาน สู่ </w:t>
            </w:r>
            <w:r w:rsidRPr="005931E6">
              <w:rPr>
                <w:rFonts w:ascii="TH SarabunPSK" w:hAnsi="TH SarabunPSK" w:cs="TH SarabunPSK"/>
                <w:color w:val="000000" w:themeColor="text1"/>
                <w:sz w:val="32"/>
                <w:szCs w:val="32"/>
              </w:rPr>
              <w:t xml:space="preserve">SME 4.0                                          </w:t>
            </w:r>
          </w:p>
          <w:p w14:paraId="5C9CB3CF" w14:textId="77777777" w:rsidR="00836D8D" w:rsidRPr="005931E6" w:rsidRDefault="00836D8D" w:rsidP="000C08D0">
            <w:pPr>
              <w:pStyle w:val="a8"/>
              <w:numPr>
                <w:ilvl w:val="0"/>
                <w:numId w:val="30"/>
              </w:num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โครงการพัฒนาศักยภาพแรงงานคืนถิ่นในการ</w:t>
            </w:r>
            <w:r w:rsidRPr="005931E6">
              <w:rPr>
                <w:rFonts w:ascii="TH SarabunPSK" w:hAnsi="TH SarabunPSK" w:cs="TH SarabunPSK"/>
                <w:color w:val="000000" w:themeColor="text1"/>
                <w:sz w:val="32"/>
                <w:szCs w:val="32"/>
              </w:rPr>
              <w:t xml:space="preserve"> Up-Skill/ Re - Skill </w:t>
            </w:r>
            <w:r w:rsidRPr="005931E6">
              <w:rPr>
                <w:rFonts w:ascii="TH SarabunPSK" w:hAnsi="TH SarabunPSK" w:cs="TH SarabunPSK"/>
                <w:color w:val="000000" w:themeColor="text1"/>
                <w:sz w:val="32"/>
                <w:szCs w:val="32"/>
                <w:cs/>
              </w:rPr>
              <w:t xml:space="preserve">และ </w:t>
            </w:r>
            <w:r w:rsidRPr="005931E6">
              <w:rPr>
                <w:rFonts w:ascii="TH SarabunPSK" w:hAnsi="TH SarabunPSK" w:cs="TH SarabunPSK"/>
                <w:color w:val="000000" w:themeColor="text1"/>
                <w:sz w:val="32"/>
                <w:szCs w:val="32"/>
              </w:rPr>
              <w:t>New -</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rPr>
              <w:t>Skill</w:t>
            </w:r>
          </w:p>
          <w:p w14:paraId="02AAF7BA" w14:textId="77777777" w:rsidR="00836D8D" w:rsidRPr="005931E6" w:rsidRDefault="00836D8D" w:rsidP="00836D8D">
            <w:pPr>
              <w:jc w:val="thaiDistribute"/>
              <w:rPr>
                <w:rFonts w:ascii="TH SarabunPSK" w:eastAsia="Cordia New" w:hAnsi="TH SarabunPSK" w:cs="TH SarabunPSK"/>
                <w:color w:val="000000" w:themeColor="text1"/>
                <w:sz w:val="32"/>
                <w:szCs w:val="32"/>
              </w:rPr>
            </w:pPr>
            <w:r w:rsidRPr="005931E6">
              <w:rPr>
                <w:rFonts w:ascii="TH SarabunPSK" w:eastAsia="Cordia New" w:hAnsi="TH SarabunPSK" w:cs="TH SarabunPSK"/>
                <w:color w:val="000000" w:themeColor="text1"/>
                <w:sz w:val="32"/>
                <w:szCs w:val="32"/>
              </w:rPr>
              <w:t xml:space="preserve">     7. </w:t>
            </w:r>
            <w:r w:rsidRPr="005931E6">
              <w:rPr>
                <w:rFonts w:ascii="TH SarabunPSK" w:eastAsia="Cordia New" w:hAnsi="TH SarabunPSK" w:cs="TH SarabunPSK"/>
                <w:color w:val="000000" w:themeColor="text1"/>
                <w:sz w:val="32"/>
                <w:szCs w:val="32"/>
                <w:cs/>
              </w:rPr>
              <w:t>โครงการพัฒนาบุคลากร สินค้าและบริการด้านการท่องเที่ยวแบบบูรณาการ</w:t>
            </w:r>
            <w:r w:rsidRPr="005931E6">
              <w:rPr>
                <w:rFonts w:ascii="TH SarabunPSK" w:eastAsia="Cordia New" w:hAnsi="TH SarabunPSK" w:cs="TH SarabunPSK"/>
                <w:color w:val="000000" w:themeColor="text1"/>
                <w:sz w:val="32"/>
                <w:szCs w:val="32"/>
              </w:rPr>
              <w:t xml:space="preserve"> </w:t>
            </w:r>
          </w:p>
          <w:p w14:paraId="73EE40C8"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8.</w:t>
            </w:r>
            <w:r w:rsidRPr="005931E6">
              <w:rPr>
                <w:rFonts w:ascii="TH SarabunPSK" w:hAnsi="TH SarabunPSK" w:cs="TH SarabunPSK"/>
                <w:color w:val="000000" w:themeColor="text1"/>
                <w:sz w:val="32"/>
                <w:szCs w:val="32"/>
                <w:cs/>
              </w:rPr>
              <w:t xml:space="preserve"> โครงการส่งเสริมการจัดตั้งศูนย์ประเมินความรู้ความสามารถ</w:t>
            </w:r>
          </w:p>
          <w:p w14:paraId="16382AED" w14:textId="77777777"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9. โครงการส่งเสริมการจัดตั้งศูนย์ทดสอบมาตรฐานฝีมือแรงงาน</w:t>
            </w:r>
          </w:p>
          <w:p w14:paraId="03D390A8" w14:textId="4F1EF70A" w:rsidR="00836D8D" w:rsidRPr="005931E6" w:rsidRDefault="00836D8D" w:rsidP="00836D8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10. โครงการส่งเสริมการเพิ่มผลิตภาพแรงงานให้กับเครือข่ายด้านการพัฒนาฝีมือแรงงาน</w:t>
            </w:r>
          </w:p>
          <w:p w14:paraId="6661263D" w14:textId="3BDD4129" w:rsidR="00836D8D" w:rsidRPr="0076056D" w:rsidRDefault="00836D8D" w:rsidP="0076056D">
            <w:pPr>
              <w:pStyle w:val="a8"/>
              <w:numPr>
                <w:ilvl w:val="0"/>
                <w:numId w:val="1"/>
              </w:numPr>
              <w:tabs>
                <w:tab w:val="left" w:pos="10081"/>
              </w:tabs>
              <w:ind w:left="343" w:hanging="343"/>
              <w:jc w:val="thaiDistribute"/>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b/>
                <w:bCs/>
                <w:color w:val="000000" w:themeColor="text1"/>
                <w:sz w:val="32"/>
                <w:szCs w:val="32"/>
                <w:cs/>
              </w:rPr>
              <w:t>สภาพภูมิศาสตร์</w:t>
            </w:r>
            <w:r w:rsidRPr="0076056D">
              <w:rPr>
                <w:rFonts w:ascii="TH SarabunPSK" w:eastAsia="Times New Roman" w:hAnsi="TH SarabunPSK" w:cs="TH SarabunPSK"/>
                <w:color w:val="000000" w:themeColor="text1"/>
                <w:sz w:val="32"/>
                <w:szCs w:val="32"/>
                <w:cs/>
              </w:rPr>
              <w:t xml:space="preserve"> </w:t>
            </w:r>
          </w:p>
          <w:p w14:paraId="3804EE9E" w14:textId="1E822ABE" w:rsidR="00836D8D" w:rsidRPr="005931E6" w:rsidRDefault="0076056D" w:rsidP="00836D8D">
            <w:pPr>
              <w:pStyle w:val="a8"/>
              <w:tabs>
                <w:tab w:val="left" w:pos="10081"/>
              </w:tabs>
              <w:ind w:left="26" w:hanging="26"/>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836D8D" w:rsidRPr="005931E6">
              <w:rPr>
                <w:rFonts w:ascii="TH SarabunPSK" w:eastAsia="Times New Roman" w:hAnsi="TH SarabunPSK" w:cs="TH SarabunPSK"/>
                <w:b/>
                <w:bCs/>
                <w:color w:val="000000" w:themeColor="text1"/>
                <w:sz w:val="32"/>
                <w:szCs w:val="32"/>
                <w:cs/>
              </w:rPr>
              <w:t>ที่ตั้งและอาณาเขต</w:t>
            </w:r>
            <w:r w:rsidR="00836D8D" w:rsidRPr="005931E6">
              <w:rPr>
                <w:rFonts w:ascii="TH SarabunPSK" w:eastAsia="Times New Roman" w:hAnsi="TH SarabunPSK" w:cs="TH SarabunPSK"/>
                <w:color w:val="000000" w:themeColor="text1"/>
                <w:sz w:val="32"/>
                <w:szCs w:val="32"/>
                <w:cs/>
              </w:rPr>
              <w:t xml:space="preserve"> </w:t>
            </w:r>
            <w:r w:rsidR="00836D8D" w:rsidRPr="005931E6">
              <w:rPr>
                <w:rFonts w:ascii="TH SarabunPSK" w:eastAsia="Calibri" w:hAnsi="TH SarabunPSK" w:cs="TH SarabunPSK"/>
                <w:color w:val="000000" w:themeColor="text1"/>
                <w:sz w:val="32"/>
                <w:szCs w:val="32"/>
                <w:cs/>
              </w:rPr>
              <w:t>ตั้งอยู่ทางตอนล่างภาคตะวันออกเฉียงเหนือของประเทศไทย โดยตั้งอยู่ระหว่างเส้นรุ้งที่ 14 - 15 องศาเหนือ และเส้นแวงที่ 104 - 105 องศาตะวันออกอยู่สูงจากระดับน้ำทะเลประมาณ 662.6 ฟุต  ห่างจากกรุงเทพมหานคร 571 กิโลเมตร  โดยทางรถยนต์ และ 515 กิโลเมตรโดยทางรถไฟ มีเนื้อที่ทั้งสิ้น 8,839.976 ตารางกิโลเมตร หรือ  5,524,985  ไร่  มีอาณาเขตติดต่อจังหวัดใกล้เคียง ดังนี้</w:t>
            </w:r>
          </w:p>
          <w:p w14:paraId="3042F1ED" w14:textId="77777777" w:rsidR="00836D8D" w:rsidRPr="005931E6" w:rsidRDefault="00836D8D" w:rsidP="00836D8D">
            <w:pPr>
              <w:tabs>
                <w:tab w:val="left" w:pos="1134"/>
                <w:tab w:val="left" w:pos="156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       ทิศเหนือ</w:t>
            </w:r>
            <w:r w:rsidRPr="005931E6">
              <w:rPr>
                <w:rFonts w:ascii="TH SarabunPSK" w:eastAsia="Calibri" w:hAnsi="TH SarabunPSK" w:cs="TH SarabunPSK"/>
                <w:color w:val="000000" w:themeColor="text1"/>
                <w:sz w:val="32"/>
                <w:szCs w:val="32"/>
                <w:cs/>
              </w:rPr>
              <w:t xml:space="preserve"> เขตอำเภอราศีไศล อำเภอศิลาลาด และอำเภอยางชุมน้อยติดจังหวัดร้อยเอ็ด และจังหวัดยโสธร</w:t>
            </w:r>
          </w:p>
          <w:p w14:paraId="1347D25D" w14:textId="77777777" w:rsidR="00836D8D" w:rsidRPr="005931E6" w:rsidRDefault="00836D8D" w:rsidP="00836D8D">
            <w:pPr>
              <w:tabs>
                <w:tab w:val="left" w:pos="1134"/>
                <w:tab w:val="left" w:pos="156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       ทิศใต้</w:t>
            </w:r>
            <w:r w:rsidRPr="005931E6">
              <w:rPr>
                <w:rFonts w:ascii="TH SarabunPSK" w:eastAsia="Calibri" w:hAnsi="TH SarabunPSK" w:cs="TH SarabunPSK"/>
                <w:color w:val="000000" w:themeColor="text1"/>
                <w:sz w:val="32"/>
                <w:szCs w:val="32"/>
                <w:cs/>
              </w:rPr>
              <w:t xml:space="preserve"> เขตอำเภอ</w:t>
            </w:r>
            <w:proofErr w:type="spellStart"/>
            <w:r w:rsidRPr="005931E6">
              <w:rPr>
                <w:rFonts w:ascii="TH SarabunPSK" w:eastAsia="Calibri" w:hAnsi="TH SarabunPSK" w:cs="TH SarabunPSK"/>
                <w:color w:val="000000" w:themeColor="text1"/>
                <w:sz w:val="32"/>
                <w:szCs w:val="32"/>
                <w:cs/>
              </w:rPr>
              <w:t>ขุ</w:t>
            </w:r>
            <w:proofErr w:type="spellEnd"/>
            <w:r w:rsidRPr="005931E6">
              <w:rPr>
                <w:rFonts w:ascii="TH SarabunPSK" w:eastAsia="Calibri" w:hAnsi="TH SarabunPSK" w:cs="TH SarabunPSK"/>
                <w:color w:val="000000" w:themeColor="text1"/>
                <w:sz w:val="32"/>
                <w:szCs w:val="32"/>
                <w:cs/>
              </w:rPr>
              <w:t>ขันธ์ อำเภอขุนหาญ อำเภอภูสิงห์ และอำเภอกันทรลัก</w:t>
            </w:r>
            <w:proofErr w:type="spellStart"/>
            <w:r w:rsidRPr="005931E6">
              <w:rPr>
                <w:rFonts w:ascii="TH SarabunPSK" w:eastAsia="Calibri" w:hAnsi="TH SarabunPSK" w:cs="TH SarabunPSK"/>
                <w:color w:val="000000" w:themeColor="text1"/>
                <w:sz w:val="32"/>
                <w:szCs w:val="32"/>
                <w:cs/>
              </w:rPr>
              <w:t>ษ์</w:t>
            </w:r>
            <w:proofErr w:type="spellEnd"/>
            <w:r w:rsidRPr="005931E6">
              <w:rPr>
                <w:rFonts w:ascii="TH SarabunPSK" w:eastAsia="Calibri" w:hAnsi="TH SarabunPSK" w:cs="TH SarabunPSK"/>
                <w:color w:val="000000" w:themeColor="text1"/>
                <w:sz w:val="32"/>
                <w:szCs w:val="32"/>
                <w:cs/>
              </w:rPr>
              <w:t xml:space="preserve"> ติดราชอาณาจักรกัมพูชาโดยมีเทือกเขาพนมดงรัก เป็นแนวกั้นเขตแดน</w:t>
            </w:r>
          </w:p>
          <w:p w14:paraId="455DF547" w14:textId="77777777" w:rsidR="00836D8D" w:rsidRPr="005931E6" w:rsidRDefault="00836D8D" w:rsidP="00836D8D">
            <w:pPr>
              <w:tabs>
                <w:tab w:val="left" w:pos="1134"/>
                <w:tab w:val="left" w:pos="156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       ทิศตะวันออก</w:t>
            </w:r>
            <w:r w:rsidRPr="005931E6">
              <w:rPr>
                <w:rFonts w:ascii="TH SarabunPSK" w:eastAsia="Calibri" w:hAnsi="TH SarabunPSK" w:cs="TH SarabunPSK"/>
                <w:color w:val="000000" w:themeColor="text1"/>
                <w:sz w:val="32"/>
                <w:szCs w:val="32"/>
                <w:cs/>
              </w:rPr>
              <w:t xml:space="preserve"> เขตอำเภอกันทรลัก</w:t>
            </w:r>
            <w:proofErr w:type="spellStart"/>
            <w:r w:rsidRPr="005931E6">
              <w:rPr>
                <w:rFonts w:ascii="TH SarabunPSK" w:eastAsia="Calibri" w:hAnsi="TH SarabunPSK" w:cs="TH SarabunPSK"/>
                <w:color w:val="000000" w:themeColor="text1"/>
                <w:sz w:val="32"/>
                <w:szCs w:val="32"/>
                <w:cs/>
              </w:rPr>
              <w:t>ษ์</w:t>
            </w:r>
            <w:proofErr w:type="spellEnd"/>
            <w:r w:rsidRPr="005931E6">
              <w:rPr>
                <w:rFonts w:ascii="TH SarabunPSK" w:eastAsia="Calibri" w:hAnsi="TH SarabunPSK" w:cs="TH SarabunPSK"/>
                <w:color w:val="000000" w:themeColor="text1"/>
                <w:sz w:val="32"/>
                <w:szCs w:val="32"/>
                <w:cs/>
              </w:rPr>
              <w:t xml:space="preserve"> อำเภอกันทรารมย์ และอำเภอโนนคูณ ติดจังหวัดอุบลราชธานี</w:t>
            </w:r>
          </w:p>
          <w:p w14:paraId="10298FC9" w14:textId="7A2806C7" w:rsidR="00836D8D" w:rsidRPr="005931E6" w:rsidRDefault="00836D8D" w:rsidP="0076056D">
            <w:pPr>
              <w:tabs>
                <w:tab w:val="left" w:pos="1134"/>
                <w:tab w:val="left" w:pos="1560"/>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 xml:space="preserve">       ทิศตะวันตก</w:t>
            </w:r>
            <w:r w:rsidRPr="005931E6">
              <w:rPr>
                <w:rFonts w:ascii="TH SarabunPSK" w:eastAsia="Calibri" w:hAnsi="TH SarabunPSK" w:cs="TH SarabunPSK"/>
                <w:color w:val="000000" w:themeColor="text1"/>
                <w:sz w:val="32"/>
                <w:szCs w:val="32"/>
                <w:cs/>
              </w:rPr>
              <w:t xml:space="preserve"> เขตอำเภออุทุมพรพิสัย อำเภอปรางค์กู่ อำเภอห้วย-ทับทัน และอำเภอบึงบูรพ์ ติดจังหวัดสุรินทร์และมีแนวชายแดนติดกับประเทศกัมพูชา ประมาณ 127 กม. (อำเภอกันทร-ลัก</w:t>
            </w:r>
            <w:proofErr w:type="spellStart"/>
            <w:r w:rsidRPr="005931E6">
              <w:rPr>
                <w:rFonts w:ascii="TH SarabunPSK" w:eastAsia="Calibri" w:hAnsi="TH SarabunPSK" w:cs="TH SarabunPSK"/>
                <w:color w:val="000000" w:themeColor="text1"/>
                <w:sz w:val="32"/>
                <w:szCs w:val="32"/>
                <w:cs/>
              </w:rPr>
              <w:t>ษ์</w:t>
            </w:r>
            <w:proofErr w:type="spellEnd"/>
            <w:r w:rsidRPr="005931E6">
              <w:rPr>
                <w:rFonts w:ascii="TH SarabunPSK" w:eastAsia="Calibri" w:hAnsi="TH SarabunPSK" w:cs="TH SarabunPSK"/>
                <w:color w:val="000000" w:themeColor="text1"/>
                <w:sz w:val="32"/>
                <w:szCs w:val="32"/>
                <w:cs/>
              </w:rPr>
              <w:t xml:space="preserve"> 76 กม. อำเภอขุนหาญ 18 กม. และอำเภอภูสิงห์ 33 กม.)</w:t>
            </w:r>
          </w:p>
          <w:p w14:paraId="6392FBE1" w14:textId="12358559" w:rsidR="00836D8D" w:rsidRPr="005931E6" w:rsidRDefault="00836D8D" w:rsidP="00836D8D">
            <w:pPr>
              <w:tabs>
                <w:tab w:val="left" w:pos="1134"/>
                <w:tab w:val="left" w:pos="1560"/>
                <w:tab w:val="left" w:pos="2410"/>
                <w:tab w:val="left" w:pos="2694"/>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จำนวนประชากร</w:t>
            </w:r>
            <w:r w:rsidRPr="005931E6">
              <w:rPr>
                <w:rFonts w:ascii="TH SarabunPSK" w:eastAsia="Calibri" w:hAnsi="TH SarabunPSK" w:cs="TH SarabunPSK"/>
                <w:b/>
                <w:bCs/>
                <w:color w:val="000000" w:themeColor="text1"/>
                <w:sz w:val="32"/>
                <w:szCs w:val="32"/>
              </w:rPr>
              <w:t xml:space="preserve"> </w:t>
            </w:r>
            <w:r w:rsidRPr="005931E6">
              <w:rPr>
                <w:rFonts w:ascii="TH SarabunPSK" w:eastAsia="Calibri" w:hAnsi="TH SarabunPSK" w:cs="TH SarabunPSK"/>
                <w:color w:val="000000" w:themeColor="text1"/>
                <w:sz w:val="32"/>
                <w:szCs w:val="32"/>
                <w:cs/>
              </w:rPr>
              <w:t>จังหวัดศรีสะเกษ มีประชากรรวมทั้งสิ้น 1,458,580 คน ชาย 726,306 คน หญิง 732,</w:t>
            </w:r>
            <w:r w:rsidR="009E48B6" w:rsidRPr="005931E6">
              <w:rPr>
                <w:rFonts w:ascii="TH SarabunPSK" w:eastAsia="Calibri" w:hAnsi="TH SarabunPSK" w:cs="TH SarabunPSK"/>
                <w:color w:val="000000" w:themeColor="text1"/>
                <w:sz w:val="32"/>
                <w:szCs w:val="32"/>
                <w:cs/>
              </w:rPr>
              <w:t xml:space="preserve">274 คน (ข้อมูล ณ ธันวาคม 2563) </w:t>
            </w:r>
            <w:r w:rsidRPr="005931E6">
              <w:rPr>
                <w:rFonts w:ascii="TH SarabunPSK" w:eastAsia="Calibri" w:hAnsi="TH SarabunPSK" w:cs="TH SarabunPSK"/>
                <w:color w:val="000000" w:themeColor="text1"/>
                <w:sz w:val="32"/>
                <w:szCs w:val="32"/>
                <w:cs/>
              </w:rPr>
              <w:t>ความหนาแน่นของประชากร 165 คนต่อตารางกิโลเมตร</w:t>
            </w:r>
            <w:r w:rsidR="009E48B6" w:rsidRPr="005931E6">
              <w:rPr>
                <w:rFonts w:ascii="TH SarabunPSK" w:eastAsia="Calibri" w:hAnsi="TH SarabunPSK" w:cs="TH SarabunPSK"/>
                <w:color w:val="000000" w:themeColor="text1"/>
                <w:sz w:val="32"/>
                <w:szCs w:val="32"/>
              </w:rPr>
              <w:t xml:space="preserve"> </w:t>
            </w:r>
          </w:p>
          <w:p w14:paraId="166C8FEE" w14:textId="77777777" w:rsidR="00836D8D" w:rsidRPr="005931E6" w:rsidRDefault="00836D8D" w:rsidP="00836D8D">
            <w:pPr>
              <w:tabs>
                <w:tab w:val="left" w:pos="1134"/>
                <w:tab w:val="left" w:pos="1560"/>
                <w:tab w:val="left" w:pos="2127"/>
                <w:tab w:val="left" w:pos="2410"/>
              </w:tabs>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lastRenderedPageBreak/>
              <w:t>เขตการปกครองจังหวัด</w:t>
            </w:r>
          </w:p>
          <w:p w14:paraId="5DDA6D42" w14:textId="77777777" w:rsidR="00836D8D" w:rsidRPr="005931E6" w:rsidRDefault="00836D8D" w:rsidP="00836D8D">
            <w:pPr>
              <w:tabs>
                <w:tab w:val="left" w:pos="1134"/>
                <w:tab w:val="left" w:pos="1560"/>
                <w:tab w:val="left" w:pos="2127"/>
                <w:tab w:val="left" w:pos="2410"/>
              </w:tabs>
              <w:jc w:val="thaiDistribute"/>
              <w:rPr>
                <w:rFonts w:ascii="TH SarabunPSK" w:eastAsia="Calibri" w:hAnsi="TH SarabunPSK" w:cs="TH SarabunPSK"/>
                <w:color w:val="000000" w:themeColor="text1"/>
                <w:spacing w:val="-8"/>
                <w:sz w:val="32"/>
                <w:szCs w:val="32"/>
              </w:rPr>
            </w:pPr>
            <w:r w:rsidRPr="005931E6">
              <w:rPr>
                <w:rFonts w:ascii="TH SarabunPSK" w:eastAsia="Calibri" w:hAnsi="TH SarabunPSK" w:cs="TH SarabunPSK"/>
                <w:color w:val="000000" w:themeColor="text1"/>
                <w:spacing w:val="-8"/>
                <w:sz w:val="32"/>
                <w:szCs w:val="32"/>
                <w:cs/>
              </w:rPr>
              <w:t>จังหวัดศรีสะเกษ แบ่งเขตการปกครองออกเป็น 22 อำเภอ 206 ตำบล 2,633 หมู่บ้าน</w:t>
            </w:r>
          </w:p>
          <w:p w14:paraId="1F9E67FA" w14:textId="77777777" w:rsidR="00836D8D" w:rsidRPr="0076056D" w:rsidRDefault="00836D8D" w:rsidP="0076056D">
            <w:pPr>
              <w:pStyle w:val="a8"/>
              <w:numPr>
                <w:ilvl w:val="0"/>
                <w:numId w:val="1"/>
              </w:numPr>
              <w:tabs>
                <w:tab w:val="left" w:pos="10081"/>
              </w:tabs>
              <w:ind w:left="201" w:hanging="201"/>
              <w:jc w:val="thaiDistribute"/>
              <w:rPr>
                <w:rFonts w:ascii="TH SarabunPSK" w:eastAsia="Times New Roman" w:hAnsi="TH SarabunPSK" w:cs="TH SarabunPSK"/>
                <w:b/>
                <w:bCs/>
                <w:color w:val="000000" w:themeColor="text1"/>
                <w:sz w:val="32"/>
                <w:szCs w:val="32"/>
              </w:rPr>
            </w:pPr>
            <w:r w:rsidRPr="0076056D">
              <w:rPr>
                <w:rFonts w:ascii="TH SarabunPSK" w:eastAsia="Times New Roman" w:hAnsi="TH SarabunPSK" w:cs="TH SarabunPSK"/>
                <w:b/>
                <w:bCs/>
                <w:color w:val="000000" w:themeColor="text1"/>
                <w:sz w:val="32"/>
                <w:szCs w:val="32"/>
                <w:cs/>
              </w:rPr>
              <w:t xml:space="preserve">การเข้าถึงของผู้รับบริการ </w:t>
            </w:r>
          </w:p>
          <w:p w14:paraId="1B07A3FC" w14:textId="33A54B86" w:rsidR="00836D8D" w:rsidRPr="005931E6" w:rsidRDefault="00836D8D" w:rsidP="00836D8D">
            <w:pPr>
              <w:tabs>
                <w:tab w:val="left" w:pos="284"/>
                <w:tab w:val="left" w:pos="567"/>
              </w:tabs>
              <w:ind w:right="-53"/>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จากที่กล่าวมาแล้วสำนักงานพัฒนาฝีมือแรงงานศรีสะเกษ “ต้อง</w:t>
            </w:r>
            <w:r w:rsidRPr="005931E6">
              <w:rPr>
                <w:rFonts w:ascii="TH SarabunPSK" w:hAnsi="TH SarabunPSK" w:cs="TH SarabunPSK"/>
                <w:b/>
                <w:bCs/>
                <w:color w:val="000000" w:themeColor="text1"/>
                <w:sz w:val="32"/>
                <w:szCs w:val="32"/>
                <w:cs/>
              </w:rPr>
              <w:t>การสร้างจุดขายในฐานะหน่วยงานในสังกัดกรมพัฒนาฝีมือแรงงาน ที่มีพัฒนาการขององค์กรที่เติบโตปรับเปลี่ยนไปตามบริบทต่างๆ ของสังคม เช่น การฝึก การทดสอบมาตรฐาน การรับรองความรู้ความสามารถในระบบออนไลน์ ในฐานะสถาบันพัฒนาฝีมือแรงงาน เพื่อให้กลุ่มเป้าหมายได้รู้จักคุ้นชิน</w:t>
            </w:r>
            <w:r w:rsidRPr="005931E6">
              <w:rPr>
                <w:rFonts w:ascii="TH SarabunPSK" w:hAnsi="TH SarabunPSK" w:cs="TH SarabunPSK"/>
                <w:b/>
                <w:bCs/>
                <w:color w:val="000000" w:themeColor="text1"/>
                <w:spacing w:val="-6"/>
                <w:sz w:val="32"/>
                <w:szCs w:val="32"/>
                <w:cs/>
              </w:rPr>
              <w:t>อย่างแพร่หลาย สามารถเข้าใช้บริการได้อย่างถูกต้อง แม่นยำ สะดวก รวดเร็ว หลากหลาย และทันต่อสถานการณ์</w:t>
            </w:r>
            <w:r w:rsidRPr="005931E6">
              <w:rPr>
                <w:rFonts w:ascii="TH SarabunPSK" w:hAnsi="TH SarabunPSK" w:cs="TH SarabunPSK"/>
                <w:b/>
                <w:bCs/>
                <w:color w:val="000000" w:themeColor="text1"/>
                <w:sz w:val="32"/>
                <w:szCs w:val="32"/>
                <w:cs/>
              </w:rPr>
              <w:t>ในทุกบริบท</w:t>
            </w:r>
            <w:r w:rsidRPr="005931E6">
              <w:rPr>
                <w:rFonts w:ascii="TH SarabunPSK" w:hAnsi="TH SarabunPSK" w:cs="TH SarabunPSK"/>
                <w:color w:val="000000" w:themeColor="text1"/>
                <w:sz w:val="32"/>
                <w:szCs w:val="32"/>
                <w:cs/>
              </w:rPr>
              <w:t xml:space="preserve">” เป็นการปรับเปลี่ยนเพิ่มการจัดการภายในองค์กร ประกอบด้วย การนำภารกิจหน้าที่ความรับผิดชอบ วิธีการทำงาน และทรัพยากรที่มีอยู่ มาจัดการในรูปแบบต่างๆ ให้เป็นที่รู้จักอย่างแพร่หลาย ซึ่งคาดหวังว่าทั้งผู้บริหาร เจ้าหน้าที่ บุคลากรทุกคน ยอมรับความเปลี่ยนแปลงต่างๆ เกิดขึ้นในองค์กร </w:t>
            </w:r>
            <w:r w:rsidRPr="005931E6">
              <w:rPr>
                <w:rFonts w:ascii="TH SarabunPSK" w:eastAsia="Times New Roman" w:hAnsi="TH SarabunPSK" w:cs="TH SarabunPSK"/>
                <w:color w:val="000000" w:themeColor="text1"/>
                <w:spacing w:val="-8"/>
                <w:sz w:val="32"/>
                <w:szCs w:val="32"/>
                <w:cs/>
              </w:rPr>
              <w:t>เพื่อที่จะนำพากำลังแรงงานทุกกลุ่มก้าวข้ามกับดักต่างๆ ไปสู่เป้าหมายไทยแลนด์ 4.0 เป็นการส่งเสริมพัฒนาองค์กรที่เติบโตขึ้นควบคู่ไปกับ</w:t>
            </w:r>
            <w:r w:rsidRPr="005931E6">
              <w:rPr>
                <w:rFonts w:ascii="TH SarabunPSK" w:eastAsia="Times New Roman" w:hAnsi="TH SarabunPSK" w:cs="TH SarabunPSK"/>
                <w:b/>
                <w:bCs/>
                <w:color w:val="000000" w:themeColor="text1"/>
                <w:spacing w:val="-8"/>
                <w:sz w:val="32"/>
                <w:szCs w:val="32"/>
                <w:cs/>
              </w:rPr>
              <w:t>การพัฒนาสำนักงาน</w:t>
            </w:r>
            <w:r w:rsidRPr="005931E6">
              <w:rPr>
                <w:rFonts w:ascii="TH SarabunPSK" w:hAnsi="TH SarabunPSK" w:cs="TH SarabunPSK"/>
                <w:b/>
                <w:bCs/>
                <w:color w:val="000000" w:themeColor="text1"/>
                <w:sz w:val="32"/>
                <w:szCs w:val="32"/>
                <w:cs/>
              </w:rPr>
              <w:t>พัฒนาฝีมือแรงงานศรีสะเกษ ให้เป็นสถาบันพัฒนาฝีมือแรงงานศรีสะเกษ</w:t>
            </w:r>
            <w:r w:rsidRPr="005931E6">
              <w:rPr>
                <w:rFonts w:ascii="TH SarabunPSK" w:eastAsia="Times New Roman" w:hAnsi="TH SarabunPSK" w:cs="TH SarabunPSK"/>
                <w:color w:val="000000" w:themeColor="text1"/>
                <w:spacing w:val="-8"/>
                <w:sz w:val="32"/>
                <w:szCs w:val="32"/>
                <w:cs/>
              </w:rPr>
              <w:t xml:space="preserve"> โดยมีแนวทาง </w:t>
            </w:r>
            <w:r w:rsidRPr="005931E6">
              <w:rPr>
                <w:rFonts w:ascii="TH SarabunPSK" w:hAnsi="TH SarabunPSK" w:cs="TH SarabunPSK"/>
                <w:color w:val="000000" w:themeColor="text1"/>
                <w:spacing w:val="-6"/>
                <w:sz w:val="32"/>
                <w:szCs w:val="32"/>
                <w:cs/>
              </w:rPr>
              <w:t>ดังนี้</w:t>
            </w:r>
          </w:p>
          <w:p w14:paraId="0F2ABCF0" w14:textId="77777777" w:rsidR="00836D8D" w:rsidRPr="005931E6" w:rsidRDefault="00836D8D" w:rsidP="00836D8D">
            <w:pPr>
              <w:tabs>
                <w:tab w:val="left" w:pos="284"/>
                <w:tab w:val="left" w:pos="567"/>
                <w:tab w:val="left" w:pos="709"/>
              </w:tabs>
              <w:ind w:right="-53"/>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r>
            <w:r w:rsidRPr="005931E6">
              <w:rPr>
                <w:rFonts w:ascii="TH SarabunPSK" w:hAnsi="TH SarabunPSK" w:cs="TH SarabunPSK"/>
                <w:color w:val="000000" w:themeColor="text1"/>
                <w:sz w:val="32"/>
                <w:szCs w:val="32"/>
                <w:cs/>
              </w:rPr>
              <w:tab/>
            </w:r>
            <w:r w:rsidRPr="005931E6">
              <w:rPr>
                <w:rFonts w:ascii="TH SarabunPSK" w:hAnsi="TH SarabunPSK" w:cs="TH SarabunPSK"/>
                <w:color w:val="000000" w:themeColor="text1"/>
                <w:sz w:val="32"/>
                <w:szCs w:val="32"/>
                <w:cs/>
              </w:rPr>
              <w:tab/>
              <w:t xml:space="preserve">(1) ส่งเสริมพัฒนาให้บุคลากรทุกระดับเข้าใจภารกิจมีความชัดเจนในทุกภารกิจ เป็นผู้ปฏิบัติงานอย่างอย่างมืออาชีพ การค้นหานวัตกรรมสร้างองค์ความรู้/แลกเปลี่ยนเรียนรู้ซึ่งกันและกัน </w:t>
            </w:r>
          </w:p>
          <w:p w14:paraId="759EF41D" w14:textId="0558707C" w:rsidR="00836D8D" w:rsidRPr="005931E6" w:rsidRDefault="00836D8D" w:rsidP="00836D8D">
            <w:pPr>
              <w:tabs>
                <w:tab w:val="left" w:pos="284"/>
                <w:tab w:val="left" w:pos="567"/>
                <w:tab w:val="left" w:pos="709"/>
              </w:tabs>
              <w:ind w:right="-53"/>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 xml:space="preserve">      (2) พัฒนาหน่วยงาน ให้มีภาพลักษณ์ </w:t>
            </w:r>
            <w:r w:rsidRPr="005931E6">
              <w:rPr>
                <w:rFonts w:ascii="TH SarabunPSK" w:hAnsi="TH SarabunPSK" w:cs="TH SarabunPSK"/>
                <w:color w:val="000000" w:themeColor="text1"/>
                <w:sz w:val="32"/>
                <w:szCs w:val="32"/>
              </w:rPr>
              <w:t>(Brand</w:t>
            </w:r>
            <w:r w:rsidRPr="005931E6">
              <w:rPr>
                <w:rFonts w:ascii="TH SarabunPSK" w:hAnsi="TH SarabunPSK" w:cs="TH SarabunPSK"/>
                <w:color w:val="000000" w:themeColor="text1"/>
                <w:sz w:val="32"/>
                <w:szCs w:val="32"/>
                <w:cs/>
              </w:rPr>
              <w:t xml:space="preserve">) ที่โดดเด่น และทันสมัยอยู่ตลอดเวลา พัฒนารูปแบบการทำงานควบคู่ไปกับการปฏิบัติงานประจำ เสริมสร้างขวัญกำลังใจให้เจ้าหน้าที่และบุคลากรบังเกิดความสุขในการทำงาน </w:t>
            </w:r>
          </w:p>
          <w:p w14:paraId="6E07EDD3" w14:textId="77777777" w:rsidR="00836D8D" w:rsidRPr="005931E6" w:rsidRDefault="00836D8D" w:rsidP="00836D8D">
            <w:pPr>
              <w:tabs>
                <w:tab w:val="left" w:pos="284"/>
                <w:tab w:val="left" w:pos="567"/>
                <w:tab w:val="left" w:pos="709"/>
                <w:tab w:val="left" w:pos="2835"/>
              </w:tabs>
              <w:ind w:right="-53"/>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ab/>
              <w:t xml:space="preserve">      (3) พัฒนาปรับปรุงหน่วยงานในทุกมิติให้มีความเป็นสากล และมีการเชื่อมต่อข้อมูลภารกิจกับภาคเอกชน/สถานประกอบกิจการ (</w:t>
            </w:r>
            <w:r w:rsidRPr="005931E6">
              <w:rPr>
                <w:rFonts w:ascii="TH SarabunPSK" w:hAnsi="TH SarabunPSK" w:cs="TH SarabunPSK"/>
                <w:color w:val="000000" w:themeColor="text1"/>
                <w:sz w:val="32"/>
                <w:szCs w:val="32"/>
              </w:rPr>
              <w:t>Big Data</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 </w:t>
            </w:r>
          </w:p>
          <w:p w14:paraId="7EEC5014" w14:textId="77777777" w:rsidR="0076056D" w:rsidRDefault="00836D8D" w:rsidP="0076056D">
            <w:pPr>
              <w:tabs>
                <w:tab w:val="left" w:pos="284"/>
                <w:tab w:val="left" w:pos="567"/>
                <w:tab w:val="left" w:pos="709"/>
                <w:tab w:val="left" w:pos="1701"/>
                <w:tab w:val="left" w:pos="2835"/>
                <w:tab w:val="left" w:pos="567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(4) พัฒนาภารกิจหลักทุกผลผลิตกิจกรรม ให้มีกระบวนการทำงานที่สอดคล้องเชื่อมโยงกันและนำไปสู่การพัฒนาตามกลยุทธ์ของกระทรวงแรงงานและของจังหวัดศรีสะเกษ</w:t>
            </w:r>
            <w:r w:rsidRPr="005931E6">
              <w:rPr>
                <w:rFonts w:ascii="TH SarabunPSK" w:hAnsi="TH SarabunPSK" w:cs="TH SarabunPSK"/>
                <w:color w:val="000000" w:themeColor="text1"/>
                <w:spacing w:val="-6"/>
                <w:sz w:val="32"/>
                <w:szCs w:val="32"/>
                <w:cs/>
              </w:rPr>
              <w:t xml:space="preserve"> ให้เกิดความ</w:t>
            </w:r>
            <w:r w:rsidRPr="005931E6">
              <w:rPr>
                <w:rFonts w:ascii="TH SarabunPSK" w:hAnsi="TH SarabunPSK" w:cs="TH SarabunPSK"/>
                <w:color w:val="000000" w:themeColor="text1"/>
                <w:spacing w:val="-6"/>
                <w:sz w:val="32"/>
                <w:szCs w:val="32"/>
                <w:cs/>
              </w:rPr>
              <w:lastRenderedPageBreak/>
              <w:t>แม่นยำตรงกับความต้องการ (</w:t>
            </w:r>
            <w:r w:rsidRPr="005931E6">
              <w:rPr>
                <w:rFonts w:ascii="TH SarabunPSK" w:hAnsi="TH SarabunPSK" w:cs="TH SarabunPSK"/>
                <w:color w:val="000000" w:themeColor="text1"/>
                <w:spacing w:val="-6"/>
                <w:sz w:val="32"/>
                <w:szCs w:val="32"/>
              </w:rPr>
              <w:t xml:space="preserve">Demand </w:t>
            </w:r>
            <w:r w:rsidRPr="005931E6">
              <w:rPr>
                <w:rFonts w:ascii="TH SarabunPSK" w:hAnsi="TH SarabunPSK" w:cs="TH SarabunPSK"/>
                <w:color w:val="000000" w:themeColor="text1"/>
                <w:spacing w:val="-6"/>
                <w:sz w:val="32"/>
                <w:szCs w:val="32"/>
                <w:cs/>
              </w:rPr>
              <w:t>และ</w:t>
            </w:r>
            <w:r w:rsidRPr="005931E6">
              <w:rPr>
                <w:rFonts w:ascii="TH SarabunPSK" w:hAnsi="TH SarabunPSK" w:cs="TH SarabunPSK"/>
                <w:color w:val="000000" w:themeColor="text1"/>
                <w:spacing w:val="-6"/>
                <w:sz w:val="32"/>
                <w:szCs w:val="32"/>
              </w:rPr>
              <w:t>Supply</w:t>
            </w:r>
            <w:r w:rsidRPr="005931E6">
              <w:rPr>
                <w:rFonts w:ascii="TH SarabunPSK" w:hAnsi="TH SarabunPSK" w:cs="TH SarabunPSK"/>
                <w:color w:val="000000" w:themeColor="text1"/>
                <w:spacing w:val="-6"/>
                <w:sz w:val="32"/>
                <w:szCs w:val="32"/>
                <w:cs/>
              </w:rPr>
              <w:t xml:space="preserve">) ของตลาดแรงงาน </w:t>
            </w:r>
            <w:r w:rsidRPr="005931E6">
              <w:rPr>
                <w:rFonts w:ascii="TH SarabunPSK" w:hAnsi="TH SarabunPSK" w:cs="TH SarabunPSK"/>
                <w:color w:val="000000" w:themeColor="text1"/>
                <w:spacing w:val="-8"/>
                <w:sz w:val="32"/>
                <w:szCs w:val="32"/>
                <w:cs/>
              </w:rPr>
              <w:t xml:space="preserve">ผู้ปฏิบัติมีแผน/ผลการพัฒนาตนเองอยู่เนืองๆ เพื่อก่อให้เกิดความคิดสร้างสรรค์ คิดนอกกรอบ </w:t>
            </w:r>
            <w:r w:rsidRPr="005931E6">
              <w:rPr>
                <w:rFonts w:ascii="TH SarabunPSK" w:hAnsi="TH SarabunPSK" w:cs="TH SarabunPSK"/>
                <w:color w:val="000000" w:themeColor="text1"/>
                <w:sz w:val="32"/>
                <w:szCs w:val="32"/>
                <w:cs/>
              </w:rPr>
              <w:t>มีรูปแบบการทำงานที่เป็นระบบ มีมาตรฐานการทำงาน ส่งผลต่อความเชื่อมั่นเป็นที่ยอมรับของกลุ่มเป้าหมายผู้ใช้บริการ และ</w:t>
            </w:r>
            <w:r w:rsidRPr="005931E6">
              <w:rPr>
                <w:rFonts w:ascii="TH SarabunPSK" w:hAnsi="TH SarabunPSK" w:cs="TH SarabunPSK"/>
                <w:b/>
                <w:bCs/>
                <w:color w:val="000000" w:themeColor="text1"/>
                <w:sz w:val="32"/>
                <w:szCs w:val="32"/>
                <w:cs/>
              </w:rPr>
              <w:t>เชื่อมั่นว่า</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ผู้บริหาร เจ้าหน้าที่ และบุคลากร จะมีความสุขในการทำงาน มีความรัก ความศรัทธาในความเป็นสถาบันพัฒนาฝีมือแรงงานศรีสะเกษ กรมพัฒนาฝีมือแรงงาน กระทรวงแรงงาน</w:t>
            </w:r>
          </w:p>
          <w:p w14:paraId="55405AD0" w14:textId="28ECF7D7" w:rsidR="00836D8D" w:rsidRPr="005931E6" w:rsidRDefault="0076056D" w:rsidP="0076056D">
            <w:pPr>
              <w:tabs>
                <w:tab w:val="left" w:pos="284"/>
                <w:tab w:val="left" w:pos="567"/>
                <w:tab w:val="left" w:pos="709"/>
                <w:tab w:val="left" w:pos="1701"/>
                <w:tab w:val="left" w:pos="2835"/>
                <w:tab w:val="left" w:pos="5670"/>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836D8D" w:rsidRPr="005931E6">
              <w:rPr>
                <w:rFonts w:ascii="TH SarabunPSK" w:eastAsia="Times New Roman" w:hAnsi="TH SarabunPSK" w:cs="TH SarabunPSK"/>
                <w:color w:val="000000" w:themeColor="text1"/>
                <w:sz w:val="32"/>
                <w:szCs w:val="32"/>
                <w:cs/>
              </w:rPr>
              <w:t xml:space="preserve">โดยมีช่องทางการการเข้าถึงหน่วยงาน </w:t>
            </w:r>
            <w:r w:rsidR="00836D8D" w:rsidRPr="005931E6">
              <w:rPr>
                <w:rFonts w:ascii="TH SarabunPSK" w:hAnsi="TH SarabunPSK" w:cs="TH SarabunPSK"/>
                <w:color w:val="000000" w:themeColor="text1"/>
                <w:sz w:val="32"/>
                <w:szCs w:val="32"/>
                <w:cs/>
              </w:rPr>
              <w:t>สถานีวิทยุท้องถิ่น/</w:t>
            </w:r>
            <w:proofErr w:type="spellStart"/>
            <w:r w:rsidR="00836D8D" w:rsidRPr="005931E6">
              <w:rPr>
                <w:rFonts w:ascii="TH SarabunPSK" w:hAnsi="TH SarabunPSK" w:cs="TH SarabunPSK"/>
                <w:color w:val="000000" w:themeColor="text1"/>
                <w:sz w:val="32"/>
                <w:szCs w:val="32"/>
                <w:cs/>
              </w:rPr>
              <w:t>เวป</w:t>
            </w:r>
            <w:proofErr w:type="spellEnd"/>
            <w:r w:rsidR="00836D8D" w:rsidRPr="005931E6">
              <w:rPr>
                <w:rFonts w:ascii="TH SarabunPSK" w:hAnsi="TH SarabunPSK" w:cs="TH SarabunPSK"/>
                <w:color w:val="000000" w:themeColor="text1"/>
                <w:sz w:val="32"/>
                <w:szCs w:val="32"/>
                <w:cs/>
              </w:rPr>
              <w:t>ไซ</w:t>
            </w:r>
            <w:proofErr w:type="spellStart"/>
            <w:r w:rsidR="00836D8D" w:rsidRPr="005931E6">
              <w:rPr>
                <w:rFonts w:ascii="TH SarabunPSK" w:hAnsi="TH SarabunPSK" w:cs="TH SarabunPSK"/>
                <w:color w:val="000000" w:themeColor="text1"/>
                <w:sz w:val="32"/>
                <w:szCs w:val="32"/>
                <w:cs/>
              </w:rPr>
              <w:t>ต์</w:t>
            </w:r>
            <w:proofErr w:type="spellEnd"/>
            <w:r w:rsidR="00836D8D" w:rsidRPr="005931E6">
              <w:rPr>
                <w:rFonts w:ascii="TH SarabunPSK" w:hAnsi="TH SarabunPSK" w:cs="TH SarabunPSK"/>
                <w:color w:val="000000" w:themeColor="text1"/>
                <w:sz w:val="32"/>
                <w:szCs w:val="32"/>
                <w:cs/>
              </w:rPr>
              <w:t xml:space="preserve">ของหน่วยงาน/หน่วยงานในสังกัดกระทรวงแรงงาน/สถานศึกษา/องค์กรปกครองส่วนท้องถิ่น/กลุ่มอาชีพ กลุ่มสตรี กลุ่มสหกรณ์ กลุ่มออมทรัพย์/สื่อออนไลน์ </w:t>
            </w:r>
            <w:r w:rsidR="00836D8D" w:rsidRPr="005931E6">
              <w:rPr>
                <w:rFonts w:ascii="TH SarabunPSK" w:hAnsi="TH SarabunPSK" w:cs="TH SarabunPSK"/>
                <w:color w:val="000000" w:themeColor="text1"/>
                <w:sz w:val="32"/>
                <w:szCs w:val="32"/>
              </w:rPr>
              <w:t xml:space="preserve">Facebook </w:t>
            </w:r>
            <w:r w:rsidR="00836D8D" w:rsidRPr="005931E6">
              <w:rPr>
                <w:rFonts w:ascii="TH SarabunPSK" w:hAnsi="TH SarabunPSK" w:cs="TH SarabunPSK"/>
                <w:color w:val="000000" w:themeColor="text1"/>
                <w:sz w:val="32"/>
                <w:szCs w:val="32"/>
                <w:cs/>
              </w:rPr>
              <w:t>สำนักงานพัฒนาฝีมือแรงงานศรีสะเกษ/ป้ายคัท</w:t>
            </w:r>
            <w:proofErr w:type="spellStart"/>
            <w:r w:rsidR="00836D8D" w:rsidRPr="005931E6">
              <w:rPr>
                <w:rFonts w:ascii="TH SarabunPSK" w:hAnsi="TH SarabunPSK" w:cs="TH SarabunPSK"/>
                <w:color w:val="000000" w:themeColor="text1"/>
                <w:sz w:val="32"/>
                <w:szCs w:val="32"/>
                <w:cs/>
              </w:rPr>
              <w:t>เอาท์</w:t>
            </w:r>
            <w:proofErr w:type="spellEnd"/>
            <w:r w:rsidR="00836D8D" w:rsidRPr="005931E6">
              <w:rPr>
                <w:rFonts w:ascii="TH SarabunPSK" w:hAnsi="TH SarabunPSK" w:cs="TH SarabunPSK"/>
                <w:color w:val="000000" w:themeColor="text1"/>
                <w:sz w:val="32"/>
                <w:szCs w:val="32"/>
                <w:cs/>
              </w:rPr>
              <w:t>/แผ่นพับ/นิทรรศการ/ สื่อออนไลน์ และหน่วยบริการเคลื่อนที่</w:t>
            </w:r>
          </w:p>
          <w:p w14:paraId="20E8AF76" w14:textId="77777777" w:rsidR="00836D8D" w:rsidRPr="005931E6" w:rsidRDefault="00836D8D" w:rsidP="000C08D0">
            <w:pPr>
              <w:pStyle w:val="a8"/>
              <w:numPr>
                <w:ilvl w:val="0"/>
                <w:numId w:val="31"/>
              </w:numPr>
              <w:tabs>
                <w:tab w:val="left" w:pos="800"/>
                <w:tab w:val="left" w:pos="1280"/>
              </w:tabs>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วิธีการดำเนินงานประชาสัมพันธ์</w:t>
            </w:r>
          </w:p>
          <w:p w14:paraId="19A009CD" w14:textId="77777777" w:rsidR="00836D8D" w:rsidRPr="005931E6" w:rsidRDefault="00836D8D" w:rsidP="00836D8D">
            <w:pPr>
              <w:pStyle w:val="a8"/>
              <w:tabs>
                <w:tab w:val="left" w:pos="1280"/>
              </w:tabs>
              <w:ind w:left="0"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1.1 โดยเชิญสื่อมวลชนหนังสือพิมพ์ และวิทยุกระจายเสียง  มาร่วมทำข่าวเพื่อเผยแพร่ประชาสัมพันธ์ให้ประชาชนทั่วไปได้รับทราบ </w:t>
            </w:r>
          </w:p>
          <w:p w14:paraId="2BA4BF56" w14:textId="77777777" w:rsidR="00836D8D" w:rsidRPr="005931E6" w:rsidRDefault="00836D8D" w:rsidP="00836D8D">
            <w:pPr>
              <w:pStyle w:val="a8"/>
              <w:tabs>
                <w:tab w:val="left" w:pos="1280"/>
              </w:tabs>
              <w:ind w:left="0"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1.2 การออกหน่วยแนะแนวอาชีพตามโรงเรียนต่าง ๆ โดยใช้สื่อ แผ่นพับแนะนำสำนักงานฯ แผ่นพับ สาขาการฝึก วารสารแรงงาน ข่าวการประชาสัมพันธ์ วีดีทัศน์ประชาสัมพันธ์ และโปสเตอร์  </w:t>
            </w:r>
          </w:p>
          <w:p w14:paraId="6A4D131E" w14:textId="77777777" w:rsidR="00836D8D" w:rsidRPr="005931E6" w:rsidRDefault="00836D8D" w:rsidP="00836D8D">
            <w:pPr>
              <w:pStyle w:val="a8"/>
              <w:ind w:left="0"/>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ab/>
              <w:t xml:space="preserve">1.3 การประชุมร่วมกับ กำนัน ผู้ใหญ่บ้าน และองค์การบริหารส่วนตำบล โดยใช้สื่อ แผ่นพับแนะนำสำนักงานฯ วารสารแรงงาน และ ข่าวประชาสัมพันธ์ </w:t>
            </w:r>
          </w:p>
          <w:p w14:paraId="29E34DAD" w14:textId="05A23291"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 xml:space="preserve">1.4 จัดส่งเอกสารการประชาสัมพันธ์ ประกอบด้วย วารสารเพื่อนแรงงาน และวารสารแรงงาน ประกาศสำนักงานพัฒนาฝีมือแรงงานศรีสะเกษ เอกสารการประชาสัมพันธ์อื่นที่เกี่ยวข้อง  </w:t>
            </w:r>
          </w:p>
          <w:p w14:paraId="1027AF48"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 xml:space="preserve">1.5 จัดสัมมนาครูแนะแนว </w:t>
            </w:r>
          </w:p>
          <w:p w14:paraId="5D7C10EE"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1.6</w:t>
            </w:r>
            <w:r w:rsidRPr="005931E6">
              <w:rPr>
                <w:rFonts w:ascii="TH SarabunPSK" w:hAnsi="TH SarabunPSK" w:cs="TH SarabunPSK"/>
                <w:color w:val="000000" w:themeColor="text1"/>
                <w:spacing w:val="-4"/>
                <w:sz w:val="32"/>
                <w:szCs w:val="32"/>
                <w:cs/>
              </w:rPr>
              <w:t xml:space="preserve"> รับเยี่ยมชมภารกิจของสำนักงานพัฒนาฝีมือแรงงานศรีสะเกษ จากหน่วยงานต่าง ๆ</w:t>
            </w:r>
            <w:r w:rsidRPr="005931E6">
              <w:rPr>
                <w:rFonts w:ascii="TH SarabunPSK" w:hAnsi="TH SarabunPSK" w:cs="TH SarabunPSK"/>
                <w:color w:val="000000" w:themeColor="text1"/>
                <w:sz w:val="32"/>
                <w:szCs w:val="32"/>
                <w:cs/>
              </w:rPr>
              <w:t xml:space="preserve"> เช่น โรงเรียน กลุ่มประชาชนในพื้นที่ กลุ่มเยาวชนที่เข้ารับการอบรม</w:t>
            </w:r>
          </w:p>
          <w:p w14:paraId="7BA26801"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1.7 จัดส่งเอกสารการประชาสัมพันธ์ให้กับหน่วยงานราชการ ประกอบด้วย วารสาร</w:t>
            </w:r>
            <w:r w:rsidRPr="005931E6">
              <w:rPr>
                <w:rFonts w:ascii="TH SarabunPSK" w:hAnsi="TH SarabunPSK" w:cs="TH SarabunPSK"/>
                <w:color w:val="000000" w:themeColor="text1"/>
                <w:sz w:val="32"/>
                <w:szCs w:val="32"/>
                <w:cs/>
              </w:rPr>
              <w:lastRenderedPageBreak/>
              <w:t xml:space="preserve">วารสารแรงงาน  ประกาศ เอกสารการประชาสัมพันธ์อื่นที่เกี่ยวข้อง </w:t>
            </w:r>
          </w:p>
          <w:p w14:paraId="207CDDA2"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1.8 จัดส่งเอกสารการประชาสัมพันธ์ ให้สถานประกอบการ ประกอบด้วย ประกาศสำนักงานพัฒนาฝีมือแรงงานศรีสะเกษ เอกสารการประชาสัมพันธ์อื่นที่เกี่ยวข้อง</w:t>
            </w:r>
          </w:p>
          <w:p w14:paraId="714F5FA6"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ab/>
              <w:t xml:space="preserve">1.9 จัดสัมมนาสถานประกอบการเกี่ยวกับ พระราชบัญญัติการส่งเสริมการพัฒนาฝีมือแรงงาน พ.ศ. 2545 </w:t>
            </w:r>
          </w:p>
          <w:p w14:paraId="0D154E4E"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ab/>
              <w:t>1.10 แจกแผ่นพับใบปลิวตามสถานที่ต่าง ๆ  เช่น ตลาดสด  สถานีขนส่ง  ร้านอาหาร สวนสาธารณะ  สถานีรถไฟ  ห้างสรรพสินค้า ให้กับกลุ่มเป้าหมายผู้ว่างงานทั่วไป</w:t>
            </w:r>
          </w:p>
          <w:p w14:paraId="0569C880" w14:textId="77777777"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1.11 ประชาสัมพันธ์ผ่านสื่อ วิทยุกระจายเสียง  และหนังสือพิมพ์ท้องถิ่น ให้กับกลุ่มเป้าหมายผู้ว่างงานทั่วไป</w:t>
            </w:r>
          </w:p>
          <w:p w14:paraId="463D98E3" w14:textId="1F80D3F3" w:rsidR="00836D8D" w:rsidRPr="005931E6" w:rsidRDefault="00836D8D" w:rsidP="00836D8D">
            <w:pPr>
              <w:tabs>
                <w:tab w:val="left" w:pos="800"/>
                <w:tab w:val="left" w:pos="128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1.12 การออกหน่วยแนะแนวการฝึกอาชีพตามหมู่บ้าน ใช้สื่อแผ่นพับประชาสัมพันธ์ วีดีทัศน์ประชาสัมพันธ์ รถประชาสัมพันธ์เคลื่อนที่  </w:t>
            </w:r>
          </w:p>
          <w:p w14:paraId="441F13C2" w14:textId="77777777" w:rsidR="00836D8D" w:rsidRPr="005931E6" w:rsidRDefault="00836D8D" w:rsidP="000C08D0">
            <w:pPr>
              <w:pStyle w:val="a8"/>
              <w:numPr>
                <w:ilvl w:val="0"/>
                <w:numId w:val="31"/>
              </w:numPr>
              <w:tabs>
                <w:tab w:val="left" w:pos="800"/>
                <w:tab w:val="left" w:pos="1120"/>
              </w:tabs>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การเข้าถึงข่าวสารของผู้รับบริการ</w:t>
            </w:r>
          </w:p>
          <w:p w14:paraId="0E5C68A0" w14:textId="77777777" w:rsidR="0076056D" w:rsidRDefault="00836D8D" w:rsidP="000C08D0">
            <w:pPr>
              <w:pStyle w:val="a8"/>
              <w:numPr>
                <w:ilvl w:val="1"/>
                <w:numId w:val="31"/>
              </w:numPr>
              <w:tabs>
                <w:tab w:val="left" w:pos="800"/>
                <w:tab w:val="left" w:pos="112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ดำเนินการประชาสัมพันธ์ผ่านสื่อออนไลน์ ต่าง ๆ เช่น เว็ปไซ</w:t>
            </w:r>
            <w:proofErr w:type="spellStart"/>
            <w:r w:rsidRPr="005931E6">
              <w:rPr>
                <w:rFonts w:ascii="TH SarabunPSK" w:hAnsi="TH SarabunPSK" w:cs="TH SarabunPSK"/>
                <w:color w:val="000000" w:themeColor="text1"/>
                <w:sz w:val="32"/>
                <w:szCs w:val="32"/>
                <w:cs/>
              </w:rPr>
              <w:t>ต์</w:t>
            </w:r>
            <w:proofErr w:type="spellEnd"/>
            <w:r w:rsidRPr="005931E6">
              <w:rPr>
                <w:rFonts w:ascii="TH SarabunPSK" w:hAnsi="TH SarabunPSK" w:cs="TH SarabunPSK"/>
                <w:color w:val="000000" w:themeColor="text1"/>
                <w:sz w:val="32"/>
                <w:szCs w:val="32"/>
                <w:cs/>
              </w:rPr>
              <w:t xml:space="preserve">หน่วยงาน </w:t>
            </w:r>
          </w:p>
          <w:p w14:paraId="7745C467" w14:textId="3A7AA6C3" w:rsidR="00836D8D" w:rsidRPr="0076056D" w:rsidRDefault="00836D8D" w:rsidP="0076056D">
            <w:pPr>
              <w:tabs>
                <w:tab w:val="left" w:pos="800"/>
                <w:tab w:val="left" w:pos="1120"/>
              </w:tabs>
              <w:jc w:val="thaiDistribute"/>
              <w:rPr>
                <w:rFonts w:ascii="TH SarabunPSK" w:hAnsi="TH SarabunPSK" w:cs="TH SarabunPSK"/>
                <w:color w:val="000000" w:themeColor="text1"/>
                <w:sz w:val="32"/>
                <w:szCs w:val="32"/>
              </w:rPr>
            </w:pPr>
            <w:proofErr w:type="gramStart"/>
            <w:r w:rsidRPr="0076056D">
              <w:rPr>
                <w:rFonts w:ascii="TH SarabunPSK" w:hAnsi="TH SarabunPSK" w:cs="TH SarabunPSK"/>
                <w:color w:val="000000" w:themeColor="text1"/>
                <w:sz w:val="32"/>
                <w:szCs w:val="32"/>
              </w:rPr>
              <w:t>Facebook  Line</w:t>
            </w:r>
            <w:proofErr w:type="gramEnd"/>
            <w:r w:rsidRPr="0076056D">
              <w:rPr>
                <w:rFonts w:ascii="TH SarabunPSK" w:hAnsi="TH SarabunPSK" w:cs="TH SarabunPSK"/>
                <w:color w:val="000000" w:themeColor="text1"/>
                <w:sz w:val="32"/>
                <w:szCs w:val="32"/>
              </w:rPr>
              <w:t xml:space="preserve"> </w:t>
            </w:r>
            <w:r w:rsidRPr="0076056D">
              <w:rPr>
                <w:rFonts w:ascii="TH SarabunPSK" w:hAnsi="TH SarabunPSK" w:cs="TH SarabunPSK"/>
                <w:color w:val="000000" w:themeColor="text1"/>
                <w:sz w:val="32"/>
                <w:szCs w:val="32"/>
                <w:cs/>
              </w:rPr>
              <w:t>และช่องทางอื่น ๆ</w:t>
            </w:r>
          </w:p>
          <w:p w14:paraId="177C6474" w14:textId="77777777" w:rsidR="0076056D" w:rsidRDefault="00836D8D" w:rsidP="000C08D0">
            <w:pPr>
              <w:pStyle w:val="a8"/>
              <w:numPr>
                <w:ilvl w:val="1"/>
                <w:numId w:val="31"/>
              </w:numPr>
              <w:tabs>
                <w:tab w:val="left" w:pos="800"/>
                <w:tab w:val="left" w:pos="1120"/>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ประชาชนสามารถเข้าถึงงานบริการของสำนักงานพัฒนาฝีมือแรงงานศรีสะเกษ โดย</w:t>
            </w:r>
          </w:p>
          <w:p w14:paraId="3D01051E" w14:textId="514C720A" w:rsidR="00836D8D" w:rsidRPr="0076056D" w:rsidRDefault="00836D8D" w:rsidP="0076056D">
            <w:pPr>
              <w:tabs>
                <w:tab w:val="left" w:pos="800"/>
                <w:tab w:val="left" w:pos="1120"/>
              </w:tabs>
              <w:jc w:val="thaiDistribute"/>
              <w:rPr>
                <w:rFonts w:ascii="TH SarabunPSK" w:hAnsi="TH SarabunPSK" w:cs="TH SarabunPSK"/>
                <w:color w:val="000000" w:themeColor="text1"/>
                <w:sz w:val="32"/>
                <w:szCs w:val="32"/>
              </w:rPr>
            </w:pPr>
            <w:r w:rsidRPr="0076056D">
              <w:rPr>
                <w:rFonts w:ascii="TH SarabunPSK" w:hAnsi="TH SarabunPSK" w:cs="TH SarabunPSK"/>
                <w:color w:val="000000" w:themeColor="text1"/>
                <w:sz w:val="32"/>
                <w:szCs w:val="32"/>
                <w:cs/>
              </w:rPr>
              <w:t xml:space="preserve">สามารถสมัครผ่านระบบออนไลน์ โดยได้มีการจัดทำรูปแบบการรับสมัครผ่าน </w:t>
            </w:r>
            <w:r w:rsidRPr="0076056D">
              <w:rPr>
                <w:rFonts w:ascii="TH SarabunPSK" w:hAnsi="TH SarabunPSK" w:cs="TH SarabunPSK"/>
                <w:color w:val="000000" w:themeColor="text1"/>
                <w:sz w:val="32"/>
                <w:szCs w:val="32"/>
              </w:rPr>
              <w:t xml:space="preserve">Google Form </w:t>
            </w:r>
            <w:r w:rsidRPr="0076056D">
              <w:rPr>
                <w:rFonts w:ascii="TH SarabunPSK" w:hAnsi="TH SarabunPSK" w:cs="TH SarabunPSK"/>
                <w:color w:val="000000" w:themeColor="text1"/>
                <w:sz w:val="32"/>
                <w:szCs w:val="32"/>
                <w:cs/>
              </w:rPr>
              <w:t>สามารถสแกนคิวอาร์โค้ด ได้ทันที</w:t>
            </w:r>
          </w:p>
        </w:tc>
      </w:tr>
      <w:tr w:rsidR="00F208B4" w:rsidRPr="005931E6" w14:paraId="5B5584D1" w14:textId="77777777" w:rsidTr="003E6B21">
        <w:tc>
          <w:tcPr>
            <w:tcW w:w="410" w:type="pct"/>
          </w:tcPr>
          <w:p w14:paraId="3E98EA61" w14:textId="4A75C5A7" w:rsidR="009E2386" w:rsidRPr="005931E6" w:rsidRDefault="009E2386" w:rsidP="009E2386">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28</w:t>
            </w:r>
          </w:p>
        </w:tc>
        <w:tc>
          <w:tcPr>
            <w:tcW w:w="781" w:type="pct"/>
            <w:tcBorders>
              <w:top w:val="single" w:sz="4" w:space="0" w:color="auto"/>
              <w:left w:val="nil"/>
              <w:bottom w:val="single" w:sz="4" w:space="0" w:color="auto"/>
              <w:right w:val="single" w:sz="4" w:space="0" w:color="auto"/>
            </w:tcBorders>
            <w:shd w:val="clear" w:color="auto" w:fill="auto"/>
          </w:tcPr>
          <w:p w14:paraId="0B646F32" w14:textId="627FE47C" w:rsidR="009E2386" w:rsidRPr="005931E6" w:rsidRDefault="009E2386" w:rsidP="009E2386">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สุรินทร์</w:t>
            </w:r>
          </w:p>
        </w:tc>
        <w:tc>
          <w:tcPr>
            <w:tcW w:w="3808" w:type="pct"/>
          </w:tcPr>
          <w:p w14:paraId="685D2EA0" w14:textId="77777777" w:rsidR="0076056D" w:rsidRPr="0076056D" w:rsidRDefault="0076056D" w:rsidP="0076056D">
            <w:pPr>
              <w:pStyle w:val="a8"/>
              <w:numPr>
                <w:ilvl w:val="0"/>
                <w:numId w:val="1"/>
              </w:numPr>
              <w:tabs>
                <w:tab w:val="left" w:pos="10081"/>
              </w:tabs>
              <w:ind w:left="343" w:hanging="343"/>
              <w:rPr>
                <w:rFonts w:ascii="TH SarabunPSK" w:eastAsia="Times New Roman" w:hAnsi="TH SarabunPSK" w:cs="TH SarabunPSK"/>
                <w:b/>
                <w:bCs/>
                <w:color w:val="000000" w:themeColor="text1"/>
                <w:sz w:val="32"/>
                <w:szCs w:val="32"/>
              </w:rPr>
            </w:pPr>
            <w:r w:rsidRPr="0076056D">
              <w:rPr>
                <w:rFonts w:ascii="TH SarabunPSK" w:eastAsia="Times New Roman" w:hAnsi="TH SarabunPSK" w:cs="TH SarabunPSK" w:hint="cs"/>
                <w:b/>
                <w:bCs/>
                <w:color w:val="000000" w:themeColor="text1"/>
                <w:sz w:val="32"/>
                <w:szCs w:val="32"/>
                <w:cs/>
              </w:rPr>
              <w:t>เหตุผลความจำเป็น</w:t>
            </w:r>
          </w:p>
          <w:p w14:paraId="77768614" w14:textId="3E4F3328" w:rsidR="009E2386" w:rsidRPr="005931E6" w:rsidRDefault="0076056D" w:rsidP="009E2386">
            <w:pPr>
              <w:tabs>
                <w:tab w:val="left" w:pos="10081"/>
              </w:tabs>
              <w:ind w:left="-20"/>
              <w:rPr>
                <w:rFonts w:ascii="TH SarabunPSK" w:eastAsia="Times New Roman" w:hAnsi="TH SarabunPSK" w:cs="TH SarabunPSK"/>
                <w:color w:val="000000" w:themeColor="text1"/>
                <w:sz w:val="32"/>
                <w:szCs w:val="32"/>
                <w:u w:val="single"/>
              </w:rPr>
            </w:pPr>
            <w:r>
              <w:rPr>
                <w:rFonts w:ascii="TH SarabunPSK" w:eastAsia="Times New Roman" w:hAnsi="TH SarabunPSK" w:cs="TH SarabunPSK" w:hint="cs"/>
                <w:color w:val="000000" w:themeColor="text1"/>
                <w:sz w:val="32"/>
                <w:szCs w:val="32"/>
                <w:cs/>
              </w:rPr>
              <w:t xml:space="preserve">     </w:t>
            </w:r>
            <w:r w:rsidR="009E2386" w:rsidRPr="005931E6">
              <w:rPr>
                <w:rFonts w:ascii="TH SarabunPSK" w:eastAsia="Times New Roman" w:hAnsi="TH SarabunPSK" w:cs="TH SarabunPSK"/>
                <w:color w:val="000000" w:themeColor="text1"/>
                <w:sz w:val="32"/>
                <w:szCs w:val="32"/>
                <w:cs/>
              </w:rPr>
              <w:t>สำนักงานพัฒนาฝีมือแรงงานสุรินทร์เป็นหน่วยงานในสังกัดกรมพัฒนาฝีมือแรงงาน กระทรวงแรงงาน มีหน้าที่และรับผิดชอบการขับเคลื่อนภารกิจของกรมพัฒนาฝีมือแรงงานในพื้นที่จังหวัดสุรินทร์ในบทบาท ดังนี้</w:t>
            </w:r>
          </w:p>
          <w:p w14:paraId="2E7D9553" w14:textId="77777777" w:rsidR="0076056D" w:rsidRDefault="009E2386" w:rsidP="000C08D0">
            <w:pPr>
              <w:pStyle w:val="a8"/>
              <w:numPr>
                <w:ilvl w:val="0"/>
                <w:numId w:val="33"/>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บทบาทในการขับเคลื่อนแผนการพัฒนาฝีมือแรงงานในจังหวัด โดยทำหน้าที่เป็นฝ่าย</w:t>
            </w:r>
          </w:p>
          <w:p w14:paraId="19029E2F" w14:textId="7F6A5CF8" w:rsidR="009E2386" w:rsidRPr="0076056D" w:rsidRDefault="009E2386" w:rsidP="0076056D">
            <w:pPr>
              <w:tabs>
                <w:tab w:val="left" w:pos="10081"/>
              </w:tabs>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color w:val="000000" w:themeColor="text1"/>
                <w:sz w:val="32"/>
                <w:szCs w:val="32"/>
                <w:cs/>
              </w:rPr>
              <w:t>เลขานุการในการจัดทำแผนปฏิบัติการด้านการพัฒนาแรงงานและประสานงานการฝึกอาชีพจังหวัด การขับเคลื่อนแผนพัฒนากำลังคนจังหวัด โดยหน่วยงานเป็นตัวกลางการประสานงานความร่วมมือจากทุกภาคส่วนในจังหวัดทั้งภาคการศึกษา ภาคเอกชนและหน่วยงานภาครัฐ เพื่อ</w:t>
            </w:r>
            <w:r w:rsidRPr="0076056D">
              <w:rPr>
                <w:rFonts w:ascii="TH SarabunPSK" w:eastAsia="Times New Roman" w:hAnsi="TH SarabunPSK" w:cs="TH SarabunPSK"/>
                <w:color w:val="000000" w:themeColor="text1"/>
                <w:sz w:val="32"/>
                <w:szCs w:val="32"/>
                <w:cs/>
              </w:rPr>
              <w:lastRenderedPageBreak/>
              <w:t>กำหนดทิศทางการพัฒนาฝีมือแรงงานในจังหวัดให้เกิดผลเป็นรูปธรรมและยังเป็นศูนย์ข้อมูลสารสนเทศการพัฒนาทรัพยากรมนุษย์ด้านการพัฒนาฝีมือแรงงานในจังหวัดอีกด้วย</w:t>
            </w:r>
          </w:p>
          <w:p w14:paraId="63FCAE19" w14:textId="77777777" w:rsidR="0076056D" w:rsidRDefault="009E2386" w:rsidP="000C08D0">
            <w:pPr>
              <w:pStyle w:val="a8"/>
              <w:numPr>
                <w:ilvl w:val="0"/>
                <w:numId w:val="33"/>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บทบาทในการเป็นผู้กำกับ/ดูแล ตามกฎหมายที่เกี่ยวข้องกับกฎหมายว่าด้วยการส่งเสริม</w:t>
            </w:r>
          </w:p>
          <w:p w14:paraId="147B40BA" w14:textId="366F3979" w:rsidR="009E2386" w:rsidRPr="0076056D" w:rsidRDefault="009E2386" w:rsidP="0076056D">
            <w:pPr>
              <w:tabs>
                <w:tab w:val="left" w:pos="10081"/>
              </w:tabs>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color w:val="000000" w:themeColor="text1"/>
                <w:sz w:val="32"/>
                <w:szCs w:val="32"/>
                <w:cs/>
              </w:rPr>
              <w:t>การพัฒนาฝีมือแรงงานและกฎหมายที่เกี่ยวข้องกับการพัฒนาฝีมือแรงงานในจังหวัด ให้ดำเนินงานได้ตามกฎเกณฑ์ ระเบียบ กฎหมายและมีคุณภาพได้มาตรฐาน ได้แก่ การจัดทำมาตรฐานฝีมือแรงงานของผู้ประกอบอาชีพ การดำเนินงานของศูนย์ประเมินรับรองความรู้ความสามารถตามมาตรา 26/4 (2) การดำเนินงานของศูนย์ทดสอบมาตรฐานฝีมือแรงงาน การดำเนินงานของศูนย์ฝึกอบรมฝีมือแรงงาน การดำเนินงานของสถานทดสอบฝีมือคนหางานเพื่อไปทำงานในต่างประเทศ ที่ได้รับอนุญาตในพื้นที่</w:t>
            </w:r>
          </w:p>
          <w:p w14:paraId="12A62848" w14:textId="77777777" w:rsidR="0076056D" w:rsidRDefault="009E2386" w:rsidP="000C08D0">
            <w:pPr>
              <w:pStyle w:val="a8"/>
              <w:numPr>
                <w:ilvl w:val="0"/>
                <w:numId w:val="33"/>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บทบาทในการเป็นผู้ส่งเสริม/ประสานงาน เพื่อให้เกิดการพัฒนาฝีมือแรงงานในจังหวัด </w:t>
            </w:r>
          </w:p>
          <w:p w14:paraId="576ED644" w14:textId="5D8356CF" w:rsidR="009E2386" w:rsidRPr="0076056D" w:rsidRDefault="009E2386" w:rsidP="0076056D">
            <w:pPr>
              <w:tabs>
                <w:tab w:val="left" w:pos="10081"/>
              </w:tabs>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color w:val="000000" w:themeColor="text1"/>
                <w:sz w:val="32"/>
                <w:szCs w:val="32"/>
                <w:cs/>
              </w:rPr>
              <w:t>ได้แก่ ส่งเสริมให้สถานประกอบกิจการจัดทำมาตรฐานฝีมือแรงงานของผู้ประกอบอาชีพ ส่งเสริมให้มีการจัดตั้งศูนย์ประเมินความรู้ความสามารถ ศูนย์ทดสอบมาตรฐานฝีมือแรงงาน และสถานทดสอบฝีมือคนหางานเพื่อไปทำงานในต่างประเทศ ส่งเสริมให้สถานประกอบกิจการจัดฝึกอบรมฝีมือแรงงานโดยให้สิทธิประโยชน์ทางภาษี และดำเนินงานกองทุนพัฒนาฝีมือแรงงาน</w:t>
            </w:r>
          </w:p>
          <w:p w14:paraId="3EB5F7B1" w14:textId="77777777" w:rsidR="0076056D" w:rsidRDefault="009E2386" w:rsidP="000C08D0">
            <w:pPr>
              <w:pStyle w:val="a8"/>
              <w:numPr>
                <w:ilvl w:val="0"/>
                <w:numId w:val="33"/>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บทบาทในการเป็นผู้ดำเนินการพัฒนาฝีมือแรงงานให้แก่กำลังแรงงานในจังหวัดผ่าน</w:t>
            </w:r>
          </w:p>
          <w:p w14:paraId="30EE338E" w14:textId="11F2C650" w:rsidR="009E2386" w:rsidRDefault="009E2386" w:rsidP="00D239A1">
            <w:pPr>
              <w:tabs>
                <w:tab w:val="left" w:pos="10081"/>
              </w:tabs>
              <w:rPr>
                <w:rFonts w:ascii="TH SarabunPSK" w:eastAsia="Times New Roman" w:hAnsi="TH SarabunPSK" w:cs="TH SarabunPSK"/>
                <w:color w:val="000000" w:themeColor="text1"/>
                <w:sz w:val="32"/>
                <w:szCs w:val="32"/>
              </w:rPr>
            </w:pPr>
            <w:r w:rsidRPr="0076056D">
              <w:rPr>
                <w:rFonts w:ascii="TH SarabunPSK" w:eastAsia="Times New Roman" w:hAnsi="TH SarabunPSK" w:cs="TH SarabunPSK"/>
                <w:color w:val="000000" w:themeColor="text1"/>
                <w:sz w:val="32"/>
                <w:szCs w:val="32"/>
                <w:cs/>
              </w:rPr>
              <w:t>กระบวนการพัฒนาฝีมือแรงงานต่าง ๆ ได้แก่</w:t>
            </w:r>
            <w:r w:rsidR="00D239A1">
              <w:rPr>
                <w:rFonts w:ascii="TH SarabunPSK" w:eastAsia="Times New Roman" w:hAnsi="TH SarabunPSK" w:cs="TH SarabunPSK" w:hint="cs"/>
                <w:color w:val="000000" w:themeColor="text1"/>
                <w:sz w:val="32"/>
                <w:szCs w:val="32"/>
                <w:cs/>
              </w:rPr>
              <w:t xml:space="preserve"> </w:t>
            </w:r>
            <w:r w:rsidRPr="00D239A1">
              <w:rPr>
                <w:rFonts w:ascii="TH SarabunPSK" w:eastAsia="Times New Roman" w:hAnsi="TH SarabunPSK" w:cs="TH SarabunPSK"/>
                <w:color w:val="000000" w:themeColor="text1"/>
                <w:sz w:val="32"/>
                <w:szCs w:val="32"/>
                <w:cs/>
              </w:rPr>
              <w:t>การฝึกอบรมฝีมือแรงงาน การทดสอบมาตรฐานฝีมือแรงงานแห่งชาติ การประเมินความรู้ความสามารถเพื่อออกหนังสือรับรองความรู้ความสามารถ การรับรองหลักสูตรและค่าใช้จ่ายของสถานประกอบกิจการที่จัดฝึกอบรมฝีมือแรงานให้แก่ลูกจ้างของตนเอง การพัฒนาศักยภาพของผู้ประกอบกิจการผ่านโครงการเพิ่มประสิทธิภาพ/ผลิตภาพ</w:t>
            </w:r>
          </w:p>
          <w:p w14:paraId="29AEAE33" w14:textId="3BE78096" w:rsidR="00D239A1" w:rsidRPr="005931E6" w:rsidRDefault="00D239A1" w:rsidP="00D239A1">
            <w:pPr>
              <w:tabs>
                <w:tab w:val="left" w:pos="10081"/>
              </w:tabs>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การขอจัดตั้งสำนักงานพัฒนาฝีมือแรงงานสุรินทร์ เพื่อรองรับการดำเนินการ ดังนี้</w:t>
            </w:r>
          </w:p>
          <w:p w14:paraId="24D07367" w14:textId="77777777" w:rsidR="00D239A1" w:rsidRDefault="009E2386" w:rsidP="000C08D0">
            <w:pPr>
              <w:pStyle w:val="a8"/>
              <w:numPr>
                <w:ilvl w:val="0"/>
                <w:numId w:val="32"/>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การขับเคลื่อนภารกิจพัฒนาฝีมือแรงงานในบทบาทของส่วนราชการที่ถูกต้อง</w:t>
            </w:r>
            <w:r w:rsidRPr="005931E6">
              <w:rPr>
                <w:rFonts w:ascii="TH SarabunPSK" w:eastAsia="Times New Roman" w:hAnsi="TH SarabunPSK" w:cs="TH SarabunPSK"/>
                <w:color w:val="000000" w:themeColor="text1"/>
                <w:sz w:val="32"/>
                <w:szCs w:val="32"/>
                <w:cs/>
              </w:rPr>
              <w:t xml:space="preserve"> เนื่องจาก</w:t>
            </w:r>
          </w:p>
          <w:p w14:paraId="59476417" w14:textId="3B3CC14D"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สำนักงานพัฒนาฝีมือแรงงานสุรินทร์ไม่ได้เป็นส่วนราชการที่ปรากฎอยู่ในกฎกระทรวงการแบ่งส่วนราชการของกรมพัฒนาฝีมือแรงงาน หน่วยงานจึงมีฐานะเทียบเท่าเพียงกลุ่มงานภายใต้สถาบันพัฒนาฝีมือแรงงาน 1 - 25 เท่านั้น แต่ตามข้อเท็จจริงแล้ว สำนักงานพัฒนาฝีมือแรงงาน</w:t>
            </w:r>
            <w:r w:rsidRPr="00D239A1">
              <w:rPr>
                <w:rFonts w:ascii="TH SarabunPSK" w:eastAsia="Times New Roman" w:hAnsi="TH SarabunPSK" w:cs="TH SarabunPSK"/>
                <w:color w:val="000000" w:themeColor="text1"/>
                <w:sz w:val="32"/>
                <w:szCs w:val="32"/>
                <w:cs/>
              </w:rPr>
              <w:lastRenderedPageBreak/>
              <w:t>สุรินทร์มีหน้าที่และภารกิจเช่นเดียวกันกับสถาบันพัฒนาฝีมือแรงงาน 1 - 25 ทุกประการ โดยรับผิดชอบในพื้นที่จังหวัดสุรินทร์ หากสำนักงานพัฒนาฝีมือแรงงานสุรินทร์เป็นส่วนราชการที่ถูกต้องตามกฎกระทรวงการแบ่งส่วนราชการของกรมพัฒนาฝีมือแรงงาน เหมือนกับส่วนราชการอื่น ๆ ในพื้นที่จังหวัดแล้ว ภาคส่วนต่าง ๆ ทั้ง ภาคการศึกษา เอกชน หน่วยงานภาครัฐตลอดจนกำลังแรงงานในพื้นที่จะให้การยอมรับมากขึ้น หน่วยงานจะสามารถใช้อำนาจ หน้าที่และบทบาทในการเป็นส่วนราชการ เพื่อประสานงาน แสวงหาความร่วมมือ ในการขับเคลื่อนภารกิจของกรมพัฒนาฝีมือแรงงาน และมีการส่วนร่วมในงานสำคัญอื่น ๆ ในพื้นที่ของจังหวัดได้อย่างถูกต้อง มีประสิทธิภาพและประสิทธิผลเพิ่มขึ้น อันจะส่งเป็นผลดีต่อกำลังแรงงานในพื้นที่ต่อไป</w:t>
            </w:r>
          </w:p>
          <w:p w14:paraId="001993D9" w14:textId="77777777" w:rsidR="00D239A1" w:rsidRPr="00D239A1" w:rsidRDefault="009E2386" w:rsidP="000C08D0">
            <w:pPr>
              <w:pStyle w:val="a8"/>
              <w:numPr>
                <w:ilvl w:val="0"/>
                <w:numId w:val="32"/>
              </w:numPr>
              <w:tabs>
                <w:tab w:val="left" w:pos="10081"/>
              </w:tabs>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การใช้อำนาจหน้าที่ของนายทะเบียน</w:t>
            </w:r>
            <w:r w:rsidRPr="005931E6">
              <w:rPr>
                <w:rFonts w:ascii="TH SarabunPSK" w:eastAsia="Times New Roman" w:hAnsi="TH SarabunPSK" w:cs="TH SarabunPSK"/>
                <w:color w:val="000000" w:themeColor="text1"/>
                <w:sz w:val="32"/>
                <w:szCs w:val="32"/>
                <w:cs/>
              </w:rPr>
              <w:t xml:space="preserve"> การใช้อำนาจหน้าที่ของนายทะเบียนซึ่งเป็นผู้</w:t>
            </w:r>
          </w:p>
          <w:p w14:paraId="22D7AB10" w14:textId="4FFEE164" w:rsidR="009E2386" w:rsidRPr="00D239A1" w:rsidRDefault="009E2386" w:rsidP="00D239A1">
            <w:pPr>
              <w:tabs>
                <w:tab w:val="left" w:pos="10081"/>
              </w:tabs>
              <w:rPr>
                <w:rFonts w:ascii="TH SarabunPSK" w:eastAsia="Times New Roman" w:hAnsi="TH SarabunPSK" w:cs="TH SarabunPSK"/>
                <w:color w:val="000000" w:themeColor="text1"/>
                <w:sz w:val="32"/>
                <w:szCs w:val="32"/>
                <w:u w:val="single"/>
              </w:rPr>
            </w:pPr>
            <w:r w:rsidRPr="00D239A1">
              <w:rPr>
                <w:rFonts w:ascii="TH SarabunPSK" w:eastAsia="Times New Roman" w:hAnsi="TH SarabunPSK" w:cs="TH SarabunPSK"/>
                <w:color w:val="000000" w:themeColor="text1"/>
                <w:sz w:val="32"/>
                <w:szCs w:val="32"/>
                <w:cs/>
              </w:rPr>
              <w:t xml:space="preserve">กำกับ/ดูแลการปฏิบัติตามกฎหมายว่าด้วยการส่งเสริมการพัฒนาฝีมือแรงงานและกฎหมายที่เกี่ยวข้องกับการพัฒนาฝีมือแรงงานให้เป็นไปอย่างถูกต้องในพื้นที่จังหวัด ควรเป็นบทบาทหน้าที่ของหน่วยงานที่มีฐานะเป็นส่วนราชการที่ถูกต้อง ระดับตำแหน่งของผู้ใช้อำนาจนายทะเบียนควรเทียบเท่าหรือไม่น้อยกว่าอย่างเห็นได้ชัดเจนเมื่อเทียบกับผู้ที่ต้องไปกำกับดูแล เช่น กรณีกำกับดูแลการดำเนินงานของศูนย์ทดสอบมาตรฐานฝีมือแรงงานที่ได้รับการอนุญาตในพื้นที่ในหน่วยงานที่เป็นสถานศึกษา ระดับตำแหน่งของผู้อำนวยการสถานศึกษาสูงกว่าตำแหน่งผู้อำนวยการสำนักงานพัฒนาฝีมือแรงงานอย่างเห็นได้ชัด </w:t>
            </w:r>
          </w:p>
          <w:p w14:paraId="29652877" w14:textId="77777777" w:rsidR="00D239A1" w:rsidRDefault="009E2386" w:rsidP="000C08D0">
            <w:pPr>
              <w:pStyle w:val="a8"/>
              <w:numPr>
                <w:ilvl w:val="0"/>
                <w:numId w:val="32"/>
              </w:numPr>
              <w:tabs>
                <w:tab w:val="left" w:pos="10081"/>
              </w:tabs>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 xml:space="preserve">ความแตกต่างของบทบาทหน้าที่ระหว่างตำแหน่งประเภทอำนวยการ ระดับต้น กับ </w:t>
            </w:r>
          </w:p>
          <w:p w14:paraId="46CA3D15" w14:textId="1E9E9D65" w:rsidR="009E2386" w:rsidRPr="00D239A1" w:rsidRDefault="009E2386" w:rsidP="00D239A1">
            <w:pPr>
              <w:tabs>
                <w:tab w:val="left" w:pos="10081"/>
              </w:tabs>
              <w:rPr>
                <w:rFonts w:ascii="TH SarabunPSK" w:eastAsia="Times New Roman" w:hAnsi="TH SarabunPSK" w:cs="TH SarabunPSK"/>
                <w:color w:val="000000" w:themeColor="text1"/>
                <w:sz w:val="32"/>
                <w:szCs w:val="32"/>
                <w:u w:val="single"/>
              </w:rPr>
            </w:pPr>
            <w:r w:rsidRPr="00D239A1">
              <w:rPr>
                <w:rFonts w:ascii="TH SarabunPSK" w:eastAsia="Times New Roman" w:hAnsi="TH SarabunPSK" w:cs="TH SarabunPSK"/>
                <w:color w:val="000000" w:themeColor="text1"/>
                <w:sz w:val="32"/>
                <w:szCs w:val="32"/>
                <w:u w:val="single"/>
                <w:cs/>
              </w:rPr>
              <w:t>ประเภทวิชาการ ระดับชำนาญการพิเศษ</w:t>
            </w:r>
            <w:r w:rsidRPr="00D239A1">
              <w:rPr>
                <w:rFonts w:ascii="TH SarabunPSK" w:eastAsia="Times New Roman" w:hAnsi="TH SarabunPSK" w:cs="TH SarabunPSK"/>
                <w:color w:val="000000" w:themeColor="text1"/>
                <w:sz w:val="32"/>
                <w:szCs w:val="32"/>
                <w:cs/>
              </w:rPr>
              <w:t xml:space="preserve">มาตรฐานกำหนดตำแหน่งของผู้อำนวยการสถาบันพัฒนาฝีมือแรงงานที่เป็นตำแหน่งประเภทอำนวยการระดับต้น กับ ผู้อำนวยการสำนักงานพัฒนาฝีมือแรงงานที่เป็นตำแหน่งประเภทวิชาการ ระดับชำนาญการพิเศษมีความแตกต่างกัน คือ </w:t>
            </w:r>
            <w:r w:rsidRPr="00D239A1">
              <w:rPr>
                <w:rFonts w:ascii="TH SarabunPSK" w:eastAsia="Times New Roman" w:hAnsi="TH SarabunPSK" w:cs="TH SarabunPSK"/>
                <w:i/>
                <w:iCs/>
                <w:color w:val="000000" w:themeColor="text1"/>
                <w:sz w:val="32"/>
                <w:szCs w:val="32"/>
                <w:cs/>
              </w:rPr>
              <w:t>ตำแหน่งประเภทอำนวยการ ระดับต้น</w:t>
            </w:r>
            <w:r w:rsidRPr="00D239A1">
              <w:rPr>
                <w:rFonts w:ascii="TH SarabunPSK" w:eastAsia="Times New Roman" w:hAnsi="TH SarabunPSK" w:cs="TH SarabunPSK"/>
                <w:color w:val="000000" w:themeColor="text1"/>
                <w:sz w:val="32"/>
                <w:szCs w:val="32"/>
                <w:cs/>
              </w:rPr>
              <w:t xml:space="preserve"> : บริหารงานในฐานะหัวหน้าส่วนราชการ เกี่ยวกับการวางแผน บริหารจัดการ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ด้านบริหารทรัพยากรบุคคล ด้านบริหารทรัพยากรงบประมาณ</w:t>
            </w:r>
          </w:p>
          <w:p w14:paraId="608B2214" w14:textId="77777777" w:rsidR="00D239A1" w:rsidRDefault="009E2386" w:rsidP="009E2386">
            <w:pPr>
              <w:pStyle w:val="a8"/>
              <w:tabs>
                <w:tab w:val="left" w:pos="10081"/>
              </w:tabs>
              <w:ind w:left="685"/>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i/>
                <w:iCs/>
                <w:color w:val="000000" w:themeColor="text1"/>
                <w:sz w:val="32"/>
                <w:szCs w:val="32"/>
                <w:cs/>
              </w:rPr>
              <w:t>ตำแหน่งประเภทวิชาการ ระดับชำนาญการพิเศษ :</w:t>
            </w:r>
            <w:r w:rsidRPr="005931E6">
              <w:rPr>
                <w:rFonts w:ascii="TH SarabunPSK" w:eastAsia="Times New Roman" w:hAnsi="TH SarabunPSK" w:cs="TH SarabunPSK"/>
                <w:color w:val="000000" w:themeColor="text1"/>
                <w:sz w:val="32"/>
                <w:szCs w:val="32"/>
                <w:cs/>
              </w:rPr>
              <w:t xml:space="preserve"> ปฏิบัติงานในฐานะหัวหน้างาน </w:t>
            </w:r>
          </w:p>
          <w:p w14:paraId="38F9D9FB" w14:textId="06513205"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lastRenderedPageBreak/>
              <w:t>เกี่ยวกับการกำกับ แนะนำ ตรวจสอบการปฏิบัติงาน โดยมีลักษณะงานที่ปฏิบัติประกอบด้วย ด้านการปฏิบัติการ ด้านการวางแผน ด้านการประสานงาน ด้านการบริการซึ่งตามข้อเท็จจริงแล้ว ผู้อำนวยการสำนักงานพัฒนาฝีมือแรงงานได้ปฏิบัติหน้าที่เช่นเดียวกันกับตำแหน่งประเภทอำนวยการ ระดับต้น ในพื้นที่ทุกประการอยู่แล้ว</w:t>
            </w:r>
          </w:p>
          <w:p w14:paraId="642C3205" w14:textId="77777777" w:rsidR="009E2386" w:rsidRPr="00D239A1" w:rsidRDefault="009E2386" w:rsidP="00D239A1">
            <w:pPr>
              <w:pStyle w:val="a8"/>
              <w:numPr>
                <w:ilvl w:val="0"/>
                <w:numId w:val="1"/>
              </w:numPr>
              <w:tabs>
                <w:tab w:val="left" w:pos="10081"/>
              </w:tabs>
              <w:ind w:left="201" w:hanging="201"/>
              <w:rPr>
                <w:rFonts w:ascii="TH SarabunPSK" w:eastAsia="Times New Roman" w:hAnsi="TH SarabunPSK" w:cs="TH SarabunPSK"/>
                <w:b/>
                <w:bCs/>
                <w:color w:val="000000" w:themeColor="text1"/>
                <w:sz w:val="32"/>
                <w:szCs w:val="32"/>
              </w:rPr>
            </w:pPr>
            <w:r w:rsidRPr="00D239A1">
              <w:rPr>
                <w:rFonts w:ascii="TH SarabunPSK" w:eastAsia="Times New Roman" w:hAnsi="TH SarabunPSK" w:cs="TH SarabunPSK"/>
                <w:b/>
                <w:bCs/>
                <w:color w:val="000000" w:themeColor="text1"/>
                <w:sz w:val="32"/>
                <w:szCs w:val="32"/>
                <w:cs/>
              </w:rPr>
              <w:t>สภาพเศรษฐกิจของจังหวัด</w:t>
            </w:r>
          </w:p>
          <w:p w14:paraId="22D8FB54" w14:textId="77777777" w:rsidR="00D239A1" w:rsidRDefault="009E2386" w:rsidP="009E2386">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จังหวัดสุรินทร์มีทรัพยากรที่โดดเด่น หลากหลาย และเป็นปัจจัยทุนสำคัญในการพัฒนา</w:t>
            </w:r>
          </w:p>
          <w:p w14:paraId="0E87E0BB" w14:textId="38EE239C" w:rsidR="009E2386" w:rsidRPr="00D239A1" w:rsidRDefault="009E2386" w:rsidP="00D239A1">
            <w:pPr>
              <w:tabs>
                <w:tab w:val="left" w:pos="10081"/>
              </w:tabs>
              <w:jc w:val="thaiDistribute"/>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เศรษฐกิจโดยกิจกรรมการพัฒนาต่าง ๆ พึ่งพาแรงงานเป็นหลักในการขับเคลื่อน ปัจจัยด้านเศรษฐกิจที่มีผลต่อการพัฒนากำลังแรงงานของจังหวัด มีดังนี้</w:t>
            </w:r>
          </w:p>
          <w:p w14:paraId="4DCBC6F3" w14:textId="77777777" w:rsidR="00D239A1" w:rsidRDefault="009E2386" w:rsidP="000C08D0">
            <w:pPr>
              <w:pStyle w:val="a8"/>
              <w:numPr>
                <w:ilvl w:val="0"/>
                <w:numId w:val="34"/>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โครงสร้างเศรษฐกิจของจังหวัดสุรินทร์ พบว่า </w:t>
            </w:r>
            <w:r w:rsidRPr="005931E6">
              <w:rPr>
                <w:rFonts w:ascii="TH SarabunPSK" w:eastAsia="Times New Roman" w:hAnsi="TH SarabunPSK" w:cs="TH SarabunPSK"/>
                <w:color w:val="000000" w:themeColor="text1"/>
                <w:sz w:val="32"/>
                <w:szCs w:val="32"/>
              </w:rPr>
              <w:t xml:space="preserve">GPP </w:t>
            </w:r>
            <w:r w:rsidRPr="005931E6">
              <w:rPr>
                <w:rFonts w:ascii="TH SarabunPSK" w:eastAsia="Times New Roman" w:hAnsi="TH SarabunPSK" w:cs="TH SarabunPSK"/>
                <w:color w:val="000000" w:themeColor="text1"/>
                <w:sz w:val="32"/>
                <w:szCs w:val="32"/>
                <w:cs/>
              </w:rPr>
              <w:t>ณ ราคาประจำปี 2563 มีมูลค่า</w:t>
            </w:r>
          </w:p>
          <w:p w14:paraId="0DC52387" w14:textId="2FEA6259"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ประมาณ 78</w:t>
            </w:r>
            <w:r w:rsidRPr="00D239A1">
              <w:rPr>
                <w:rFonts w:ascii="TH SarabunPSK" w:eastAsia="Times New Roman" w:hAnsi="TH SarabunPSK" w:cs="TH SarabunPSK"/>
                <w:color w:val="000000" w:themeColor="text1"/>
                <w:sz w:val="32"/>
                <w:szCs w:val="32"/>
              </w:rPr>
              <w:t>,</w:t>
            </w:r>
            <w:r w:rsidRPr="00D239A1">
              <w:rPr>
                <w:rFonts w:ascii="TH SarabunPSK" w:eastAsia="Times New Roman" w:hAnsi="TH SarabunPSK" w:cs="TH SarabunPSK"/>
                <w:color w:val="000000" w:themeColor="text1"/>
                <w:sz w:val="32"/>
                <w:szCs w:val="32"/>
                <w:cs/>
              </w:rPr>
              <w:t xml:space="preserve">029 ล้านบาท คิดเป็นร้อยละ 0.5 ของ </w:t>
            </w:r>
            <w:r w:rsidRPr="00D239A1">
              <w:rPr>
                <w:rFonts w:ascii="TH SarabunPSK" w:eastAsia="Times New Roman" w:hAnsi="TH SarabunPSK" w:cs="TH SarabunPSK"/>
                <w:color w:val="000000" w:themeColor="text1"/>
                <w:sz w:val="32"/>
                <w:szCs w:val="32"/>
              </w:rPr>
              <w:t xml:space="preserve">GDP </w:t>
            </w:r>
            <w:r w:rsidRPr="00D239A1">
              <w:rPr>
                <w:rFonts w:ascii="TH SarabunPSK" w:eastAsia="Times New Roman" w:hAnsi="TH SarabunPSK" w:cs="TH SarabunPSK"/>
                <w:color w:val="000000" w:themeColor="text1"/>
                <w:sz w:val="32"/>
                <w:szCs w:val="32"/>
                <w:cs/>
              </w:rPr>
              <w:t xml:space="preserve">ประเทศ (สำนักงานคลังจังหวัดสุรินทร์ 2564) โดยเศรษฐกิจจังหวัดสุรินทร์พึ่งพาการผลิตจากภาคเกษตรเป็นหลัก คิดเป็นร้อยละ 23.0 และการผลิตที่ไม่ใช่ภาคเกษตร ร้อยละ 2.1 โดยจำแนกเป็นการผลิตในภาคอุตสาหกรรม ร้อยละ 14.0 และภาคบริการ ร้อยละ 63.0 (ข้อมูลปี 2561) ทั้งนี้ จังหวัดสุรินทร์เป็นพื้นที่ในการผลิตพืชและสัตว์เศรษฐกิจที่สำคัญของประเทศ ได้แก่ ข้าว ยางพารา มันสำปะหลัง อ้อยโรงงาน และปาล์มน้ำมัน ตามลำดับ ส่วนสัตว์เศรษฐกิจที่สำคัญที่ผลิต ได้แก่ โคเนื้อ กระบือ ไก่ เป็ด สุกร แพะ โคนม และแกะ ตามลำดับ โดยในปี 2563 จังหวัดสุรินทร์สามารถผลิตกระบือได้มากเป็นลำดับที่ 1 และผลิตโคเนื้อได้มากเป็นลำดับที่ 2 ของประเทศ (สำนักงานเศรษฐกิจการเกษตร. </w:t>
            </w:r>
            <w:proofErr w:type="spellStart"/>
            <w:r w:rsidRPr="00D239A1">
              <w:rPr>
                <w:rFonts w:ascii="TH SarabunPSK" w:eastAsia="Times New Roman" w:hAnsi="TH SarabunPSK" w:cs="TH SarabunPSK"/>
                <w:color w:val="000000" w:themeColor="text1"/>
                <w:sz w:val="32"/>
                <w:szCs w:val="32"/>
                <w:cs/>
              </w:rPr>
              <w:t>มป</w:t>
            </w:r>
            <w:proofErr w:type="spellEnd"/>
            <w:r w:rsidRPr="00D239A1">
              <w:rPr>
                <w:rFonts w:ascii="TH SarabunPSK" w:eastAsia="Times New Roman" w:hAnsi="TH SarabunPSK" w:cs="TH SarabunPSK"/>
                <w:color w:val="000000" w:themeColor="text1"/>
                <w:sz w:val="32"/>
                <w:szCs w:val="32"/>
                <w:cs/>
              </w:rPr>
              <w:t>ป.)</w:t>
            </w:r>
          </w:p>
          <w:p w14:paraId="256956DD" w14:textId="77777777" w:rsidR="00D239A1" w:rsidRDefault="009E2386" w:rsidP="000C08D0">
            <w:pPr>
              <w:pStyle w:val="a8"/>
              <w:numPr>
                <w:ilvl w:val="0"/>
                <w:numId w:val="34"/>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ภาคธุรกิจและการค้าของจังหวัดสุรินทร์ มีผู้ประกอบการผลิตภัณฑ์ </w:t>
            </w:r>
            <w:r w:rsidRPr="005931E6">
              <w:rPr>
                <w:rFonts w:ascii="TH SarabunPSK" w:eastAsia="Times New Roman" w:hAnsi="TH SarabunPSK" w:cs="TH SarabunPSK"/>
                <w:color w:val="000000" w:themeColor="text1"/>
                <w:sz w:val="32"/>
                <w:szCs w:val="32"/>
              </w:rPr>
              <w:t xml:space="preserve">OTOP </w:t>
            </w:r>
            <w:r w:rsidRPr="005931E6">
              <w:rPr>
                <w:rFonts w:ascii="TH SarabunPSK" w:eastAsia="Times New Roman" w:hAnsi="TH SarabunPSK" w:cs="TH SarabunPSK"/>
                <w:color w:val="000000" w:themeColor="text1"/>
                <w:sz w:val="32"/>
                <w:szCs w:val="32"/>
                <w:cs/>
              </w:rPr>
              <w:t xml:space="preserve">ที่ลงทะเบียน </w:t>
            </w:r>
          </w:p>
          <w:p w14:paraId="5EF0B15B" w14:textId="455D3FE7"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 xml:space="preserve">(ข้อมูล ณ 10 มิถุนายน 2562) 2,885 ราย มีผลิตภัณฑ์ </w:t>
            </w:r>
            <w:r w:rsidRPr="00D239A1">
              <w:rPr>
                <w:rFonts w:ascii="TH SarabunPSK" w:eastAsia="Times New Roman" w:hAnsi="TH SarabunPSK" w:cs="TH SarabunPSK"/>
                <w:color w:val="000000" w:themeColor="text1"/>
                <w:sz w:val="32"/>
                <w:szCs w:val="32"/>
              </w:rPr>
              <w:t xml:space="preserve">OTOP </w:t>
            </w:r>
            <w:r w:rsidRPr="00D239A1">
              <w:rPr>
                <w:rFonts w:ascii="TH SarabunPSK" w:eastAsia="Times New Roman" w:hAnsi="TH SarabunPSK" w:cs="TH SarabunPSK"/>
                <w:color w:val="000000" w:themeColor="text1"/>
                <w:sz w:val="32"/>
                <w:szCs w:val="32"/>
                <w:cs/>
              </w:rPr>
              <w:t xml:space="preserve">รวม 4,254 ผลิตภัณฑ์ มีรายได้ 2,776,505,572 บาท มีวิสาหกิจชุมชนและเครือข่ายวิสาหกิจชุมชนที่จดทะเบียนแล้ว 3,361 กลุ่ม จำแนกเป็นประเภทการผลิตสินค้า จำนวน 3,082 กลุ่ม และประเภทการให้บริการ จำนวน 279 กลุ่ม (ข้อมูล ณ วันที่ 15 ธันวาคม 2561) และด้วยเหตุที่จังหวัดสุรินทร์มีพรมแดนติดต่อกับราชอาณาจักรกัมพูชา และมีการทำการค้าระหว่างกันผ่านจุดผ่านแดนถาวร ช่องจอม-โอร์เสม็ด อำเภอกาบเชิง ส่งผลให้จังหวัดสุรินทร์มีมูลค่าการค้าชายแดนรวม 16,536.21 ล้านบาท ในปี 2563 มีส่วนแบ่งการตลาดของการค้าชายแดนไทย-กัมพูชาในการส่งออก คิดเป็นร้อยละ 8.83 </w:t>
            </w:r>
            <w:r w:rsidRPr="00D239A1">
              <w:rPr>
                <w:rFonts w:ascii="TH SarabunPSK" w:eastAsia="Times New Roman" w:hAnsi="TH SarabunPSK" w:cs="TH SarabunPSK"/>
                <w:color w:val="000000" w:themeColor="text1"/>
                <w:sz w:val="32"/>
                <w:szCs w:val="32"/>
                <w:cs/>
              </w:rPr>
              <w:lastRenderedPageBreak/>
              <w:t>และนำเข้าคิดเป็น 9.68 (ช่วงเดือนมกราคม-กุมภาพันธ์ 2564) และเป็นลำดับที่ 4 รองจากจังหวัดสระแก้ว จันทบุรี และตราด (กรมการค้าต่างประเทศ. 2564) โดยสินค้าส่งออกสำคัญ ณ จุดผ่านแดนถาวรช่องจอม อำเภอกาบเชิง จังหวัดสุรินทร์ (1 ตุลาคม 2564 - 30 กันยายน 2563) ได้แก่ สุกรมีชีวิต เครื่องดื่มสำเร็จรูป เครื่องดื่มชูกำลัง นมบรรจุกล่อง อาหารแช่แข็ง/กระป๋อง ลูกชิ้น/ไส้กรอกแปรรูป น้ำผลไม้บะหมี่ถ้วย ชาผงปรุงสำเร็จ ครีมเทียม/นมปรุงอาหาร และโคมีชีวิต (เพศผู้)</w:t>
            </w:r>
          </w:p>
          <w:p w14:paraId="22675D52" w14:textId="77777777" w:rsidR="00D239A1" w:rsidRDefault="009E2386" w:rsidP="000C08D0">
            <w:pPr>
              <w:pStyle w:val="a8"/>
              <w:numPr>
                <w:ilvl w:val="0"/>
                <w:numId w:val="34"/>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ภาคอุตสาหกรรมการผลิต จังหวัดสุรินทร์มีโรงงานอุตสาหกรรม 371 โรงงาน โดยส่วน</w:t>
            </w:r>
          </w:p>
          <w:p w14:paraId="52D0DC8E" w14:textId="2B6D7D29"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ใหญ่เป็น โรงงานขนาดเล็ก (ร้อยละ 82.75) มีการจ้างงานรวม 10</w:t>
            </w:r>
            <w:r w:rsidRPr="00D239A1">
              <w:rPr>
                <w:rFonts w:ascii="TH SarabunPSK" w:eastAsia="Times New Roman" w:hAnsi="TH SarabunPSK" w:cs="TH SarabunPSK"/>
                <w:color w:val="000000" w:themeColor="text1"/>
                <w:sz w:val="32"/>
                <w:szCs w:val="32"/>
              </w:rPr>
              <w:t>,</w:t>
            </w:r>
            <w:r w:rsidRPr="00D239A1">
              <w:rPr>
                <w:rFonts w:ascii="TH SarabunPSK" w:eastAsia="Times New Roman" w:hAnsi="TH SarabunPSK" w:cs="TH SarabunPSK"/>
                <w:color w:val="000000" w:themeColor="text1"/>
                <w:sz w:val="32"/>
                <w:szCs w:val="32"/>
                <w:cs/>
              </w:rPr>
              <w:t>157 คน (ข้อมูล ณ เดือนเมษายน 2564) ประกอบด้วย ส่วนภาคอุตสาหกรรมการท่องเที่ยว ในปี 2563 จังหวัดสุรินทร์มีรายได้จากการท่องเที่ยวโดยพิจารณาจากอัตราการเข้าพัก จำนวนผู้เข้าพัก จำนวนผู้เยี่ยมเยือน และรายได้จากผู้เยี่ยมเยือน เป็นลำดับที่ 3 ของกลุ่มจังหวัดภาคตะวันออกเฉียงเหนือตอนล่าง 1 รองจากจังหวัดนครราชสีมา และจังหวัดบุรีรัมย์ ทั้งนี้ จำนวนผู้มาเยี่ยมเยือนชาวไทย 708</w:t>
            </w:r>
            <w:r w:rsidRPr="00D239A1">
              <w:rPr>
                <w:rFonts w:ascii="TH SarabunPSK" w:eastAsia="Times New Roman" w:hAnsi="TH SarabunPSK" w:cs="TH SarabunPSK"/>
                <w:color w:val="000000" w:themeColor="text1"/>
                <w:sz w:val="32"/>
                <w:szCs w:val="32"/>
              </w:rPr>
              <w:t>,</w:t>
            </w:r>
            <w:r w:rsidRPr="00D239A1">
              <w:rPr>
                <w:rFonts w:ascii="TH SarabunPSK" w:eastAsia="Times New Roman" w:hAnsi="TH SarabunPSK" w:cs="TH SarabunPSK"/>
                <w:color w:val="000000" w:themeColor="text1"/>
                <w:sz w:val="32"/>
                <w:szCs w:val="32"/>
                <w:cs/>
              </w:rPr>
              <w:t>930 คน และชาวต่างชาติ 6</w:t>
            </w:r>
            <w:r w:rsidRPr="00D239A1">
              <w:rPr>
                <w:rFonts w:ascii="TH SarabunPSK" w:eastAsia="Times New Roman" w:hAnsi="TH SarabunPSK" w:cs="TH SarabunPSK"/>
                <w:color w:val="000000" w:themeColor="text1"/>
                <w:sz w:val="32"/>
                <w:szCs w:val="32"/>
              </w:rPr>
              <w:t>,</w:t>
            </w:r>
            <w:r w:rsidRPr="00D239A1">
              <w:rPr>
                <w:rFonts w:ascii="TH SarabunPSK" w:eastAsia="Times New Roman" w:hAnsi="TH SarabunPSK" w:cs="TH SarabunPSK"/>
                <w:color w:val="000000" w:themeColor="text1"/>
                <w:sz w:val="32"/>
                <w:szCs w:val="32"/>
                <w:cs/>
              </w:rPr>
              <w:t xml:space="preserve">324 คน ในปี 2563 (กองเศรษฐกิจการท่องเที่ยวและกีฬา กระทรวงการท่องเที่ยวและกีฬา. </w:t>
            </w:r>
            <w:proofErr w:type="spellStart"/>
            <w:r w:rsidRPr="00D239A1">
              <w:rPr>
                <w:rFonts w:ascii="TH SarabunPSK" w:eastAsia="Times New Roman" w:hAnsi="TH SarabunPSK" w:cs="TH SarabunPSK"/>
                <w:color w:val="000000" w:themeColor="text1"/>
                <w:sz w:val="32"/>
                <w:szCs w:val="32"/>
                <w:cs/>
              </w:rPr>
              <w:t>มป</w:t>
            </w:r>
            <w:proofErr w:type="spellEnd"/>
            <w:r w:rsidRPr="00D239A1">
              <w:rPr>
                <w:rFonts w:ascii="TH SarabunPSK" w:eastAsia="Times New Roman" w:hAnsi="TH SarabunPSK" w:cs="TH SarabunPSK"/>
                <w:color w:val="000000" w:themeColor="text1"/>
                <w:sz w:val="32"/>
                <w:szCs w:val="32"/>
                <w:cs/>
              </w:rPr>
              <w:t>ป.) จังหวัดสุรินทร์มีแหล่งท่องเที่ยวหลากหลายทั้งที่เป็นแหล่งท่องเที่ยวทางวัฒนธรรมและธรรมชาติ อาทิเช่น หมู่บ้านทอผ้าไหมท่าสว่าง ซแร</w:t>
            </w:r>
            <w:proofErr w:type="spellStart"/>
            <w:r w:rsidRPr="00D239A1">
              <w:rPr>
                <w:rFonts w:ascii="TH SarabunPSK" w:eastAsia="Times New Roman" w:hAnsi="TH SarabunPSK" w:cs="TH SarabunPSK"/>
                <w:color w:val="000000" w:themeColor="text1"/>
                <w:sz w:val="32"/>
                <w:szCs w:val="32"/>
                <w:cs/>
              </w:rPr>
              <w:t>ย์</w:t>
            </w:r>
            <w:proofErr w:type="spellEnd"/>
            <w:r w:rsidRPr="00D239A1">
              <w:rPr>
                <w:rFonts w:ascii="TH SarabunPSK" w:eastAsia="Times New Roman" w:hAnsi="TH SarabunPSK" w:cs="TH SarabunPSK"/>
                <w:color w:val="000000" w:themeColor="text1"/>
                <w:sz w:val="32"/>
                <w:szCs w:val="32"/>
                <w:cs/>
              </w:rPr>
              <w:t xml:space="preserve"> อทิตยา วัดบูรพาราม ศาลหลักเมืองสุรินทร์ พิพิธภัณฑ์สถานแห่งชาติจังหวัดสุรินทร์ ตลาดการค้าชายแดนช่องจอม โลกของช้าง  ปราสาทศีขรภูมิ หมู่บ้านเครื่องเงินโบราณเขวาสินรินท</w:t>
            </w:r>
            <w:proofErr w:type="spellStart"/>
            <w:r w:rsidRPr="00D239A1">
              <w:rPr>
                <w:rFonts w:ascii="TH SarabunPSK" w:eastAsia="Times New Roman" w:hAnsi="TH SarabunPSK" w:cs="TH SarabunPSK"/>
                <w:color w:val="000000" w:themeColor="text1"/>
                <w:sz w:val="32"/>
                <w:szCs w:val="32"/>
                <w:cs/>
              </w:rPr>
              <w:t>ร์</w:t>
            </w:r>
            <w:proofErr w:type="spellEnd"/>
            <w:r w:rsidRPr="00D239A1">
              <w:rPr>
                <w:rFonts w:ascii="TH SarabunPSK" w:eastAsia="Times New Roman" w:hAnsi="TH SarabunPSK" w:cs="TH SarabunPSK"/>
                <w:color w:val="000000" w:themeColor="text1"/>
                <w:sz w:val="32"/>
                <w:szCs w:val="32"/>
                <w:cs/>
              </w:rPr>
              <w:t xml:space="preserve"> วนอุทยานพนมสวาย</w:t>
            </w:r>
          </w:p>
          <w:p w14:paraId="31AA0E07" w14:textId="77777777" w:rsidR="009E2386" w:rsidRPr="00D239A1" w:rsidRDefault="009E2386" w:rsidP="00D239A1">
            <w:pPr>
              <w:pStyle w:val="a8"/>
              <w:numPr>
                <w:ilvl w:val="0"/>
                <w:numId w:val="1"/>
              </w:numPr>
              <w:tabs>
                <w:tab w:val="left" w:pos="10081"/>
              </w:tabs>
              <w:ind w:left="201" w:hanging="201"/>
              <w:rPr>
                <w:rFonts w:ascii="TH SarabunPSK" w:eastAsia="Times New Roman" w:hAnsi="TH SarabunPSK" w:cs="TH SarabunPSK"/>
                <w:b/>
                <w:bCs/>
                <w:color w:val="000000" w:themeColor="text1"/>
                <w:sz w:val="32"/>
                <w:szCs w:val="32"/>
              </w:rPr>
            </w:pPr>
            <w:r w:rsidRPr="00D239A1">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74ECCF7A" w14:textId="77777777" w:rsidR="00D239A1" w:rsidRDefault="009E2386" w:rsidP="000C08D0">
            <w:pPr>
              <w:pStyle w:val="a8"/>
              <w:numPr>
                <w:ilvl w:val="0"/>
                <w:numId w:val="35"/>
              </w:numPr>
              <w:tabs>
                <w:tab w:val="left" w:pos="10081"/>
              </w:tabs>
              <w:ind w:left="616" w:hanging="425"/>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u w:val="single"/>
                <w:cs/>
              </w:rPr>
              <w:t>การรองรับการขยายตัวทางเศรษฐกิจและทิศทางการพัฒนาของจังหวัด</w:t>
            </w:r>
            <w:r w:rsidRPr="005931E6">
              <w:rPr>
                <w:rFonts w:ascii="TH SarabunPSK" w:eastAsia="Times New Roman" w:hAnsi="TH SarabunPSK" w:cs="TH SarabunPSK"/>
                <w:color w:val="000000" w:themeColor="text1"/>
                <w:sz w:val="32"/>
                <w:szCs w:val="32"/>
                <w:cs/>
              </w:rPr>
              <w:t xml:space="preserve"> จังหวัดสุรินทร์</w:t>
            </w:r>
          </w:p>
          <w:p w14:paraId="63E8DF3C" w14:textId="2EE07B74"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 xml:space="preserve">เป็นจังหวัดที่อยู่ในกลุ่มจังหวัดภาคตะวันออกเฉียงเหนือตอนล่าง </w:t>
            </w:r>
            <w:r w:rsidRPr="00D239A1">
              <w:rPr>
                <w:rFonts w:ascii="TH SarabunPSK" w:eastAsia="Times New Roman" w:hAnsi="TH SarabunPSK" w:cs="TH SarabunPSK"/>
                <w:color w:val="000000" w:themeColor="text1"/>
                <w:sz w:val="32"/>
                <w:szCs w:val="32"/>
              </w:rPr>
              <w:t xml:space="preserve">1 </w:t>
            </w:r>
            <w:r w:rsidRPr="00D239A1">
              <w:rPr>
                <w:rFonts w:ascii="TH SarabunPSK" w:eastAsia="Times New Roman" w:hAnsi="TH SarabunPSK" w:cs="TH SarabunPSK"/>
                <w:color w:val="000000" w:themeColor="text1"/>
                <w:sz w:val="32"/>
                <w:szCs w:val="32"/>
                <w:cs/>
              </w:rPr>
              <w:t xml:space="preserve">ซึ่งประกอบด้วย จังหวัดนครราชสีมา บุรีรัมย์ ชัยภูมิ และสุรินทร์ มีจำนวนประชากร </w:t>
            </w:r>
            <w:r w:rsidRPr="00D239A1">
              <w:rPr>
                <w:rFonts w:ascii="TH SarabunPSK" w:eastAsia="Times New Roman" w:hAnsi="TH SarabunPSK" w:cs="TH SarabunPSK"/>
                <w:color w:val="000000" w:themeColor="text1"/>
                <w:sz w:val="32"/>
                <w:szCs w:val="32"/>
              </w:rPr>
              <w:t xml:space="preserve">1,378,221 </w:t>
            </w:r>
            <w:r w:rsidRPr="00D239A1">
              <w:rPr>
                <w:rFonts w:ascii="TH SarabunPSK" w:eastAsia="Times New Roman" w:hAnsi="TH SarabunPSK" w:cs="TH SarabunPSK"/>
                <w:color w:val="000000" w:themeColor="text1"/>
                <w:sz w:val="32"/>
                <w:szCs w:val="32"/>
                <w:cs/>
              </w:rPr>
              <w:t xml:space="preserve">คน ในปี </w:t>
            </w:r>
            <w:r w:rsidRPr="00D239A1">
              <w:rPr>
                <w:rFonts w:ascii="TH SarabunPSK" w:eastAsia="Times New Roman" w:hAnsi="TH SarabunPSK" w:cs="TH SarabunPSK"/>
                <w:color w:val="000000" w:themeColor="text1"/>
                <w:sz w:val="32"/>
                <w:szCs w:val="32"/>
              </w:rPr>
              <w:t>2563 (</w:t>
            </w:r>
            <w:r w:rsidRPr="00D239A1">
              <w:rPr>
                <w:rFonts w:ascii="TH SarabunPSK" w:eastAsia="Times New Roman" w:hAnsi="TH SarabunPSK" w:cs="TH SarabunPSK"/>
                <w:color w:val="000000" w:themeColor="text1"/>
                <w:sz w:val="32"/>
                <w:szCs w:val="32"/>
                <w:cs/>
              </w:rPr>
              <w:t xml:space="preserve">สำนักทะเบียนกลาง </w:t>
            </w:r>
            <w:r w:rsidRPr="00D239A1">
              <w:rPr>
                <w:rFonts w:ascii="TH SarabunPSK" w:eastAsia="Times New Roman" w:hAnsi="TH SarabunPSK" w:cs="TH SarabunPSK"/>
                <w:color w:val="000000" w:themeColor="text1"/>
                <w:sz w:val="32"/>
                <w:szCs w:val="32"/>
              </w:rPr>
              <w:t xml:space="preserve">10 </w:t>
            </w:r>
            <w:r w:rsidRPr="00D239A1">
              <w:rPr>
                <w:rFonts w:ascii="TH SarabunPSK" w:eastAsia="Times New Roman" w:hAnsi="TH SarabunPSK" w:cs="TH SarabunPSK"/>
                <w:color w:val="000000" w:themeColor="text1"/>
                <w:sz w:val="32"/>
                <w:szCs w:val="32"/>
                <w:cs/>
              </w:rPr>
              <w:t xml:space="preserve">มีนาคม </w:t>
            </w:r>
            <w:r w:rsidRPr="00D239A1">
              <w:rPr>
                <w:rFonts w:ascii="TH SarabunPSK" w:eastAsia="Times New Roman" w:hAnsi="TH SarabunPSK" w:cs="TH SarabunPSK"/>
                <w:color w:val="000000" w:themeColor="text1"/>
                <w:sz w:val="32"/>
                <w:szCs w:val="32"/>
              </w:rPr>
              <w:t xml:space="preserve">2564) </w:t>
            </w:r>
            <w:r w:rsidRPr="00D239A1">
              <w:rPr>
                <w:rFonts w:ascii="TH SarabunPSK" w:eastAsia="Times New Roman" w:hAnsi="TH SarabunPSK" w:cs="TH SarabunPSK"/>
                <w:color w:val="000000" w:themeColor="text1"/>
                <w:sz w:val="32"/>
                <w:szCs w:val="32"/>
                <w:cs/>
              </w:rPr>
              <w:t xml:space="preserve">หรือเป็นอันดับที่ </w:t>
            </w:r>
            <w:r w:rsidRPr="00D239A1">
              <w:rPr>
                <w:rFonts w:ascii="TH SarabunPSK" w:eastAsia="Times New Roman" w:hAnsi="TH SarabunPSK" w:cs="TH SarabunPSK"/>
                <w:color w:val="000000" w:themeColor="text1"/>
                <w:sz w:val="32"/>
                <w:szCs w:val="32"/>
              </w:rPr>
              <w:t xml:space="preserve">11 </w:t>
            </w:r>
            <w:r w:rsidRPr="00D239A1">
              <w:rPr>
                <w:rFonts w:ascii="TH SarabunPSK" w:eastAsia="Times New Roman" w:hAnsi="TH SarabunPSK" w:cs="TH SarabunPSK"/>
                <w:color w:val="000000" w:themeColor="text1"/>
                <w:sz w:val="32"/>
                <w:szCs w:val="32"/>
                <w:cs/>
              </w:rPr>
              <w:t xml:space="preserve">ของประเทศ มีเป้าหมายการพัฒนาตามแผนพัฒนาจังหวัดสุรินทร์ พ.ศ. </w:t>
            </w:r>
            <w:r w:rsidRPr="00D239A1">
              <w:rPr>
                <w:rFonts w:ascii="TH SarabunPSK" w:eastAsia="Times New Roman" w:hAnsi="TH SarabunPSK" w:cs="TH SarabunPSK"/>
                <w:color w:val="000000" w:themeColor="text1"/>
                <w:sz w:val="32"/>
                <w:szCs w:val="32"/>
              </w:rPr>
              <w:t>2561-2565 (</w:t>
            </w:r>
            <w:r w:rsidRPr="00D239A1">
              <w:rPr>
                <w:rFonts w:ascii="TH SarabunPSK" w:eastAsia="Times New Roman" w:hAnsi="TH SarabunPSK" w:cs="TH SarabunPSK"/>
                <w:color w:val="000000" w:themeColor="text1"/>
                <w:sz w:val="32"/>
                <w:szCs w:val="32"/>
                <w:cs/>
              </w:rPr>
              <w:t xml:space="preserve">ฉบับทบทวน ปี </w:t>
            </w:r>
            <w:r w:rsidRPr="00D239A1">
              <w:rPr>
                <w:rFonts w:ascii="TH SarabunPSK" w:eastAsia="Times New Roman" w:hAnsi="TH SarabunPSK" w:cs="TH SarabunPSK"/>
                <w:color w:val="000000" w:themeColor="text1"/>
                <w:sz w:val="32"/>
                <w:szCs w:val="32"/>
              </w:rPr>
              <w:t xml:space="preserve">2565) </w:t>
            </w:r>
            <w:r w:rsidRPr="00D239A1">
              <w:rPr>
                <w:rFonts w:ascii="TH SarabunPSK" w:eastAsia="Times New Roman" w:hAnsi="TH SarabunPSK" w:cs="TH SarabunPSK"/>
                <w:color w:val="000000" w:themeColor="text1"/>
                <w:sz w:val="32"/>
                <w:szCs w:val="32"/>
                <w:cs/>
              </w:rPr>
              <w:t>คือ “ เมืองเกษตรอินทรีย์ ศูนย์เศรษฐกิจชายแดน ท่องเที่ยววิถีชุมชน ประชาชนมีคุณภาพชีวิตที่ดี ” การที่สำนักงานพัฒนาฝีมือแรงงานสุรินทร์ได้ยกระดับเป็นส่วนราชการที่ถูกต้อง จะเป็นหน่วยงานหลักและมีบทบาทสำคัญในการทำหน้าที่ขับเคลื่อนยกระดับศักยภาพฝีมือแรงงานและพัฒนาทรัพยากรมนุษย์ของ</w:t>
            </w:r>
            <w:r w:rsidRPr="00D239A1">
              <w:rPr>
                <w:rFonts w:ascii="TH SarabunPSK" w:eastAsia="Times New Roman" w:hAnsi="TH SarabunPSK" w:cs="TH SarabunPSK"/>
                <w:color w:val="000000" w:themeColor="text1"/>
                <w:sz w:val="32"/>
                <w:szCs w:val="32"/>
                <w:cs/>
              </w:rPr>
              <w:lastRenderedPageBreak/>
              <w:t>จังหวัด ให้สอดคล้องกับการขยายตัวทางเศรษฐกิจของจังหวัด โดยการพัฒนาแรงงานในภาคการเกษตรของจังหวัดให้สามารถประยุกต์ใช้เทคโนโลยีต่าง ๆ เพื่อยกระดับคุณภาพสินค้าหรือลดต้นทุนปัจจัยการผลิตเกษตรอินทรีย์และเกษตรทั่วไป การพัฒนาแรงงานในภาคการบริการและท่องเที่ยวของจังหวัดเพื่อยกระดับคุณภาพของการบริการและการท่องเที่ยวและการพัฒนาแรงงานภาคอุตสาหกรรมให้มีทักษะสูงขึ้นรองรับความต้องการของสถานประกอบกิจการในจังหวัดและทันต่อการเปลี่ยนแปลงของเทคโนโลยี ทั้งนี้จะช่วยส่งเสริมและรองรับการขยายตัวทางเศรษฐกิจของจังหวัดในอนาคต</w:t>
            </w:r>
          </w:p>
          <w:p w14:paraId="5996AF03" w14:textId="77777777" w:rsidR="00D239A1" w:rsidRPr="00D239A1" w:rsidRDefault="009E2386" w:rsidP="000C08D0">
            <w:pPr>
              <w:pStyle w:val="a8"/>
              <w:numPr>
                <w:ilvl w:val="0"/>
                <w:numId w:val="35"/>
              </w:numPr>
              <w:tabs>
                <w:tab w:val="left" w:pos="10081"/>
              </w:tabs>
              <w:ind w:left="616" w:hanging="425"/>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cs/>
              </w:rPr>
              <w:t>การรองรับการขยายตัวทางเศรษฐกิจและทิศทางการการพัฒนาของประเทศไทย</w:t>
            </w:r>
            <w:r w:rsidRPr="005931E6">
              <w:rPr>
                <w:rFonts w:ascii="TH SarabunPSK" w:eastAsia="Times New Roman" w:hAnsi="TH SarabunPSK" w:cs="TH SarabunPSK"/>
                <w:color w:val="000000" w:themeColor="text1"/>
                <w:sz w:val="32"/>
                <w:szCs w:val="32"/>
                <w:cs/>
              </w:rPr>
              <w:t xml:space="preserve"> การ</w:t>
            </w:r>
          </w:p>
          <w:p w14:paraId="70362859" w14:textId="6548F73C" w:rsidR="009E2386" w:rsidRPr="005931E6" w:rsidRDefault="009E2386" w:rsidP="009E2386">
            <w:pPr>
              <w:tabs>
                <w:tab w:val="left" w:pos="10081"/>
              </w:tabs>
              <w:rPr>
                <w:rFonts w:ascii="TH SarabunPSK" w:eastAsia="Times New Roman" w:hAnsi="TH SarabunPSK" w:cs="TH SarabunPSK"/>
                <w:color w:val="000000" w:themeColor="text1"/>
                <w:sz w:val="32"/>
                <w:szCs w:val="32"/>
                <w:u w:val="single"/>
              </w:rPr>
            </w:pPr>
            <w:r w:rsidRPr="00D239A1">
              <w:rPr>
                <w:rFonts w:ascii="TH SarabunPSK" w:eastAsia="Times New Roman" w:hAnsi="TH SarabunPSK" w:cs="TH SarabunPSK"/>
                <w:color w:val="000000" w:themeColor="text1"/>
                <w:sz w:val="32"/>
                <w:szCs w:val="32"/>
                <w:cs/>
              </w:rPr>
              <w:t>พัฒนาฝีมือแรงงานเป็นวาระสำคัญของประเทศที่ต้องเร่งรัดดำเนินการเพื่อให้สามารถพัฒนายกระดับทักษะฝีมือแรงงานซึ่งเป็นทุนมนุษย์ (</w:t>
            </w:r>
            <w:r w:rsidRPr="00D239A1">
              <w:rPr>
                <w:rFonts w:ascii="TH SarabunPSK" w:eastAsia="Times New Roman" w:hAnsi="TH SarabunPSK" w:cs="TH SarabunPSK"/>
                <w:color w:val="000000" w:themeColor="text1"/>
                <w:sz w:val="32"/>
                <w:szCs w:val="32"/>
              </w:rPr>
              <w:t xml:space="preserve">Human Capital) </w:t>
            </w:r>
            <w:r w:rsidRPr="00D239A1">
              <w:rPr>
                <w:rFonts w:ascii="TH SarabunPSK" w:eastAsia="Times New Roman" w:hAnsi="TH SarabunPSK" w:cs="TH SarabunPSK"/>
                <w:color w:val="000000" w:themeColor="text1"/>
                <w:sz w:val="32"/>
                <w:szCs w:val="32"/>
                <w:cs/>
              </w:rPr>
              <w:t>ของประเทศให้สอดรับกับบริบทการพัฒนาประเทศสู่ประเทศไทย 4.0 ซึ่งต้องการแรงงานที่มีคุณภาพในการปฏิบัติงานตรงกับความต้องการของตลาดแรงงาน นำไปสู่การสร้างขีดความสามารถทางการแข่งขันด้านเศรษฐกิจให้กับประเทศ และส่งเสริมการพัฒนาทรัพยากรมนุษย์อย่างยั่งยืน ทั้งนี้ สำนักงานพัฒนาฝีมือแรงงานจังหวัดสุรินทร์เป็นหนึ่งในหน่วยงานภายใต้กรมพัฒนาฝีมือแรงงานที่มีหน้าที่รับผิดชอบในการดำเนินการดังกล่าวในพื้นที่จังหวัดสุรินทร์</w:t>
            </w:r>
          </w:p>
          <w:p w14:paraId="68B6DAA3" w14:textId="77777777" w:rsidR="009E2386" w:rsidRPr="00D239A1" w:rsidRDefault="009E2386" w:rsidP="00D239A1">
            <w:pPr>
              <w:pStyle w:val="a8"/>
              <w:numPr>
                <w:ilvl w:val="0"/>
                <w:numId w:val="1"/>
              </w:numPr>
              <w:tabs>
                <w:tab w:val="left" w:pos="10081"/>
              </w:tabs>
              <w:ind w:left="201" w:hanging="201"/>
              <w:rPr>
                <w:rFonts w:ascii="TH SarabunPSK" w:eastAsia="Times New Roman" w:hAnsi="TH SarabunPSK" w:cs="TH SarabunPSK"/>
                <w:b/>
                <w:bCs/>
                <w:color w:val="000000" w:themeColor="text1"/>
                <w:sz w:val="32"/>
                <w:szCs w:val="32"/>
              </w:rPr>
            </w:pPr>
            <w:r w:rsidRPr="00D239A1">
              <w:rPr>
                <w:rFonts w:ascii="TH SarabunPSK" w:eastAsia="Times New Roman" w:hAnsi="TH SarabunPSK" w:cs="TH SarabunPSK"/>
                <w:b/>
                <w:bCs/>
                <w:color w:val="000000" w:themeColor="text1"/>
                <w:sz w:val="32"/>
                <w:szCs w:val="32"/>
                <w:cs/>
              </w:rPr>
              <w:t>สภาพภูมิศาสตร์</w:t>
            </w:r>
          </w:p>
          <w:p w14:paraId="1C96B224" w14:textId="77777777" w:rsidR="00D239A1" w:rsidRDefault="009E2386" w:rsidP="009E2386">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จังหวัดสุรินทร์ มีอาณาเขตทิศเหนือติดต่อกับจังหวัดร้อยเอ็ดและมหาสารคาม ทิศตะวันออก</w:t>
            </w:r>
          </w:p>
          <w:p w14:paraId="49EE863E" w14:textId="5A26C66A"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ติดต่อกับจังหวัดศรีสะเกษ ทิศตะวันตกติดต่อกับจังหวัดบุรีรัมย์ ภูมิศาสตร์ที่ตั้งของจังหวัดสุรินทร์จึงอยู่ในตำแหน่งศูนย์กลางของอีสานใต้ และทิศใต้มีพรมแดนติดต่อกับประเทศกัมพูชา มีการพัฒนาโครงสร้างพื้นฐานด้าน</w:t>
            </w:r>
            <w:proofErr w:type="spellStart"/>
            <w:r w:rsidRPr="00D239A1">
              <w:rPr>
                <w:rFonts w:ascii="TH SarabunPSK" w:eastAsia="Times New Roman" w:hAnsi="TH SarabunPSK" w:cs="TH SarabunPSK"/>
                <w:color w:val="000000" w:themeColor="text1"/>
                <w:sz w:val="32"/>
                <w:szCs w:val="32"/>
                <w:cs/>
              </w:rPr>
              <w:t>โล</w:t>
            </w:r>
            <w:proofErr w:type="spellEnd"/>
            <w:r w:rsidRPr="00D239A1">
              <w:rPr>
                <w:rFonts w:ascii="TH SarabunPSK" w:eastAsia="Times New Roman" w:hAnsi="TH SarabunPSK" w:cs="TH SarabunPSK"/>
                <w:color w:val="000000" w:themeColor="text1"/>
                <w:sz w:val="32"/>
                <w:szCs w:val="32"/>
                <w:cs/>
              </w:rPr>
              <w:t>จิสติ</w:t>
            </w:r>
            <w:proofErr w:type="spellStart"/>
            <w:r w:rsidRPr="00D239A1">
              <w:rPr>
                <w:rFonts w:ascii="TH SarabunPSK" w:eastAsia="Times New Roman" w:hAnsi="TH SarabunPSK" w:cs="TH SarabunPSK"/>
                <w:color w:val="000000" w:themeColor="text1"/>
                <w:sz w:val="32"/>
                <w:szCs w:val="32"/>
                <w:cs/>
              </w:rPr>
              <w:t>กส์</w:t>
            </w:r>
            <w:proofErr w:type="spellEnd"/>
            <w:r w:rsidRPr="00D239A1">
              <w:rPr>
                <w:rFonts w:ascii="TH SarabunPSK" w:eastAsia="Times New Roman" w:hAnsi="TH SarabunPSK" w:cs="TH SarabunPSK"/>
                <w:color w:val="000000" w:themeColor="text1"/>
                <w:sz w:val="32"/>
                <w:szCs w:val="32"/>
                <w:cs/>
              </w:rPr>
              <w:t>และเส้นทางการขนส่งเชื่อมโยงกับทั้งจังหวัดต่าง ๆ และกับประเทศกัมพูชาที่ตั้งทางภูมิศาสตร์มีศักยภาพในการพัฒนาเศรษฐกิจตามแนวชายแดนและเชื่อมโยงเศรษฐกิจการค้า ตลอดจนสนับสนุนการลงทุนและการดำเนินธุรกิจของนักลงทุนและผู้ประกอบการเชื่อมโยงกับประเทศกัมพูชา</w:t>
            </w:r>
          </w:p>
          <w:p w14:paraId="5EA0C8FF" w14:textId="4D9D0B00" w:rsidR="009E2386" w:rsidRDefault="009E2386" w:rsidP="009E2386">
            <w:pPr>
              <w:pStyle w:val="a8"/>
              <w:tabs>
                <w:tab w:val="left" w:pos="10081"/>
              </w:tabs>
              <w:ind w:left="250"/>
              <w:rPr>
                <w:rFonts w:ascii="TH SarabunPSK" w:eastAsia="Times New Roman" w:hAnsi="TH SarabunPSK" w:cs="TH SarabunPSK"/>
                <w:color w:val="000000" w:themeColor="text1"/>
                <w:sz w:val="32"/>
                <w:szCs w:val="32"/>
              </w:rPr>
            </w:pPr>
          </w:p>
          <w:p w14:paraId="1CBBDDB6" w14:textId="77777777" w:rsidR="00D239A1" w:rsidRPr="005931E6" w:rsidRDefault="00D239A1" w:rsidP="009E2386">
            <w:pPr>
              <w:pStyle w:val="a8"/>
              <w:tabs>
                <w:tab w:val="left" w:pos="10081"/>
              </w:tabs>
              <w:ind w:left="250"/>
              <w:rPr>
                <w:rFonts w:ascii="TH SarabunPSK" w:eastAsia="Times New Roman" w:hAnsi="TH SarabunPSK" w:cs="TH SarabunPSK"/>
                <w:color w:val="000000" w:themeColor="text1"/>
                <w:sz w:val="32"/>
                <w:szCs w:val="32"/>
              </w:rPr>
            </w:pPr>
          </w:p>
          <w:p w14:paraId="594BBB9F" w14:textId="77777777" w:rsidR="009E2386" w:rsidRPr="00D239A1" w:rsidRDefault="009E2386" w:rsidP="00D239A1">
            <w:pPr>
              <w:pStyle w:val="a8"/>
              <w:numPr>
                <w:ilvl w:val="0"/>
                <w:numId w:val="1"/>
              </w:numPr>
              <w:tabs>
                <w:tab w:val="left" w:pos="10081"/>
              </w:tabs>
              <w:ind w:left="201" w:hanging="201"/>
              <w:rPr>
                <w:rFonts w:ascii="TH SarabunPSK" w:eastAsia="Times New Roman" w:hAnsi="TH SarabunPSK" w:cs="TH SarabunPSK"/>
                <w:b/>
                <w:bCs/>
                <w:color w:val="000000" w:themeColor="text1"/>
                <w:sz w:val="32"/>
                <w:szCs w:val="32"/>
              </w:rPr>
            </w:pPr>
            <w:r w:rsidRPr="00D239A1">
              <w:rPr>
                <w:rFonts w:ascii="TH SarabunPSK" w:eastAsia="Times New Roman" w:hAnsi="TH SarabunPSK" w:cs="TH SarabunPSK"/>
                <w:b/>
                <w:bCs/>
                <w:color w:val="000000" w:themeColor="text1"/>
                <w:sz w:val="32"/>
                <w:szCs w:val="32"/>
                <w:cs/>
              </w:rPr>
              <w:lastRenderedPageBreak/>
              <w:t>การเข้าถึงของผู้รับบริการ</w:t>
            </w:r>
          </w:p>
          <w:p w14:paraId="66F29E16" w14:textId="77777777" w:rsidR="00D239A1" w:rsidRDefault="009E2386" w:rsidP="009E2386">
            <w:pPr>
              <w:tabs>
                <w:tab w:val="left" w:pos="10081"/>
              </w:tabs>
              <w:ind w:left="191"/>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สำนักงานพัฒนาฝีมือแรงงานสุรินทร์มีสถานที่ตั้งของสำนักงานจำนวน 2 แห่ง ได้แก่ สำนักงาน</w:t>
            </w:r>
          </w:p>
          <w:p w14:paraId="4969AC8F" w14:textId="1D5BD477" w:rsidR="009E2386" w:rsidRPr="005931E6" w:rsidRDefault="009E2386" w:rsidP="00D239A1">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พัฒนาฝีมือแรงงานสุรินทร์ แห่งที่ 1 ตั้งอยู่ที่อำเภอสัง</w:t>
            </w:r>
            <w:proofErr w:type="spellStart"/>
            <w:r w:rsidRPr="005931E6">
              <w:rPr>
                <w:rFonts w:ascii="TH SarabunPSK" w:eastAsia="Times New Roman" w:hAnsi="TH SarabunPSK" w:cs="TH SarabunPSK"/>
                <w:color w:val="000000" w:themeColor="text1"/>
                <w:sz w:val="32"/>
                <w:szCs w:val="32"/>
                <w:cs/>
              </w:rPr>
              <w:t>ขะ</w:t>
            </w:r>
            <w:proofErr w:type="spellEnd"/>
            <w:r w:rsidRPr="005931E6">
              <w:rPr>
                <w:rFonts w:ascii="TH SarabunPSK" w:eastAsia="Times New Roman" w:hAnsi="TH SarabunPSK" w:cs="TH SarabunPSK"/>
                <w:color w:val="000000" w:themeColor="text1"/>
                <w:sz w:val="32"/>
                <w:szCs w:val="32"/>
                <w:cs/>
              </w:rPr>
              <w:t xml:space="preserve"> และสำนักงานพัฒนาฝีมือแรงงานสุรินทร์ แห่งที่ 2 ตั้งอยู่ที่อำเภอเมืองสุรินทร์ ทั้งสองแห่งติดกับถนนสายหลักประชาชนสามารถเดินทางเพื่อติดต่อใช้บริการทุกภารกิจของหน่วยงานได้ทั้ง 2 แห่ง ตามระยะทางที่ใกล้ที่สุด ทั้งนี้ประชาชนสามารเข้ารับการบริการหรือสอบถามข้อมูลจากสำนักงานพัฒนาฝีมือแรงงานในช่องทางต่าง ๆ ดังนี้</w:t>
            </w:r>
          </w:p>
          <w:p w14:paraId="760DD611"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ทางเว็บไซต์ของหน่วยงาน : </w:t>
            </w:r>
            <w:hyperlink r:id="rId44" w:history="1">
              <w:r w:rsidRPr="005931E6">
                <w:rPr>
                  <w:rStyle w:val="a3"/>
                  <w:rFonts w:ascii="TH SarabunPSK" w:eastAsia="Times New Roman" w:hAnsi="TH SarabunPSK" w:cs="TH SarabunPSK"/>
                  <w:color w:val="000000" w:themeColor="text1"/>
                  <w:sz w:val="32"/>
                  <w:szCs w:val="32"/>
                </w:rPr>
                <w:t>www.dsd.go.th/Surin</w:t>
              </w:r>
            </w:hyperlink>
          </w:p>
          <w:p w14:paraId="0BDA4E81"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ทางโทรศัพท์</w:t>
            </w:r>
          </w:p>
          <w:p w14:paraId="510255F2" w14:textId="77777777" w:rsidR="009E2386" w:rsidRPr="005931E6" w:rsidRDefault="009E2386" w:rsidP="009E2386">
            <w:pPr>
              <w:pStyle w:val="a8"/>
              <w:tabs>
                <w:tab w:val="left" w:pos="10081"/>
              </w:tabs>
              <w:ind w:left="551"/>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สำนักงานพัฒนาฝีมือแรงงานสุรินทร์ แห่งที่ 1 อำเภอสัง</w:t>
            </w:r>
            <w:proofErr w:type="spellStart"/>
            <w:r w:rsidRPr="005931E6">
              <w:rPr>
                <w:rFonts w:ascii="TH SarabunPSK" w:eastAsia="Times New Roman" w:hAnsi="TH SarabunPSK" w:cs="TH SarabunPSK"/>
                <w:color w:val="000000" w:themeColor="text1"/>
                <w:sz w:val="32"/>
                <w:szCs w:val="32"/>
                <w:cs/>
              </w:rPr>
              <w:t>ขะ</w:t>
            </w:r>
            <w:proofErr w:type="spellEnd"/>
            <w:r w:rsidRPr="005931E6">
              <w:rPr>
                <w:rFonts w:ascii="TH SarabunPSK" w:eastAsia="Times New Roman" w:hAnsi="TH SarabunPSK" w:cs="TH SarabunPSK"/>
                <w:color w:val="000000" w:themeColor="text1"/>
                <w:sz w:val="32"/>
                <w:szCs w:val="32"/>
                <w:cs/>
              </w:rPr>
              <w:t xml:space="preserve"> โทรศัพท์ : 0 4457 1551 </w:t>
            </w:r>
          </w:p>
          <w:p w14:paraId="30019E9F" w14:textId="77777777" w:rsidR="00D239A1" w:rsidRDefault="009E2386" w:rsidP="009E2386">
            <w:pPr>
              <w:pStyle w:val="a8"/>
              <w:tabs>
                <w:tab w:val="left" w:pos="10081"/>
              </w:tabs>
              <w:ind w:left="551"/>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สำนักงานพัฒนาฝีมือแรงงานสุรินทร์ แห่งที่ 2 อำเภอเมืองสุรินทร์ โทรศัพท์ : 0 4471 </w:t>
            </w:r>
          </w:p>
          <w:p w14:paraId="61A80FC3" w14:textId="04A7AF6D"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3869</w:t>
            </w:r>
          </w:p>
          <w:p w14:paraId="0771866F"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ทางโทรสาร</w:t>
            </w:r>
          </w:p>
          <w:p w14:paraId="293EF497"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สำนักงานพัฒนาฝีมือแรงงานสุรินทร์ แห่งที่ 1 อำเภอสัง</w:t>
            </w:r>
            <w:proofErr w:type="spellStart"/>
            <w:r w:rsidRPr="005931E6">
              <w:rPr>
                <w:rFonts w:ascii="TH SarabunPSK" w:eastAsia="Times New Roman" w:hAnsi="TH SarabunPSK" w:cs="TH SarabunPSK"/>
                <w:color w:val="000000" w:themeColor="text1"/>
                <w:sz w:val="32"/>
                <w:szCs w:val="32"/>
                <w:cs/>
              </w:rPr>
              <w:t>ขะ</w:t>
            </w:r>
            <w:proofErr w:type="spellEnd"/>
            <w:r w:rsidRPr="005931E6">
              <w:rPr>
                <w:rFonts w:ascii="TH SarabunPSK" w:eastAsia="Times New Roman" w:hAnsi="TH SarabunPSK" w:cs="TH SarabunPSK"/>
                <w:color w:val="000000" w:themeColor="text1"/>
                <w:sz w:val="32"/>
                <w:szCs w:val="32"/>
                <w:cs/>
              </w:rPr>
              <w:t xml:space="preserve"> โทรสาร : 0 4457 1550</w:t>
            </w:r>
          </w:p>
          <w:p w14:paraId="4417393E" w14:textId="77777777" w:rsidR="00D239A1"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สำนักงานพัฒนาฝีมือแรงงานสุรินทร์ แห่งที่ 2 อำเภอเมืองสุรินทร์  โทรสาร : 0 4471 </w:t>
            </w:r>
          </w:p>
          <w:p w14:paraId="6F3A1B65" w14:textId="3D6E1B39"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3869</w:t>
            </w:r>
          </w:p>
          <w:p w14:paraId="2339EA07"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ทางไปรษณีย์</w:t>
            </w:r>
          </w:p>
          <w:p w14:paraId="2D496177" w14:textId="77777777" w:rsidR="00D239A1"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สำนักงานพัฒนาฝีมือแรงงานสุรินทร์ (แห่งที่ 1) ที่อยู่ ถนนโชคชัย-เดชอุดม ตำบลบ้าน</w:t>
            </w:r>
            <w:proofErr w:type="spellStart"/>
            <w:r w:rsidRPr="005931E6">
              <w:rPr>
                <w:rFonts w:ascii="TH SarabunPSK" w:eastAsia="Times New Roman" w:hAnsi="TH SarabunPSK" w:cs="TH SarabunPSK"/>
                <w:color w:val="000000" w:themeColor="text1"/>
                <w:sz w:val="32"/>
                <w:szCs w:val="32"/>
                <w:cs/>
              </w:rPr>
              <w:t>ชบ</w:t>
            </w:r>
            <w:proofErr w:type="spellEnd"/>
            <w:r w:rsidRPr="005931E6">
              <w:rPr>
                <w:rFonts w:ascii="TH SarabunPSK" w:eastAsia="Times New Roman" w:hAnsi="TH SarabunPSK" w:cs="TH SarabunPSK"/>
                <w:color w:val="000000" w:themeColor="text1"/>
                <w:sz w:val="32"/>
                <w:szCs w:val="32"/>
                <w:cs/>
              </w:rPr>
              <w:t xml:space="preserve"> </w:t>
            </w:r>
          </w:p>
          <w:p w14:paraId="7FD3DD97" w14:textId="608018EF"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อำเภอสัง</w:t>
            </w:r>
            <w:proofErr w:type="spellStart"/>
            <w:r w:rsidRPr="00D239A1">
              <w:rPr>
                <w:rFonts w:ascii="TH SarabunPSK" w:eastAsia="Times New Roman" w:hAnsi="TH SarabunPSK" w:cs="TH SarabunPSK"/>
                <w:color w:val="000000" w:themeColor="text1"/>
                <w:sz w:val="32"/>
                <w:szCs w:val="32"/>
                <w:cs/>
              </w:rPr>
              <w:t>ขะ</w:t>
            </w:r>
            <w:proofErr w:type="spellEnd"/>
            <w:r w:rsidRPr="00D239A1">
              <w:rPr>
                <w:rFonts w:ascii="TH SarabunPSK" w:eastAsia="Times New Roman" w:hAnsi="TH SarabunPSK" w:cs="TH SarabunPSK"/>
                <w:color w:val="000000" w:themeColor="text1"/>
                <w:sz w:val="32"/>
                <w:szCs w:val="32"/>
                <w:cs/>
              </w:rPr>
              <w:t xml:space="preserve"> จังหวัดสุรินทร์</w:t>
            </w:r>
          </w:p>
          <w:p w14:paraId="1B0DC3F4" w14:textId="77777777" w:rsidR="00D239A1"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สำนักงานพัฒนาฝีมือแรงงานสุรินทร์ (แห่งที่ 2) ที่อยู่ ภายในบริเวณศูนย์ส่งเสริม</w:t>
            </w:r>
            <w:proofErr w:type="spellStart"/>
            <w:r w:rsidRPr="005931E6">
              <w:rPr>
                <w:rFonts w:ascii="TH SarabunPSK" w:eastAsia="Times New Roman" w:hAnsi="TH SarabunPSK" w:cs="TH SarabunPSK"/>
                <w:color w:val="000000" w:themeColor="text1"/>
                <w:sz w:val="32"/>
                <w:szCs w:val="32"/>
                <w:cs/>
              </w:rPr>
              <w:t>ศิล</w:t>
            </w:r>
            <w:proofErr w:type="spellEnd"/>
            <w:r w:rsidRPr="005931E6">
              <w:rPr>
                <w:rFonts w:ascii="TH SarabunPSK" w:eastAsia="Times New Roman" w:hAnsi="TH SarabunPSK" w:cs="TH SarabunPSK"/>
                <w:color w:val="000000" w:themeColor="text1"/>
                <w:sz w:val="32"/>
                <w:szCs w:val="32"/>
                <w:cs/>
              </w:rPr>
              <w:t>ปาชีพ</w:t>
            </w:r>
          </w:p>
          <w:p w14:paraId="7DE8DBE5" w14:textId="447A1894"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อีสานใต้ ตรงข้ามศูนย์ราชการจังหวัดสุรินทร์ ถนนเลี่ยงเมือง ตำบลนอกเมือง อำเภอเมืองสุรินทร์ จังหวัดสุรินทร์</w:t>
            </w:r>
          </w:p>
          <w:p w14:paraId="78DFBF07" w14:textId="77777777" w:rsidR="00D239A1"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ทาง</w:t>
            </w:r>
            <w:proofErr w:type="spellStart"/>
            <w:r w:rsidRPr="005931E6">
              <w:rPr>
                <w:rFonts w:ascii="TH SarabunPSK" w:eastAsia="Times New Roman" w:hAnsi="TH SarabunPSK" w:cs="TH SarabunPSK"/>
                <w:color w:val="000000" w:themeColor="text1"/>
                <w:sz w:val="32"/>
                <w:szCs w:val="32"/>
                <w:cs/>
              </w:rPr>
              <w:t>เฟส</w:t>
            </w:r>
            <w:proofErr w:type="spellEnd"/>
            <w:r w:rsidRPr="005931E6">
              <w:rPr>
                <w:rFonts w:ascii="TH SarabunPSK" w:eastAsia="Times New Roman" w:hAnsi="TH SarabunPSK" w:cs="TH SarabunPSK"/>
                <w:color w:val="000000" w:themeColor="text1"/>
                <w:sz w:val="32"/>
                <w:szCs w:val="32"/>
                <w:cs/>
              </w:rPr>
              <w:t xml:space="preserve">บุ๊คของหน่วยงาน : </w:t>
            </w:r>
            <w:r w:rsidRPr="005931E6">
              <w:rPr>
                <w:rFonts w:ascii="TH SarabunPSK" w:eastAsia="Times New Roman" w:hAnsi="TH SarabunPSK" w:cs="TH SarabunPSK"/>
                <w:color w:val="000000" w:themeColor="text1"/>
                <w:sz w:val="32"/>
                <w:szCs w:val="32"/>
              </w:rPr>
              <w:t>https://www.facebook.com/OSDSURIN (</w:t>
            </w:r>
            <w:r w:rsidRPr="005931E6">
              <w:rPr>
                <w:rFonts w:ascii="TH SarabunPSK" w:eastAsia="Times New Roman" w:hAnsi="TH SarabunPSK" w:cs="TH SarabunPSK"/>
                <w:color w:val="000000" w:themeColor="text1"/>
                <w:sz w:val="32"/>
                <w:szCs w:val="32"/>
                <w:cs/>
              </w:rPr>
              <w:t>สนง.พัฒนาฝีมือ</w:t>
            </w:r>
          </w:p>
          <w:p w14:paraId="6948CBB6" w14:textId="715F878A" w:rsidR="009E2386" w:rsidRPr="00D239A1"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แรงงาน สุรินทร์) และ เพจ</w:t>
            </w:r>
            <w:proofErr w:type="spellStart"/>
            <w:r w:rsidRPr="00D239A1">
              <w:rPr>
                <w:rFonts w:ascii="TH SarabunPSK" w:eastAsia="Times New Roman" w:hAnsi="TH SarabunPSK" w:cs="TH SarabunPSK"/>
                <w:color w:val="000000" w:themeColor="text1"/>
                <w:sz w:val="32"/>
                <w:szCs w:val="32"/>
                <w:cs/>
              </w:rPr>
              <w:t>เฟส</w:t>
            </w:r>
            <w:proofErr w:type="spellEnd"/>
            <w:r w:rsidRPr="00D239A1">
              <w:rPr>
                <w:rFonts w:ascii="TH SarabunPSK" w:eastAsia="Times New Roman" w:hAnsi="TH SarabunPSK" w:cs="TH SarabunPSK"/>
                <w:color w:val="000000" w:themeColor="text1"/>
                <w:sz w:val="32"/>
                <w:szCs w:val="32"/>
                <w:cs/>
              </w:rPr>
              <w:t xml:space="preserve">บุ๊ค : สำนักงานพัฒนาฝีมือแรงงานสุรินทร์ - </w:t>
            </w:r>
            <w:proofErr w:type="spellStart"/>
            <w:r w:rsidRPr="00D239A1">
              <w:rPr>
                <w:rFonts w:ascii="TH SarabunPSK" w:eastAsia="Times New Roman" w:hAnsi="TH SarabunPSK" w:cs="TH SarabunPSK"/>
                <w:color w:val="000000" w:themeColor="text1"/>
                <w:sz w:val="32"/>
                <w:szCs w:val="32"/>
              </w:rPr>
              <w:t>Surin</w:t>
            </w:r>
            <w:proofErr w:type="spellEnd"/>
            <w:r w:rsidRPr="00D239A1">
              <w:rPr>
                <w:rFonts w:ascii="TH SarabunPSK" w:eastAsia="Times New Roman" w:hAnsi="TH SarabunPSK" w:cs="TH SarabunPSK"/>
                <w:color w:val="000000" w:themeColor="text1"/>
                <w:sz w:val="32"/>
                <w:szCs w:val="32"/>
              </w:rPr>
              <w:t xml:space="preserve"> Office for Skill Development</w:t>
            </w:r>
          </w:p>
          <w:p w14:paraId="28BBF822"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ทางไลน์ </w:t>
            </w:r>
            <w:r w:rsidRPr="005931E6">
              <w:rPr>
                <w:rFonts w:ascii="TH SarabunPSK" w:eastAsia="Times New Roman" w:hAnsi="TH SarabunPSK" w:cs="TH SarabunPSK"/>
                <w:color w:val="000000" w:themeColor="text1"/>
                <w:sz w:val="32"/>
                <w:szCs w:val="32"/>
              </w:rPr>
              <w:t>OA :  https://lin.ee/</w:t>
            </w:r>
            <w:r w:rsidRPr="005931E6">
              <w:rPr>
                <w:rFonts w:ascii="TH SarabunPSK" w:eastAsia="Times New Roman" w:hAnsi="TH SarabunPSK" w:cs="TH SarabunPSK"/>
                <w:color w:val="000000" w:themeColor="text1"/>
                <w:sz w:val="32"/>
                <w:szCs w:val="32"/>
                <w:cs/>
              </w:rPr>
              <w:t>8</w:t>
            </w:r>
            <w:proofErr w:type="spellStart"/>
            <w:r w:rsidRPr="005931E6">
              <w:rPr>
                <w:rFonts w:ascii="TH SarabunPSK" w:eastAsia="Times New Roman" w:hAnsi="TH SarabunPSK" w:cs="TH SarabunPSK"/>
                <w:color w:val="000000" w:themeColor="text1"/>
                <w:sz w:val="32"/>
                <w:szCs w:val="32"/>
              </w:rPr>
              <w:t>DvCQSn</w:t>
            </w:r>
            <w:proofErr w:type="spellEnd"/>
          </w:p>
          <w:p w14:paraId="4E2B0339"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ทางไปรษณีย์อิเล็กทรอนิกส์ : </w:t>
            </w:r>
            <w:r w:rsidRPr="005931E6">
              <w:rPr>
                <w:rFonts w:ascii="TH SarabunPSK" w:eastAsia="Times New Roman" w:hAnsi="TH SarabunPSK" w:cs="TH SarabunPSK"/>
                <w:color w:val="000000" w:themeColor="text1"/>
                <w:sz w:val="32"/>
                <w:szCs w:val="32"/>
              </w:rPr>
              <w:t>saraban-srn@dsd.go.th</w:t>
            </w:r>
          </w:p>
          <w:p w14:paraId="63277780"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ทางกลุ่มไลน์ต่าง ๆ เช่น</w:t>
            </w:r>
          </w:p>
          <w:p w14:paraId="7C204283"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กลุ่มคณะกรรมการโครงการพัฒนาทักษะแรงงานนักเรียนครอบครัวยากจน</w:t>
            </w:r>
          </w:p>
          <w:p w14:paraId="7CA493B2"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กลุ่มสถานประกอบกิจการที่ใช้งาน </w:t>
            </w:r>
            <w:r w:rsidRPr="005931E6">
              <w:rPr>
                <w:rFonts w:ascii="TH SarabunPSK" w:eastAsia="Times New Roman" w:hAnsi="TH SarabunPSK" w:cs="TH SarabunPSK"/>
                <w:color w:val="000000" w:themeColor="text1"/>
                <w:sz w:val="32"/>
                <w:szCs w:val="32"/>
              </w:rPr>
              <w:t xml:space="preserve">e-Service </w:t>
            </w:r>
            <w:r w:rsidRPr="005931E6">
              <w:rPr>
                <w:rFonts w:ascii="TH SarabunPSK" w:eastAsia="Times New Roman" w:hAnsi="TH SarabunPSK" w:cs="TH SarabunPSK"/>
                <w:color w:val="000000" w:themeColor="text1"/>
                <w:sz w:val="32"/>
                <w:szCs w:val="32"/>
                <w:cs/>
              </w:rPr>
              <w:t>จังหวัดสุรินทร์</w:t>
            </w:r>
          </w:p>
          <w:p w14:paraId="50C31A76"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กลุ่มประสานงานเจ้าหน้าที่ในหน่วยงาน</w:t>
            </w:r>
          </w:p>
          <w:p w14:paraId="67DAF203"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กลุ่มเครือข่ายกระทรวงแรงงานในจังหวัดสุรินทร์</w:t>
            </w:r>
          </w:p>
          <w:p w14:paraId="5583526D"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กลุ่มอาสาสมัครแรงงานในจังหวัดสุรินทร์ </w:t>
            </w:r>
          </w:p>
          <w:p w14:paraId="29FE0AAC"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ฯลฯ</w:t>
            </w:r>
          </w:p>
          <w:p w14:paraId="4B9E44AD" w14:textId="77777777" w:rsidR="00D239A1"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ผ่านทางกระบวนการพัฒนาฝีมือแรงงานต่าง ๆ เช่น การจัดฝึกอบรม การจัดทดสอบ</w:t>
            </w:r>
          </w:p>
          <w:p w14:paraId="11EC319E" w14:textId="6B2027A8" w:rsidR="009E2386" w:rsidRPr="00D239A1" w:rsidRDefault="009E2386" w:rsidP="00D239A1">
            <w:pPr>
              <w:tabs>
                <w:tab w:val="left" w:pos="10081"/>
              </w:tabs>
              <w:ind w:left="142"/>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มาตรฐานฝีมือแรงงาน การรับรองความรู้ความสามารถ การจัดทำมาตรฐานฝีมือแรงงานของผู้ประกอบอาชีพ การเข้าให้คำปรึกษาและฝึกอบรมพนักงานในสถานประกอบกิจการ การออกตรวจตามพระราชบัญญัติส่งเสริมการพัฒนาฝีมือแรงงาน เป็นต้น</w:t>
            </w:r>
          </w:p>
          <w:p w14:paraId="2D3838AA" w14:textId="77777777" w:rsidR="009E2386" w:rsidRPr="005931E6" w:rsidRDefault="009E2386" w:rsidP="000C08D0">
            <w:pPr>
              <w:pStyle w:val="a8"/>
              <w:numPr>
                <w:ilvl w:val="0"/>
                <w:numId w:val="36"/>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ผ่านการสร้างการรับรู้และประชาสัมพันธ์ในรูปแบบต่าง ๆ</w:t>
            </w:r>
          </w:p>
          <w:p w14:paraId="60E2A96C"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การเข้าร่วมประชุมกับหน่วยงานภาครัฐ เอกชนและกลุ่มองค์กรต่าง ๆ ในจังหวัด</w:t>
            </w:r>
          </w:p>
          <w:p w14:paraId="728A8200"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การจัดรายการวิทยุเพื่อประชาสัมพันธ์การดำเนินงานของหน่วยงาน</w:t>
            </w:r>
          </w:p>
          <w:p w14:paraId="46AA3E2C"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การติดป้ายประกาศในสถานที่ต่าง ๆ เพื่อรับสมัครและเชิญชวนใช้บริการ</w:t>
            </w:r>
          </w:p>
          <w:p w14:paraId="0C2007B6" w14:textId="77777777" w:rsidR="009E2386" w:rsidRPr="005931E6"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การแจกเอกสารสื่อสิ่งพิมพ์ที่มีข้อมูลการบริการของหน่วยงาน</w:t>
            </w:r>
          </w:p>
          <w:p w14:paraId="145621B6" w14:textId="77777777" w:rsidR="00D239A1" w:rsidRDefault="009E2386" w:rsidP="009E2386">
            <w:pPr>
              <w:pStyle w:val="a8"/>
              <w:tabs>
                <w:tab w:val="left" w:pos="10081"/>
              </w:tabs>
              <w:ind w:left="502"/>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การออกหน่วยบริการในท้องที่อำเภอต่าง ๆ ในกิจกรรมจังหวัดสุรินทร์ สร้างสุขสร้าง</w:t>
            </w:r>
          </w:p>
          <w:p w14:paraId="270A907B" w14:textId="1239CE68" w:rsidR="009E2386" w:rsidRPr="005931E6" w:rsidRDefault="009E2386" w:rsidP="00D239A1">
            <w:pPr>
              <w:tabs>
                <w:tab w:val="left" w:pos="1008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รอยยิ้ม เพื่อสร้างการรับรู้และให้บริการช่วยเหลือประชาชน เป็นต้น</w:t>
            </w:r>
          </w:p>
        </w:tc>
      </w:tr>
      <w:tr w:rsidR="00F208B4" w:rsidRPr="005931E6" w14:paraId="7EE5FC1D" w14:textId="77777777" w:rsidTr="00305632">
        <w:trPr>
          <w:trHeight w:val="70"/>
        </w:trPr>
        <w:tc>
          <w:tcPr>
            <w:tcW w:w="410" w:type="pct"/>
          </w:tcPr>
          <w:p w14:paraId="33FA1F7F" w14:textId="7E1EF676" w:rsidR="009E2386" w:rsidRPr="005931E6" w:rsidRDefault="009E2386" w:rsidP="009E2386">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29</w:t>
            </w:r>
          </w:p>
        </w:tc>
        <w:tc>
          <w:tcPr>
            <w:tcW w:w="781" w:type="pct"/>
            <w:tcBorders>
              <w:top w:val="nil"/>
              <w:left w:val="nil"/>
              <w:bottom w:val="single" w:sz="4" w:space="0" w:color="auto"/>
              <w:right w:val="single" w:sz="4" w:space="0" w:color="auto"/>
            </w:tcBorders>
            <w:shd w:val="clear" w:color="auto" w:fill="auto"/>
          </w:tcPr>
          <w:p w14:paraId="1D9722F5" w14:textId="5F6D5AA3" w:rsidR="009E2386" w:rsidRPr="005931E6" w:rsidRDefault="009E2386" w:rsidP="009E2386">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บุรีรัมย์</w:t>
            </w:r>
          </w:p>
        </w:tc>
        <w:tc>
          <w:tcPr>
            <w:tcW w:w="3808" w:type="pct"/>
          </w:tcPr>
          <w:p w14:paraId="397EDD75" w14:textId="77777777" w:rsidR="00D239A1" w:rsidRDefault="00436BC7" w:rsidP="00D239A1">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r w:rsidRPr="005931E6">
              <w:rPr>
                <w:rFonts w:ascii="TH SarabunPSK" w:eastAsia="Times New Roman" w:hAnsi="TH SarabunPSK" w:cs="TH SarabunPSK"/>
                <w:color w:val="000000" w:themeColor="text1"/>
                <w:sz w:val="32"/>
                <w:szCs w:val="32"/>
                <w:cs/>
              </w:rPr>
              <w:t xml:space="preserve"> </w:t>
            </w:r>
          </w:p>
          <w:p w14:paraId="27617F89" w14:textId="5C427DDC" w:rsidR="00436BC7" w:rsidRPr="00D239A1" w:rsidRDefault="00D239A1" w:rsidP="00D239A1">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436BC7" w:rsidRPr="00D239A1">
              <w:rPr>
                <w:rFonts w:ascii="TH SarabunPSK" w:eastAsia="Times New Roman" w:hAnsi="TH SarabunPSK" w:cs="TH SarabunPSK"/>
                <w:color w:val="000000" w:themeColor="text1"/>
                <w:sz w:val="32"/>
                <w:szCs w:val="32"/>
                <w:cs/>
              </w:rPr>
              <w:t>การเปรียบเทียบสมรรถนะ</w:t>
            </w:r>
            <w:r w:rsidR="00436BC7" w:rsidRPr="00D239A1">
              <w:rPr>
                <w:rFonts w:ascii="TH SarabunPSK" w:eastAsia="Times New Roman" w:hAnsi="TH SarabunPSK" w:cs="TH SarabunPSK"/>
                <w:color w:val="000000" w:themeColor="text1"/>
                <w:sz w:val="32"/>
                <w:szCs w:val="32"/>
              </w:rPr>
              <w:t xml:space="preserve"> </w:t>
            </w:r>
            <w:r w:rsidR="00436BC7" w:rsidRPr="00D239A1">
              <w:rPr>
                <w:rFonts w:ascii="TH SarabunPSK" w:eastAsia="Times New Roman" w:hAnsi="TH SarabunPSK" w:cs="TH SarabunPSK"/>
                <w:color w:val="000000" w:themeColor="text1"/>
                <w:sz w:val="32"/>
                <w:szCs w:val="32"/>
                <w:cs/>
              </w:rPr>
              <w:t>ฐานะการเป็นหัวหน้าส่วนราชการ</w:t>
            </w:r>
            <w:r w:rsidR="00436BC7" w:rsidRPr="00D239A1">
              <w:rPr>
                <w:rFonts w:ascii="TH SarabunPSK" w:eastAsia="Times New Roman" w:hAnsi="TH SarabunPSK" w:cs="TH SarabunPSK"/>
                <w:color w:val="000000" w:themeColor="text1"/>
                <w:sz w:val="32"/>
                <w:szCs w:val="32"/>
              </w:rPr>
              <w:t xml:space="preserve"> </w:t>
            </w:r>
            <w:r w:rsidR="00436BC7" w:rsidRPr="00D239A1">
              <w:rPr>
                <w:rFonts w:ascii="TH SarabunPSK" w:eastAsia="Times New Roman" w:hAnsi="TH SarabunPSK" w:cs="TH SarabunPSK"/>
                <w:color w:val="000000" w:themeColor="text1"/>
                <w:sz w:val="32"/>
                <w:szCs w:val="32"/>
                <w:cs/>
              </w:rPr>
              <w:t>ฯลฯ</w:t>
            </w:r>
          </w:p>
          <w:p w14:paraId="641BE000" w14:textId="22EF4F0B" w:rsidR="00D239A1" w:rsidRDefault="00D239A1" w:rsidP="00D239A1">
            <w:pPr>
              <w:tabs>
                <w:tab w:val="left" w:pos="851"/>
              </w:tabs>
              <w:jc w:val="thaiDistribute"/>
              <w:rPr>
                <w:rFonts w:ascii="TH SarabunPSK" w:eastAsia="Calibri" w:hAnsi="TH SarabunPSK" w:cs="TH SarabunPSK"/>
                <w:color w:val="000000" w:themeColor="text1"/>
                <w:sz w:val="32"/>
                <w:szCs w:val="32"/>
              </w:rPr>
            </w:pPr>
            <w:r w:rsidRPr="00D239A1">
              <w:rPr>
                <w:rFonts w:ascii="TH SarabunPSK" w:eastAsia="Calibri" w:hAnsi="TH SarabunPSK" w:cs="TH SarabunPSK" w:hint="cs"/>
                <w:b/>
                <w:bCs/>
                <w:color w:val="000000" w:themeColor="text1"/>
                <w:sz w:val="32"/>
                <w:szCs w:val="32"/>
                <w:cs/>
              </w:rPr>
              <w:t xml:space="preserve">    </w:t>
            </w:r>
            <w:r w:rsidR="00436BC7" w:rsidRPr="005931E6">
              <w:rPr>
                <w:rFonts w:ascii="TH SarabunPSK" w:eastAsia="Calibri" w:hAnsi="TH SarabunPSK" w:cs="TH SarabunPSK"/>
                <w:b/>
                <w:bCs/>
                <w:color w:val="000000" w:themeColor="text1"/>
                <w:sz w:val="32"/>
                <w:szCs w:val="32"/>
                <w:cs/>
              </w:rPr>
              <w:t>1. การมอบอำนาจ</w:t>
            </w:r>
            <w:r w:rsidR="00436BC7" w:rsidRPr="005931E6">
              <w:rPr>
                <w:rFonts w:ascii="TH SarabunPSK" w:eastAsia="Calibri" w:hAnsi="TH SarabunPSK" w:cs="TH SarabunPSK"/>
                <w:color w:val="000000" w:themeColor="text1"/>
                <w:sz w:val="32"/>
                <w:szCs w:val="32"/>
                <w:cs/>
              </w:rPr>
              <w:t>จากอธิบดีกรมพัฒนาฝีมือแรงงานให้ผู้อำนวยการสถาบันพัฒนา</w:t>
            </w:r>
          </w:p>
          <w:p w14:paraId="62666CEE" w14:textId="2C12B0F8" w:rsidR="00436BC7" w:rsidRPr="005931E6" w:rsidRDefault="00436BC7" w:rsidP="00D239A1">
            <w:pPr>
              <w:tabs>
                <w:tab w:val="left" w:pos="851"/>
              </w:tabs>
              <w:jc w:val="thaiDistribute"/>
              <w:rPr>
                <w:rFonts w:ascii="TH SarabunPSK" w:eastAsia="Calibri" w:hAnsi="TH SarabunPSK" w:cs="TH SarabunPSK"/>
                <w:color w:val="000000" w:themeColor="text1"/>
                <w:sz w:val="24"/>
                <w:szCs w:val="32"/>
              </w:rPr>
            </w:pPr>
            <w:r w:rsidRPr="005931E6">
              <w:rPr>
                <w:rFonts w:ascii="TH SarabunPSK" w:eastAsia="Calibri" w:hAnsi="TH SarabunPSK" w:cs="TH SarabunPSK"/>
                <w:color w:val="000000" w:themeColor="text1"/>
                <w:sz w:val="32"/>
                <w:szCs w:val="32"/>
                <w:cs/>
              </w:rPr>
              <w:t>ฝีมือแรงงาน</w:t>
            </w:r>
            <w:r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w:t>
            </w:r>
            <w:r w:rsidRPr="005931E6">
              <w:rPr>
                <w:rFonts w:ascii="TH SarabunPSK" w:eastAsia="Calibri" w:hAnsi="TH SarabunPSK" w:cs="TH SarabunPSK"/>
                <w:color w:val="000000" w:themeColor="text1"/>
                <w:sz w:val="32"/>
                <w:szCs w:val="32"/>
                <w:cs/>
              </w:rPr>
              <w:lastRenderedPageBreak/>
              <w:t>แรงงานถือเป็นหัวหน้ากลุ่มงานที่ปฏิบัติงานอยู่ภายใต้สถาบันพัฒนาฝีมือแงงานในจังหวัดนั้นๆ จึงจำเป็นที่จะต้องยกระดับเป็นสถาบันพัฒนาฝีมือแรงงาน 26 – 55 เพื่อให้ตำแหน่งผู้อำนวยการสถาบันพัฒนาฝีมือแรงงานมีฐานะเป็นหัวหน้าส่วนราชการอย่างแท้จริง และ</w:t>
            </w:r>
            <w:r w:rsidRPr="005931E6">
              <w:rPr>
                <w:rFonts w:ascii="TH SarabunPSK" w:eastAsia="Calibri" w:hAnsi="TH SarabunPSK" w:cs="TH SarabunPSK"/>
                <w:color w:val="000000" w:themeColor="text1"/>
                <w:sz w:val="24"/>
                <w:szCs w:val="32"/>
                <w:cs/>
              </w:rPr>
              <w:t>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28057F9D" w14:textId="2ABC8F62" w:rsidR="00D239A1" w:rsidRPr="00D239A1" w:rsidRDefault="00436BC7" w:rsidP="00D239A1">
            <w:pPr>
              <w:tabs>
                <w:tab w:val="left" w:pos="851"/>
              </w:tabs>
              <w:ind w:left="360"/>
              <w:jc w:val="thaiDistribute"/>
              <w:rPr>
                <w:rFonts w:ascii="TH SarabunPSK" w:eastAsia="Calibri" w:hAnsi="TH SarabunPSK" w:cs="TH SarabunPSK"/>
                <w:color w:val="000000" w:themeColor="text1"/>
                <w:sz w:val="32"/>
                <w:szCs w:val="32"/>
              </w:rPr>
            </w:pPr>
            <w:r w:rsidRPr="00D239A1">
              <w:rPr>
                <w:rFonts w:ascii="TH SarabunPSK" w:eastAsia="Calibri" w:hAnsi="TH SarabunPSK" w:cs="TH SarabunPSK"/>
                <w:b/>
                <w:bCs/>
                <w:color w:val="000000" w:themeColor="text1"/>
                <w:sz w:val="24"/>
                <w:szCs w:val="32"/>
                <w:cs/>
              </w:rPr>
              <w:t xml:space="preserve">       </w:t>
            </w:r>
            <w:r w:rsidR="00D239A1" w:rsidRPr="00D239A1">
              <w:rPr>
                <w:rFonts w:ascii="TH SarabunPSK" w:eastAsia="Calibri" w:hAnsi="TH SarabunPSK" w:cs="TH SarabunPSK"/>
                <w:b/>
                <w:bCs/>
                <w:color w:val="000000" w:themeColor="text1"/>
                <w:sz w:val="32"/>
                <w:szCs w:val="32"/>
              </w:rPr>
              <w:t>2</w:t>
            </w:r>
            <w:r w:rsidRPr="00D239A1">
              <w:rPr>
                <w:rFonts w:ascii="TH SarabunPSK" w:eastAsia="Calibri" w:hAnsi="TH SarabunPSK" w:cs="TH SarabunPSK"/>
                <w:b/>
                <w:bCs/>
                <w:color w:val="000000" w:themeColor="text1"/>
                <w:sz w:val="32"/>
                <w:szCs w:val="32"/>
                <w:cs/>
              </w:rPr>
              <w:t>. มาตรฐานกำหนดตำแหน่ง</w:t>
            </w:r>
            <w:r w:rsidRPr="00D239A1">
              <w:rPr>
                <w:rFonts w:ascii="TH SarabunPSK" w:eastAsia="Calibri" w:hAnsi="TH SarabunPSK" w:cs="TH SarabunPSK"/>
                <w:color w:val="000000" w:themeColor="text1"/>
                <w:sz w:val="32"/>
                <w:szCs w:val="32"/>
                <w:cs/>
              </w:rPr>
              <w:t>ของผู้อำนวยการสถาบันพัฒนาฝีมือแรงงานที่เป็น</w:t>
            </w:r>
          </w:p>
          <w:p w14:paraId="0E6DCF37" w14:textId="2C72F404" w:rsidR="00436BC7" w:rsidRPr="00D239A1" w:rsidRDefault="00436BC7" w:rsidP="00D239A1">
            <w:pPr>
              <w:tabs>
                <w:tab w:val="left" w:pos="851"/>
              </w:tabs>
              <w:jc w:val="thaiDistribute"/>
              <w:rPr>
                <w:rFonts w:ascii="TH SarabunPSK" w:eastAsia="Calibri" w:hAnsi="TH SarabunPSK" w:cs="TH SarabunPSK"/>
                <w:color w:val="000000" w:themeColor="text1"/>
                <w:sz w:val="32"/>
                <w:szCs w:val="32"/>
              </w:rPr>
            </w:pPr>
            <w:r w:rsidRPr="00D239A1">
              <w:rPr>
                <w:rFonts w:ascii="TH SarabunPSK" w:eastAsia="Calibri" w:hAnsi="TH SarabunPSK" w:cs="TH SarabunPSK"/>
                <w:color w:val="000000" w:themeColor="text1"/>
                <w:sz w:val="32"/>
                <w:szCs w:val="32"/>
                <w:cs/>
              </w:rPr>
              <w:t>ตำแหน่งอำนวยการระดับต้นกับผู้อำนวยการสำนักงานพัฒนาฝีมือแรงงานที่เป็นตำแหน่งชำนาญการพิเศษมีความแตกต่างกัน</w:t>
            </w:r>
          </w:p>
          <w:tbl>
            <w:tblPr>
              <w:tblStyle w:val="aa"/>
              <w:tblW w:w="0" w:type="auto"/>
              <w:tblLook w:val="04A0" w:firstRow="1" w:lastRow="0" w:firstColumn="1" w:lastColumn="0" w:noHBand="0" w:noVBand="1"/>
            </w:tblPr>
            <w:tblGrid>
              <w:gridCol w:w="4020"/>
              <w:gridCol w:w="3938"/>
            </w:tblGrid>
            <w:tr w:rsidR="00F208B4" w:rsidRPr="005931E6" w14:paraId="08577D75" w14:textId="77777777" w:rsidTr="003E6B21">
              <w:tc>
                <w:tcPr>
                  <w:tcW w:w="4644" w:type="dxa"/>
                </w:tcPr>
                <w:p w14:paraId="25B321E9" w14:textId="77777777" w:rsidR="00436BC7" w:rsidRPr="005931E6" w:rsidRDefault="00436BC7" w:rsidP="00D239A1">
                  <w:pPr>
                    <w:ind w:left="360"/>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12"/>
                      <w:szCs w:val="12"/>
                    </w:rPr>
                    <w:t xml:space="preserve"> </w:t>
                  </w:r>
                  <w:r w:rsidRPr="005931E6">
                    <w:rPr>
                      <w:rFonts w:ascii="TH SarabunPSK" w:eastAsia="Calibri" w:hAnsi="TH SarabunPSK" w:cs="TH SarabunPSK"/>
                      <w:b/>
                      <w:bCs/>
                      <w:color w:val="000000" w:themeColor="text1"/>
                      <w:sz w:val="32"/>
                      <w:szCs w:val="32"/>
                      <w:cs/>
                    </w:rPr>
                    <w:t>อำนวยการต้น</w:t>
                  </w:r>
                </w:p>
              </w:tc>
              <w:tc>
                <w:tcPr>
                  <w:tcW w:w="4598" w:type="dxa"/>
                </w:tcPr>
                <w:p w14:paraId="6428B292" w14:textId="77777777" w:rsidR="00436BC7" w:rsidRPr="005931E6" w:rsidRDefault="00436BC7" w:rsidP="00D239A1">
                  <w:pPr>
                    <w:ind w:left="360"/>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ชำนาญการพิเศษ</w:t>
                  </w:r>
                </w:p>
              </w:tc>
            </w:tr>
            <w:tr w:rsidR="00F208B4" w:rsidRPr="005931E6" w14:paraId="31EBBE81" w14:textId="77777777" w:rsidTr="003E6B21">
              <w:tc>
                <w:tcPr>
                  <w:tcW w:w="4644" w:type="dxa"/>
                </w:tcPr>
                <w:p w14:paraId="1F74B2FE" w14:textId="77777777" w:rsidR="00436BC7" w:rsidRPr="005931E6" w:rsidRDefault="00436BC7" w:rsidP="00D239A1">
                  <w:pPr>
                    <w:ind w:left="142"/>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บริหารงานในฐานะหัวหน้าส่วนราชการ</w:t>
                  </w:r>
                  <w:r w:rsidRPr="005931E6">
                    <w:rPr>
                      <w:rFonts w:ascii="TH SarabunPSK" w:eastAsia="Calibri" w:hAnsi="TH SarabunPSK" w:cs="TH SarabunPSK"/>
                      <w:color w:val="000000" w:themeColor="text1"/>
                      <w:sz w:val="32"/>
                      <w:szCs w:val="32"/>
                      <w:cs/>
                    </w:rPr>
                    <w:t>เกี่ยวกับการวางแผน บริหารจัดการ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32"/>
                      <w:szCs w:val="32"/>
                      <w:cs/>
                    </w:rPr>
                    <w:t xml:space="preserve"> </w:t>
                  </w:r>
                </w:p>
              </w:tc>
              <w:tc>
                <w:tcPr>
                  <w:tcW w:w="4598" w:type="dxa"/>
                </w:tcPr>
                <w:p w14:paraId="5B038AAC" w14:textId="77777777" w:rsidR="00436BC7" w:rsidRPr="005931E6" w:rsidRDefault="00436BC7" w:rsidP="00D239A1">
                  <w:pPr>
                    <w:ind w:left="34"/>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ปฏิบัติงานในฐานะหัวหน้างาน</w:t>
                  </w:r>
                  <w:r w:rsidRPr="005931E6">
                    <w:rPr>
                      <w:rFonts w:ascii="TH SarabunPSK" w:eastAsia="Calibri" w:hAnsi="TH SarabunPSK" w:cs="TH SarabunPSK"/>
                      <w:color w:val="000000" w:themeColor="text1"/>
                      <w:sz w:val="32"/>
                      <w:szCs w:val="32"/>
                      <w:cs/>
                    </w:rPr>
                    <w:t>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 </w:t>
                  </w:r>
                </w:p>
              </w:tc>
            </w:tr>
          </w:tbl>
          <w:p w14:paraId="3BF8226C" w14:textId="77777777" w:rsidR="00436BC7" w:rsidRPr="005931E6" w:rsidRDefault="00436BC7" w:rsidP="00D239A1">
            <w:pPr>
              <w:ind w:left="360"/>
              <w:jc w:val="thaiDistribute"/>
              <w:rPr>
                <w:rFonts w:ascii="TH SarabunPSK" w:eastAsia="Calibri" w:hAnsi="TH SarabunPSK" w:cs="TH SarabunPSK"/>
                <w:b/>
                <w:bCs/>
                <w:color w:val="000000" w:themeColor="text1"/>
                <w:sz w:val="16"/>
                <w:szCs w:val="16"/>
              </w:rPr>
            </w:pPr>
          </w:p>
          <w:p w14:paraId="394D4E9E" w14:textId="77777777" w:rsidR="00436BC7" w:rsidRPr="005931E6" w:rsidRDefault="00436BC7" w:rsidP="00D239A1">
            <w:pPr>
              <w:tabs>
                <w:tab w:val="left" w:pos="851"/>
              </w:tabs>
              <w:ind w:left="360" w:firstLine="1058"/>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3. ภารกิจให้บริการประชาชน</w:t>
            </w:r>
          </w:p>
          <w:p w14:paraId="65CDE4E1" w14:textId="77777777" w:rsidR="00436BC7" w:rsidRPr="005931E6" w:rsidRDefault="00436BC7" w:rsidP="00D239A1">
            <w:pPr>
              <w:tabs>
                <w:tab w:val="left" w:pos="851"/>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xml:space="preserve">เนื่องจากสำนักงานพัฒนาฝีมือแรงงานบุรีรัมย์ สังกัดกรมพัฒนาฝีมือแรงงาน กระทรงแรงงาน มีสถานะเป็นราชการส่วนกลาง ที่มีสำนักงานตั้งอยู่ในพื้นที่จังหวัด ส่งผล </w:t>
            </w:r>
            <w:r w:rsidRPr="005931E6">
              <w:rPr>
                <w:rFonts w:ascii="TH SarabunPSK" w:eastAsia="Calibri" w:hAnsi="TH SarabunPSK" w:cs="TH SarabunPSK"/>
                <w:color w:val="000000" w:themeColor="text1"/>
                <w:spacing w:val="-6"/>
                <w:sz w:val="32"/>
                <w:szCs w:val="32"/>
                <w:cs/>
              </w:rPr>
              <w:t>ทำให้หน่วยงานไม่ได้รับการแต่งตั้งเป็นคณะกรรมการ คณะทำงานการขับเคลื่อนภารกิจที่สำคัญของจังหวัด เพื่อปฏิบัติงานตามภารกิจให้บริการประชาชน เพื่อพัฒนากำลังคนในกิจกรรม</w:t>
            </w:r>
            <w:r w:rsidRPr="005931E6">
              <w:rPr>
                <w:rFonts w:ascii="TH SarabunPSK" w:eastAsia="Calibri" w:hAnsi="TH SarabunPSK" w:cs="TH SarabunPSK"/>
                <w:color w:val="000000" w:themeColor="text1"/>
                <w:spacing w:val="-4"/>
                <w:sz w:val="32"/>
                <w:szCs w:val="32"/>
                <w:cs/>
              </w:rPr>
              <w:t>ที่สำคัญเพื่อเชื่อมโยงความร่วมมือกับภาครัฐ ภาคการศึกษา และภาคเอกชนในการพัฒนาจังหวัด เช่น ด้านเศรษฐกิจ ด้านความยากจน ด้านท่องเที่ยวและบริการ ด้านส่งเสริมภาคเอกชน ภาคสังคม</w:t>
            </w:r>
            <w:r w:rsidRPr="005931E6">
              <w:rPr>
                <w:rFonts w:ascii="TH SarabunPSK" w:eastAsia="Calibri" w:hAnsi="TH SarabunPSK" w:cs="TH SarabunPSK"/>
                <w:color w:val="000000" w:themeColor="text1"/>
                <w:sz w:val="32"/>
                <w:szCs w:val="32"/>
                <w:cs/>
              </w:rPr>
              <w:t xml:space="preserve"> หรือนโยบายเร่งด่วนต่างๆ </w:t>
            </w:r>
          </w:p>
          <w:p w14:paraId="26D271A5" w14:textId="77777777" w:rsidR="00436BC7" w:rsidRPr="005931E6" w:rsidRDefault="00436BC7" w:rsidP="00D239A1">
            <w:pPr>
              <w:tabs>
                <w:tab w:val="left" w:pos="851"/>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lastRenderedPageBreak/>
              <w:tab/>
            </w: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pacing w:val="-2"/>
                <w:sz w:val="32"/>
                <w:szCs w:val="32"/>
                <w:cs/>
              </w:rPr>
              <w:t>ผลกระทบทำให้การทำงานของหน่วยงานเป็นเพียงหน่วยงานสนับสนุนทั่วไป มิใช่หน่วยงานรับผิดชอบหลัก ในการพัฒนาทรัพยากรมนุษย์ หรือการพัฒนาทักษะฝีมือ เพื่อการประกอบอาชีพตามภารกิจของหน่วยงาน ซึ่งหน่วยงานมี</w:t>
            </w:r>
            <w:r w:rsidRPr="005931E6">
              <w:rPr>
                <w:rFonts w:ascii="TH SarabunPSK" w:eastAsia="Calibri" w:hAnsi="TH SarabunPSK" w:cs="TH SarabunPSK"/>
                <w:color w:val="000000" w:themeColor="text1"/>
                <w:spacing w:val="-6"/>
                <w:sz w:val="32"/>
                <w:szCs w:val="32"/>
                <w:cs/>
              </w:rPr>
              <w:t>ภารกิจการพัฒนาศักยภาพคนแบบครบวงจร  ตั้งแต่กระบวนการให้ความรู้ การสร้างความเข้าใจผ่านการฝึกอบรม</w:t>
            </w:r>
            <w:r w:rsidRPr="005931E6">
              <w:rPr>
                <w:rFonts w:ascii="TH SarabunPSK" w:eastAsia="Calibri" w:hAnsi="TH SarabunPSK" w:cs="TH SarabunPSK"/>
                <w:color w:val="000000" w:themeColor="text1"/>
                <w:sz w:val="32"/>
                <w:szCs w:val="32"/>
                <w:cs/>
              </w:rPr>
              <w:t>/สัมมนา การฝึกทักษะในการประกอบอาชีพสาขาต่างๆ ตามความต้องการของกลุ่มเป้าหมาย เพื่อ</w:t>
            </w:r>
            <w:r w:rsidRPr="005931E6">
              <w:rPr>
                <w:rFonts w:ascii="TH SarabunPSK" w:eastAsia="Calibri" w:hAnsi="TH SarabunPSK" w:cs="TH SarabunPSK"/>
                <w:color w:val="000000" w:themeColor="text1"/>
                <w:sz w:val="32"/>
                <w:szCs w:val="32"/>
              </w:rPr>
              <w:t xml:space="preserve"> Up Skill / Re Skill/New Skill </w:t>
            </w:r>
            <w:r w:rsidRPr="005931E6">
              <w:rPr>
                <w:rFonts w:ascii="TH SarabunPSK" w:eastAsia="Calibri" w:hAnsi="TH SarabunPSK" w:cs="TH SarabunPSK"/>
                <w:color w:val="000000" w:themeColor="text1"/>
                <w:sz w:val="32"/>
                <w:szCs w:val="32"/>
                <w:cs/>
              </w:rPr>
              <w:t>การทดสอบมาตรฐานฝีมือแรงงาน เพื่อวัดความสามารถในการทำงาน/การประกอบอาชีพ การประเมินและรับความรู้ความสามารถ เพื่อรับรองการันตีผู้ปฏิบัติงานในสาขาชีพที่อาจเป็นอันตรายต่อสาธารณะ ส่งผลให้เกิดความปลอดภัยต่อสังคมส่วนรวม ทำให้กำลังแรงงานในจังหวัดมีการพัฒนาสมรรถนะทีสอดคล้องกับการจ้างงาน และเกิดความเชื่อมโยงกับทุกภาคส่วน</w:t>
            </w:r>
          </w:p>
          <w:p w14:paraId="725E7B9D" w14:textId="77777777" w:rsidR="00436BC7" w:rsidRPr="005931E6" w:rsidRDefault="00436BC7" w:rsidP="00D239A1">
            <w:pPr>
              <w:tabs>
                <w:tab w:val="left" w:pos="851"/>
              </w:tabs>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pacing w:val="-6"/>
                <w:sz w:val="32"/>
                <w:szCs w:val="32"/>
                <w:cs/>
              </w:rPr>
              <w:t>รวมทั้งการส่งเสริมการพัฒนาฝีมือแรงงานตามพระราชบัญญัติส่งเสริมการพัฒนาฝีมือแรงงาน พ.ศ. 2545 โดยมีมาตรการ</w:t>
            </w:r>
            <w:r w:rsidRPr="005931E6">
              <w:rPr>
                <w:rFonts w:ascii="TH SarabunPSK" w:eastAsia="Calibri" w:hAnsi="TH SarabunPSK" w:cs="TH SarabunPSK"/>
                <w:color w:val="000000" w:themeColor="text1"/>
                <w:sz w:val="32"/>
                <w:szCs w:val="32"/>
                <w:cs/>
              </w:rPr>
              <w:t xml:space="preserve">จูงใจผ่านกลไกสิทธิประโยชน์ด้านภาษี เพื่อส่งเสริมให้นายจ้างพัฒนาสมรรถนะการทำงานของลูกจ้างตนเองให้มีทักษะสอดคล้องกับสภาพการจ้างงาน และสามารถนำค่าใช้จ่ายไปลดหย่อนภาษี อีกทั้งยังมีกองทุนการพัฒนาฝีมือแรงงาน  ที่เปิดโอกาสให้นายจ้างกู้ยืมเงินในอัตราดอกเบี้ยต่ำ  เป็นการส่งเสริมการพัฒนาทักษะในการประกอบอาชีพทั้งระบบ  </w:t>
            </w:r>
          </w:p>
          <w:p w14:paraId="339F4849" w14:textId="7CD9FE90" w:rsidR="00436BC7" w:rsidRPr="005931E6" w:rsidRDefault="00436BC7" w:rsidP="00D239A1">
            <w:pPr>
              <w:tabs>
                <w:tab w:val="left" w:pos="851"/>
              </w:tabs>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b/>
                <w:bCs/>
                <w:color w:val="000000" w:themeColor="text1"/>
                <w:spacing w:val="-6"/>
                <w:sz w:val="32"/>
                <w:szCs w:val="32"/>
                <w:cs/>
              </w:rPr>
              <w:t>หากสำนักงานพัฒนาฝีมือแรงงานบุรีรัมย์ได้ปรับสถานะเป็นหน่วยงานภูมิภาค</w:t>
            </w:r>
            <w:r w:rsidRPr="005931E6">
              <w:rPr>
                <w:rFonts w:ascii="TH SarabunPSK" w:eastAsia="Calibri" w:hAnsi="TH SarabunPSK" w:cs="TH SarabunPSK"/>
                <w:color w:val="000000" w:themeColor="text1"/>
                <w:spacing w:val="-6"/>
                <w:sz w:val="32"/>
                <w:szCs w:val="32"/>
                <w:cs/>
              </w:rPr>
              <w:t xml:space="preserve">  จะทำให้หน่วยงาน</w:t>
            </w:r>
            <w:r w:rsidRPr="005931E6">
              <w:rPr>
                <w:rFonts w:ascii="TH SarabunPSK" w:eastAsia="Calibri" w:hAnsi="TH SarabunPSK" w:cs="TH SarabunPSK"/>
                <w:color w:val="000000" w:themeColor="text1"/>
                <w:sz w:val="32"/>
                <w:szCs w:val="32"/>
                <w:cs/>
              </w:rPr>
              <w:t>ได้เป็นหน่วยงานหลักร่วมในภารกิจที่สำคัญของการพัฒนากำลังคน และการพัฒนาสมรรถนะในการทำงาน  เพื่อให้มีสมรรถภาพที่สอดคล้องกับการทำงาน และสนับสนุนงานพัฒนากำลังคนของจังหวัดในกลุ่มอุตสาหกรรมที่สำคัญด้านต่างๆ และขยายงานให้บริการการสร้างการรับรู้ด้านข้อมูลข่าวสาร กระบวนการมีส่วนร่วมจากทุกภาคส่วนให้แก่ผู้ประกอบกิจการ และประชาชนทั่วไปได้ครอบคลุมและทั่วถึงมากยิ่งขึ้น สามารถเชื่อมโยงภารกิจของหน่วยงานให้การบูรณาการกับภาคการศึกษา ภาคอุตสาหกรรม ภาคสังคม ส่งผลทำให้กำลังแรงงานและผู้ประกอบกิจการมีคุณภาพชีวิตที่ดี มีอาชีพ มีรายได้ที่มั่นคง ลดความเหลื่อมล้ำทางด้านสังคม เกิดความยั่งยืนในการพัฒนาทรัพยากรกำลังคนของจังหวัด เพื่อให้แรงงานมีสมรรถนะสอดคล้องกับ</w:t>
            </w:r>
            <w:r w:rsidRPr="005931E6">
              <w:rPr>
                <w:rFonts w:ascii="TH SarabunPSK" w:eastAsia="Calibri" w:hAnsi="TH SarabunPSK" w:cs="TH SarabunPSK"/>
                <w:color w:val="000000" w:themeColor="text1"/>
                <w:sz w:val="32"/>
                <w:szCs w:val="32"/>
                <w:cs/>
              </w:rPr>
              <w:lastRenderedPageBreak/>
              <w:t>ทิศทางการพัฒนาจังหวัดในอนาคต</w:t>
            </w:r>
          </w:p>
          <w:p w14:paraId="00A4FAAE" w14:textId="77777777" w:rsidR="00436BC7" w:rsidRPr="005931E6" w:rsidRDefault="00436BC7" w:rsidP="00D239A1">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  </w:t>
            </w:r>
          </w:p>
          <w:p w14:paraId="0D70ACFA" w14:textId="5ED2B422" w:rsidR="00436BC7" w:rsidRPr="005931E6" w:rsidRDefault="00D239A1" w:rsidP="00D239A1">
            <w:pPr>
              <w:autoSpaceDE w:val="0"/>
              <w:autoSpaceDN w:val="0"/>
              <w:adjustRightInd w:val="0"/>
              <w:rPr>
                <w:rFonts w:ascii="TH SarabunPSK" w:hAnsi="TH SarabunPSK" w:cs="TH SarabunPSK"/>
                <w:color w:val="000000" w:themeColor="text1"/>
                <w:sz w:val="32"/>
                <w:szCs w:val="32"/>
              </w:rPr>
            </w:pPr>
            <w:r w:rsidRPr="00D239A1">
              <w:rPr>
                <w:rFonts w:ascii="TH SarabunPSK" w:hAnsi="TH SarabunPSK" w:cs="TH SarabunPSK" w:hint="cs"/>
                <w:b/>
                <w:bCs/>
                <w:color w:val="000000" w:themeColor="text1"/>
                <w:sz w:val="32"/>
                <w:szCs w:val="32"/>
                <w:cs/>
              </w:rPr>
              <w:t xml:space="preserve">    </w:t>
            </w:r>
            <w:r w:rsidR="00436BC7" w:rsidRPr="005931E6">
              <w:rPr>
                <w:rFonts w:ascii="TH SarabunPSK" w:hAnsi="TH SarabunPSK" w:cs="TH SarabunPSK"/>
                <w:b/>
                <w:bCs/>
                <w:color w:val="000000" w:themeColor="text1"/>
                <w:sz w:val="32"/>
                <w:szCs w:val="32"/>
                <w:cs/>
              </w:rPr>
              <w:t>สภาพทางเศรษฐกิจ</w:t>
            </w:r>
            <w:r w:rsidR="00436BC7" w:rsidRPr="005931E6">
              <w:rPr>
                <w:rFonts w:ascii="TH SarabunPSK" w:hAnsi="TH SarabunPSK" w:cs="TH SarabunPSK"/>
                <w:b/>
                <w:bCs/>
                <w:color w:val="000000" w:themeColor="text1"/>
                <w:sz w:val="32"/>
                <w:szCs w:val="32"/>
              </w:rPr>
              <w:t xml:space="preserve"> </w:t>
            </w:r>
            <w:r w:rsidR="00436BC7" w:rsidRPr="005931E6">
              <w:rPr>
                <w:rFonts w:ascii="TH SarabunPSK" w:hAnsi="TH SarabunPSK" w:cs="TH SarabunPSK"/>
                <w:color w:val="000000" w:themeColor="text1"/>
                <w:sz w:val="32"/>
                <w:szCs w:val="32"/>
                <w:cs/>
              </w:rPr>
              <w:t>โครงสร้างทางเศรษฐกิจของจังหวัดบุรีรัมย์</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ขึ้นกับการผลิต</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๔</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สาขาหลัก</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ได้แก่</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สาขาเกษตร</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สาขาการค้า</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สาขาอุตสาหกรรม</w:t>
            </w:r>
            <w:r w:rsidR="00436BC7" w:rsidRPr="005931E6">
              <w:rPr>
                <w:rFonts w:ascii="TH SarabunPSK" w:hAnsi="TH SarabunPSK" w:cs="TH SarabunPSK"/>
                <w:color w:val="000000" w:themeColor="text1"/>
                <w:sz w:val="32"/>
                <w:szCs w:val="32"/>
              </w:rPr>
              <w:t xml:space="preserve"> </w:t>
            </w:r>
            <w:r w:rsidR="00436BC7" w:rsidRPr="005931E6">
              <w:rPr>
                <w:rFonts w:ascii="TH SarabunPSK" w:hAnsi="TH SarabunPSK" w:cs="TH SarabunPSK"/>
                <w:color w:val="000000" w:themeColor="text1"/>
                <w:sz w:val="32"/>
                <w:szCs w:val="32"/>
                <w:cs/>
              </w:rPr>
              <w:t>และสาขาการบริการ</w:t>
            </w:r>
            <w:r w:rsidR="00436BC7" w:rsidRPr="005931E6">
              <w:rPr>
                <w:rFonts w:ascii="TH SarabunPSK" w:hAnsi="TH SarabunPSK" w:cs="TH SarabunPSK"/>
                <w:color w:val="000000" w:themeColor="text1"/>
                <w:sz w:val="32"/>
                <w:szCs w:val="32"/>
              </w:rPr>
              <w:t xml:space="preserve"> </w:t>
            </w:r>
          </w:p>
          <w:p w14:paraId="36A8A95E" w14:textId="77777777" w:rsidR="00436BC7" w:rsidRPr="005931E6" w:rsidRDefault="00436BC7" w:rsidP="00D239A1">
            <w:pPr>
              <w:autoSpaceDE w:val="0"/>
              <w:autoSpaceDN w:val="0"/>
              <w:adjustRightInd w:val="0"/>
              <w:ind w:firstLine="36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ด้านการเกษตร</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จังหวัดบุรีรัมย์มีผลผลิตทางการเกษตร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ที่มีศักยภาพและมีแนวโน้มเพิ่มขึ้นในแต่ละปี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p>
          <w:p w14:paraId="7F765DFA" w14:textId="77777777" w:rsidR="00436BC7" w:rsidRPr="005931E6" w:rsidRDefault="00436BC7" w:rsidP="00D239A1">
            <w:pPr>
              <w:autoSpaceDE w:val="0"/>
              <w:autoSpaceDN w:val="0"/>
              <w:adjustRightInd w:val="0"/>
              <w:ind w:firstLine="72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ข้าว</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มีพื้นที่ปลูก</w:t>
            </w:r>
            <w:r w:rsidRPr="005931E6">
              <w:rPr>
                <w:rFonts w:ascii="TH SarabunPSK" w:hAnsi="TH SarabunPSK" w:cs="TH SarabunPSK"/>
                <w:color w:val="000000" w:themeColor="text1"/>
                <w:sz w:val="32"/>
                <w:szCs w:val="32"/>
              </w:rPr>
              <w:t xml:space="preserve"> 2,992,539 </w:t>
            </w:r>
            <w:r w:rsidRPr="005931E6">
              <w:rPr>
                <w:rFonts w:ascii="TH SarabunPSK" w:hAnsi="TH SarabunPSK" w:cs="TH SarabunPSK"/>
                <w:color w:val="000000" w:themeColor="text1"/>
                <w:sz w:val="32"/>
                <w:szCs w:val="32"/>
                <w:cs/>
              </w:rPr>
              <w:t>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ปริมาณการผลิต</w:t>
            </w:r>
            <w:r w:rsidRPr="005931E6">
              <w:rPr>
                <w:rFonts w:ascii="TH SarabunPSK" w:hAnsi="TH SarabunPSK" w:cs="TH SarabunPSK"/>
                <w:color w:val="000000" w:themeColor="text1"/>
                <w:sz w:val="32"/>
                <w:szCs w:val="32"/>
              </w:rPr>
              <w:t xml:space="preserve"> 1,100,386 </w:t>
            </w:r>
            <w:r w:rsidRPr="005931E6">
              <w:rPr>
                <w:rFonts w:ascii="TH SarabunPSK" w:hAnsi="TH SarabunPSK" w:cs="TH SarabunPSK"/>
                <w:color w:val="000000" w:themeColor="text1"/>
                <w:sz w:val="32"/>
                <w:szCs w:val="32"/>
                <w:cs/>
              </w:rPr>
              <w:t>ตัน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มูลค่าการจำหน่าย</w:t>
            </w:r>
            <w:r w:rsidRPr="005931E6">
              <w:rPr>
                <w:rFonts w:ascii="TH SarabunPSK" w:hAnsi="TH SarabunPSK" w:cs="TH SarabunPSK"/>
                <w:color w:val="000000" w:themeColor="text1"/>
                <w:sz w:val="32"/>
                <w:szCs w:val="32"/>
              </w:rPr>
              <w:t xml:space="preserve"> 13,644.46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เพิ่มขึ้นจากปีก่อนร้อยละ</w:t>
            </w:r>
            <w:r w:rsidRPr="005931E6">
              <w:rPr>
                <w:rFonts w:ascii="TH SarabunPSK" w:hAnsi="TH SarabunPSK" w:cs="TH SarabunPSK"/>
                <w:color w:val="000000" w:themeColor="text1"/>
                <w:sz w:val="32"/>
                <w:szCs w:val="32"/>
              </w:rPr>
              <w:t xml:space="preserve"> 33.45 (</w:t>
            </w:r>
            <w:r w:rsidRPr="005931E6">
              <w:rPr>
                <w:rFonts w:ascii="TH SarabunPSK" w:hAnsi="TH SarabunPSK" w:cs="TH SarabunPSK"/>
                <w:color w:val="000000" w:themeColor="text1"/>
                <w:sz w:val="32"/>
                <w:szCs w:val="32"/>
                <w:cs/>
              </w:rPr>
              <w:t>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ศ</w:t>
            </w:r>
            <w:r w:rsidRPr="005931E6">
              <w:rPr>
                <w:rFonts w:ascii="TH SarabunPSK" w:hAnsi="TH SarabunPSK" w:cs="TH SarabunPSK"/>
                <w:color w:val="000000" w:themeColor="text1"/>
                <w:sz w:val="32"/>
                <w:szCs w:val="32"/>
              </w:rPr>
              <w:t xml:space="preserve">.2562 </w:t>
            </w:r>
            <w:r w:rsidRPr="005931E6">
              <w:rPr>
                <w:rFonts w:ascii="TH SarabunPSK" w:hAnsi="TH SarabunPSK" w:cs="TH SarabunPSK"/>
                <w:color w:val="000000" w:themeColor="text1"/>
                <w:sz w:val="32"/>
                <w:szCs w:val="32"/>
                <w:cs/>
              </w:rPr>
              <w:t>จำหน่ายได้</w:t>
            </w:r>
            <w:r w:rsidRPr="005931E6">
              <w:rPr>
                <w:rFonts w:ascii="TH SarabunPSK" w:hAnsi="TH SarabunPSK" w:cs="TH SarabunPSK"/>
                <w:color w:val="000000" w:themeColor="text1"/>
                <w:sz w:val="32"/>
                <w:szCs w:val="32"/>
              </w:rPr>
              <w:t xml:space="preserve"> 10,224.37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ำหรับแนวโน้มผลผลิตข้าวในปีถัดไปคาดการณ์ว่าน่าจะเพิ่มขึ้นเนื่องจากจังหวัดบุรีรัมย์คาดว่าปริมาณน้ำฝนตกมากกว่าปีก่อน</w:t>
            </w:r>
            <w:r w:rsidRPr="005931E6">
              <w:rPr>
                <w:rFonts w:ascii="TH SarabunPSK" w:hAnsi="TH SarabunPSK" w:cs="TH SarabunPSK"/>
                <w:color w:val="000000" w:themeColor="text1"/>
                <w:sz w:val="32"/>
                <w:szCs w:val="32"/>
              </w:rPr>
              <w:t xml:space="preserve"> </w:t>
            </w:r>
          </w:p>
          <w:p w14:paraId="7B00300F"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มันสำปะหลัง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มีพื้นที่ปลูก</w:t>
            </w:r>
            <w:r w:rsidRPr="005931E6">
              <w:rPr>
                <w:rFonts w:ascii="TH SarabunPSK" w:hAnsi="TH SarabunPSK" w:cs="TH SarabunPSK"/>
                <w:color w:val="000000" w:themeColor="text1"/>
                <w:sz w:val="32"/>
                <w:szCs w:val="32"/>
              </w:rPr>
              <w:t xml:space="preserve"> 289,187 </w:t>
            </w:r>
            <w:r w:rsidRPr="005931E6">
              <w:rPr>
                <w:rFonts w:ascii="TH SarabunPSK" w:hAnsi="TH SarabunPSK" w:cs="TH SarabunPSK"/>
                <w:color w:val="000000" w:themeColor="text1"/>
                <w:sz w:val="32"/>
                <w:szCs w:val="32"/>
                <w:cs/>
              </w:rPr>
              <w:t>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ปริมาณการผลิต</w:t>
            </w:r>
            <w:r w:rsidRPr="005931E6">
              <w:rPr>
                <w:rFonts w:ascii="TH SarabunPSK" w:hAnsi="TH SarabunPSK" w:cs="TH SarabunPSK"/>
                <w:color w:val="000000" w:themeColor="text1"/>
                <w:sz w:val="32"/>
                <w:szCs w:val="32"/>
              </w:rPr>
              <w:t xml:space="preserve"> 1,161,664.00 </w:t>
            </w:r>
            <w:r w:rsidRPr="005931E6">
              <w:rPr>
                <w:rFonts w:ascii="TH SarabunPSK" w:hAnsi="TH SarabunPSK" w:cs="TH SarabunPSK"/>
                <w:color w:val="000000" w:themeColor="text1"/>
                <w:sz w:val="32"/>
                <w:szCs w:val="32"/>
                <w:cs/>
              </w:rPr>
              <w:t>ตัน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มูลค่าการจำหน่าย</w:t>
            </w:r>
            <w:r w:rsidRPr="005931E6">
              <w:rPr>
                <w:rFonts w:ascii="TH SarabunPSK" w:hAnsi="TH SarabunPSK" w:cs="TH SarabunPSK"/>
                <w:color w:val="000000" w:themeColor="text1"/>
                <w:sz w:val="32"/>
                <w:szCs w:val="32"/>
              </w:rPr>
              <w:t xml:space="preserve"> 2,300.09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ลดลงจากปีก่อนร้อยละ</w:t>
            </w:r>
            <w:r w:rsidRPr="005931E6">
              <w:rPr>
                <w:rFonts w:ascii="TH SarabunPSK" w:hAnsi="TH SarabunPSK" w:cs="TH SarabunPSK"/>
                <w:color w:val="000000" w:themeColor="text1"/>
                <w:sz w:val="32"/>
                <w:szCs w:val="32"/>
              </w:rPr>
              <w:t xml:space="preserve"> 8.87 (</w:t>
            </w:r>
            <w:r w:rsidRPr="005931E6">
              <w:rPr>
                <w:rFonts w:ascii="TH SarabunPSK" w:hAnsi="TH SarabunPSK" w:cs="TH SarabunPSK"/>
                <w:color w:val="000000" w:themeColor="text1"/>
                <w:sz w:val="32"/>
                <w:szCs w:val="32"/>
                <w:cs/>
              </w:rPr>
              <w:t>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ศ</w:t>
            </w:r>
            <w:r w:rsidRPr="005931E6">
              <w:rPr>
                <w:rFonts w:ascii="TH SarabunPSK" w:hAnsi="TH SarabunPSK" w:cs="TH SarabunPSK"/>
                <w:color w:val="000000" w:themeColor="text1"/>
                <w:sz w:val="32"/>
                <w:szCs w:val="32"/>
              </w:rPr>
              <w:t xml:space="preserve">.2562 </w:t>
            </w:r>
            <w:r w:rsidRPr="005931E6">
              <w:rPr>
                <w:rFonts w:ascii="TH SarabunPSK" w:hAnsi="TH SarabunPSK" w:cs="TH SarabunPSK"/>
                <w:color w:val="000000" w:themeColor="text1"/>
                <w:sz w:val="32"/>
                <w:szCs w:val="32"/>
                <w:cs/>
              </w:rPr>
              <w:t>จำหน่ายได้</w:t>
            </w:r>
            <w:r w:rsidRPr="005931E6">
              <w:rPr>
                <w:rFonts w:ascii="TH SarabunPSK" w:hAnsi="TH SarabunPSK" w:cs="TH SarabunPSK"/>
                <w:color w:val="000000" w:themeColor="text1"/>
                <w:sz w:val="32"/>
                <w:szCs w:val="32"/>
              </w:rPr>
              <w:t xml:space="preserve"> 2,524.07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p>
          <w:p w14:paraId="5140B38C"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อ้อย</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มีพื้นที่ปลูก</w:t>
            </w:r>
            <w:r w:rsidRPr="005931E6">
              <w:rPr>
                <w:rFonts w:ascii="TH SarabunPSK" w:hAnsi="TH SarabunPSK" w:cs="TH SarabunPSK"/>
                <w:color w:val="000000" w:themeColor="text1"/>
                <w:sz w:val="32"/>
                <w:szCs w:val="32"/>
              </w:rPr>
              <w:t xml:space="preserve"> 255,256 </w:t>
            </w:r>
            <w:r w:rsidRPr="005931E6">
              <w:rPr>
                <w:rFonts w:ascii="TH SarabunPSK" w:hAnsi="TH SarabunPSK" w:cs="TH SarabunPSK"/>
                <w:color w:val="000000" w:themeColor="text1"/>
                <w:sz w:val="32"/>
                <w:szCs w:val="32"/>
                <w:cs/>
              </w:rPr>
              <w:t>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ปริมาณการผลิต</w:t>
            </w:r>
            <w:r w:rsidRPr="005931E6">
              <w:rPr>
                <w:rFonts w:ascii="TH SarabunPSK" w:hAnsi="TH SarabunPSK" w:cs="TH SarabunPSK"/>
                <w:color w:val="000000" w:themeColor="text1"/>
                <w:sz w:val="32"/>
                <w:szCs w:val="32"/>
              </w:rPr>
              <w:t xml:space="preserve"> 2,833,672 </w:t>
            </w:r>
            <w:r w:rsidRPr="005931E6">
              <w:rPr>
                <w:rFonts w:ascii="TH SarabunPSK" w:hAnsi="TH SarabunPSK" w:cs="TH SarabunPSK"/>
                <w:color w:val="000000" w:themeColor="text1"/>
                <w:sz w:val="32"/>
                <w:szCs w:val="32"/>
                <w:cs/>
              </w:rPr>
              <w:t>ตัน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มูลค่าการจำหน่าย</w:t>
            </w:r>
            <w:r w:rsidRPr="005931E6">
              <w:rPr>
                <w:rFonts w:ascii="TH SarabunPSK" w:hAnsi="TH SarabunPSK" w:cs="TH SarabunPSK"/>
                <w:color w:val="000000" w:themeColor="text1"/>
                <w:sz w:val="32"/>
                <w:szCs w:val="32"/>
              </w:rPr>
              <w:t xml:space="preserve"> 2,748.66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เพิ่มขึ้นจากปีก่อนร้อยละ</w:t>
            </w:r>
            <w:r w:rsidRPr="005931E6">
              <w:rPr>
                <w:rFonts w:ascii="TH SarabunPSK" w:hAnsi="TH SarabunPSK" w:cs="TH SarabunPSK"/>
                <w:color w:val="000000" w:themeColor="text1"/>
                <w:sz w:val="32"/>
                <w:szCs w:val="32"/>
              </w:rPr>
              <w:t xml:space="preserve"> 79.91 (</w:t>
            </w:r>
            <w:r w:rsidRPr="005931E6">
              <w:rPr>
                <w:rFonts w:ascii="TH SarabunPSK" w:hAnsi="TH SarabunPSK" w:cs="TH SarabunPSK"/>
                <w:color w:val="000000" w:themeColor="text1"/>
                <w:sz w:val="32"/>
                <w:szCs w:val="32"/>
                <w:cs/>
              </w:rPr>
              <w:t>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ศ</w:t>
            </w:r>
            <w:r w:rsidRPr="005931E6">
              <w:rPr>
                <w:rFonts w:ascii="TH SarabunPSK" w:hAnsi="TH SarabunPSK" w:cs="TH SarabunPSK"/>
                <w:color w:val="000000" w:themeColor="text1"/>
                <w:sz w:val="32"/>
                <w:szCs w:val="32"/>
              </w:rPr>
              <w:t xml:space="preserve">.2562 </w:t>
            </w:r>
            <w:r w:rsidRPr="005931E6">
              <w:rPr>
                <w:rFonts w:ascii="TH SarabunPSK" w:hAnsi="TH SarabunPSK" w:cs="TH SarabunPSK"/>
                <w:color w:val="000000" w:themeColor="text1"/>
                <w:sz w:val="32"/>
                <w:szCs w:val="32"/>
                <w:cs/>
              </w:rPr>
              <w:t>จำหน่ายได้</w:t>
            </w:r>
            <w:r w:rsidRPr="005931E6">
              <w:rPr>
                <w:rFonts w:ascii="TH SarabunPSK" w:hAnsi="TH SarabunPSK" w:cs="TH SarabunPSK"/>
                <w:color w:val="000000" w:themeColor="text1"/>
                <w:sz w:val="32"/>
                <w:szCs w:val="32"/>
              </w:rPr>
              <w:t xml:space="preserve"> 1,527.79 </w:t>
            </w:r>
            <w:r w:rsidRPr="005931E6">
              <w:rPr>
                <w:rFonts w:ascii="TH SarabunPSK" w:hAnsi="TH SarabunPSK" w:cs="TH SarabunPSK"/>
                <w:color w:val="000000" w:themeColor="text1"/>
                <w:sz w:val="32"/>
                <w:szCs w:val="32"/>
                <w:cs/>
              </w:rPr>
              <w:t>ล้านบาท</w:t>
            </w:r>
            <w:r w:rsidRPr="005931E6">
              <w:rPr>
                <w:rFonts w:ascii="TH SarabunPSK" w:hAnsi="TH SarabunPSK" w:cs="TH SarabunPSK"/>
                <w:color w:val="000000" w:themeColor="text1"/>
                <w:sz w:val="32"/>
                <w:szCs w:val="32"/>
              </w:rPr>
              <w:t xml:space="preserve">) </w:t>
            </w:r>
          </w:p>
          <w:p w14:paraId="3A34E4B1" w14:textId="77777777" w:rsidR="00436BC7" w:rsidRPr="005931E6" w:rsidRDefault="00436BC7" w:rsidP="00D239A1">
            <w:pPr>
              <w:autoSpaceDE w:val="0"/>
              <w:autoSpaceDN w:val="0"/>
              <w:adjustRightInd w:val="0"/>
              <w:ind w:firstLine="709"/>
              <w:rPr>
                <w:rFonts w:ascii="TH SarabunPSK" w:hAnsi="TH SarabunPSK" w:cs="TH SarabunPSK"/>
                <w:color w:val="000000" w:themeColor="text1"/>
                <w:spacing w:val="-4"/>
                <w:sz w:val="32"/>
                <w:szCs w:val="32"/>
              </w:rPr>
            </w:pPr>
            <w:r w:rsidRPr="005931E6">
              <w:rPr>
                <w:rFonts w:ascii="TH SarabunPSK" w:hAnsi="TH SarabunPSK" w:cs="TH SarabunPSK"/>
                <w:b/>
                <w:bCs/>
                <w:color w:val="000000" w:themeColor="text1"/>
                <w:sz w:val="32"/>
                <w:szCs w:val="32"/>
                <w:cs/>
              </w:rPr>
              <w:t>ยางพารา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มีพื้นที่ปลูก</w:t>
            </w:r>
            <w:r w:rsidRPr="005931E6">
              <w:rPr>
                <w:rFonts w:ascii="TH SarabunPSK" w:hAnsi="TH SarabunPSK" w:cs="TH SarabunPSK"/>
                <w:color w:val="000000" w:themeColor="text1"/>
                <w:sz w:val="32"/>
                <w:szCs w:val="32"/>
              </w:rPr>
              <w:t xml:space="preserve"> 277,920 </w:t>
            </w:r>
            <w:r w:rsidRPr="005931E6">
              <w:rPr>
                <w:rFonts w:ascii="TH SarabunPSK" w:hAnsi="TH SarabunPSK" w:cs="TH SarabunPSK"/>
                <w:color w:val="000000" w:themeColor="text1"/>
                <w:sz w:val="32"/>
                <w:szCs w:val="32"/>
                <w:cs/>
              </w:rPr>
              <w:t>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เนื้อที่กรีดยาง</w:t>
            </w:r>
            <w:r w:rsidRPr="005931E6">
              <w:rPr>
                <w:rFonts w:ascii="TH SarabunPSK" w:hAnsi="TH SarabunPSK" w:cs="TH SarabunPSK"/>
                <w:color w:val="000000" w:themeColor="text1"/>
                <w:sz w:val="32"/>
                <w:szCs w:val="32"/>
              </w:rPr>
              <w:t xml:space="preserve"> 205,309 </w:t>
            </w:r>
            <w:r w:rsidRPr="005931E6">
              <w:rPr>
                <w:rFonts w:ascii="TH SarabunPSK" w:hAnsi="TH SarabunPSK" w:cs="TH SarabunPSK"/>
                <w:color w:val="000000" w:themeColor="text1"/>
                <w:sz w:val="32"/>
                <w:szCs w:val="32"/>
                <w:cs/>
              </w:rPr>
              <w:t>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ปริมาณการผลิต</w:t>
            </w:r>
            <w:r w:rsidRPr="005931E6">
              <w:rPr>
                <w:rFonts w:ascii="TH SarabunPSK" w:hAnsi="TH SarabunPSK" w:cs="TH SarabunPSK"/>
                <w:color w:val="000000" w:themeColor="text1"/>
                <w:sz w:val="32"/>
                <w:szCs w:val="32"/>
              </w:rPr>
              <w:t xml:space="preserve"> 43,529.41 </w:t>
            </w:r>
            <w:r w:rsidRPr="005931E6">
              <w:rPr>
                <w:rFonts w:ascii="TH SarabunPSK" w:hAnsi="TH SarabunPSK" w:cs="TH SarabunPSK"/>
                <w:color w:val="000000" w:themeColor="text1"/>
                <w:sz w:val="32"/>
                <w:szCs w:val="32"/>
                <w:cs/>
              </w:rPr>
              <w:t>ตัน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w:t>
            </w:r>
            <w:r w:rsidRPr="005931E6">
              <w:rPr>
                <w:rFonts w:ascii="TH SarabunPSK" w:hAnsi="TH SarabunPSK" w:cs="TH SarabunPSK"/>
                <w:color w:val="000000" w:themeColor="text1"/>
                <w:spacing w:val="-4"/>
                <w:sz w:val="32"/>
                <w:szCs w:val="32"/>
                <w:cs/>
              </w:rPr>
              <w:t>การจำหน่าย</w:t>
            </w:r>
            <w:r w:rsidRPr="005931E6">
              <w:rPr>
                <w:rFonts w:ascii="TH SarabunPSK" w:hAnsi="TH SarabunPSK" w:cs="TH SarabunPSK"/>
                <w:color w:val="000000" w:themeColor="text1"/>
                <w:spacing w:val="-4"/>
                <w:sz w:val="32"/>
                <w:szCs w:val="32"/>
              </w:rPr>
              <w:t xml:space="preserve"> 1,754.54 </w:t>
            </w:r>
            <w:r w:rsidRPr="005931E6">
              <w:rPr>
                <w:rFonts w:ascii="TH SarabunPSK" w:hAnsi="TH SarabunPSK" w:cs="TH SarabunPSK"/>
                <w:color w:val="000000" w:themeColor="text1"/>
                <w:spacing w:val="-4"/>
                <w:sz w:val="32"/>
                <w:szCs w:val="32"/>
                <w:cs/>
              </w:rPr>
              <w:t>ล้านบาท</w:t>
            </w:r>
            <w:r w:rsidRPr="005931E6">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cs/>
              </w:rPr>
              <w:t>เพิ่มขึ้นจากปีก่อนร้อยละ</w:t>
            </w:r>
            <w:r w:rsidRPr="005931E6">
              <w:rPr>
                <w:rFonts w:ascii="TH SarabunPSK" w:hAnsi="TH SarabunPSK" w:cs="TH SarabunPSK"/>
                <w:color w:val="000000" w:themeColor="text1"/>
                <w:spacing w:val="-4"/>
                <w:sz w:val="32"/>
                <w:szCs w:val="32"/>
              </w:rPr>
              <w:t xml:space="preserve"> 16.33 (</w:t>
            </w:r>
            <w:r w:rsidRPr="005931E6">
              <w:rPr>
                <w:rFonts w:ascii="TH SarabunPSK" w:hAnsi="TH SarabunPSK" w:cs="TH SarabunPSK"/>
                <w:color w:val="000000" w:themeColor="text1"/>
                <w:spacing w:val="-4"/>
                <w:sz w:val="32"/>
                <w:szCs w:val="32"/>
                <w:cs/>
              </w:rPr>
              <w:t>ปี</w:t>
            </w:r>
            <w:r w:rsidRPr="005931E6">
              <w:rPr>
                <w:rFonts w:ascii="TH SarabunPSK" w:hAnsi="TH SarabunPSK" w:cs="TH SarabunPSK"/>
                <w:color w:val="000000" w:themeColor="text1"/>
                <w:spacing w:val="-4"/>
                <w:sz w:val="32"/>
                <w:szCs w:val="32"/>
              </w:rPr>
              <w:t xml:space="preserve"> </w:t>
            </w:r>
            <w:r w:rsidRPr="005931E6">
              <w:rPr>
                <w:rFonts w:ascii="TH SarabunPSK" w:hAnsi="TH SarabunPSK" w:cs="TH SarabunPSK"/>
                <w:color w:val="000000" w:themeColor="text1"/>
                <w:spacing w:val="-4"/>
                <w:sz w:val="32"/>
                <w:szCs w:val="32"/>
                <w:cs/>
              </w:rPr>
              <w:t>พ</w:t>
            </w:r>
            <w:r w:rsidRPr="005931E6">
              <w:rPr>
                <w:rFonts w:ascii="TH SarabunPSK" w:hAnsi="TH SarabunPSK" w:cs="TH SarabunPSK"/>
                <w:color w:val="000000" w:themeColor="text1"/>
                <w:spacing w:val="-4"/>
                <w:sz w:val="32"/>
                <w:szCs w:val="32"/>
              </w:rPr>
              <w:t>.</w:t>
            </w:r>
            <w:r w:rsidRPr="005931E6">
              <w:rPr>
                <w:rFonts w:ascii="TH SarabunPSK" w:hAnsi="TH SarabunPSK" w:cs="TH SarabunPSK"/>
                <w:color w:val="000000" w:themeColor="text1"/>
                <w:spacing w:val="-4"/>
                <w:sz w:val="32"/>
                <w:szCs w:val="32"/>
                <w:cs/>
              </w:rPr>
              <w:t>ศ</w:t>
            </w:r>
            <w:r w:rsidRPr="005931E6">
              <w:rPr>
                <w:rFonts w:ascii="TH SarabunPSK" w:hAnsi="TH SarabunPSK" w:cs="TH SarabunPSK"/>
                <w:color w:val="000000" w:themeColor="text1"/>
                <w:spacing w:val="-4"/>
                <w:sz w:val="32"/>
                <w:szCs w:val="32"/>
              </w:rPr>
              <w:t xml:space="preserve">.2562 </w:t>
            </w:r>
            <w:r w:rsidRPr="005931E6">
              <w:rPr>
                <w:rFonts w:ascii="TH SarabunPSK" w:hAnsi="TH SarabunPSK" w:cs="TH SarabunPSK"/>
                <w:color w:val="000000" w:themeColor="text1"/>
                <w:spacing w:val="-4"/>
                <w:sz w:val="32"/>
                <w:szCs w:val="32"/>
                <w:cs/>
              </w:rPr>
              <w:t>จำหน่ายได้</w:t>
            </w:r>
            <w:r w:rsidRPr="005931E6">
              <w:rPr>
                <w:rFonts w:ascii="TH SarabunPSK" w:hAnsi="TH SarabunPSK" w:cs="TH SarabunPSK"/>
                <w:color w:val="000000" w:themeColor="text1"/>
                <w:spacing w:val="-4"/>
                <w:sz w:val="32"/>
                <w:szCs w:val="32"/>
              </w:rPr>
              <w:t xml:space="preserve"> 1,508.29 </w:t>
            </w:r>
            <w:r w:rsidRPr="005931E6">
              <w:rPr>
                <w:rFonts w:ascii="TH SarabunPSK" w:hAnsi="TH SarabunPSK" w:cs="TH SarabunPSK"/>
                <w:color w:val="000000" w:themeColor="text1"/>
                <w:spacing w:val="-4"/>
                <w:sz w:val="32"/>
                <w:szCs w:val="32"/>
                <w:cs/>
              </w:rPr>
              <w:t>ล้านบาท</w:t>
            </w:r>
            <w:r w:rsidRPr="005931E6">
              <w:rPr>
                <w:rFonts w:ascii="TH SarabunPSK" w:hAnsi="TH SarabunPSK" w:cs="TH SarabunPSK"/>
                <w:color w:val="000000" w:themeColor="text1"/>
                <w:spacing w:val="-4"/>
                <w:sz w:val="32"/>
                <w:szCs w:val="32"/>
              </w:rPr>
              <w:t xml:space="preserve">) </w:t>
            </w:r>
          </w:p>
          <w:p w14:paraId="483C2A7E" w14:textId="2C4FC92D" w:rsidR="00436BC7" w:rsidRPr="005931E6" w:rsidRDefault="00436BC7" w:rsidP="00D239A1">
            <w:pPr>
              <w:ind w:firstLine="284"/>
              <w:jc w:val="thaiDistribute"/>
              <w:rPr>
                <w:rFonts w:ascii="TH SarabunPSK" w:eastAsia="Times New Roman" w:hAnsi="TH SarabunPSK" w:cs="TH SarabunPSK"/>
                <w:color w:val="000000" w:themeColor="text1"/>
                <w:sz w:val="32"/>
                <w:szCs w:val="32"/>
              </w:rPr>
            </w:pPr>
            <w:r w:rsidRPr="005931E6">
              <w:rPr>
                <w:rFonts w:ascii="TH SarabunPSK" w:hAnsi="TH SarabunPSK" w:cs="TH SarabunPSK"/>
                <w:b/>
                <w:bCs/>
                <w:color w:val="000000" w:themeColor="text1"/>
                <w:sz w:val="32"/>
                <w:szCs w:val="32"/>
                <w:cs/>
              </w:rPr>
              <w:t>- ภาคอุตสาหกรรม</w:t>
            </w:r>
            <w:r w:rsidRPr="005931E6">
              <w:rPr>
                <w:rFonts w:ascii="TH SarabunPSK"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จำนวนโรงงานอุตสาหกรรมของจังหวัดบุรีรัมย์  มีจำนวนโรงงานอุตสาหกรรม ทั้งสิ้น 416 โรง เป็นลำดับที่ 38 ของประเทศ และลำดับที่ 5 ของภาคตะวันออกเฉียงเหนือ จำนวนเงินลงทุนสะสมทั้งสิ้น 32</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501.59 ล้านบาท เป็นลำดับที่ 37 ของประเทศ มีอัตราการเพิ่มขึ้นของจำนวนเงินลงทุนเมื่อเทียบกับปีก่อน 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903.32 ล้านบาท มีการจ้างงาน 11</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503 คน แบ่งเป็นชาย 6</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703 หญิง 4</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800</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คน มีอัตราการเพิ่มขึ้นของจำนวนการจ้างงานเมื่อเทียบกับปีก่อน 129 คน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จำนวนโรงงานอุตสาหกรรม จำพวก 3 จำแนกตามขนาดโรงงาน</w:t>
            </w:r>
          </w:p>
          <w:p w14:paraId="0BE58A29" w14:textId="77777777" w:rsidR="00655D56" w:rsidRPr="005931E6" w:rsidRDefault="00655D56" w:rsidP="00D239A1">
            <w:pPr>
              <w:ind w:firstLine="284"/>
              <w:jc w:val="thaiDistribute"/>
              <w:rPr>
                <w:rFonts w:ascii="TH SarabunPSK" w:eastAsia="Times New Roman" w:hAnsi="TH SarabunPSK" w:cs="TH SarabunPSK"/>
                <w:color w:val="000000" w:themeColor="text1"/>
                <w:sz w:val="32"/>
                <w:szCs w:val="32"/>
              </w:rPr>
            </w:pPr>
          </w:p>
          <w:tbl>
            <w:tblPr>
              <w:tblStyle w:val="aa"/>
              <w:tblW w:w="8188" w:type="dxa"/>
              <w:tblLook w:val="04A0" w:firstRow="1" w:lastRow="0" w:firstColumn="1" w:lastColumn="0" w:noHBand="0" w:noVBand="1"/>
            </w:tblPr>
            <w:tblGrid>
              <w:gridCol w:w="3794"/>
              <w:gridCol w:w="1417"/>
              <w:gridCol w:w="1843"/>
              <w:gridCol w:w="1134"/>
            </w:tblGrid>
            <w:tr w:rsidR="00F208B4" w:rsidRPr="005931E6" w14:paraId="303608FE" w14:textId="77777777" w:rsidTr="003E6B21">
              <w:trPr>
                <w:trHeight w:val="365"/>
              </w:trPr>
              <w:tc>
                <w:tcPr>
                  <w:tcW w:w="3794" w:type="dxa"/>
                  <w:hideMark/>
                </w:tcPr>
                <w:p w14:paraId="4736FF43" w14:textId="77777777" w:rsidR="00436BC7" w:rsidRPr="005931E6" w:rsidRDefault="00436BC7" w:rsidP="00D239A1">
                  <w:pPr>
                    <w:jc w:val="center"/>
                    <w:rPr>
                      <w:rFonts w:ascii="TH SarabunPSK" w:eastAsia="Times New Roman" w:hAnsi="TH SarabunPSK" w:cs="TH SarabunPSK"/>
                      <w:color w:val="000000" w:themeColor="text1"/>
                      <w:sz w:val="28"/>
                    </w:rPr>
                  </w:pPr>
                  <w:r w:rsidRPr="005931E6">
                    <w:rPr>
                      <w:rFonts w:ascii="TH SarabunPSK" w:eastAsia="Times New Roman" w:hAnsi="TH SarabunPSK" w:cs="TH SarabunPSK"/>
                      <w:b/>
                      <w:bCs/>
                      <w:color w:val="000000" w:themeColor="text1"/>
                      <w:sz w:val="28"/>
                      <w:cs/>
                    </w:rPr>
                    <w:t>ขนาดโรงงาน (ตามขนาดกำลังเครื่องจักร)</w:t>
                  </w:r>
                </w:p>
              </w:tc>
              <w:tc>
                <w:tcPr>
                  <w:tcW w:w="1417" w:type="dxa"/>
                  <w:hideMark/>
                </w:tcPr>
                <w:p w14:paraId="23EB7EDD" w14:textId="77777777" w:rsidR="00436BC7" w:rsidRPr="005931E6" w:rsidRDefault="00436BC7" w:rsidP="00D239A1">
                  <w:pPr>
                    <w:jc w:val="center"/>
                    <w:rPr>
                      <w:rFonts w:ascii="TH SarabunPSK" w:eastAsia="Times New Roman" w:hAnsi="TH SarabunPSK" w:cs="TH SarabunPSK"/>
                      <w:color w:val="000000" w:themeColor="text1"/>
                      <w:sz w:val="28"/>
                    </w:rPr>
                  </w:pPr>
                  <w:r w:rsidRPr="005931E6">
                    <w:rPr>
                      <w:rFonts w:ascii="TH SarabunPSK" w:eastAsia="Times New Roman" w:hAnsi="TH SarabunPSK" w:cs="TH SarabunPSK"/>
                      <w:b/>
                      <w:bCs/>
                      <w:color w:val="000000" w:themeColor="text1"/>
                      <w:sz w:val="28"/>
                      <w:cs/>
                    </w:rPr>
                    <w:t>จำนวนโรงงาน</w:t>
                  </w:r>
                </w:p>
              </w:tc>
              <w:tc>
                <w:tcPr>
                  <w:tcW w:w="1843" w:type="dxa"/>
                  <w:hideMark/>
                </w:tcPr>
                <w:p w14:paraId="1C6EAFBE" w14:textId="77777777" w:rsidR="00436BC7" w:rsidRPr="005931E6" w:rsidRDefault="00436BC7" w:rsidP="00D239A1">
                  <w:pPr>
                    <w:jc w:val="center"/>
                    <w:rPr>
                      <w:rFonts w:ascii="TH SarabunPSK" w:eastAsia="Times New Roman" w:hAnsi="TH SarabunPSK" w:cs="TH SarabunPSK"/>
                      <w:color w:val="000000" w:themeColor="text1"/>
                      <w:sz w:val="28"/>
                    </w:rPr>
                  </w:pPr>
                  <w:r w:rsidRPr="005931E6">
                    <w:rPr>
                      <w:rFonts w:ascii="TH SarabunPSK" w:eastAsia="Times New Roman" w:hAnsi="TH SarabunPSK" w:cs="TH SarabunPSK"/>
                      <w:b/>
                      <w:bCs/>
                      <w:color w:val="000000" w:themeColor="text1"/>
                      <w:sz w:val="28"/>
                      <w:cs/>
                    </w:rPr>
                    <w:t>เงินทุน(ล้านบาท)</w:t>
                  </w:r>
                </w:p>
              </w:tc>
              <w:tc>
                <w:tcPr>
                  <w:tcW w:w="1134" w:type="dxa"/>
                  <w:hideMark/>
                </w:tcPr>
                <w:p w14:paraId="5D58BC20" w14:textId="77777777" w:rsidR="00436BC7" w:rsidRPr="005931E6" w:rsidRDefault="00436BC7" w:rsidP="00D239A1">
                  <w:pPr>
                    <w:jc w:val="center"/>
                    <w:rPr>
                      <w:rFonts w:ascii="TH SarabunPSK" w:eastAsia="Times New Roman" w:hAnsi="TH SarabunPSK" w:cs="TH SarabunPSK"/>
                      <w:color w:val="000000" w:themeColor="text1"/>
                      <w:sz w:val="28"/>
                    </w:rPr>
                  </w:pPr>
                  <w:r w:rsidRPr="005931E6">
                    <w:rPr>
                      <w:rFonts w:ascii="TH SarabunPSK" w:eastAsia="Times New Roman" w:hAnsi="TH SarabunPSK" w:cs="TH SarabunPSK"/>
                      <w:b/>
                      <w:bCs/>
                      <w:color w:val="000000" w:themeColor="text1"/>
                      <w:sz w:val="28"/>
                      <w:cs/>
                    </w:rPr>
                    <w:t>คนงาน</w:t>
                  </w:r>
                </w:p>
              </w:tc>
            </w:tr>
            <w:tr w:rsidR="00F208B4" w:rsidRPr="005931E6" w14:paraId="3FEFF4CC" w14:textId="77777777" w:rsidTr="003E6B21">
              <w:tc>
                <w:tcPr>
                  <w:tcW w:w="3794" w:type="dxa"/>
                  <w:hideMark/>
                </w:tcPr>
                <w:p w14:paraId="2403CB4C" w14:textId="77777777" w:rsidR="00436BC7" w:rsidRPr="005931E6" w:rsidRDefault="00436BC7" w:rsidP="00D239A1">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ขนาด 50-74.99 แรงม้า</w:t>
                  </w:r>
                </w:p>
              </w:tc>
              <w:tc>
                <w:tcPr>
                  <w:tcW w:w="1417" w:type="dxa"/>
                  <w:hideMark/>
                </w:tcPr>
                <w:p w14:paraId="409ADFFA"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35</w:t>
                  </w:r>
                </w:p>
              </w:tc>
              <w:tc>
                <w:tcPr>
                  <w:tcW w:w="1843" w:type="dxa"/>
                  <w:hideMark/>
                </w:tcPr>
                <w:p w14:paraId="108F4A99"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727.35</w:t>
                  </w:r>
                </w:p>
              </w:tc>
              <w:tc>
                <w:tcPr>
                  <w:tcW w:w="1134" w:type="dxa"/>
                  <w:hideMark/>
                </w:tcPr>
                <w:p w14:paraId="642D7BB7"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602</w:t>
                  </w:r>
                </w:p>
              </w:tc>
            </w:tr>
            <w:tr w:rsidR="00F208B4" w:rsidRPr="005931E6" w14:paraId="3827495B" w14:textId="77777777" w:rsidTr="003E6B21">
              <w:tc>
                <w:tcPr>
                  <w:tcW w:w="3794" w:type="dxa"/>
                  <w:hideMark/>
                </w:tcPr>
                <w:p w14:paraId="738EFD5D" w14:textId="77777777" w:rsidR="00436BC7" w:rsidRPr="005931E6" w:rsidRDefault="00436BC7" w:rsidP="00D239A1">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ขนาด 75-199.99 แรงม้า</w:t>
                  </w:r>
                </w:p>
              </w:tc>
              <w:tc>
                <w:tcPr>
                  <w:tcW w:w="1417" w:type="dxa"/>
                  <w:hideMark/>
                </w:tcPr>
                <w:p w14:paraId="4F9ACF05"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140</w:t>
                  </w:r>
                </w:p>
              </w:tc>
              <w:tc>
                <w:tcPr>
                  <w:tcW w:w="1843" w:type="dxa"/>
                  <w:hideMark/>
                </w:tcPr>
                <w:p w14:paraId="0104E4F0"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2,012.24</w:t>
                  </w:r>
                </w:p>
              </w:tc>
              <w:tc>
                <w:tcPr>
                  <w:tcW w:w="1134" w:type="dxa"/>
                  <w:hideMark/>
                </w:tcPr>
                <w:p w14:paraId="33CF70CD"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044</w:t>
                  </w:r>
                </w:p>
              </w:tc>
            </w:tr>
            <w:tr w:rsidR="00F208B4" w:rsidRPr="005931E6" w14:paraId="5E21852E" w14:textId="77777777" w:rsidTr="003E6B21">
              <w:tc>
                <w:tcPr>
                  <w:tcW w:w="3794" w:type="dxa"/>
                  <w:hideMark/>
                </w:tcPr>
                <w:p w14:paraId="56360814" w14:textId="77777777" w:rsidR="00436BC7" w:rsidRPr="005931E6" w:rsidRDefault="00436BC7" w:rsidP="00D239A1">
                  <w:pP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ขนาด 200 แรงม้าขึ้นไป</w:t>
                  </w:r>
                </w:p>
              </w:tc>
              <w:tc>
                <w:tcPr>
                  <w:tcW w:w="1417" w:type="dxa"/>
                  <w:hideMark/>
                </w:tcPr>
                <w:p w14:paraId="71E0CB84"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241</w:t>
                  </w:r>
                </w:p>
              </w:tc>
              <w:tc>
                <w:tcPr>
                  <w:tcW w:w="1843" w:type="dxa"/>
                  <w:hideMark/>
                </w:tcPr>
                <w:p w14:paraId="57EC8881"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29</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405.70</w:t>
                  </w:r>
                </w:p>
              </w:tc>
              <w:tc>
                <w:tcPr>
                  <w:tcW w:w="1134" w:type="dxa"/>
                  <w:hideMark/>
                </w:tcPr>
                <w:p w14:paraId="283D98F4"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7</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857</w:t>
                  </w:r>
                </w:p>
              </w:tc>
            </w:tr>
            <w:tr w:rsidR="00F208B4" w:rsidRPr="005931E6" w14:paraId="4C3B8475" w14:textId="77777777" w:rsidTr="003E6B21">
              <w:tc>
                <w:tcPr>
                  <w:tcW w:w="3794" w:type="dxa"/>
                  <w:hideMark/>
                </w:tcPr>
                <w:p w14:paraId="46FF2CEC" w14:textId="77777777" w:rsidR="00436BC7" w:rsidRPr="005931E6" w:rsidRDefault="00436BC7" w:rsidP="00D239A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รวม</w:t>
                  </w:r>
                </w:p>
              </w:tc>
              <w:tc>
                <w:tcPr>
                  <w:tcW w:w="1417" w:type="dxa"/>
                  <w:hideMark/>
                </w:tcPr>
                <w:p w14:paraId="466B3333" w14:textId="77777777" w:rsidR="00436BC7" w:rsidRPr="005931E6" w:rsidRDefault="00436BC7" w:rsidP="00D239A1">
                  <w:pPr>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416</w:t>
                  </w:r>
                </w:p>
              </w:tc>
              <w:tc>
                <w:tcPr>
                  <w:tcW w:w="1843" w:type="dxa"/>
                  <w:hideMark/>
                </w:tcPr>
                <w:p w14:paraId="199800B9" w14:textId="77777777" w:rsidR="00436BC7" w:rsidRPr="005931E6" w:rsidRDefault="00436BC7" w:rsidP="00D239A1">
                  <w:pPr>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32</w:t>
                  </w:r>
                  <w:r w:rsidRPr="005931E6">
                    <w:rPr>
                      <w:rFonts w:ascii="TH SarabunPSK" w:eastAsia="Times New Roman" w:hAnsi="TH SarabunPSK" w:cs="TH SarabunPSK"/>
                      <w:b/>
                      <w:bCs/>
                      <w:color w:val="000000" w:themeColor="text1"/>
                      <w:sz w:val="32"/>
                      <w:szCs w:val="32"/>
                    </w:rPr>
                    <w:t>,</w:t>
                  </w:r>
                  <w:r w:rsidRPr="005931E6">
                    <w:rPr>
                      <w:rFonts w:ascii="TH SarabunPSK" w:eastAsia="Times New Roman" w:hAnsi="TH SarabunPSK" w:cs="TH SarabunPSK"/>
                      <w:b/>
                      <w:bCs/>
                      <w:color w:val="000000" w:themeColor="text1"/>
                      <w:sz w:val="32"/>
                      <w:szCs w:val="32"/>
                      <w:cs/>
                    </w:rPr>
                    <w:t>145.29</w:t>
                  </w:r>
                </w:p>
              </w:tc>
              <w:tc>
                <w:tcPr>
                  <w:tcW w:w="1134" w:type="dxa"/>
                  <w:hideMark/>
                </w:tcPr>
                <w:p w14:paraId="776080D6" w14:textId="77777777" w:rsidR="00436BC7" w:rsidRPr="005931E6" w:rsidRDefault="00436BC7" w:rsidP="00D239A1">
                  <w:pPr>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11</w:t>
                  </w:r>
                  <w:r w:rsidRPr="005931E6">
                    <w:rPr>
                      <w:rFonts w:ascii="TH SarabunPSK" w:eastAsia="Times New Roman" w:hAnsi="TH SarabunPSK" w:cs="TH SarabunPSK"/>
                      <w:b/>
                      <w:bCs/>
                      <w:color w:val="000000" w:themeColor="text1"/>
                      <w:sz w:val="32"/>
                      <w:szCs w:val="32"/>
                    </w:rPr>
                    <w:t>,</w:t>
                  </w:r>
                  <w:r w:rsidRPr="005931E6">
                    <w:rPr>
                      <w:rFonts w:ascii="TH SarabunPSK" w:eastAsia="Times New Roman" w:hAnsi="TH SarabunPSK" w:cs="TH SarabunPSK"/>
                      <w:b/>
                      <w:bCs/>
                      <w:color w:val="000000" w:themeColor="text1"/>
                      <w:sz w:val="32"/>
                      <w:szCs w:val="32"/>
                      <w:cs/>
                    </w:rPr>
                    <w:t>503</w:t>
                  </w:r>
                </w:p>
              </w:tc>
            </w:tr>
          </w:tbl>
          <w:p w14:paraId="225559F1" w14:textId="77777777" w:rsidR="00436BC7" w:rsidRPr="005931E6" w:rsidRDefault="00436BC7" w:rsidP="00D239A1">
            <w:pPr>
              <w:autoSpaceDE w:val="0"/>
              <w:autoSpaceDN w:val="0"/>
              <w:adjustRightInd w:val="0"/>
              <w:ind w:firstLine="567"/>
              <w:rPr>
                <w:rFonts w:ascii="TH SarabunPSK" w:hAnsi="TH SarabunPSK" w:cs="TH SarabunPSK"/>
                <w:b/>
                <w:bCs/>
                <w:color w:val="000000" w:themeColor="text1"/>
                <w:sz w:val="32"/>
                <w:szCs w:val="32"/>
              </w:rPr>
            </w:pPr>
          </w:p>
          <w:p w14:paraId="3F68396F" w14:textId="77777777" w:rsidR="00436BC7" w:rsidRPr="005931E6" w:rsidRDefault="00436BC7" w:rsidP="00D239A1">
            <w:pPr>
              <w:autoSpaceDE w:val="0"/>
              <w:autoSpaceDN w:val="0"/>
              <w:adjustRightInd w:val="0"/>
              <w:ind w:firstLine="567"/>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 xml:space="preserve"> ภาคการพาณิชยกรรม</w:t>
            </w: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การค้าชายแดน</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รวมถึงการค้าและบริการ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ธุรกิจการค้าที่สำคัญในจังหวัด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ธุรกิจค้าส่ง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ประเภทวัตถุดิบยานยนต์</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อุปกรณ์ชิ้นส่วน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สิ่งทอ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วัสดุก่อสร้าง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มูลค่าประมาณร้อยละ</w:t>
            </w:r>
            <w:r w:rsidRPr="005931E6">
              <w:rPr>
                <w:rFonts w:ascii="TH SarabunPSK" w:hAnsi="TH SarabunPSK" w:cs="TH SarabunPSK"/>
                <w:color w:val="000000" w:themeColor="text1"/>
                <w:sz w:val="32"/>
                <w:szCs w:val="32"/>
              </w:rPr>
              <w:t xml:space="preserve"> 60 </w:t>
            </w:r>
            <w:r w:rsidRPr="005931E6">
              <w:rPr>
                <w:rFonts w:ascii="TH SarabunPSK" w:hAnsi="TH SarabunPSK" w:cs="TH SarabunPSK"/>
                <w:color w:val="000000" w:themeColor="text1"/>
                <w:sz w:val="32"/>
                <w:szCs w:val="32"/>
                <w:cs/>
              </w:rPr>
              <w:t>และธุรกิจค้าปลีก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สำหรับการค้าชายแดนจุดผ่อนปรนการค้าจังหวัดบุรีรัมย์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ช่องสายตะกู</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จุ๊บโกกี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ตั้งอยู่ตำบลจันทบเพชร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pacing w:val="-8"/>
                <w:sz w:val="32"/>
                <w:szCs w:val="32"/>
                <w:cs/>
              </w:rPr>
              <w:t>อำเภอบ้านกรวด</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จังหวัดบุรีรัมย์</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ซึ่งจุดผ่านแดนสายตะกู</w:t>
            </w:r>
            <w:r w:rsidRPr="005931E6">
              <w:rPr>
                <w:rFonts w:ascii="TH SarabunPSK" w:hAnsi="TH SarabunPSK" w:cs="TH SarabunPSK"/>
                <w:color w:val="000000" w:themeColor="text1"/>
                <w:spacing w:val="-8"/>
                <w:sz w:val="32"/>
                <w:szCs w:val="32"/>
              </w:rPr>
              <w:t>-</w:t>
            </w:r>
            <w:r w:rsidRPr="005931E6">
              <w:rPr>
                <w:rFonts w:ascii="TH SarabunPSK" w:hAnsi="TH SarabunPSK" w:cs="TH SarabunPSK"/>
                <w:color w:val="000000" w:themeColor="text1"/>
                <w:spacing w:val="-8"/>
                <w:sz w:val="32"/>
                <w:szCs w:val="32"/>
                <w:cs/>
              </w:rPr>
              <w:t>จุ๊บโกกี</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ได้เปรียบในเชิงยุทธศาสตร์ด้านการค้า</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การท่องเที่ยว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w:t>
            </w:r>
            <w:proofErr w:type="spellStart"/>
            <w:r w:rsidRPr="005931E6">
              <w:rPr>
                <w:rFonts w:ascii="TH SarabunPSK" w:hAnsi="TH SarabunPSK" w:cs="TH SarabunPSK"/>
                <w:color w:val="000000" w:themeColor="text1"/>
                <w:sz w:val="32"/>
                <w:szCs w:val="32"/>
                <w:cs/>
              </w:rPr>
              <w:t>โล</w:t>
            </w:r>
            <w:proofErr w:type="spellEnd"/>
            <w:r w:rsidRPr="005931E6">
              <w:rPr>
                <w:rFonts w:ascii="TH SarabunPSK" w:hAnsi="TH SarabunPSK" w:cs="TH SarabunPSK"/>
                <w:color w:val="000000" w:themeColor="text1"/>
                <w:sz w:val="32"/>
                <w:szCs w:val="32"/>
                <w:cs/>
              </w:rPr>
              <w:t>จิสติ</w:t>
            </w:r>
            <w:proofErr w:type="spellStart"/>
            <w:r w:rsidRPr="005931E6">
              <w:rPr>
                <w:rFonts w:ascii="TH SarabunPSK" w:hAnsi="TH SarabunPSK" w:cs="TH SarabunPSK"/>
                <w:color w:val="000000" w:themeColor="text1"/>
                <w:sz w:val="32"/>
                <w:szCs w:val="32"/>
                <w:cs/>
              </w:rPr>
              <w:t>กส์</w:t>
            </w:r>
            <w:proofErr w:type="spellEnd"/>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เป็นอย่างยิ่ง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เนื่องจากเป็นเส้นทางเชื่อมโยงจาก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กรุงเทพฯ</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นครราชสีมา</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บุรีรัมย์</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อุดรมีชัย</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เสียมเรียบ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ด้วยระยะทาง</w:t>
            </w:r>
            <w:r w:rsidRPr="005931E6">
              <w:rPr>
                <w:rFonts w:ascii="TH SarabunPSK" w:hAnsi="TH SarabunPSK" w:cs="TH SarabunPSK"/>
                <w:color w:val="000000" w:themeColor="text1"/>
                <w:sz w:val="32"/>
                <w:szCs w:val="32"/>
              </w:rPr>
              <w:t xml:space="preserve"> 610 </w:t>
            </w:r>
            <w:r w:rsidRPr="005931E6">
              <w:rPr>
                <w:rFonts w:ascii="TH SarabunPSK" w:hAnsi="TH SarabunPSK" w:cs="TH SarabunPSK"/>
                <w:color w:val="000000" w:themeColor="text1"/>
                <w:sz w:val="32"/>
                <w:szCs w:val="32"/>
                <w:cs/>
              </w:rPr>
              <w:t>กิโลเมตรเท่านั้น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ระยะทางจากช่องสายตะกู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ไปอำเภอบันเตียอา</w:t>
            </w:r>
            <w:proofErr w:type="spellStart"/>
            <w:r w:rsidRPr="005931E6">
              <w:rPr>
                <w:rFonts w:ascii="TH SarabunPSK" w:hAnsi="TH SarabunPSK" w:cs="TH SarabunPSK"/>
                <w:color w:val="000000" w:themeColor="text1"/>
                <w:sz w:val="32"/>
                <w:szCs w:val="32"/>
                <w:cs/>
              </w:rPr>
              <w:t>ปึล</w:t>
            </w:r>
            <w:proofErr w:type="spellEnd"/>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ระยะทาง</w:t>
            </w:r>
            <w:r w:rsidRPr="005931E6">
              <w:rPr>
                <w:rFonts w:ascii="TH SarabunPSK" w:hAnsi="TH SarabunPSK" w:cs="TH SarabunPSK"/>
                <w:color w:val="000000" w:themeColor="text1"/>
                <w:sz w:val="32"/>
                <w:szCs w:val="32"/>
              </w:rPr>
              <w:t xml:space="preserve"> 30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สภาพเป็นถนนลาดยาง</w:t>
            </w:r>
            <w:r w:rsidRPr="005931E6">
              <w:rPr>
                <w:rFonts w:ascii="TH SarabunPSK" w:hAnsi="TH SarabunPSK" w:cs="TH SarabunPSK"/>
                <w:color w:val="000000" w:themeColor="text1"/>
                <w:sz w:val="32"/>
                <w:szCs w:val="32"/>
              </w:rPr>
              <w:t xml:space="preserve"> 20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ลูกรัง</w:t>
            </w:r>
            <w:r w:rsidRPr="005931E6">
              <w:rPr>
                <w:rFonts w:ascii="TH SarabunPSK" w:hAnsi="TH SarabunPSK" w:cs="TH SarabunPSK"/>
                <w:color w:val="000000" w:themeColor="text1"/>
                <w:sz w:val="32"/>
                <w:szCs w:val="32"/>
              </w:rPr>
              <w:t xml:space="preserve"> 10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จากอำเภอบันเตียอา</w:t>
            </w:r>
            <w:proofErr w:type="spellStart"/>
            <w:r w:rsidRPr="005931E6">
              <w:rPr>
                <w:rFonts w:ascii="TH SarabunPSK" w:hAnsi="TH SarabunPSK" w:cs="TH SarabunPSK"/>
                <w:color w:val="000000" w:themeColor="text1"/>
                <w:sz w:val="32"/>
                <w:szCs w:val="32"/>
                <w:cs/>
              </w:rPr>
              <w:t>ปึล</w:t>
            </w:r>
            <w:proofErr w:type="spellEnd"/>
            <w:r w:rsidRPr="005931E6">
              <w:rPr>
                <w:rFonts w:ascii="TH SarabunPSK" w:hAnsi="TH SarabunPSK" w:cs="TH SarabunPSK"/>
                <w:color w:val="000000" w:themeColor="text1"/>
                <w:sz w:val="32"/>
                <w:szCs w:val="32"/>
                <w:cs/>
              </w:rPr>
              <w:t>ไป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จังหวัดอุดรมีชัย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ระยะทาง</w:t>
            </w:r>
            <w:r w:rsidRPr="005931E6">
              <w:rPr>
                <w:rFonts w:ascii="TH SarabunPSK" w:hAnsi="TH SarabunPSK" w:cs="TH SarabunPSK"/>
                <w:color w:val="000000" w:themeColor="text1"/>
                <w:sz w:val="32"/>
                <w:szCs w:val="32"/>
              </w:rPr>
              <w:t xml:space="preserve"> 48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ถนนลาดยาง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จากจังหวัดอุดรมีชัยไปจังหวัดเสียมเรียบ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ระยะทาง</w:t>
            </w:r>
            <w:r w:rsidRPr="005931E6">
              <w:rPr>
                <w:rFonts w:ascii="TH SarabunPSK" w:hAnsi="TH SarabunPSK" w:cs="TH SarabunPSK"/>
                <w:color w:val="000000" w:themeColor="text1"/>
                <w:sz w:val="32"/>
                <w:szCs w:val="32"/>
              </w:rPr>
              <w:t xml:space="preserve"> 130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ลาดยาง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รวมระยะทางจากช่องสายตะกูไปจังหวัดเสียมเรียบ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นครวัด</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นครธม</w:t>
            </w:r>
            <w:r w:rsidRPr="005931E6">
              <w:rPr>
                <w:rFonts w:ascii="TH SarabunPSK" w:hAnsi="TH SarabunPSK" w:cs="TH SarabunPSK"/>
                <w:color w:val="000000" w:themeColor="text1"/>
                <w:sz w:val="32"/>
                <w:szCs w:val="32"/>
              </w:rPr>
              <w:t xml:space="preserve">) 193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ปัจจุบันช่องสายตะกูเป็นเส้นทางเชื่อมโยงที่สั้นที่สุด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จังหวัดบุรีรัมย์มีพื้นที่ติดต่อกับจังหวัดอุดรมีชัย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ราชอาณาจักรกัมพูชา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ในพื้นที่อำเภอบ้านกรวด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กับอำเภอบันเตียอา</w:t>
            </w:r>
            <w:proofErr w:type="spellStart"/>
            <w:r w:rsidRPr="005931E6">
              <w:rPr>
                <w:rFonts w:ascii="TH SarabunPSK" w:hAnsi="TH SarabunPSK" w:cs="TH SarabunPSK"/>
                <w:color w:val="000000" w:themeColor="text1"/>
                <w:sz w:val="32"/>
                <w:szCs w:val="32"/>
                <w:cs/>
              </w:rPr>
              <w:t>ปึล</w:t>
            </w:r>
            <w:proofErr w:type="spellEnd"/>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รวม</w:t>
            </w:r>
            <w:r w:rsidRPr="005931E6">
              <w:rPr>
                <w:rFonts w:ascii="TH SarabunPSK" w:hAnsi="TH SarabunPSK" w:cs="TH SarabunPSK"/>
                <w:color w:val="000000" w:themeColor="text1"/>
                <w:sz w:val="32"/>
                <w:szCs w:val="32"/>
              </w:rPr>
              <w:t xml:space="preserve"> 5 </w:t>
            </w:r>
            <w:r w:rsidRPr="005931E6">
              <w:rPr>
                <w:rFonts w:ascii="TH SarabunPSK" w:hAnsi="TH SarabunPSK" w:cs="TH SarabunPSK"/>
                <w:color w:val="000000" w:themeColor="text1"/>
                <w:sz w:val="32"/>
                <w:szCs w:val="32"/>
                <w:cs/>
              </w:rPr>
              <w:t>ตาบล</w:t>
            </w:r>
            <w:r w:rsidRPr="005931E6">
              <w:rPr>
                <w:rFonts w:ascii="TH SarabunPSK" w:hAnsi="TH SarabunPSK" w:cs="TH SarabunPSK"/>
                <w:color w:val="000000" w:themeColor="text1"/>
                <w:sz w:val="32"/>
                <w:szCs w:val="32"/>
              </w:rPr>
              <w:t xml:space="preserve"> 25 </w:t>
            </w:r>
            <w:r w:rsidRPr="005931E6">
              <w:rPr>
                <w:rFonts w:ascii="TH SarabunPSK" w:hAnsi="TH SarabunPSK" w:cs="TH SarabunPSK"/>
                <w:color w:val="000000" w:themeColor="text1"/>
                <w:sz w:val="32"/>
                <w:szCs w:val="32"/>
                <w:cs/>
              </w:rPr>
              <w:t>หมู่บ้าน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การติดต่อแลกเปลี่ยนสินค้า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วัฒนธรรมในอดีตที่ผ่านมาจนถึงปัจจุบันได้ใช้ช่องสายตะกู</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จุ๊บโกกี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เป็นช่องทางธรรมชาติ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มีการเปิดจุดแลกเปลี่ยนสินค้าเพื่อความมั่นคงและด้านมนุษยธรรม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ได้ดำเนินการเปิดค้าขายเมื่อวันที่</w:t>
            </w:r>
            <w:r w:rsidRPr="005931E6">
              <w:rPr>
                <w:rFonts w:ascii="TH SarabunPSK" w:hAnsi="TH SarabunPSK" w:cs="TH SarabunPSK"/>
                <w:color w:val="000000" w:themeColor="text1"/>
                <w:sz w:val="32"/>
                <w:szCs w:val="32"/>
              </w:rPr>
              <w:t xml:space="preserve"> 14 </w:t>
            </w:r>
            <w:r w:rsidRPr="005931E6">
              <w:rPr>
                <w:rFonts w:ascii="TH SarabunPSK" w:hAnsi="TH SarabunPSK" w:cs="TH SarabunPSK"/>
                <w:color w:val="000000" w:themeColor="text1"/>
                <w:sz w:val="32"/>
                <w:szCs w:val="32"/>
                <w:cs/>
              </w:rPr>
              <w:t>กันยายน</w:t>
            </w:r>
            <w:r w:rsidRPr="005931E6">
              <w:rPr>
                <w:rFonts w:ascii="TH SarabunPSK" w:hAnsi="TH SarabunPSK" w:cs="TH SarabunPSK"/>
                <w:color w:val="000000" w:themeColor="text1"/>
                <w:sz w:val="32"/>
                <w:szCs w:val="32"/>
              </w:rPr>
              <w:t xml:space="preserve"> 2554 </w:t>
            </w:r>
            <w:r w:rsidRPr="005931E6">
              <w:rPr>
                <w:rFonts w:ascii="TH SarabunPSK" w:hAnsi="TH SarabunPSK" w:cs="TH SarabunPSK"/>
                <w:color w:val="000000" w:themeColor="text1"/>
                <w:sz w:val="32"/>
                <w:szCs w:val="32"/>
                <w:cs/>
              </w:rPr>
              <w:t>สัปดาห์ละ</w:t>
            </w:r>
            <w:r w:rsidRPr="005931E6">
              <w:rPr>
                <w:rFonts w:ascii="TH SarabunPSK" w:hAnsi="TH SarabunPSK" w:cs="TH SarabunPSK"/>
                <w:color w:val="000000" w:themeColor="text1"/>
                <w:sz w:val="32"/>
                <w:szCs w:val="32"/>
              </w:rPr>
              <w:t xml:space="preserve"> 1 </w:t>
            </w:r>
            <w:r w:rsidRPr="005931E6">
              <w:rPr>
                <w:rFonts w:ascii="TH SarabunPSK" w:hAnsi="TH SarabunPSK" w:cs="TH SarabunPSK"/>
                <w:color w:val="000000" w:themeColor="text1"/>
                <w:sz w:val="32"/>
                <w:szCs w:val="32"/>
                <w:cs/>
              </w:rPr>
              <w:t>วัน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ในวันพุธ</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ระหว่างเวลา</w:t>
            </w:r>
            <w:r w:rsidRPr="005931E6">
              <w:rPr>
                <w:rFonts w:ascii="TH SarabunPSK" w:hAnsi="TH SarabunPSK" w:cs="TH SarabunPSK"/>
                <w:color w:val="000000" w:themeColor="text1"/>
                <w:sz w:val="32"/>
                <w:szCs w:val="32"/>
              </w:rPr>
              <w:t xml:space="preserve"> 09.00 – 14.00 </w:t>
            </w:r>
            <w:r w:rsidRPr="005931E6">
              <w:rPr>
                <w:rFonts w:ascii="TH SarabunPSK" w:hAnsi="TH SarabunPSK" w:cs="TH SarabunPSK"/>
                <w:color w:val="000000" w:themeColor="text1"/>
                <w:sz w:val="32"/>
                <w:szCs w:val="32"/>
                <w:cs/>
              </w:rPr>
              <w:t>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และต่อมาเมื่อวันที่</w:t>
            </w:r>
            <w:r w:rsidRPr="005931E6">
              <w:rPr>
                <w:rFonts w:ascii="TH SarabunPSK" w:hAnsi="TH SarabunPSK" w:cs="TH SarabunPSK"/>
                <w:color w:val="000000" w:themeColor="text1"/>
                <w:sz w:val="32"/>
                <w:szCs w:val="32"/>
              </w:rPr>
              <w:t xml:space="preserve"> 14 </w:t>
            </w:r>
            <w:r w:rsidRPr="005931E6">
              <w:rPr>
                <w:rFonts w:ascii="TH SarabunPSK" w:hAnsi="TH SarabunPSK" w:cs="TH SarabunPSK"/>
                <w:color w:val="000000" w:themeColor="text1"/>
                <w:sz w:val="32"/>
                <w:szCs w:val="32"/>
                <w:cs/>
              </w:rPr>
              <w:t>มิถุนายน</w:t>
            </w:r>
            <w:r w:rsidRPr="005931E6">
              <w:rPr>
                <w:rFonts w:ascii="TH SarabunPSK" w:hAnsi="TH SarabunPSK" w:cs="TH SarabunPSK"/>
                <w:color w:val="000000" w:themeColor="text1"/>
                <w:sz w:val="32"/>
                <w:szCs w:val="32"/>
              </w:rPr>
              <w:t xml:space="preserve"> 2557 </w:t>
            </w:r>
            <w:r w:rsidRPr="005931E6">
              <w:rPr>
                <w:rFonts w:ascii="TH SarabunPSK" w:hAnsi="TH SarabunPSK" w:cs="TH SarabunPSK"/>
                <w:color w:val="000000" w:themeColor="text1"/>
                <w:sz w:val="32"/>
                <w:szCs w:val="32"/>
                <w:cs/>
              </w:rPr>
              <w:t>ได้ทำพิธีเปิดเป็นจุดผ่อนปรนการค้าอย่างเป็นทางการ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เปิดทำการซื้อขายสินค้า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ทุกวัน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คือวันจันทร์</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อาทิตย์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ตั้งแต่เวลา</w:t>
            </w:r>
            <w:r w:rsidRPr="005931E6">
              <w:rPr>
                <w:rFonts w:ascii="TH SarabunPSK" w:hAnsi="TH SarabunPSK" w:cs="TH SarabunPSK"/>
                <w:color w:val="000000" w:themeColor="text1"/>
                <w:sz w:val="32"/>
                <w:szCs w:val="32"/>
              </w:rPr>
              <w:t xml:space="preserve"> 09.00-15.00 </w:t>
            </w:r>
            <w:r w:rsidRPr="005931E6">
              <w:rPr>
                <w:rFonts w:ascii="TH SarabunPSK" w:hAnsi="TH SarabunPSK" w:cs="TH SarabunPSK"/>
                <w:color w:val="000000" w:themeColor="text1"/>
                <w:sz w:val="32"/>
                <w:szCs w:val="32"/>
                <w:cs/>
              </w:rPr>
              <w:t>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ประเภทสินค้าที่ฝ่ายไทยจะนำมาขาย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สินค้าอุปโภคและบริโภค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สินค้าทาง</w:t>
            </w:r>
            <w:r w:rsidRPr="005931E6">
              <w:rPr>
                <w:rFonts w:ascii="TH SarabunPSK" w:hAnsi="TH SarabunPSK" w:cs="TH SarabunPSK"/>
                <w:color w:val="000000" w:themeColor="text1"/>
                <w:sz w:val="32"/>
                <w:szCs w:val="32"/>
                <w:cs/>
              </w:rPr>
              <w:lastRenderedPageBreak/>
              <w:t>การเกษตร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โดยจะมีการจำกัดปริมาณการซื้อขายในสินค้าบางชนิด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ประเภทสินค้าที่ฝ่ายกัมพูชานำมาขาย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สินค้าอุปโภคบริโภค</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สินค้าทางการเกษตรต่อมาได้เปิดทาการซื้อขายทุกวัน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โดยเริ่มตั้งแต่วันที่</w:t>
            </w:r>
            <w:r w:rsidRPr="005931E6">
              <w:rPr>
                <w:rFonts w:ascii="TH SarabunPSK" w:hAnsi="TH SarabunPSK" w:cs="TH SarabunPSK"/>
                <w:color w:val="000000" w:themeColor="text1"/>
                <w:sz w:val="32"/>
                <w:szCs w:val="32"/>
              </w:rPr>
              <w:t xml:space="preserve"> 1 </w:t>
            </w:r>
            <w:r w:rsidRPr="005931E6">
              <w:rPr>
                <w:rFonts w:ascii="TH SarabunPSK" w:hAnsi="TH SarabunPSK" w:cs="TH SarabunPSK"/>
                <w:color w:val="000000" w:themeColor="text1"/>
                <w:sz w:val="32"/>
                <w:szCs w:val="32"/>
                <w:cs/>
              </w:rPr>
              <w:t>ตุลาคม</w:t>
            </w:r>
            <w:r w:rsidRPr="005931E6">
              <w:rPr>
                <w:rFonts w:ascii="TH SarabunPSK" w:hAnsi="TH SarabunPSK" w:cs="TH SarabunPSK"/>
                <w:color w:val="000000" w:themeColor="text1"/>
                <w:sz w:val="32"/>
                <w:szCs w:val="32"/>
              </w:rPr>
              <w:t xml:space="preserve"> 2557 </w:t>
            </w:r>
            <w:r w:rsidRPr="005931E6">
              <w:rPr>
                <w:rFonts w:ascii="TH SarabunPSK" w:hAnsi="TH SarabunPSK" w:cs="TH SarabunPSK"/>
                <w:color w:val="000000" w:themeColor="text1"/>
                <w:sz w:val="32"/>
                <w:szCs w:val="32"/>
                <w:cs/>
              </w:rPr>
              <w:t>เพื่อเปิดโอกาสให้นักท่องเที่ยวสามารถเที่ยวได้ทุกวัน</w:t>
            </w:r>
            <w:r w:rsidRPr="005931E6">
              <w:rPr>
                <w:rFonts w:ascii="TH SarabunPSK" w:hAnsi="TH SarabunPSK" w:cs="TH SarabunPSK"/>
                <w:color w:val="000000" w:themeColor="text1"/>
                <w:sz w:val="32"/>
                <w:szCs w:val="32"/>
              </w:rPr>
              <w:t xml:space="preserve"> </w:t>
            </w:r>
          </w:p>
          <w:p w14:paraId="1C702AB9" w14:textId="21E554AB" w:rsidR="00436BC7" w:rsidRPr="005931E6" w:rsidRDefault="00436BC7" w:rsidP="00D239A1">
            <w:pPr>
              <w:autoSpaceDE w:val="0"/>
              <w:autoSpaceDN w:val="0"/>
              <w:adjustRightInd w:val="0"/>
              <w:ind w:firstLine="567"/>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สินค้าส่งออกที่สำคัญ</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น้ำมันเบนซินธรรมดา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ไร้สารตะกั่ว</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ปูนซีเมนต์ผงบรรจุแท็งก์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เครื่องปรุงครัวเรือน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น้ำมันพืช</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ผงชูรส</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พริก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น้ำปลา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อาหารสด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อาหารแห้ง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อาหารตามสั่ง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เสื้อผ้า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สินค้าเบ็ดเตล็ด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สิ้นค้าอื่นๆ</w:t>
            </w:r>
            <w:r w:rsidRPr="005931E6">
              <w:rPr>
                <w:rFonts w:ascii="TH SarabunPSK" w:hAnsi="TH SarabunPSK" w:cs="TH SarabunPSK"/>
                <w:color w:val="000000" w:themeColor="text1"/>
                <w:sz w:val="32"/>
                <w:szCs w:val="32"/>
              </w:rPr>
              <w:t xml:space="preserve"> </w:t>
            </w:r>
            <w:r w:rsidR="00655D56" w:rsidRPr="005931E6">
              <w:rPr>
                <w:rFonts w:ascii="TH SarabunPSK" w:hAnsi="TH SarabunPSK" w:cs="TH SarabunPSK"/>
                <w:color w:val="000000" w:themeColor="text1"/>
                <w:sz w:val="32"/>
                <w:szCs w:val="32"/>
                <w:cs/>
              </w:rPr>
              <w:t>สินค้านาเข้าสำ</w:t>
            </w:r>
            <w:r w:rsidRPr="005931E6">
              <w:rPr>
                <w:rFonts w:ascii="TH SarabunPSK" w:hAnsi="TH SarabunPSK" w:cs="TH SarabunPSK"/>
                <w:color w:val="000000" w:themeColor="text1"/>
                <w:sz w:val="32"/>
                <w:szCs w:val="32"/>
                <w:cs/>
              </w:rPr>
              <w:t>คัญ</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บุหรี่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เบียร์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สุรา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สินค้าตามฤดูกาล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เขียด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ผลไม้</w:t>
            </w:r>
            <w:r w:rsidRPr="005931E6">
              <w:rPr>
                <w:rFonts w:ascii="TH SarabunPSK" w:hAnsi="TH SarabunPSK" w:cs="TH SarabunPSK"/>
                <w:color w:val="000000" w:themeColor="text1"/>
                <w:sz w:val="32"/>
                <w:szCs w:val="32"/>
              </w:rPr>
              <w:t xml:space="preserve">) </w:t>
            </w:r>
            <w:r w:rsidR="00655D56" w:rsidRPr="005931E6">
              <w:rPr>
                <w:rFonts w:ascii="TH SarabunPSK" w:hAnsi="TH SarabunPSK" w:cs="TH SarabunPSK"/>
                <w:color w:val="000000" w:themeColor="text1"/>
                <w:sz w:val="32"/>
                <w:szCs w:val="32"/>
                <w:cs/>
              </w:rPr>
              <w:t>เครื่องใช้ไฟฟ้าอิเล็ก</w:t>
            </w:r>
            <w:r w:rsidRPr="005931E6">
              <w:rPr>
                <w:rFonts w:ascii="TH SarabunPSK" w:hAnsi="TH SarabunPSK" w:cs="TH SarabunPSK"/>
                <w:color w:val="000000" w:themeColor="text1"/>
                <w:sz w:val="32"/>
                <w:szCs w:val="32"/>
                <w:cs/>
              </w:rPr>
              <w:t>ทรอนิกส์</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อุปกรณ์เดินป่า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ด้ามจอบ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เสื้อผ้ามือสอง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สินค้าอื่นๆ</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ส่วนสินค้าที่จากัดการนำเข้าคือ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บุหรี่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เหล้า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เบียร์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ด้ามจอบ</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ด้ามเสียม</w:t>
            </w:r>
          </w:p>
          <w:p w14:paraId="1623B50E" w14:textId="77777777" w:rsidR="00436BC7" w:rsidRPr="005931E6" w:rsidRDefault="00436BC7" w:rsidP="00D239A1">
            <w:pPr>
              <w:autoSpaceDE w:val="0"/>
              <w:autoSpaceDN w:val="0"/>
              <w:adjustRightInd w:val="0"/>
              <w:ind w:firstLine="567"/>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 xml:space="preserve"> ภาคการท่องเที่ยว</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แหล่งท่องเที่ยวของจังหวัดบุรีรัมย์เป็นการท่องเที่ยวเชิงประวัติศาสตร์เกี่ยวกับอารยธรรมขอมโบราณ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ปราสาทเขาพนมรุ้ง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ปราสาทเมืองต่ำ</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เขาอังคาร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เขาปลายบัด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บุรีรัมย์เป็นเมืองภูเขาไฟ</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w:t>
            </w:r>
            <w:r w:rsidRPr="005931E6">
              <w:rPr>
                <w:rFonts w:ascii="TH SarabunPSK" w:hAnsi="TH SarabunPSK" w:cs="TH SarabunPSK"/>
                <w:color w:val="000000" w:themeColor="text1"/>
                <w:spacing w:val="-6"/>
                <w:sz w:val="32"/>
                <w:szCs w:val="32"/>
                <w:cs/>
              </w:rPr>
              <w:t>ภูเขาไฟที่ดับแล้ว</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จำนวน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6</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แห่ง</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มีปล่องภูเขาไฟที่ชัดเจน</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โดยเฉพาะที่เขากระโดง</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ในเขตอำเภอเมืองฯ</w:t>
            </w:r>
            <w:r w:rsidRPr="005931E6">
              <w:rPr>
                <w:rFonts w:ascii="TH SarabunPSK" w:hAnsi="TH SarabunPSK" w:cs="TH SarabunPSK"/>
                <w:color w:val="000000" w:themeColor="text1"/>
                <w:spacing w:val="-6"/>
                <w:sz w:val="32"/>
                <w:szCs w:val="32"/>
              </w:rPr>
              <w:t xml:space="preserve"> </w:t>
            </w:r>
            <w:r w:rsidRPr="005931E6">
              <w:rPr>
                <w:rFonts w:ascii="TH SarabunPSK" w:hAnsi="TH SarabunPSK" w:cs="TH SarabunPSK"/>
                <w:color w:val="000000" w:themeColor="text1"/>
                <w:spacing w:val="-6"/>
                <w:sz w:val="32"/>
                <w:szCs w:val="32"/>
                <w:cs/>
              </w:rPr>
              <w:t>เป็นแหล่ง</w:t>
            </w:r>
            <w:r w:rsidRPr="005931E6">
              <w:rPr>
                <w:rFonts w:ascii="TH SarabunPSK" w:hAnsi="TH SarabunPSK" w:cs="TH SarabunPSK"/>
                <w:color w:val="000000" w:themeColor="text1"/>
                <w:sz w:val="32"/>
                <w:szCs w:val="32"/>
                <w:cs/>
              </w:rPr>
              <w:t>ท่องเที่ยว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ที่สำคัญ</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มีแหล่งท่องเที่ยวทางธรรมชาติ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พื้นที่ชุ่มน้ำบุรีรัมย์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อ่างเก็บน้ำสนามบินเก่า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อ่างเก็บน้ำห้วยตลาด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และอ่างเก็บน้ำห้วยจระเข้มาก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เขตรักษาพันธุ์สัตว์ป่าดงใหญ่</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วนอุทยานเขากระโดง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มีแหล่ง</w:t>
            </w:r>
            <w:proofErr w:type="spellStart"/>
            <w:r w:rsidRPr="005931E6">
              <w:rPr>
                <w:rFonts w:ascii="TH SarabunPSK" w:hAnsi="TH SarabunPSK" w:cs="TH SarabunPSK"/>
                <w:color w:val="000000" w:themeColor="text1"/>
                <w:sz w:val="32"/>
                <w:szCs w:val="32"/>
                <w:cs/>
              </w:rPr>
              <w:t>ศิลป</w:t>
            </w:r>
            <w:proofErr w:type="spellEnd"/>
            <w:r w:rsidRPr="005931E6">
              <w:rPr>
                <w:rFonts w:ascii="TH SarabunPSK" w:hAnsi="TH SarabunPSK" w:cs="TH SarabunPSK"/>
                <w:color w:val="000000" w:themeColor="text1"/>
                <w:sz w:val="32"/>
                <w:szCs w:val="32"/>
                <w:cs/>
              </w:rPr>
              <w:t>วัฒนธรรมและวิถีชีวิต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ประเพณีขึ้นเขาพนมรุ้ง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ในต้นเดือนเมษายนของทุกปี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กลุ่มเตาเผาเครื่องเคลือบพันปี</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ศูนย์หัตถกรรมอำเภอนาโพธิ์</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และศูนย์วัฒนธรรมอีสานใต้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นอกจากนี้ยังมีแหล่งท่องเที่ยวที่มนุษย์สร้างขึ้น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สนามฟุตบอลช้างอารีน่า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เดิมคือสนามฟุตบอลไอโมบาย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สนามแข่งรถมอเตอร์สปอร์ตระดับมาตรฐานโลก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b/>
                <w:bCs/>
                <w:color w:val="000000" w:themeColor="text1"/>
                <w:sz w:val="32"/>
                <w:szCs w:val="32"/>
              </w:rPr>
              <w:t xml:space="preserve">“Chang International Circuit” </w:t>
            </w:r>
            <w:r w:rsidRPr="005931E6">
              <w:rPr>
                <w:rFonts w:ascii="TH SarabunPSK" w:hAnsi="TH SarabunPSK" w:cs="TH SarabunPSK"/>
                <w:color w:val="000000" w:themeColor="text1"/>
                <w:sz w:val="32"/>
                <w:szCs w:val="32"/>
                <w:cs/>
              </w:rPr>
              <w:t>และจุดผ่อนปรนการค้าช่องสายตะกู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b/>
                <w:bCs/>
                <w:color w:val="000000" w:themeColor="text1"/>
                <w:sz w:val="32"/>
                <w:szCs w:val="32"/>
                <w:cs/>
              </w:rPr>
              <w:t xml:space="preserve"> </w:t>
            </w:r>
          </w:p>
          <w:p w14:paraId="72E59640" w14:textId="77777777" w:rsidR="00436BC7" w:rsidRPr="005931E6" w:rsidRDefault="00436BC7" w:rsidP="00D239A1">
            <w:pPr>
              <w:ind w:firstLine="567"/>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ผลิตภัณฑ์มวลรวมจังหวัดบุรีรัมย์ มีมูลค่าผลิตภัณฑ์มวลรวมจังหวัด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ปี 2562 เท่ากับ 89,356 ล้านบาท  แยกเป็นภาคเกษตร 20,006 ล้านบาท (ร้อยละ 22.39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ภาคอุตสาหกรรม 16,096 ล้านบาท (ร้อยละ 18.01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และภาคบริการ 53,254 ล้านบาท (ร้อยละ 59.60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สำหรับอุตสาหกรรมที่มีผลผลิตมวลรวมสูงสุด 3 อันดับแรก ได้แก่ 1) การผลิต (ร้อยละ 15.92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2) ไฟฟ้า ก๊าซ ไอน้ำ และระบบปรับอากาศ  (ร้อยละ 1.33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3) การทำเหมืองแร่และเหมืองหิน (ร้อยละ 0.49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w:t>
            </w:r>
          </w:p>
          <w:p w14:paraId="6CC20FFB" w14:textId="77777777"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ประชากรจังหวัดบุรีรัมย์ มีรายได้เฉลี่ยต่อคนต่อหัวต่อปี 73,304 บาท เมื่อเทียบกับปี 2561 ที่มีรายได้เฉลี่ยคนละ 69,354 บาท/ปี พบว่ามีอัตราการขยายตัว ร้อยละ 2.70</w:t>
            </w:r>
          </w:p>
          <w:p w14:paraId="6BEBFE67"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ด้านการท่องเที่ยว</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จังหวัดบุรีรัมย์มีแหล่งท่องเที่ยวทั้งที่เป็นแหล่งท่องเที่ยวทางอารยธรรมขอม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และแหล่งท่องเที่ยวทางธรรมชาติเป็นจำนวนมาก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อุทยานประวัติศาสตร์พนมรุ้ง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ปราสาทเมืองต่ำ</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แหล่งเตาเผาเครื่องเคลือบโบราณ</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ปากปล่องภูเขาไฟที่ดับแล้ว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6</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ลูก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นอกจากนี้ยังมีแหล่งท่องเที่ยวที่มนุษย์สร้างขึ้น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สนามฟุตบอลช้างอารีน่า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เดิมคือสนามฟุตบอลไอโมบาย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สนามแข่งรถบุรีรัมย์ช้างอินเตอร์เนชั่น</w:t>
            </w:r>
            <w:proofErr w:type="spellStart"/>
            <w:r w:rsidRPr="005931E6">
              <w:rPr>
                <w:rFonts w:ascii="TH SarabunPSK" w:hAnsi="TH SarabunPSK" w:cs="TH SarabunPSK"/>
                <w:color w:val="000000" w:themeColor="text1"/>
                <w:sz w:val="32"/>
                <w:szCs w:val="32"/>
                <w:cs/>
              </w:rPr>
              <w:t>แน</w:t>
            </w:r>
            <w:proofErr w:type="spellEnd"/>
            <w:r w:rsidRPr="005931E6">
              <w:rPr>
                <w:rFonts w:ascii="TH SarabunPSK" w:hAnsi="TH SarabunPSK" w:cs="TH SarabunPSK"/>
                <w:color w:val="000000" w:themeColor="text1"/>
                <w:sz w:val="32"/>
                <w:szCs w:val="32"/>
                <w:cs/>
              </w:rPr>
              <w:t>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เซอร์กิต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และจุดผ่อนปรนการค้าช่องสายตะกู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อำเภอบ้านกรวด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มีพื้นที่ติดกับประเทศกัมพูชา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ได้เปิดเป็นจุดผ่อนปรนการค้า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เพื่อให้มีการค้าขายระหว่าง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2</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ประเทศร่วมกัน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ส่งเสริมรายได้ของประเทศจากการท่องเที่ยวและการซื้อขายแลกเปลี่ยนสินค้ามีแนวโน้มเพิ่มมากขึ้น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ขณะนี้อยู่ระหว่างการพิจารณาดำเนินการยกระดับเป็นจุดผ่านแดนถาวรในอนาคตต่อไป</w:t>
            </w:r>
            <w:r w:rsidRPr="005931E6">
              <w:rPr>
                <w:rFonts w:ascii="TH SarabunPSK" w:hAnsi="TH SarabunPSK" w:cs="TH SarabunPSK"/>
                <w:color w:val="000000" w:themeColor="text1"/>
                <w:sz w:val="32"/>
                <w:szCs w:val="32"/>
              </w:rPr>
              <w:t xml:space="preserve"> </w:t>
            </w:r>
          </w:p>
          <w:p w14:paraId="21231BCB" w14:textId="51B8250C" w:rsidR="00436BC7" w:rsidRPr="005931E6" w:rsidRDefault="00436BC7" w:rsidP="00D239A1">
            <w:pPr>
              <w:ind w:firstLine="709"/>
              <w:rPr>
                <w:rFonts w:ascii="TH SarabunPSK" w:eastAsia="Times New Roman" w:hAnsi="TH SarabunPSK" w:cs="TH SarabunPSK"/>
                <w:color w:val="000000" w:themeColor="text1"/>
                <w:sz w:val="32"/>
                <w:szCs w:val="32"/>
              </w:rPr>
            </w:pP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ด้านสินค้ำ</w:t>
            </w:r>
            <w:r w:rsidRPr="005931E6">
              <w:rPr>
                <w:rFonts w:ascii="TH SarabunPSK" w:hAnsi="TH SarabunPSK" w:cs="TH SarabunPSK"/>
                <w:b/>
                <w:bCs/>
                <w:color w:val="000000" w:themeColor="text1"/>
                <w:sz w:val="32"/>
                <w:szCs w:val="32"/>
              </w:rPr>
              <w:t xml:space="preserve"> OTOP </w:t>
            </w:r>
            <w:r w:rsidRPr="005931E6">
              <w:rPr>
                <w:rFonts w:ascii="TH SarabunPSK" w:hAnsi="TH SarabunPSK" w:cs="TH SarabunPSK"/>
                <w:color w:val="000000" w:themeColor="text1"/>
                <w:sz w:val="32"/>
                <w:szCs w:val="32"/>
                <w:cs/>
              </w:rPr>
              <w:t>จังหวัดบุรีรัมย์มีสินค้า</w:t>
            </w:r>
            <w:r w:rsidRPr="005931E6">
              <w:rPr>
                <w:rFonts w:ascii="TH SarabunPSK" w:hAnsi="TH SarabunPSK" w:cs="TH SarabunPSK"/>
                <w:color w:val="000000" w:themeColor="text1"/>
                <w:sz w:val="32"/>
                <w:szCs w:val="32"/>
              </w:rPr>
              <w:t xml:space="preserve"> OTOP </w:t>
            </w:r>
            <w:r w:rsidRPr="005931E6">
              <w:rPr>
                <w:rFonts w:ascii="TH SarabunPSK" w:hAnsi="TH SarabunPSK" w:cs="TH SarabunPSK"/>
                <w:color w:val="000000" w:themeColor="text1"/>
                <w:sz w:val="32"/>
                <w:szCs w:val="32"/>
                <w:cs/>
              </w:rPr>
              <w:t>ที่หลากหลายประเภท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ผ้าไหมที่เป็นลายเอกลักษณ์ของจังหวัด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ผ้าซิ่นตีนแดง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นอกจากนี้ยังมีสินค้า</w:t>
            </w:r>
            <w:r w:rsidRPr="005931E6">
              <w:rPr>
                <w:rFonts w:ascii="TH SarabunPSK" w:hAnsi="TH SarabunPSK" w:cs="TH SarabunPSK"/>
                <w:color w:val="000000" w:themeColor="text1"/>
                <w:sz w:val="32"/>
                <w:szCs w:val="32"/>
              </w:rPr>
              <w:t xml:space="preserve"> OTOP </w:t>
            </w:r>
            <w:r w:rsidRPr="005931E6">
              <w:rPr>
                <w:rFonts w:ascii="TH SarabunPSK" w:hAnsi="TH SarabunPSK" w:cs="TH SarabunPSK"/>
                <w:color w:val="000000" w:themeColor="text1"/>
                <w:sz w:val="32"/>
                <w:szCs w:val="32"/>
                <w:cs/>
              </w:rPr>
              <w:t>อีกหลากหลายประเภท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ประเภทของใช้ที่เป็นผลิตภัณฑ์จากไม้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หรือจากผักตบชวา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ประเภทสมุนไพรถนอมผิว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ประเภทอาหาร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ขาหมู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กระยาสารท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กุนเชียง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กุ้งจ่อม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เป็นต้น</w:t>
            </w:r>
          </w:p>
          <w:p w14:paraId="5AEDFEA1" w14:textId="77777777" w:rsidR="00436BC7" w:rsidRPr="005931E6" w:rsidRDefault="00436BC7" w:rsidP="00D239A1">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cs/>
              </w:rPr>
              <w:t xml:space="preserve">  </w:t>
            </w:r>
          </w:p>
          <w:p w14:paraId="134842B0" w14:textId="77777777" w:rsidR="00436BC7" w:rsidRPr="005931E6" w:rsidRDefault="00436BC7" w:rsidP="00D239A1">
            <w:pPr>
              <w:tabs>
                <w:tab w:val="left" w:pos="709"/>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 xml:space="preserve">จังหวัดบุรีรัมย์เป็นจังหวัดที่มีการเตรียมพร้อมในการขยายตัว ด้านการท่องเที่ยว ปรับเปลี่ยนจากเมืองผ่านเป็นเมืองพัก เน้นให้ประชาชนในพื้นที่ได้มีส่วนร่วมในการรับนักท่องเที่ยวได้สัมผัสวิถีชุมชนตลอดทั้งปีโดยให้จัดทำโฮมสเตย์ เป็นผู้นำเที่ยว ซึ่งจังหวัดได้งบประมาณในการปรับปรุงขยายสนามบินจังหวีดบุรีรัมย์ ให้เป็นสนามบินนานาชาติ หลังนำกีฬามาเป็นธงนำการพัฒนาจังหวัด เป็น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สปอร์ตซิตี้</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จากการส่งเสริมสนับสนุนการแข่งขันฟุตบอล และจักรยานยนต์ทางเรียบชิงแชมป์โลก หรือโมโตจีพี มี สนามช้าง อินเตอร์เนชั่น</w:t>
            </w:r>
            <w:proofErr w:type="spellStart"/>
            <w:r w:rsidRPr="005931E6">
              <w:rPr>
                <w:rFonts w:ascii="TH SarabunPSK" w:eastAsia="Times New Roman" w:hAnsi="TH SarabunPSK" w:cs="TH SarabunPSK"/>
                <w:color w:val="000000" w:themeColor="text1"/>
                <w:sz w:val="32"/>
                <w:szCs w:val="32"/>
                <w:cs/>
              </w:rPr>
              <w:t>แน</w:t>
            </w:r>
            <w:proofErr w:type="spellEnd"/>
            <w:r w:rsidRPr="005931E6">
              <w:rPr>
                <w:rFonts w:ascii="TH SarabunPSK" w:eastAsia="Times New Roman" w:hAnsi="TH SarabunPSK" w:cs="TH SarabunPSK"/>
                <w:color w:val="000000" w:themeColor="text1"/>
                <w:sz w:val="32"/>
                <w:szCs w:val="32"/>
                <w:cs/>
              </w:rPr>
              <w:t xml:space="preserve">ล เซอร์กิต เป็นฐานทัพรับฤดูกาลแข่งขัน ทำให้บุรีรัมย์ในวันนี้จากเมืองรอง กลายเป็นเมืองหลัก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เลิศล้ำกีฬา</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สามารถดึงนักท่องเที่ยวไทยและต่างชาติเข้ามาในจังหวัดได้ปีละหลายล้านคน ขณะที่การเดินทางก็สะดวกสบาย และมีเที่ยวบินตรงมาจากประเทศจีน และมาเที่ยวในงานเทศกาลต่างๆ </w:t>
            </w:r>
            <w:r w:rsidRPr="005931E6">
              <w:rPr>
                <w:rFonts w:ascii="TH SarabunPSK" w:eastAsia="Times New Roman" w:hAnsi="TH SarabunPSK" w:cs="TH SarabunPSK"/>
                <w:color w:val="000000" w:themeColor="text1"/>
                <w:sz w:val="32"/>
                <w:szCs w:val="32"/>
                <w:cs/>
              </w:rPr>
              <w:lastRenderedPageBreak/>
              <w:t xml:space="preserve">อีกมากมายไม่ว่าจะเป็นการร่วมแข่งขันวิ่งมาราธอน ตามรอยลูกชิ้นยืนกินและงานต่างๆ อีกมากมาย </w:t>
            </w:r>
          </w:p>
          <w:p w14:paraId="5633071E" w14:textId="77777777" w:rsidR="00436BC7" w:rsidRPr="005931E6" w:rsidRDefault="00436BC7" w:rsidP="00D239A1">
            <w:pPr>
              <w:tabs>
                <w:tab w:val="left" w:pos="709"/>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บุรีรัมย์เมืองแห่งอีสานตอนใต้ มีสถานที่ท่องเที่ยวพบ 4 ปราสาทแห่งอารายธรรมในอดีตของจังหวัดบุรีรัมย์เป็นโบราณสถานแห่งชาติ ได้แก่ ปราสาทหินพนมรุ้ง ปราสาทหินเมืองต่ำ ปราสาทวัดโคกงิ้ว ปราสาทหนองหงส์ ให้นักท่องเที่ยวได้มาสัมผัสถึงเหตุการณ์ในอดีต</w:t>
            </w:r>
            <w:r w:rsidRPr="005931E6">
              <w:rPr>
                <w:rFonts w:ascii="TH SarabunPSK" w:eastAsia="Times New Roman" w:hAnsi="TH SarabunPSK" w:cs="TH SarabunPSK"/>
                <w:color w:val="000000" w:themeColor="text1"/>
                <w:sz w:val="32"/>
                <w:szCs w:val="32"/>
              </w:rPr>
              <w:t xml:space="preserve"> </w:t>
            </w:r>
          </w:p>
          <w:p w14:paraId="19CC984A" w14:textId="20722536" w:rsidR="00436BC7" w:rsidRPr="005931E6" w:rsidRDefault="00436BC7" w:rsidP="00D239A1">
            <w:pPr>
              <w:tabs>
                <w:tab w:val="left" w:pos="709"/>
              </w:tabs>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ช่วงสถานการณ์ โรคระบาด ได้มีแรงงานคืนถิ่นกลับมาอยู่บ้านมากมาย ซึ่งสิ่งเหล่านี้ จำเป็นต้องมีการเร่งพัฒนาทักษะฝีมือที่มีความจำเป็นในการรองรับการขยายตัวทางเศรษฐกิจ ทั้งในด้านภาคการเกษตรให้เป็นผลิตภัณฑ์ปลอดสารพิษ ภาคการท่องเที่ยวและการบริหาร และภาคอุตสาหกรรม ที่มีเป้าหมายในการพัฒนาไม่น้อยกว่าปีละ 50</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000</w:t>
            </w:r>
          </w:p>
          <w:p w14:paraId="2FE41D1D" w14:textId="35994D7B" w:rsidR="00436BC7" w:rsidRPr="00D239A1" w:rsidRDefault="00436BC7" w:rsidP="00D239A1">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w:t>
            </w:r>
          </w:p>
          <w:p w14:paraId="5D3DADE3" w14:textId="79C6DE6E"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หมายถึงเมืองแห่งความรื่นรมย์เป็นจังหวัดหนึ่งในภา</w:t>
            </w:r>
            <w:r w:rsidR="00D239A1">
              <w:rPr>
                <w:rFonts w:ascii="TH SarabunPSK" w:hAnsi="TH SarabunPSK" w:cs="TH SarabunPSK" w:hint="cs"/>
                <w:color w:val="000000" w:themeColor="text1"/>
                <w:sz w:val="32"/>
                <w:szCs w:val="32"/>
                <w:cs/>
              </w:rPr>
              <w:t>ค</w:t>
            </w:r>
            <w:r w:rsidRPr="005931E6">
              <w:rPr>
                <w:rFonts w:ascii="TH SarabunPSK" w:hAnsi="TH SarabunPSK" w:cs="TH SarabunPSK"/>
                <w:color w:val="000000" w:themeColor="text1"/>
                <w:sz w:val="32"/>
                <w:szCs w:val="32"/>
                <w:cs/>
              </w:rPr>
              <w:t>ตะวันออกเฉียง</w:t>
            </w:r>
            <w:r w:rsidR="00D239A1">
              <w:rPr>
                <w:rFonts w:ascii="TH SarabunPSK" w:hAnsi="TH SarabunPSK" w:cs="TH SarabunPSK" w:hint="cs"/>
                <w:color w:val="000000" w:themeColor="text1"/>
                <w:sz w:val="32"/>
                <w:szCs w:val="32"/>
                <w:cs/>
              </w:rPr>
              <w:t xml:space="preserve"> </w:t>
            </w:r>
            <w:r w:rsidRPr="005931E6">
              <w:rPr>
                <w:rFonts w:ascii="TH SarabunPSK" w:hAnsi="TH SarabunPSK" w:cs="TH SarabunPSK"/>
                <w:color w:val="000000" w:themeColor="text1"/>
                <w:sz w:val="32"/>
                <w:szCs w:val="32"/>
                <w:cs/>
              </w:rPr>
              <w:t>เหนือที่มีทรัพยากรการท่องเที่ยวที่สำคัญน่าเที่ยว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โดยเฉพาะอย่างยิ่งแหล่งโบราณสถานศิลปะแบบขอมโบราณที่มีอยู่มากมายกระจายอยู่ในพื้นที่ทั้งจังหวัด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อีกทั้งยังเป็นที่รู้จักในฐานะเมืองเกษตรกรรมและหัตถกรรม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เพราะเป็นแหล่งปลูกข้าวหอมมะลิที่มีคุณภาพดี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และเป็นแหล่งทอผ้าไหมที่สวยงามและมีชื่อเสียง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นอกจากนี้ด้วยสภาพพื้นที่ตั้งมีอาณาเขตติดต่อกับประเทศเพื่อนบ้าน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จึงทาให้มีความหลากหลายของเชื้อชาติซึ่งก่อให้เกิดความหลากหลายของประเพณีวัฒนธรรม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จนทาให้เป็นที่รู้จักโดยทั่วไปดังคาขวัญของจังหวัดที่ว่า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เมืองปราสาทหิน</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ถิ่นภูเขาไฟ</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ผ้าไหมสวยรวยวัฒนธรรม</w:t>
            </w:r>
            <w:r w:rsidRPr="005931E6">
              <w:rPr>
                <w:rFonts w:ascii="TH SarabunPSK" w:hAnsi="TH SarabunPSK" w:cs="TH SarabunPSK"/>
                <w:b/>
                <w:bCs/>
                <w:color w:val="000000" w:themeColor="text1"/>
                <w:sz w:val="32"/>
                <w:szCs w:val="32"/>
              </w:rPr>
              <w:t xml:space="preserve"> ” </w:t>
            </w:r>
          </w:p>
          <w:p w14:paraId="2244BAD4" w14:textId="77777777" w:rsidR="00436BC7" w:rsidRPr="005931E6" w:rsidRDefault="00436BC7" w:rsidP="00D239A1">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ตำแหน่งที่ตั้ง</w:t>
            </w:r>
            <w:r w:rsidRPr="005931E6">
              <w:rPr>
                <w:rFonts w:ascii="TH SarabunPSK" w:hAnsi="TH SarabunPSK" w:cs="TH SarabunPSK"/>
                <w:b/>
                <w:bCs/>
                <w:color w:val="000000" w:themeColor="text1"/>
                <w:sz w:val="32"/>
                <w:szCs w:val="32"/>
              </w:rPr>
              <w:t xml:space="preserve"> </w:t>
            </w:r>
          </w:p>
          <w:p w14:paraId="41C016EE"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จังหวัดบุรีรัมย์ตั้งอยู่ทางตอนใต้ของภาคตะวันออกเฉียงเหนือ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ระหว่างเส้นรุ้งที่</w:t>
            </w:r>
            <w:r w:rsidRPr="005931E6">
              <w:rPr>
                <w:rFonts w:ascii="TH SarabunPSK" w:hAnsi="TH SarabunPSK" w:cs="TH SarabunPSK"/>
                <w:color w:val="000000" w:themeColor="text1"/>
                <w:sz w:val="32"/>
                <w:szCs w:val="32"/>
              </w:rPr>
              <w:t xml:space="preserve"> 14 </w:t>
            </w:r>
            <w:r w:rsidRPr="005931E6">
              <w:rPr>
                <w:rFonts w:ascii="TH SarabunPSK" w:hAnsi="TH SarabunPSK" w:cs="TH SarabunPSK"/>
                <w:color w:val="000000" w:themeColor="text1"/>
                <w:sz w:val="32"/>
                <w:szCs w:val="32"/>
                <w:cs/>
              </w:rPr>
              <w:t>องศา</w:t>
            </w:r>
            <w:r w:rsidRPr="005931E6">
              <w:rPr>
                <w:rFonts w:ascii="TH SarabunPSK" w:hAnsi="TH SarabunPSK" w:cs="TH SarabunPSK"/>
                <w:color w:val="000000" w:themeColor="text1"/>
                <w:sz w:val="32"/>
                <w:szCs w:val="32"/>
              </w:rPr>
              <w:t xml:space="preserve"> 15 </w:t>
            </w:r>
            <w:r w:rsidRPr="005931E6">
              <w:rPr>
                <w:rFonts w:ascii="TH SarabunPSK" w:hAnsi="TH SarabunPSK" w:cs="TH SarabunPSK"/>
                <w:color w:val="000000" w:themeColor="text1"/>
                <w:sz w:val="32"/>
                <w:szCs w:val="32"/>
                <w:cs/>
              </w:rPr>
              <w:t>ลิปดาเหนือ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กับ</w:t>
            </w:r>
            <w:r w:rsidRPr="005931E6">
              <w:rPr>
                <w:rFonts w:ascii="TH SarabunPSK" w:hAnsi="TH SarabunPSK" w:cs="TH SarabunPSK"/>
                <w:color w:val="000000" w:themeColor="text1"/>
                <w:sz w:val="32"/>
                <w:szCs w:val="32"/>
              </w:rPr>
              <w:t xml:space="preserve"> 15 </w:t>
            </w:r>
            <w:r w:rsidRPr="005931E6">
              <w:rPr>
                <w:rFonts w:ascii="TH SarabunPSK" w:hAnsi="TH SarabunPSK" w:cs="TH SarabunPSK"/>
                <w:color w:val="000000" w:themeColor="text1"/>
                <w:sz w:val="32"/>
                <w:szCs w:val="32"/>
                <w:cs/>
              </w:rPr>
              <w:t>องศา</w:t>
            </w:r>
            <w:r w:rsidRPr="005931E6">
              <w:rPr>
                <w:rFonts w:ascii="TH SarabunPSK" w:hAnsi="TH SarabunPSK" w:cs="TH SarabunPSK"/>
                <w:color w:val="000000" w:themeColor="text1"/>
                <w:sz w:val="32"/>
                <w:szCs w:val="32"/>
              </w:rPr>
              <w:t xml:space="preserve"> 45 </w:t>
            </w:r>
            <w:r w:rsidRPr="005931E6">
              <w:rPr>
                <w:rFonts w:ascii="TH SarabunPSK" w:hAnsi="TH SarabunPSK" w:cs="TH SarabunPSK"/>
                <w:color w:val="000000" w:themeColor="text1"/>
                <w:sz w:val="32"/>
                <w:szCs w:val="32"/>
                <w:cs/>
              </w:rPr>
              <w:t>ลิปดาเหนือ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เส้นแวงที่</w:t>
            </w:r>
            <w:r w:rsidRPr="005931E6">
              <w:rPr>
                <w:rFonts w:ascii="TH SarabunPSK" w:hAnsi="TH SarabunPSK" w:cs="TH SarabunPSK"/>
                <w:color w:val="000000" w:themeColor="text1"/>
                <w:sz w:val="32"/>
                <w:szCs w:val="32"/>
              </w:rPr>
              <w:t xml:space="preserve"> 102 </w:t>
            </w:r>
            <w:r w:rsidRPr="005931E6">
              <w:rPr>
                <w:rFonts w:ascii="TH SarabunPSK" w:hAnsi="TH SarabunPSK" w:cs="TH SarabunPSK"/>
                <w:color w:val="000000" w:themeColor="text1"/>
                <w:sz w:val="32"/>
                <w:szCs w:val="32"/>
                <w:cs/>
              </w:rPr>
              <w:t>องศา</w:t>
            </w:r>
            <w:r w:rsidRPr="005931E6">
              <w:rPr>
                <w:rFonts w:ascii="TH SarabunPSK" w:hAnsi="TH SarabunPSK" w:cs="TH SarabunPSK"/>
                <w:color w:val="000000" w:themeColor="text1"/>
                <w:sz w:val="32"/>
                <w:szCs w:val="32"/>
              </w:rPr>
              <w:t xml:space="preserve"> 30 </w:t>
            </w:r>
            <w:r w:rsidRPr="005931E6">
              <w:rPr>
                <w:rFonts w:ascii="TH SarabunPSK" w:hAnsi="TH SarabunPSK" w:cs="TH SarabunPSK"/>
                <w:color w:val="000000" w:themeColor="text1"/>
                <w:sz w:val="32"/>
                <w:szCs w:val="32"/>
                <w:cs/>
              </w:rPr>
              <w:t>ลิปดาตะวันออก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กับ</w:t>
            </w:r>
            <w:r w:rsidRPr="005931E6">
              <w:rPr>
                <w:rFonts w:ascii="TH SarabunPSK" w:hAnsi="TH SarabunPSK" w:cs="TH SarabunPSK"/>
                <w:color w:val="000000" w:themeColor="text1"/>
                <w:sz w:val="32"/>
                <w:szCs w:val="32"/>
              </w:rPr>
              <w:t xml:space="preserve"> 103 </w:t>
            </w:r>
            <w:r w:rsidRPr="005931E6">
              <w:rPr>
                <w:rFonts w:ascii="TH SarabunPSK" w:hAnsi="TH SarabunPSK" w:cs="TH SarabunPSK"/>
                <w:color w:val="000000" w:themeColor="text1"/>
                <w:sz w:val="32"/>
                <w:szCs w:val="32"/>
                <w:cs/>
              </w:rPr>
              <w:t>องศา</w:t>
            </w:r>
            <w:r w:rsidRPr="005931E6">
              <w:rPr>
                <w:rFonts w:ascii="TH SarabunPSK" w:hAnsi="TH SarabunPSK" w:cs="TH SarabunPSK"/>
                <w:color w:val="000000" w:themeColor="text1"/>
                <w:sz w:val="32"/>
                <w:szCs w:val="32"/>
              </w:rPr>
              <w:t xml:space="preserve"> 45 </w:t>
            </w:r>
            <w:r w:rsidRPr="005931E6">
              <w:rPr>
                <w:rFonts w:ascii="TH SarabunPSK" w:hAnsi="TH SarabunPSK" w:cs="TH SarabunPSK"/>
                <w:color w:val="000000" w:themeColor="text1"/>
                <w:sz w:val="32"/>
                <w:szCs w:val="32"/>
                <w:cs/>
              </w:rPr>
              <w:t>ลิปดาตะวันออก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อยู่ห่างจากกรุงเทพมหานคร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โดยทางรถยนต์ประมาณ</w:t>
            </w:r>
            <w:r w:rsidRPr="005931E6">
              <w:rPr>
                <w:rFonts w:ascii="TH SarabunPSK" w:hAnsi="TH SarabunPSK" w:cs="TH SarabunPSK"/>
                <w:color w:val="000000" w:themeColor="text1"/>
                <w:sz w:val="32"/>
                <w:szCs w:val="32"/>
              </w:rPr>
              <w:t xml:space="preserve"> 385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ทางรถไฟประมาณ</w:t>
            </w:r>
            <w:r w:rsidRPr="005931E6">
              <w:rPr>
                <w:rFonts w:ascii="TH SarabunPSK" w:hAnsi="TH SarabunPSK" w:cs="TH SarabunPSK"/>
                <w:color w:val="000000" w:themeColor="text1"/>
                <w:sz w:val="32"/>
                <w:szCs w:val="32"/>
              </w:rPr>
              <w:t xml:space="preserve"> 376 </w:t>
            </w:r>
            <w:r w:rsidRPr="005931E6">
              <w:rPr>
                <w:rFonts w:ascii="TH SarabunPSK" w:hAnsi="TH SarabunPSK" w:cs="TH SarabunPSK"/>
                <w:color w:val="000000" w:themeColor="text1"/>
                <w:sz w:val="32"/>
                <w:szCs w:val="32"/>
                <w:cs/>
              </w:rPr>
              <w:t>กิโลเมตร</w:t>
            </w:r>
          </w:p>
          <w:p w14:paraId="013C7FFB" w14:textId="77777777" w:rsidR="00436BC7" w:rsidRPr="005931E6" w:rsidRDefault="00436BC7" w:rsidP="00D239A1">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ขอบเขตจังหวัด</w:t>
            </w:r>
            <w:r w:rsidRPr="005931E6">
              <w:rPr>
                <w:rFonts w:ascii="TH SarabunPSK" w:hAnsi="TH SarabunPSK" w:cs="TH SarabunPSK"/>
                <w:b/>
                <w:bCs/>
                <w:color w:val="000000" w:themeColor="text1"/>
                <w:sz w:val="32"/>
                <w:szCs w:val="32"/>
              </w:rPr>
              <w:t xml:space="preserve"> </w:t>
            </w:r>
          </w:p>
          <w:p w14:paraId="090679A8"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ทิศเหนือ</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ติดต่อกับจังหวัดขอนแก่น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จังหวัดมหาสารคาม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จังหวัดสุรินทร์</w:t>
            </w:r>
            <w:r w:rsidRPr="005931E6">
              <w:rPr>
                <w:rFonts w:ascii="TH SarabunPSK" w:hAnsi="TH SarabunPSK" w:cs="TH SarabunPSK"/>
                <w:color w:val="000000" w:themeColor="text1"/>
                <w:sz w:val="32"/>
                <w:szCs w:val="32"/>
              </w:rPr>
              <w:t xml:space="preserve"> </w:t>
            </w:r>
          </w:p>
          <w:p w14:paraId="5875E1B8"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lastRenderedPageBreak/>
              <w:t xml:space="preserve">- </w:t>
            </w:r>
            <w:r w:rsidRPr="005931E6">
              <w:rPr>
                <w:rFonts w:ascii="TH SarabunPSK" w:hAnsi="TH SarabunPSK" w:cs="TH SarabunPSK"/>
                <w:b/>
                <w:bCs/>
                <w:color w:val="000000" w:themeColor="text1"/>
                <w:sz w:val="32"/>
                <w:szCs w:val="32"/>
                <w:cs/>
              </w:rPr>
              <w:t>ทิศตะวันออก</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ติดต่อกับจังหวัดสุรินทร์</w:t>
            </w:r>
            <w:r w:rsidRPr="005931E6">
              <w:rPr>
                <w:rFonts w:ascii="TH SarabunPSK" w:hAnsi="TH SarabunPSK" w:cs="TH SarabunPSK"/>
                <w:color w:val="000000" w:themeColor="text1"/>
                <w:sz w:val="32"/>
                <w:szCs w:val="32"/>
              </w:rPr>
              <w:t xml:space="preserve"> </w:t>
            </w:r>
          </w:p>
          <w:p w14:paraId="3D614452" w14:textId="77777777" w:rsidR="00436BC7" w:rsidRPr="005931E6" w:rsidRDefault="00436BC7" w:rsidP="00D239A1">
            <w:pPr>
              <w:autoSpaceDE w:val="0"/>
              <w:autoSpaceDN w:val="0"/>
              <w:adjustRightInd w:val="0"/>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ทิศใต้</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ติดต่อกับจังหวัดสระแก้ว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และราชอาณาจักรกัมพูชา</w:t>
            </w:r>
            <w:r w:rsidRPr="005931E6">
              <w:rPr>
                <w:rFonts w:ascii="TH SarabunPSK" w:hAnsi="TH SarabunPSK" w:cs="TH SarabunPSK"/>
                <w:color w:val="000000" w:themeColor="text1"/>
                <w:sz w:val="32"/>
                <w:szCs w:val="32"/>
              </w:rPr>
              <w:t xml:space="preserve"> </w:t>
            </w:r>
          </w:p>
          <w:p w14:paraId="5786D24F" w14:textId="77777777"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b/>
                <w:bCs/>
                <w:color w:val="000000" w:themeColor="text1"/>
                <w:sz w:val="32"/>
                <w:szCs w:val="32"/>
                <w:cs/>
              </w:rPr>
              <w:t>ทิศตะวันตก</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ติดต่อกับจังหวัดนครราชสีมา</w:t>
            </w:r>
          </w:p>
          <w:p w14:paraId="73FD7D1B" w14:textId="77777777"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มีพรมแดนโดยรอบยาวประมาณ</w:t>
            </w:r>
            <w:r w:rsidRPr="005931E6">
              <w:rPr>
                <w:rFonts w:ascii="TH SarabunPSK" w:hAnsi="TH SarabunPSK" w:cs="TH SarabunPSK"/>
                <w:color w:val="000000" w:themeColor="text1"/>
                <w:sz w:val="32"/>
                <w:szCs w:val="32"/>
              </w:rPr>
              <w:t xml:space="preserve"> 638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เป็นพรมแดนที่เป็นธรรมชาติ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ทั้งสิ้น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ใช้แนวสันเขาแบ่งเขตยาวประมาณ</w:t>
            </w:r>
            <w:r w:rsidRPr="005931E6">
              <w:rPr>
                <w:rFonts w:ascii="TH SarabunPSK" w:hAnsi="TH SarabunPSK" w:cs="TH SarabunPSK"/>
                <w:color w:val="000000" w:themeColor="text1"/>
                <w:sz w:val="32"/>
                <w:szCs w:val="32"/>
              </w:rPr>
              <w:t xml:space="preserve"> 170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คิดเป็นร้อยละ</w:t>
            </w:r>
            <w:r w:rsidRPr="005931E6">
              <w:rPr>
                <w:rFonts w:ascii="TH SarabunPSK" w:hAnsi="TH SarabunPSK" w:cs="TH SarabunPSK"/>
                <w:color w:val="000000" w:themeColor="text1"/>
                <w:sz w:val="32"/>
                <w:szCs w:val="32"/>
              </w:rPr>
              <w:t xml:space="preserve"> 24.89 </w:t>
            </w:r>
            <w:r w:rsidRPr="005931E6">
              <w:rPr>
                <w:rFonts w:ascii="TH SarabunPSK" w:hAnsi="TH SarabunPSK" w:cs="TH SarabunPSK"/>
                <w:color w:val="000000" w:themeColor="text1"/>
                <w:sz w:val="32"/>
                <w:szCs w:val="32"/>
                <w:cs/>
              </w:rPr>
              <w:t>พรมแดนที่เป็นลาน้ายาวประมาณ</w:t>
            </w:r>
            <w:r w:rsidRPr="005931E6">
              <w:rPr>
                <w:rFonts w:ascii="TH SarabunPSK" w:hAnsi="TH SarabunPSK" w:cs="TH SarabunPSK"/>
                <w:color w:val="000000" w:themeColor="text1"/>
                <w:sz w:val="32"/>
                <w:szCs w:val="32"/>
              </w:rPr>
              <w:t xml:space="preserve"> 363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คิดเป็นร้อยละ</w:t>
            </w:r>
            <w:r w:rsidRPr="005931E6">
              <w:rPr>
                <w:rFonts w:ascii="TH SarabunPSK" w:hAnsi="TH SarabunPSK" w:cs="TH SarabunPSK"/>
                <w:color w:val="000000" w:themeColor="text1"/>
                <w:sz w:val="32"/>
                <w:szCs w:val="32"/>
              </w:rPr>
              <w:t xml:space="preserve"> 53.15 </w:t>
            </w:r>
            <w:r w:rsidRPr="005931E6">
              <w:rPr>
                <w:rFonts w:ascii="TH SarabunPSK" w:hAnsi="TH SarabunPSK" w:cs="TH SarabunPSK"/>
                <w:color w:val="000000" w:themeColor="text1"/>
                <w:sz w:val="32"/>
                <w:szCs w:val="32"/>
                <w:cs/>
              </w:rPr>
              <w:t>และใช้เส้นแนวตรงในที่ราบเป็นแนวพรมแดนอีก</w:t>
            </w:r>
            <w:r w:rsidRPr="005931E6">
              <w:rPr>
                <w:rFonts w:ascii="TH SarabunPSK" w:hAnsi="TH SarabunPSK" w:cs="TH SarabunPSK"/>
                <w:color w:val="000000" w:themeColor="text1"/>
                <w:sz w:val="32"/>
                <w:szCs w:val="32"/>
              </w:rPr>
              <w:t xml:space="preserve"> 150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คิดเป็นร้อยละ</w:t>
            </w:r>
            <w:r w:rsidRPr="005931E6">
              <w:rPr>
                <w:rFonts w:ascii="TH SarabunPSK" w:hAnsi="TH SarabunPSK" w:cs="TH SarabunPSK"/>
                <w:color w:val="000000" w:themeColor="text1"/>
                <w:sz w:val="32"/>
                <w:szCs w:val="32"/>
              </w:rPr>
              <w:t xml:space="preserve"> 21.96</w:t>
            </w:r>
          </w:p>
          <w:p w14:paraId="5EB5607B" w14:textId="77777777"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รูปร่างของจังหวัดบุรีรัมย์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มีความยาวมากกว่าความกว้าง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กล่าวคือ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วัดความยาวของจังหวัดจากแผนที่ภูมิศาสตร์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อัตราส่วน</w:t>
            </w:r>
            <w:r w:rsidRPr="005931E6">
              <w:rPr>
                <w:rFonts w:ascii="TH SarabunPSK" w:hAnsi="TH SarabunPSK" w:cs="TH SarabunPSK"/>
                <w:color w:val="000000" w:themeColor="text1"/>
                <w:sz w:val="32"/>
                <w:szCs w:val="32"/>
              </w:rPr>
              <w:t xml:space="preserve"> 1 : 250,000 </w:t>
            </w:r>
            <w:r w:rsidRPr="005931E6">
              <w:rPr>
                <w:rFonts w:ascii="TH SarabunPSK" w:hAnsi="TH SarabunPSK" w:cs="TH SarabunPSK"/>
                <w:color w:val="000000" w:themeColor="text1"/>
                <w:sz w:val="32"/>
                <w:szCs w:val="32"/>
                <w:cs/>
              </w:rPr>
              <w:t>ของกรมแผนที่ทหารได้ประมาณ</w:t>
            </w:r>
            <w:r w:rsidRPr="005931E6">
              <w:rPr>
                <w:rFonts w:ascii="TH SarabunPSK" w:hAnsi="TH SarabunPSK" w:cs="TH SarabunPSK"/>
                <w:color w:val="000000" w:themeColor="text1"/>
                <w:sz w:val="32"/>
                <w:szCs w:val="32"/>
              </w:rPr>
              <w:t xml:space="preserve"> 182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ส่วนความกว้างวัดได้ประมาณ</w:t>
            </w:r>
            <w:r w:rsidRPr="005931E6">
              <w:rPr>
                <w:rFonts w:ascii="TH SarabunPSK" w:hAnsi="TH SarabunPSK" w:cs="TH SarabunPSK"/>
                <w:color w:val="000000" w:themeColor="text1"/>
                <w:sz w:val="32"/>
                <w:szCs w:val="32"/>
              </w:rPr>
              <w:t xml:space="preserve"> 90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ในทางภูมิศาสตร์การเมืองได้วิเคราะห์รูปร่างที่ดีของพื้นที่ไว้ว่า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จะต้องมีความยาวและความกว้างเท่ากันหรือ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ยาว</w:t>
            </w:r>
            <w:r w:rsidRPr="005931E6">
              <w:rPr>
                <w:rFonts w:ascii="TH SarabunPSK" w:hAnsi="TH SarabunPSK" w:cs="TH SarabunPSK"/>
                <w:color w:val="000000" w:themeColor="text1"/>
                <w:sz w:val="32"/>
                <w:szCs w:val="32"/>
              </w:rPr>
              <w:t xml:space="preserve"> : </w:t>
            </w:r>
            <w:r w:rsidRPr="005931E6">
              <w:rPr>
                <w:rFonts w:ascii="TH SarabunPSK" w:hAnsi="TH SarabunPSK" w:cs="TH SarabunPSK"/>
                <w:color w:val="000000" w:themeColor="text1"/>
                <w:sz w:val="32"/>
                <w:szCs w:val="32"/>
                <w:cs/>
              </w:rPr>
              <w:t>กว้าง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เท่ากับ</w:t>
            </w:r>
            <w:r w:rsidRPr="005931E6">
              <w:rPr>
                <w:rFonts w:ascii="TH SarabunPSK" w:hAnsi="TH SarabunPSK" w:cs="TH SarabunPSK"/>
                <w:color w:val="000000" w:themeColor="text1"/>
                <w:sz w:val="32"/>
                <w:szCs w:val="32"/>
              </w:rPr>
              <w:t xml:space="preserve"> 1 </w:t>
            </w:r>
            <w:r w:rsidRPr="005931E6">
              <w:rPr>
                <w:rFonts w:ascii="TH SarabunPSK" w:hAnsi="TH SarabunPSK" w:cs="TH SarabunPSK"/>
                <w:color w:val="000000" w:themeColor="text1"/>
                <w:sz w:val="32"/>
                <w:szCs w:val="32"/>
                <w:cs/>
              </w:rPr>
              <w:t>ซึ่งรูปร่างของพื้นที่ดังกล่าวอาจเกือบกลม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หรือ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เป็นสี่เหลี่ยมจัตุรัส</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เมื่อพิจารณารูปร่างของจังหวัดบุรีรัมย์แล้วจะมีรูปร่างคล้ายเต่า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มีหัวอยู่ทางตอนบนและลาตัวอยู่ทางตอนกลางและตอนใต้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ถ้าคิดตามสัดส่วนความยาวต่อความกว้างแล้ว</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จะมีค่าประมาณ</w:t>
            </w:r>
            <w:r w:rsidRPr="005931E6">
              <w:rPr>
                <w:rFonts w:ascii="TH SarabunPSK" w:hAnsi="TH SarabunPSK" w:cs="TH SarabunPSK"/>
                <w:color w:val="000000" w:themeColor="text1"/>
                <w:sz w:val="32"/>
                <w:szCs w:val="32"/>
              </w:rPr>
              <w:t xml:space="preserve"> 2.02 </w:t>
            </w:r>
            <w:r w:rsidRPr="005931E6">
              <w:rPr>
                <w:rFonts w:ascii="TH SarabunPSK" w:hAnsi="TH SarabunPSK" w:cs="TH SarabunPSK"/>
                <w:color w:val="000000" w:themeColor="text1"/>
                <w:sz w:val="32"/>
                <w:szCs w:val="32"/>
                <w:cs/>
              </w:rPr>
              <w:t>ซึ่งเป็นรูปร่างที่ไม่ดี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คือ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ไม่กะทัดรัด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เพราะจะมีรูปร่างยาวรีในตอนบนแล้วแผ่กว้างทางตอนกลางและตอนใต้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จึงทาให้เกิดข้อเสียในด้านต่าง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ๆ</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การสื่อสารโทรคมนาคมไม่สะดวก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ยากแก่การพัฒนา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เสียค่าใช้จ่ายในการพัฒนาสูง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ตลอดจนการดูแล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ของเจ้าหน้าที่ไม่ทั่วถึง</w:t>
            </w:r>
          </w:p>
          <w:p w14:paraId="6F432945" w14:textId="77777777" w:rsidR="00436BC7" w:rsidRPr="005931E6" w:rsidRDefault="00436BC7" w:rsidP="00D239A1">
            <w:pPr>
              <w:pStyle w:val="Default"/>
              <w:rPr>
                <w:color w:val="000000" w:themeColor="text1"/>
                <w:sz w:val="32"/>
                <w:szCs w:val="32"/>
              </w:rPr>
            </w:pPr>
            <w:r w:rsidRPr="005931E6">
              <w:rPr>
                <w:b/>
                <w:bCs/>
                <w:color w:val="000000" w:themeColor="text1"/>
                <w:sz w:val="32"/>
                <w:szCs w:val="32"/>
                <w:cs/>
              </w:rPr>
              <w:t>ลักษณะพื้นที่</w:t>
            </w:r>
            <w:r w:rsidRPr="005931E6">
              <w:rPr>
                <w:b/>
                <w:bCs/>
                <w:color w:val="000000" w:themeColor="text1"/>
                <w:sz w:val="32"/>
                <w:szCs w:val="32"/>
              </w:rPr>
              <w:t xml:space="preserve"> </w:t>
            </w:r>
          </w:p>
          <w:p w14:paraId="7E932D0E" w14:textId="77777777" w:rsidR="00436BC7" w:rsidRPr="005931E6" w:rsidRDefault="00436BC7" w:rsidP="00D239A1">
            <w:pPr>
              <w:pStyle w:val="Default"/>
              <w:ind w:firstLine="709"/>
              <w:rPr>
                <w:color w:val="000000" w:themeColor="text1"/>
                <w:sz w:val="32"/>
                <w:szCs w:val="32"/>
              </w:rPr>
            </w:pPr>
            <w:r w:rsidRPr="005931E6">
              <w:rPr>
                <w:color w:val="000000" w:themeColor="text1"/>
                <w:sz w:val="32"/>
                <w:szCs w:val="32"/>
                <w:cs/>
              </w:rPr>
              <w:t>ภูมิประเทศโดยทั่วไปเป็นที่ราบสูงทางตอนใต้</w:t>
            </w:r>
            <w:r w:rsidRPr="005931E6">
              <w:rPr>
                <w:color w:val="000000" w:themeColor="text1"/>
                <w:sz w:val="32"/>
                <w:szCs w:val="32"/>
              </w:rPr>
              <w:t xml:space="preserve"> </w:t>
            </w:r>
            <w:r w:rsidRPr="005931E6">
              <w:rPr>
                <w:color w:val="000000" w:themeColor="text1"/>
                <w:sz w:val="32"/>
                <w:szCs w:val="32"/>
                <w:cs/>
              </w:rPr>
              <w:t>บริเวณอำเภอละหานทราย</w:t>
            </w:r>
            <w:r w:rsidRPr="005931E6">
              <w:rPr>
                <w:color w:val="000000" w:themeColor="text1"/>
                <w:sz w:val="32"/>
                <w:szCs w:val="32"/>
              </w:rPr>
              <w:t xml:space="preserve"> </w:t>
            </w:r>
            <w:r w:rsidRPr="005931E6">
              <w:rPr>
                <w:color w:val="000000" w:themeColor="text1"/>
                <w:sz w:val="32"/>
                <w:szCs w:val="32"/>
                <w:cs/>
              </w:rPr>
              <w:t>อำเภอโนนดินแดง</w:t>
            </w:r>
            <w:r w:rsidRPr="005931E6">
              <w:rPr>
                <w:color w:val="000000" w:themeColor="text1"/>
                <w:sz w:val="32"/>
                <w:szCs w:val="32"/>
              </w:rPr>
              <w:t xml:space="preserve"> </w:t>
            </w:r>
            <w:r w:rsidRPr="005931E6">
              <w:rPr>
                <w:color w:val="000000" w:themeColor="text1"/>
                <w:sz w:val="32"/>
                <w:szCs w:val="32"/>
                <w:cs/>
              </w:rPr>
              <w:t>และอำเภอบ้านกรวด</w:t>
            </w:r>
            <w:r w:rsidRPr="005931E6">
              <w:rPr>
                <w:color w:val="000000" w:themeColor="text1"/>
                <w:sz w:val="32"/>
                <w:szCs w:val="32"/>
              </w:rPr>
              <w:t xml:space="preserve"> </w:t>
            </w:r>
            <w:r w:rsidRPr="005931E6">
              <w:rPr>
                <w:color w:val="000000" w:themeColor="text1"/>
                <w:sz w:val="32"/>
                <w:szCs w:val="32"/>
                <w:cs/>
              </w:rPr>
              <w:t>มีเทือกเขาบรรทัดและเทือกเขาพนมดงรัก</w:t>
            </w:r>
            <w:r w:rsidRPr="005931E6">
              <w:rPr>
                <w:color w:val="000000" w:themeColor="text1"/>
                <w:sz w:val="32"/>
                <w:szCs w:val="32"/>
              </w:rPr>
              <w:t xml:space="preserve"> </w:t>
            </w:r>
            <w:r w:rsidRPr="005931E6">
              <w:rPr>
                <w:color w:val="000000" w:themeColor="text1"/>
                <w:sz w:val="32"/>
                <w:szCs w:val="32"/>
                <w:cs/>
              </w:rPr>
              <w:t>กั้นพรมแดนระหว่างประเทศไทยกับประเทศกัมพูชาประชาธิปไตย</w:t>
            </w:r>
            <w:r w:rsidRPr="005931E6">
              <w:rPr>
                <w:color w:val="000000" w:themeColor="text1"/>
                <w:sz w:val="32"/>
                <w:szCs w:val="32"/>
              </w:rPr>
              <w:t xml:space="preserve"> </w:t>
            </w:r>
            <w:r w:rsidRPr="005931E6">
              <w:rPr>
                <w:color w:val="000000" w:themeColor="text1"/>
                <w:sz w:val="32"/>
                <w:szCs w:val="32"/>
                <w:cs/>
              </w:rPr>
              <w:t>พื้นที่ลาดจากทิศใต้ลงไปทางทิศเหนือมีลักษณะเป็นลูกคลื่นน้อยๆ</w:t>
            </w:r>
            <w:r w:rsidRPr="005931E6">
              <w:rPr>
                <w:color w:val="000000" w:themeColor="text1"/>
                <w:sz w:val="32"/>
                <w:szCs w:val="32"/>
              </w:rPr>
              <w:t xml:space="preserve"> </w:t>
            </w:r>
            <w:r w:rsidRPr="005931E6">
              <w:rPr>
                <w:color w:val="000000" w:themeColor="text1"/>
                <w:sz w:val="32"/>
                <w:szCs w:val="32"/>
                <w:cs/>
              </w:rPr>
              <w:t>เป็นที่ราบขั้นบันไดช่องเขา</w:t>
            </w:r>
            <w:r w:rsidRPr="005931E6">
              <w:rPr>
                <w:color w:val="000000" w:themeColor="text1"/>
                <w:sz w:val="32"/>
                <w:szCs w:val="32"/>
              </w:rPr>
              <w:t xml:space="preserve"> </w:t>
            </w:r>
            <w:r w:rsidRPr="005931E6">
              <w:rPr>
                <w:color w:val="000000" w:themeColor="text1"/>
                <w:sz w:val="32"/>
                <w:szCs w:val="32"/>
                <w:cs/>
              </w:rPr>
              <w:t>และภูมิประเทศที่เกิดจากภูเขาไฟ</w:t>
            </w:r>
            <w:r w:rsidRPr="005931E6">
              <w:rPr>
                <w:color w:val="000000" w:themeColor="text1"/>
                <w:sz w:val="32"/>
                <w:szCs w:val="32"/>
              </w:rPr>
              <w:t xml:space="preserve"> </w:t>
            </w:r>
            <w:r w:rsidRPr="005931E6">
              <w:rPr>
                <w:color w:val="000000" w:themeColor="text1"/>
                <w:sz w:val="32"/>
                <w:szCs w:val="32"/>
                <w:cs/>
              </w:rPr>
              <w:t>ลักษณะภูมิประเทศที่สำคัญแบ่งได้</w:t>
            </w:r>
            <w:r w:rsidRPr="005931E6">
              <w:rPr>
                <w:color w:val="000000" w:themeColor="text1"/>
                <w:sz w:val="32"/>
                <w:szCs w:val="32"/>
              </w:rPr>
              <w:t xml:space="preserve"> 3 </w:t>
            </w:r>
            <w:r w:rsidRPr="005931E6">
              <w:rPr>
                <w:color w:val="000000" w:themeColor="text1"/>
                <w:sz w:val="32"/>
                <w:szCs w:val="32"/>
                <w:cs/>
              </w:rPr>
              <w:t>ลักษณะ</w:t>
            </w:r>
            <w:r w:rsidRPr="005931E6">
              <w:rPr>
                <w:color w:val="000000" w:themeColor="text1"/>
                <w:sz w:val="32"/>
                <w:szCs w:val="32"/>
              </w:rPr>
              <w:t xml:space="preserve"> </w:t>
            </w:r>
            <w:r w:rsidRPr="005931E6">
              <w:rPr>
                <w:color w:val="000000" w:themeColor="text1"/>
                <w:sz w:val="32"/>
                <w:szCs w:val="32"/>
                <w:cs/>
              </w:rPr>
              <w:t>คือ</w:t>
            </w:r>
            <w:r w:rsidRPr="005931E6">
              <w:rPr>
                <w:color w:val="000000" w:themeColor="text1"/>
                <w:sz w:val="32"/>
                <w:szCs w:val="32"/>
              </w:rPr>
              <w:t xml:space="preserve"> </w:t>
            </w:r>
          </w:p>
          <w:p w14:paraId="6F346EFD" w14:textId="77777777" w:rsidR="00436BC7" w:rsidRPr="005931E6" w:rsidRDefault="00436BC7" w:rsidP="00D239A1">
            <w:pPr>
              <w:pStyle w:val="Default"/>
              <w:ind w:firstLine="709"/>
              <w:rPr>
                <w:color w:val="000000" w:themeColor="text1"/>
                <w:sz w:val="32"/>
                <w:szCs w:val="32"/>
              </w:rPr>
            </w:pPr>
            <w:r w:rsidRPr="005931E6">
              <w:rPr>
                <w:color w:val="000000" w:themeColor="text1"/>
                <w:sz w:val="32"/>
                <w:szCs w:val="32"/>
              </w:rPr>
              <w:t xml:space="preserve">1. </w:t>
            </w:r>
            <w:r w:rsidRPr="005931E6">
              <w:rPr>
                <w:color w:val="000000" w:themeColor="text1"/>
                <w:sz w:val="32"/>
                <w:szCs w:val="32"/>
                <w:cs/>
              </w:rPr>
              <w:t>พื้นที่สูงและภูเขาทางตอนใต้</w:t>
            </w:r>
            <w:r w:rsidRPr="005931E6">
              <w:rPr>
                <w:color w:val="000000" w:themeColor="text1"/>
                <w:sz w:val="32"/>
                <w:szCs w:val="32"/>
              </w:rPr>
              <w:t xml:space="preserve"> </w:t>
            </w:r>
            <w:r w:rsidRPr="005931E6">
              <w:rPr>
                <w:color w:val="000000" w:themeColor="text1"/>
                <w:sz w:val="32"/>
                <w:szCs w:val="32"/>
                <w:cs/>
              </w:rPr>
              <w:t>เป็นพื้นที่ลอนลึก</w:t>
            </w:r>
            <w:r w:rsidRPr="005931E6">
              <w:rPr>
                <w:color w:val="000000" w:themeColor="text1"/>
                <w:sz w:val="32"/>
                <w:szCs w:val="32"/>
              </w:rPr>
              <w:t xml:space="preserve"> </w:t>
            </w:r>
            <w:r w:rsidRPr="005931E6">
              <w:rPr>
                <w:color w:val="000000" w:themeColor="text1"/>
                <w:sz w:val="32"/>
                <w:szCs w:val="32"/>
                <w:cs/>
              </w:rPr>
              <w:t>ภูเขาและช่องเขาบริเวณเทือกเขาพนมดงรักมีความสูงตั้งแต่</w:t>
            </w:r>
            <w:r w:rsidRPr="005931E6">
              <w:rPr>
                <w:color w:val="000000" w:themeColor="text1"/>
                <w:sz w:val="32"/>
                <w:szCs w:val="32"/>
              </w:rPr>
              <w:t xml:space="preserve"> 200 </w:t>
            </w:r>
            <w:r w:rsidRPr="005931E6">
              <w:rPr>
                <w:color w:val="000000" w:themeColor="text1"/>
                <w:sz w:val="32"/>
                <w:szCs w:val="32"/>
                <w:cs/>
              </w:rPr>
              <w:t>เมตรจากระดับน้าทะเล</w:t>
            </w:r>
            <w:r w:rsidRPr="005931E6">
              <w:rPr>
                <w:color w:val="000000" w:themeColor="text1"/>
                <w:sz w:val="32"/>
                <w:szCs w:val="32"/>
              </w:rPr>
              <w:t xml:space="preserve"> </w:t>
            </w:r>
            <w:r w:rsidRPr="005931E6">
              <w:rPr>
                <w:color w:val="000000" w:themeColor="text1"/>
                <w:sz w:val="32"/>
                <w:szCs w:val="32"/>
                <w:cs/>
              </w:rPr>
              <w:t>ครอบคลุมพื้นที่ร้อยละ</w:t>
            </w:r>
            <w:r w:rsidRPr="005931E6">
              <w:rPr>
                <w:color w:val="000000" w:themeColor="text1"/>
                <w:sz w:val="32"/>
                <w:szCs w:val="32"/>
              </w:rPr>
              <w:t xml:space="preserve"> 25 </w:t>
            </w:r>
            <w:r w:rsidRPr="005931E6">
              <w:rPr>
                <w:color w:val="000000" w:themeColor="text1"/>
                <w:sz w:val="32"/>
                <w:szCs w:val="32"/>
                <w:cs/>
              </w:rPr>
              <w:t>ของพื้นที่จังหวัด</w:t>
            </w:r>
            <w:r w:rsidRPr="005931E6">
              <w:rPr>
                <w:color w:val="000000" w:themeColor="text1"/>
                <w:sz w:val="32"/>
                <w:szCs w:val="32"/>
              </w:rPr>
              <w:t xml:space="preserve"> </w:t>
            </w:r>
            <w:r w:rsidRPr="005931E6">
              <w:rPr>
                <w:color w:val="000000" w:themeColor="text1"/>
                <w:sz w:val="32"/>
                <w:szCs w:val="32"/>
                <w:cs/>
              </w:rPr>
              <w:lastRenderedPageBreak/>
              <w:t>ได้แก่</w:t>
            </w:r>
            <w:r w:rsidRPr="005931E6">
              <w:rPr>
                <w:color w:val="000000" w:themeColor="text1"/>
                <w:sz w:val="32"/>
                <w:szCs w:val="32"/>
              </w:rPr>
              <w:t xml:space="preserve"> </w:t>
            </w:r>
            <w:r w:rsidRPr="005931E6">
              <w:rPr>
                <w:color w:val="000000" w:themeColor="text1"/>
                <w:sz w:val="32"/>
                <w:szCs w:val="32"/>
                <w:cs/>
              </w:rPr>
              <w:t>บริเวณด้านตะวันตกของอำเภอหนองหงส์</w:t>
            </w:r>
            <w:r w:rsidRPr="005931E6">
              <w:rPr>
                <w:color w:val="000000" w:themeColor="text1"/>
                <w:sz w:val="32"/>
                <w:szCs w:val="32"/>
              </w:rPr>
              <w:t xml:space="preserve"> </w:t>
            </w:r>
            <w:r w:rsidRPr="005931E6">
              <w:rPr>
                <w:color w:val="000000" w:themeColor="text1"/>
                <w:sz w:val="32"/>
                <w:szCs w:val="32"/>
                <w:cs/>
              </w:rPr>
              <w:t>ตอนใต้ของอำเภอโนนสุวรรณ</w:t>
            </w:r>
            <w:r w:rsidRPr="005931E6">
              <w:rPr>
                <w:color w:val="000000" w:themeColor="text1"/>
                <w:sz w:val="32"/>
                <w:szCs w:val="32"/>
              </w:rPr>
              <w:t xml:space="preserve"> </w:t>
            </w:r>
            <w:r w:rsidRPr="005931E6">
              <w:rPr>
                <w:color w:val="000000" w:themeColor="text1"/>
                <w:sz w:val="32"/>
                <w:szCs w:val="32"/>
                <w:cs/>
              </w:rPr>
              <w:t>อำเภอหนองกี่</w:t>
            </w:r>
            <w:r w:rsidRPr="005931E6">
              <w:rPr>
                <w:color w:val="000000" w:themeColor="text1"/>
                <w:sz w:val="32"/>
                <w:szCs w:val="32"/>
              </w:rPr>
              <w:t xml:space="preserve"> </w:t>
            </w:r>
            <w:r w:rsidRPr="005931E6">
              <w:rPr>
                <w:color w:val="000000" w:themeColor="text1"/>
                <w:sz w:val="32"/>
                <w:szCs w:val="32"/>
                <w:cs/>
              </w:rPr>
              <w:t>อำเภอนางรอง</w:t>
            </w:r>
            <w:r w:rsidRPr="005931E6">
              <w:rPr>
                <w:color w:val="000000" w:themeColor="text1"/>
                <w:sz w:val="32"/>
                <w:szCs w:val="32"/>
              </w:rPr>
              <w:t xml:space="preserve"> </w:t>
            </w:r>
            <w:r w:rsidRPr="005931E6">
              <w:rPr>
                <w:color w:val="000000" w:themeColor="text1"/>
                <w:sz w:val="32"/>
                <w:szCs w:val="32"/>
                <w:cs/>
              </w:rPr>
              <w:t>อำเภอปะคา</w:t>
            </w:r>
            <w:r w:rsidRPr="005931E6">
              <w:rPr>
                <w:color w:val="000000" w:themeColor="text1"/>
                <w:sz w:val="32"/>
                <w:szCs w:val="32"/>
              </w:rPr>
              <w:t xml:space="preserve"> </w:t>
            </w:r>
            <w:r w:rsidRPr="005931E6">
              <w:rPr>
                <w:color w:val="000000" w:themeColor="text1"/>
                <w:sz w:val="32"/>
                <w:szCs w:val="32"/>
                <w:cs/>
              </w:rPr>
              <w:t>อำเภอละหานทราย</w:t>
            </w:r>
            <w:r w:rsidRPr="005931E6">
              <w:rPr>
                <w:color w:val="000000" w:themeColor="text1"/>
                <w:sz w:val="32"/>
                <w:szCs w:val="32"/>
              </w:rPr>
              <w:t xml:space="preserve"> </w:t>
            </w:r>
            <w:r w:rsidRPr="005931E6">
              <w:rPr>
                <w:color w:val="000000" w:themeColor="text1"/>
                <w:sz w:val="32"/>
                <w:szCs w:val="32"/>
                <w:cs/>
              </w:rPr>
              <w:t>อำเภอบ้านกรวด</w:t>
            </w:r>
            <w:r w:rsidRPr="005931E6">
              <w:rPr>
                <w:color w:val="000000" w:themeColor="text1"/>
                <w:sz w:val="32"/>
                <w:szCs w:val="32"/>
              </w:rPr>
              <w:t xml:space="preserve"> </w:t>
            </w:r>
            <w:r w:rsidRPr="005931E6">
              <w:rPr>
                <w:color w:val="000000" w:themeColor="text1"/>
                <w:sz w:val="32"/>
                <w:szCs w:val="32"/>
                <w:cs/>
              </w:rPr>
              <w:t>และอำเภอโนนดินแดง</w:t>
            </w:r>
            <w:r w:rsidRPr="005931E6">
              <w:rPr>
                <w:color w:val="000000" w:themeColor="text1"/>
                <w:sz w:val="32"/>
                <w:szCs w:val="32"/>
              </w:rPr>
              <w:t xml:space="preserve"> </w:t>
            </w:r>
          </w:p>
          <w:p w14:paraId="4992D852" w14:textId="77777777" w:rsidR="00436BC7" w:rsidRPr="005931E6" w:rsidRDefault="00436BC7" w:rsidP="00D239A1">
            <w:pPr>
              <w:pStyle w:val="Default"/>
              <w:ind w:firstLine="709"/>
              <w:rPr>
                <w:color w:val="000000" w:themeColor="text1"/>
                <w:sz w:val="32"/>
                <w:szCs w:val="32"/>
              </w:rPr>
            </w:pPr>
            <w:r w:rsidRPr="005931E6">
              <w:rPr>
                <w:color w:val="000000" w:themeColor="text1"/>
                <w:sz w:val="32"/>
                <w:szCs w:val="32"/>
              </w:rPr>
              <w:t xml:space="preserve">2. </w:t>
            </w:r>
            <w:r w:rsidRPr="005931E6">
              <w:rPr>
                <w:color w:val="000000" w:themeColor="text1"/>
                <w:sz w:val="32"/>
                <w:szCs w:val="32"/>
                <w:cs/>
              </w:rPr>
              <w:t>พื้นที่ลูกคลื่นลอนตื้นตอนกลางของจังหวัด</w:t>
            </w:r>
            <w:r w:rsidRPr="005931E6">
              <w:rPr>
                <w:color w:val="000000" w:themeColor="text1"/>
                <w:sz w:val="32"/>
                <w:szCs w:val="32"/>
              </w:rPr>
              <w:t xml:space="preserve"> </w:t>
            </w:r>
            <w:r w:rsidRPr="005931E6">
              <w:rPr>
                <w:color w:val="000000" w:themeColor="text1"/>
                <w:sz w:val="32"/>
                <w:szCs w:val="32"/>
                <w:cs/>
              </w:rPr>
              <w:t>ความสูงประมาณ</w:t>
            </w:r>
            <w:r w:rsidRPr="005931E6">
              <w:rPr>
                <w:color w:val="000000" w:themeColor="text1"/>
                <w:sz w:val="32"/>
                <w:szCs w:val="32"/>
              </w:rPr>
              <w:t xml:space="preserve"> 150-200 </w:t>
            </w:r>
            <w:r w:rsidRPr="005931E6">
              <w:rPr>
                <w:color w:val="000000" w:themeColor="text1"/>
                <w:sz w:val="32"/>
                <w:szCs w:val="32"/>
                <w:cs/>
              </w:rPr>
              <w:t>เมตร</w:t>
            </w:r>
            <w:r w:rsidRPr="005931E6">
              <w:rPr>
                <w:color w:val="000000" w:themeColor="text1"/>
                <w:sz w:val="32"/>
                <w:szCs w:val="32"/>
              </w:rPr>
              <w:t xml:space="preserve"> </w:t>
            </w:r>
            <w:r w:rsidRPr="005931E6">
              <w:rPr>
                <w:color w:val="000000" w:themeColor="text1"/>
                <w:sz w:val="32"/>
                <w:szCs w:val="32"/>
                <w:cs/>
              </w:rPr>
              <w:t>จากระดับน้าทะเลปานกลาง</w:t>
            </w:r>
            <w:r w:rsidRPr="005931E6">
              <w:rPr>
                <w:color w:val="000000" w:themeColor="text1"/>
                <w:sz w:val="32"/>
                <w:szCs w:val="32"/>
              </w:rPr>
              <w:t xml:space="preserve"> </w:t>
            </w:r>
            <w:r w:rsidRPr="005931E6">
              <w:rPr>
                <w:color w:val="000000" w:themeColor="text1"/>
                <w:sz w:val="32"/>
                <w:szCs w:val="32"/>
                <w:cs/>
              </w:rPr>
              <w:t>พื้นที่จะทอดขนานเป็นแนวยาวทางทิศตะวันออกและทิศตะวันตก</w:t>
            </w:r>
            <w:r w:rsidRPr="005931E6">
              <w:rPr>
                <w:color w:val="000000" w:themeColor="text1"/>
                <w:sz w:val="32"/>
                <w:szCs w:val="32"/>
              </w:rPr>
              <w:t xml:space="preserve"> </w:t>
            </w:r>
            <w:r w:rsidRPr="005931E6">
              <w:rPr>
                <w:color w:val="000000" w:themeColor="text1"/>
                <w:sz w:val="32"/>
                <w:szCs w:val="32"/>
                <w:cs/>
              </w:rPr>
              <w:t>ครอบคลุมพื้นที่ประมาณร้อยละ</w:t>
            </w:r>
            <w:r w:rsidRPr="005931E6">
              <w:rPr>
                <w:color w:val="000000" w:themeColor="text1"/>
                <w:sz w:val="32"/>
                <w:szCs w:val="32"/>
              </w:rPr>
              <w:t xml:space="preserve"> 60 </w:t>
            </w:r>
            <w:r w:rsidRPr="005931E6">
              <w:rPr>
                <w:color w:val="000000" w:themeColor="text1"/>
                <w:sz w:val="32"/>
                <w:szCs w:val="32"/>
                <w:cs/>
              </w:rPr>
              <w:t>ของพื้นที่จังหวัด</w:t>
            </w:r>
            <w:r w:rsidRPr="005931E6">
              <w:rPr>
                <w:color w:val="000000" w:themeColor="text1"/>
                <w:sz w:val="32"/>
                <w:szCs w:val="32"/>
              </w:rPr>
              <w:t xml:space="preserve"> </w:t>
            </w:r>
            <w:r w:rsidRPr="005931E6">
              <w:rPr>
                <w:color w:val="000000" w:themeColor="text1"/>
                <w:sz w:val="32"/>
                <w:szCs w:val="32"/>
                <w:cs/>
              </w:rPr>
              <w:t>ได้แก่</w:t>
            </w:r>
            <w:r w:rsidRPr="005931E6">
              <w:rPr>
                <w:color w:val="000000" w:themeColor="text1"/>
                <w:sz w:val="32"/>
                <w:szCs w:val="32"/>
              </w:rPr>
              <w:t xml:space="preserve"> </w:t>
            </w:r>
            <w:r w:rsidRPr="005931E6">
              <w:rPr>
                <w:color w:val="000000" w:themeColor="text1"/>
                <w:sz w:val="32"/>
                <w:szCs w:val="32"/>
                <w:cs/>
              </w:rPr>
              <w:t>บริเวณอำเภอประโคนชัย</w:t>
            </w:r>
            <w:r w:rsidRPr="005931E6">
              <w:rPr>
                <w:color w:val="000000" w:themeColor="text1"/>
                <w:sz w:val="32"/>
                <w:szCs w:val="32"/>
              </w:rPr>
              <w:t xml:space="preserve"> </w:t>
            </w:r>
            <w:r w:rsidRPr="005931E6">
              <w:rPr>
                <w:color w:val="000000" w:themeColor="text1"/>
                <w:sz w:val="32"/>
                <w:szCs w:val="32"/>
                <w:cs/>
              </w:rPr>
              <w:t>อำเภอพลับพลาชัย</w:t>
            </w:r>
            <w:r w:rsidRPr="005931E6">
              <w:rPr>
                <w:color w:val="000000" w:themeColor="text1"/>
                <w:sz w:val="32"/>
                <w:szCs w:val="32"/>
              </w:rPr>
              <w:t xml:space="preserve"> </w:t>
            </w:r>
            <w:r w:rsidRPr="005931E6">
              <w:rPr>
                <w:color w:val="000000" w:themeColor="text1"/>
                <w:sz w:val="32"/>
                <w:szCs w:val="32"/>
                <w:cs/>
              </w:rPr>
              <w:t>อำเภอเมืองบุรีรัมย์</w:t>
            </w:r>
            <w:r w:rsidRPr="005931E6">
              <w:rPr>
                <w:color w:val="000000" w:themeColor="text1"/>
                <w:sz w:val="32"/>
                <w:szCs w:val="32"/>
              </w:rPr>
              <w:t xml:space="preserve"> </w:t>
            </w:r>
            <w:r w:rsidRPr="005931E6">
              <w:rPr>
                <w:color w:val="000000" w:themeColor="text1"/>
                <w:sz w:val="32"/>
                <w:szCs w:val="32"/>
                <w:cs/>
              </w:rPr>
              <w:t>อำเภอห้วยราช</w:t>
            </w:r>
            <w:r w:rsidRPr="005931E6">
              <w:rPr>
                <w:color w:val="000000" w:themeColor="text1"/>
                <w:sz w:val="32"/>
                <w:szCs w:val="32"/>
              </w:rPr>
              <w:t xml:space="preserve"> </w:t>
            </w:r>
            <w:r w:rsidRPr="005931E6">
              <w:rPr>
                <w:color w:val="000000" w:themeColor="text1"/>
                <w:sz w:val="32"/>
                <w:szCs w:val="32"/>
                <w:cs/>
              </w:rPr>
              <w:t>อำเภอลำปลายมาศ</w:t>
            </w:r>
            <w:r w:rsidRPr="005931E6">
              <w:rPr>
                <w:color w:val="000000" w:themeColor="text1"/>
                <w:sz w:val="32"/>
                <w:szCs w:val="32"/>
              </w:rPr>
              <w:t xml:space="preserve"> </w:t>
            </w:r>
            <w:r w:rsidRPr="005931E6">
              <w:rPr>
                <w:color w:val="000000" w:themeColor="text1"/>
                <w:sz w:val="32"/>
                <w:szCs w:val="32"/>
                <w:cs/>
              </w:rPr>
              <w:t>อำเภอคูเมือง</w:t>
            </w:r>
            <w:r w:rsidRPr="005931E6">
              <w:rPr>
                <w:color w:val="000000" w:themeColor="text1"/>
                <w:sz w:val="32"/>
                <w:szCs w:val="32"/>
              </w:rPr>
              <w:t xml:space="preserve"> </w:t>
            </w:r>
            <w:r w:rsidRPr="005931E6">
              <w:rPr>
                <w:color w:val="000000" w:themeColor="text1"/>
                <w:sz w:val="32"/>
                <w:szCs w:val="32"/>
                <w:cs/>
              </w:rPr>
              <w:t>อำเภอกระสัง</w:t>
            </w:r>
            <w:r w:rsidRPr="005931E6">
              <w:rPr>
                <w:color w:val="000000" w:themeColor="text1"/>
                <w:sz w:val="32"/>
                <w:szCs w:val="32"/>
              </w:rPr>
              <w:t xml:space="preserve"> </w:t>
            </w:r>
            <w:r w:rsidRPr="005931E6">
              <w:rPr>
                <w:color w:val="000000" w:themeColor="text1"/>
                <w:sz w:val="32"/>
                <w:szCs w:val="32"/>
                <w:cs/>
              </w:rPr>
              <w:t>อำเภอบ้านด่าน</w:t>
            </w:r>
            <w:r w:rsidRPr="005931E6">
              <w:rPr>
                <w:color w:val="000000" w:themeColor="text1"/>
                <w:sz w:val="32"/>
                <w:szCs w:val="32"/>
              </w:rPr>
              <w:t xml:space="preserve"> </w:t>
            </w:r>
            <w:r w:rsidRPr="005931E6">
              <w:rPr>
                <w:color w:val="000000" w:themeColor="text1"/>
                <w:sz w:val="32"/>
                <w:szCs w:val="32"/>
                <w:cs/>
              </w:rPr>
              <w:t>และบางส่วนของอำเภอนางรอง</w:t>
            </w:r>
            <w:r w:rsidRPr="005931E6">
              <w:rPr>
                <w:color w:val="000000" w:themeColor="text1"/>
                <w:sz w:val="32"/>
                <w:szCs w:val="32"/>
              </w:rPr>
              <w:t xml:space="preserve"> </w:t>
            </w:r>
            <w:r w:rsidRPr="005931E6">
              <w:rPr>
                <w:color w:val="000000" w:themeColor="text1"/>
                <w:sz w:val="32"/>
                <w:szCs w:val="32"/>
                <w:cs/>
              </w:rPr>
              <w:t>อำเภอหนองกี่</w:t>
            </w:r>
            <w:r w:rsidRPr="005931E6">
              <w:rPr>
                <w:color w:val="000000" w:themeColor="text1"/>
                <w:sz w:val="32"/>
                <w:szCs w:val="32"/>
              </w:rPr>
              <w:t xml:space="preserve"> </w:t>
            </w:r>
            <w:r w:rsidRPr="005931E6">
              <w:rPr>
                <w:color w:val="000000" w:themeColor="text1"/>
                <w:sz w:val="32"/>
                <w:szCs w:val="32"/>
                <w:cs/>
              </w:rPr>
              <w:t>อำเภอหนองหงส์</w:t>
            </w:r>
            <w:r w:rsidRPr="005931E6">
              <w:rPr>
                <w:color w:val="000000" w:themeColor="text1"/>
                <w:sz w:val="32"/>
                <w:szCs w:val="32"/>
              </w:rPr>
              <w:t xml:space="preserve"> </w:t>
            </w:r>
            <w:r w:rsidRPr="005931E6">
              <w:rPr>
                <w:color w:val="000000" w:themeColor="text1"/>
                <w:sz w:val="32"/>
                <w:szCs w:val="32"/>
                <w:cs/>
              </w:rPr>
              <w:t>อำเภอสตึก</w:t>
            </w:r>
            <w:r w:rsidRPr="005931E6">
              <w:rPr>
                <w:color w:val="000000" w:themeColor="text1"/>
                <w:sz w:val="32"/>
                <w:szCs w:val="32"/>
              </w:rPr>
              <w:t xml:space="preserve"> </w:t>
            </w:r>
            <w:r w:rsidRPr="005931E6">
              <w:rPr>
                <w:color w:val="000000" w:themeColor="text1"/>
                <w:sz w:val="32"/>
                <w:szCs w:val="32"/>
                <w:cs/>
              </w:rPr>
              <w:t>อำเภอ</w:t>
            </w:r>
            <w:proofErr w:type="spellStart"/>
            <w:r w:rsidRPr="005931E6">
              <w:rPr>
                <w:color w:val="000000" w:themeColor="text1"/>
                <w:sz w:val="32"/>
                <w:szCs w:val="32"/>
                <w:cs/>
              </w:rPr>
              <w:t>พุทไธ</w:t>
            </w:r>
            <w:proofErr w:type="spellEnd"/>
            <w:r w:rsidRPr="005931E6">
              <w:rPr>
                <w:color w:val="000000" w:themeColor="text1"/>
                <w:sz w:val="32"/>
                <w:szCs w:val="32"/>
                <w:cs/>
              </w:rPr>
              <w:t>สง</w:t>
            </w:r>
            <w:r w:rsidRPr="005931E6">
              <w:rPr>
                <w:color w:val="000000" w:themeColor="text1"/>
                <w:sz w:val="32"/>
                <w:szCs w:val="32"/>
              </w:rPr>
              <w:t xml:space="preserve"> </w:t>
            </w:r>
            <w:r w:rsidRPr="005931E6">
              <w:rPr>
                <w:color w:val="000000" w:themeColor="text1"/>
                <w:sz w:val="32"/>
                <w:szCs w:val="32"/>
                <w:cs/>
              </w:rPr>
              <w:t>อำเภอนาโพธิ์</w:t>
            </w:r>
            <w:r w:rsidRPr="005931E6">
              <w:rPr>
                <w:color w:val="000000" w:themeColor="text1"/>
                <w:sz w:val="32"/>
                <w:szCs w:val="32"/>
              </w:rPr>
              <w:t xml:space="preserve"> </w:t>
            </w:r>
            <w:r w:rsidRPr="005931E6">
              <w:rPr>
                <w:color w:val="000000" w:themeColor="text1"/>
                <w:sz w:val="32"/>
                <w:szCs w:val="32"/>
                <w:cs/>
              </w:rPr>
              <w:t>อำเภอบ้านใหม่ไชยพจน์</w:t>
            </w:r>
            <w:r w:rsidRPr="005931E6">
              <w:rPr>
                <w:color w:val="000000" w:themeColor="text1"/>
                <w:sz w:val="32"/>
                <w:szCs w:val="32"/>
              </w:rPr>
              <w:t xml:space="preserve"> </w:t>
            </w:r>
            <w:r w:rsidRPr="005931E6">
              <w:rPr>
                <w:color w:val="000000" w:themeColor="text1"/>
                <w:sz w:val="32"/>
                <w:szCs w:val="32"/>
                <w:cs/>
              </w:rPr>
              <w:t>อำเภอเฉลิมพระเกียรติจังหวัดบุรีรัมย์</w:t>
            </w:r>
            <w:r w:rsidRPr="005931E6">
              <w:rPr>
                <w:color w:val="000000" w:themeColor="text1"/>
                <w:sz w:val="32"/>
                <w:szCs w:val="32"/>
              </w:rPr>
              <w:t xml:space="preserve"> </w:t>
            </w:r>
            <w:r w:rsidRPr="005931E6">
              <w:rPr>
                <w:color w:val="000000" w:themeColor="text1"/>
                <w:sz w:val="32"/>
                <w:szCs w:val="32"/>
                <w:cs/>
              </w:rPr>
              <w:t>อำเภอชานิ</w:t>
            </w:r>
            <w:r w:rsidRPr="005931E6">
              <w:rPr>
                <w:color w:val="000000" w:themeColor="text1"/>
                <w:sz w:val="32"/>
                <w:szCs w:val="32"/>
              </w:rPr>
              <w:t xml:space="preserve"> </w:t>
            </w:r>
            <w:r w:rsidRPr="005931E6">
              <w:rPr>
                <w:color w:val="000000" w:themeColor="text1"/>
                <w:sz w:val="32"/>
                <w:szCs w:val="32"/>
                <w:cs/>
              </w:rPr>
              <w:t>และอำเภอแคนดง</w:t>
            </w:r>
            <w:r w:rsidRPr="005931E6">
              <w:rPr>
                <w:color w:val="000000" w:themeColor="text1"/>
                <w:sz w:val="32"/>
                <w:szCs w:val="32"/>
              </w:rPr>
              <w:t xml:space="preserve"> </w:t>
            </w:r>
          </w:p>
          <w:p w14:paraId="218197BC" w14:textId="77777777"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3. </w:t>
            </w:r>
            <w:r w:rsidRPr="005931E6">
              <w:rPr>
                <w:rFonts w:ascii="TH SarabunPSK" w:hAnsi="TH SarabunPSK" w:cs="TH SarabunPSK"/>
                <w:color w:val="000000" w:themeColor="text1"/>
                <w:sz w:val="32"/>
                <w:szCs w:val="32"/>
                <w:cs/>
              </w:rPr>
              <w:t>พื้นที่ราบลุ่มริมฝั่งแม่น้ำมูล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มีความสูงเฉลี่ยต่ำกว่า</w:t>
            </w:r>
            <w:r w:rsidRPr="005931E6">
              <w:rPr>
                <w:rFonts w:ascii="TH SarabunPSK" w:hAnsi="TH SarabunPSK" w:cs="TH SarabunPSK"/>
                <w:color w:val="000000" w:themeColor="text1"/>
                <w:sz w:val="32"/>
                <w:szCs w:val="32"/>
              </w:rPr>
              <w:t xml:space="preserve"> 150 </w:t>
            </w:r>
            <w:r w:rsidRPr="005931E6">
              <w:rPr>
                <w:rFonts w:ascii="TH SarabunPSK" w:hAnsi="TH SarabunPSK" w:cs="TH SarabunPSK"/>
                <w:color w:val="000000" w:themeColor="text1"/>
                <w:sz w:val="32"/>
                <w:szCs w:val="32"/>
                <w:cs/>
              </w:rPr>
              <w:t>เมตร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ได้แก่</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พื้นที่บริเวณอำเภอ</w:t>
            </w:r>
            <w:proofErr w:type="spellStart"/>
            <w:r w:rsidRPr="005931E6">
              <w:rPr>
                <w:rFonts w:ascii="TH SarabunPSK" w:hAnsi="TH SarabunPSK" w:cs="TH SarabunPSK"/>
                <w:color w:val="000000" w:themeColor="text1"/>
                <w:sz w:val="32"/>
                <w:szCs w:val="32"/>
                <w:cs/>
              </w:rPr>
              <w:t>พุทไธ</w:t>
            </w:r>
            <w:proofErr w:type="spellEnd"/>
            <w:r w:rsidRPr="005931E6">
              <w:rPr>
                <w:rFonts w:ascii="TH SarabunPSK" w:hAnsi="TH SarabunPSK" w:cs="TH SarabunPSK"/>
                <w:color w:val="000000" w:themeColor="text1"/>
                <w:sz w:val="32"/>
                <w:szCs w:val="32"/>
                <w:cs/>
              </w:rPr>
              <w:t>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อำเภอคูเมือง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และอำเภอสตึก</w:t>
            </w:r>
          </w:p>
          <w:p w14:paraId="24B664F4" w14:textId="77777777" w:rsidR="00436BC7" w:rsidRPr="005931E6" w:rsidRDefault="00436BC7" w:rsidP="00D239A1">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ข้อมูลการปกครอง</w:t>
            </w: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ประชากร</w:t>
            </w:r>
            <w:r w:rsidRPr="005931E6">
              <w:rPr>
                <w:rFonts w:ascii="TH SarabunPSK" w:hAnsi="TH SarabunPSK" w:cs="TH SarabunPSK"/>
                <w:b/>
                <w:bCs/>
                <w:color w:val="000000" w:themeColor="text1"/>
                <w:sz w:val="32"/>
                <w:szCs w:val="32"/>
              </w:rPr>
              <w:t>/</w:t>
            </w:r>
            <w:r w:rsidRPr="005931E6">
              <w:rPr>
                <w:rFonts w:ascii="TH SarabunPSK" w:hAnsi="TH SarabunPSK" w:cs="TH SarabunPSK"/>
                <w:b/>
                <w:bCs/>
                <w:color w:val="000000" w:themeColor="text1"/>
                <w:sz w:val="32"/>
                <w:szCs w:val="32"/>
                <w:cs/>
              </w:rPr>
              <w:t>โครงสร้างประชากร</w:t>
            </w:r>
            <w:r w:rsidRPr="005931E6">
              <w:rPr>
                <w:rFonts w:ascii="TH SarabunPSK" w:hAnsi="TH SarabunPSK" w:cs="TH SarabunPSK"/>
                <w:b/>
                <w:bCs/>
                <w:color w:val="000000" w:themeColor="text1"/>
                <w:sz w:val="32"/>
                <w:szCs w:val="32"/>
              </w:rPr>
              <w:t xml:space="preserve"> </w:t>
            </w:r>
          </w:p>
          <w:p w14:paraId="044BADED" w14:textId="77777777" w:rsidR="00436BC7" w:rsidRPr="005931E6" w:rsidRDefault="00436BC7" w:rsidP="00D239A1">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ab/>
              <w:t xml:space="preserve"> ประกอบด้วย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23</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อำเภอ</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188</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ตำบล</w:t>
            </w:r>
            <w:r w:rsidRPr="005931E6">
              <w:rPr>
                <w:rFonts w:ascii="TH SarabunPSK" w:hAnsi="TH SarabunPSK" w:cs="TH SarabunPSK"/>
                <w:color w:val="000000" w:themeColor="text1"/>
                <w:sz w:val="32"/>
                <w:szCs w:val="32"/>
              </w:rPr>
              <w:t xml:space="preserve"> 2,</w:t>
            </w:r>
            <w:r w:rsidRPr="005931E6">
              <w:rPr>
                <w:rFonts w:ascii="TH SarabunPSK" w:hAnsi="TH SarabunPSK" w:cs="TH SarabunPSK"/>
                <w:color w:val="000000" w:themeColor="text1"/>
                <w:sz w:val="32"/>
                <w:szCs w:val="32"/>
                <w:cs/>
              </w:rPr>
              <w:t>54</w:t>
            </w:r>
            <w:r w:rsidRPr="005931E6">
              <w:rPr>
                <w:rFonts w:ascii="TH SarabunPSK" w:hAnsi="TH SarabunPSK" w:cs="TH SarabunPSK"/>
                <w:color w:val="000000" w:themeColor="text1"/>
                <w:sz w:val="32"/>
                <w:szCs w:val="32"/>
              </w:rPr>
              <w:t xml:space="preserve">9 </w:t>
            </w:r>
            <w:r w:rsidRPr="005931E6">
              <w:rPr>
                <w:rFonts w:ascii="TH SarabunPSK" w:hAnsi="TH SarabunPSK" w:cs="TH SarabunPSK"/>
                <w:color w:val="000000" w:themeColor="text1"/>
                <w:sz w:val="32"/>
                <w:szCs w:val="32"/>
                <w:cs/>
              </w:rPr>
              <w:t>หมู่บ้าน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1</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องค์การบริหารส่วนจังหวัด</w:t>
            </w: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เทศบาลเมือง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5</w:t>
            </w:r>
            <w:r w:rsidRPr="005931E6">
              <w:rPr>
                <w:rFonts w:ascii="TH SarabunPSK" w:hAnsi="TH SarabunPSK" w:cs="TH SarabunPSK"/>
                <w:color w:val="000000" w:themeColor="text1"/>
                <w:sz w:val="32"/>
                <w:szCs w:val="32"/>
              </w:rPr>
              <w:t xml:space="preserve">9 </w:t>
            </w:r>
            <w:r w:rsidRPr="005931E6">
              <w:rPr>
                <w:rFonts w:ascii="TH SarabunPSK" w:hAnsi="TH SarabunPSK" w:cs="TH SarabunPSK"/>
                <w:color w:val="000000" w:themeColor="text1"/>
                <w:sz w:val="32"/>
                <w:szCs w:val="32"/>
                <w:cs/>
              </w:rPr>
              <w:t>เทศบาลตำบล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1</w:t>
            </w:r>
            <w:r w:rsidRPr="005931E6">
              <w:rPr>
                <w:rFonts w:ascii="TH SarabunPSK" w:hAnsi="TH SarabunPSK" w:cs="TH SarabunPSK"/>
                <w:color w:val="000000" w:themeColor="text1"/>
                <w:sz w:val="32"/>
                <w:szCs w:val="32"/>
              </w:rPr>
              <w:t xml:space="preserve">46 </w:t>
            </w:r>
            <w:r w:rsidRPr="005931E6">
              <w:rPr>
                <w:rFonts w:ascii="TH SarabunPSK" w:hAnsi="TH SarabunPSK" w:cs="TH SarabunPSK"/>
                <w:color w:val="000000" w:themeColor="text1"/>
                <w:sz w:val="32"/>
                <w:szCs w:val="32"/>
                <w:cs/>
              </w:rPr>
              <w:t>องค์การบริหารส่วนตำบล</w:t>
            </w:r>
            <w:r w:rsidRPr="005931E6">
              <w:rPr>
                <w:rFonts w:ascii="TH SarabunPSK" w:hAnsi="TH SarabunPSK" w:cs="TH SarabunPSK"/>
                <w:color w:val="000000" w:themeColor="text1"/>
                <w:sz w:val="32"/>
                <w:szCs w:val="32"/>
              </w:rPr>
              <w:t xml:space="preserve"> 476,118 </w:t>
            </w:r>
            <w:r w:rsidRPr="005931E6">
              <w:rPr>
                <w:rFonts w:ascii="TH SarabunPSK" w:hAnsi="TH SarabunPSK" w:cs="TH SarabunPSK"/>
                <w:color w:val="000000" w:themeColor="text1"/>
                <w:sz w:val="32"/>
                <w:szCs w:val="32"/>
                <w:cs/>
              </w:rPr>
              <w:t>ครัวเรือน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จำนวน 1,580,295 คน แยกเป็นชาย จำนวน 784,354 คน หญิง จำนวน 795,941 คน อำเภอเมืองบุรีรัมย์มีประชากรมากที่สุด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มีจำนวน</w:t>
            </w:r>
            <w:r w:rsidRPr="005931E6">
              <w:rPr>
                <w:rFonts w:ascii="TH SarabunPSK" w:hAnsi="TH SarabunPSK" w:cs="TH SarabunPSK"/>
                <w:color w:val="000000" w:themeColor="text1"/>
                <w:sz w:val="32"/>
                <w:szCs w:val="32"/>
              </w:rPr>
              <w:t xml:space="preserve"> 220,384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หรือคิดเป็นร้อยละ</w:t>
            </w:r>
            <w:r w:rsidRPr="005931E6">
              <w:rPr>
                <w:rFonts w:ascii="TH SarabunPSK" w:hAnsi="TH SarabunPSK" w:cs="TH SarabunPSK"/>
                <w:color w:val="000000" w:themeColor="text1"/>
                <w:sz w:val="32"/>
                <w:szCs w:val="32"/>
              </w:rPr>
              <w:t xml:space="preserve"> 13.94 </w:t>
            </w:r>
            <w:r w:rsidRPr="005931E6">
              <w:rPr>
                <w:rFonts w:ascii="TH SarabunPSK" w:hAnsi="TH SarabunPSK" w:cs="TH SarabunPSK"/>
                <w:color w:val="000000" w:themeColor="text1"/>
                <w:sz w:val="32"/>
                <w:szCs w:val="32"/>
                <w:cs/>
              </w:rPr>
              <w:t>ส่วนอำเภอโนนสุวรรณมีจำนวนประชากรน้อยที่สุด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มีจำนวน</w:t>
            </w:r>
            <w:r w:rsidRPr="005931E6">
              <w:rPr>
                <w:rFonts w:ascii="TH SarabunPSK" w:hAnsi="TH SarabunPSK" w:cs="TH SarabunPSK"/>
                <w:color w:val="000000" w:themeColor="text1"/>
                <w:sz w:val="32"/>
                <w:szCs w:val="32"/>
              </w:rPr>
              <w:t xml:space="preserve"> 25,186 </w:t>
            </w:r>
            <w:r w:rsidRPr="005931E6">
              <w:rPr>
                <w:rFonts w:ascii="TH SarabunPSK" w:hAnsi="TH SarabunPSK" w:cs="TH SarabunPSK"/>
                <w:color w:val="000000" w:themeColor="text1"/>
                <w:sz w:val="32"/>
                <w:szCs w:val="32"/>
                <w:cs/>
              </w:rPr>
              <w:t>คน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หรือคิดเป็นร้อยละ</w:t>
            </w:r>
            <w:r w:rsidRPr="005931E6">
              <w:rPr>
                <w:rFonts w:ascii="TH SarabunPSK" w:hAnsi="TH SarabunPSK" w:cs="TH SarabunPSK"/>
                <w:color w:val="000000" w:themeColor="text1"/>
                <w:sz w:val="32"/>
                <w:szCs w:val="32"/>
              </w:rPr>
              <w:t xml:space="preserve"> 1.59 </w:t>
            </w:r>
          </w:p>
          <w:p w14:paraId="665C02EF" w14:textId="77777777"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กำลังแรงงานเป็นผู้ที่มีอายุ 15 ปี  ขึ้นไป หรือผู้อยู่ในวัยทำงานทั้งสิ้น จำนวน </w:t>
            </w:r>
            <w:r w:rsidRPr="005931E6">
              <w:rPr>
                <w:rFonts w:ascii="TH SarabunPSK" w:hAnsi="TH SarabunPSK" w:cs="TH SarabunPSK"/>
                <w:color w:val="000000" w:themeColor="text1"/>
                <w:sz w:val="32"/>
                <w:szCs w:val="32"/>
              </w:rPr>
              <w:t>978</w:t>
            </w:r>
            <w:r w:rsidRPr="005931E6">
              <w:rPr>
                <w:rFonts w:ascii="TH SarabunPSK" w:hAnsi="TH SarabunPSK" w:cs="TH SarabunPSK"/>
                <w:color w:val="000000" w:themeColor="text1"/>
                <w:sz w:val="32"/>
                <w:szCs w:val="32"/>
                <w:cs/>
              </w:rPr>
              <w:t>,402 คน แบ่งเป็นผู้อยู่ในกำลังแรงงาน 668,030 คน (ร้อยละ 68.28) ผู้มีงานทำ 639,477 คน (ร้อยละ 65.36)  ผู้ว่างงาน 23,169 คน (ร้อยละ 3.47) และผู้รอฤดูกาล 5,384 คน (ร้อยละ 0.55) ส่วนผู้ที่ไม่อยู่ในกำลังแรงงานมีจำนวน 310,372 คน (ร้อยละ 31.72)  แบ่งเป็นทำงานบ้าน 74,933 คน  เรียนหนังสือ 74,202 คน และอื่นๆ  161,237 คน</w:t>
            </w:r>
          </w:p>
          <w:p w14:paraId="49403117" w14:textId="77777777" w:rsidR="00436BC7" w:rsidRPr="005931E6" w:rsidRDefault="00436BC7" w:rsidP="00D239A1">
            <w:pPr>
              <w:autoSpaceDE w:val="0"/>
              <w:autoSpaceDN w:val="0"/>
              <w:adjustRightInd w:val="0"/>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การคมนาคมขนส่ง</w:t>
            </w:r>
            <w:r w:rsidRPr="005931E6">
              <w:rPr>
                <w:rFonts w:ascii="TH SarabunPSK" w:hAnsi="TH SarabunPSK" w:cs="TH SarabunPSK"/>
                <w:b/>
                <w:bCs/>
                <w:color w:val="000000" w:themeColor="text1"/>
                <w:sz w:val="32"/>
                <w:szCs w:val="32"/>
              </w:rPr>
              <w:t xml:space="preserve"> </w:t>
            </w:r>
          </w:p>
          <w:p w14:paraId="3EA822DC" w14:textId="28CF33BC" w:rsidR="00436BC7" w:rsidRPr="005931E6" w:rsidRDefault="00436BC7" w:rsidP="00D239A1">
            <w:pPr>
              <w:ind w:firstLine="709"/>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จังหวัดบุรีรัมย์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มีทางหลวงแผ่นดิน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ทางหลวงจังหวัด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ตลอดจนทางหลวงท้องถิ่น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ทางหลวงชนบท</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ที่สามารถใช้เดินทางติดต่อภายในจังหวัด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และระหว่างจังหวัดได้สะดวกทุกฤดูกาล</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มี</w:t>
            </w:r>
            <w:r w:rsidRPr="005931E6">
              <w:rPr>
                <w:rFonts w:ascii="TH SarabunPSK" w:hAnsi="TH SarabunPSK" w:cs="TH SarabunPSK"/>
                <w:color w:val="000000" w:themeColor="text1"/>
                <w:sz w:val="32"/>
                <w:szCs w:val="32"/>
                <w:cs/>
              </w:rPr>
              <w:lastRenderedPageBreak/>
              <w:t>เส้นทางรถไฟสายตะวันออกเฉียงเหนือผ่านจังหวัดบุรีรัมย์ในเขตท้องที่อำเภอลำปลายมาศ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อำเภอเมืองบุรีรัมย์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อำเภอห้วยราช</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และอำเภอกระสัง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นอกจากนั้นยังสามารถเดินทาง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ทางอากาศโดยเครื่องบินได้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โดยมีเครื่องบินของบริษัทนกแอร์จากัด</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และบริษัทไทยแอร์เอเชีย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จำกัดเดินทางจากสนามบินจังหวัดบุรีรัมย์</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กรุงเทพ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กรุงเทพฯ</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บุรีรัมย์</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ทุกวัน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เที่ยวบิน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ไป</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กลับ</w:t>
            </w:r>
          </w:p>
          <w:p w14:paraId="727FF064" w14:textId="77777777" w:rsidR="00436BC7" w:rsidRPr="005931E6" w:rsidRDefault="00436BC7" w:rsidP="00D239A1">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645E4C79" w14:textId="77777777" w:rsidR="00D239A1" w:rsidRDefault="00436BC7" w:rsidP="00D239A1">
            <w:pPr>
              <w:pStyle w:val="a8"/>
              <w:tabs>
                <w:tab w:val="left" w:pos="85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ab/>
              <w:t xml:space="preserve">สำนักงานพัฒนาฝีมือแรงงานบุรีรัมย์ ได้ให้บริการประชาชนผ่านหลายช่องทาง  เช่น </w:t>
            </w:r>
          </w:p>
          <w:p w14:paraId="313628A3" w14:textId="5D5015B9" w:rsidR="00436BC7" w:rsidRPr="00D239A1" w:rsidRDefault="00436BC7" w:rsidP="00D239A1">
            <w:pPr>
              <w:tabs>
                <w:tab w:val="left" w:pos="851"/>
              </w:tabs>
              <w:rPr>
                <w:rFonts w:ascii="TH SarabunPSK" w:eastAsia="Times New Roman" w:hAnsi="TH SarabunPSK" w:cs="TH SarabunPSK"/>
                <w:color w:val="000000" w:themeColor="text1"/>
                <w:sz w:val="32"/>
                <w:szCs w:val="32"/>
              </w:rPr>
            </w:pPr>
            <w:r w:rsidRPr="00D239A1">
              <w:rPr>
                <w:rFonts w:ascii="TH SarabunPSK" w:eastAsia="Times New Roman" w:hAnsi="TH SarabunPSK" w:cs="TH SarabunPSK"/>
                <w:color w:val="000000" w:themeColor="text1"/>
                <w:sz w:val="32"/>
                <w:szCs w:val="32"/>
                <w:cs/>
              </w:rPr>
              <w:t>ผ่านออนไลน์ เพจ</w:t>
            </w:r>
            <w:proofErr w:type="spellStart"/>
            <w:r w:rsidRPr="00D239A1">
              <w:rPr>
                <w:rFonts w:ascii="TH SarabunPSK" w:eastAsia="Times New Roman" w:hAnsi="TH SarabunPSK" w:cs="TH SarabunPSK"/>
                <w:color w:val="000000" w:themeColor="text1"/>
                <w:sz w:val="32"/>
                <w:szCs w:val="32"/>
                <w:cs/>
              </w:rPr>
              <w:t>เฟส</w:t>
            </w:r>
            <w:proofErr w:type="spellEnd"/>
            <w:r w:rsidRPr="00D239A1">
              <w:rPr>
                <w:rFonts w:ascii="TH SarabunPSK" w:eastAsia="Times New Roman" w:hAnsi="TH SarabunPSK" w:cs="TH SarabunPSK"/>
                <w:color w:val="000000" w:themeColor="text1"/>
                <w:sz w:val="32"/>
                <w:szCs w:val="32"/>
                <w:cs/>
              </w:rPr>
              <w:t>บุ๊ค เว็บไซต์สำนักงานพัฒนาฝีมือแรงงานบุรีรัมย์ ออกหน่วยเคลื่อนที่ การจัดรายการวิทยุ  ได้สร้างความรับรู้ความเข้าใจให้แก่ประชาชน ในปีงบประมาณ พ.ศ. 2564 จำนวน 270,941 คน</w:t>
            </w:r>
          </w:p>
          <w:p w14:paraId="05C1B5E2" w14:textId="77777777" w:rsidR="00436BC7" w:rsidRPr="005931E6" w:rsidRDefault="00436BC7" w:rsidP="00D239A1">
            <w:pPr>
              <w:tabs>
                <w:tab w:val="left" w:pos="10081"/>
              </w:tabs>
              <w:rPr>
                <w:rFonts w:ascii="TH SarabunPSK" w:eastAsia="Times New Roman" w:hAnsi="TH SarabunPSK" w:cs="TH SarabunPSK"/>
                <w:color w:val="000000" w:themeColor="text1"/>
                <w:sz w:val="32"/>
                <w:szCs w:val="32"/>
              </w:rPr>
            </w:pPr>
          </w:p>
          <w:tbl>
            <w:tblPr>
              <w:tblW w:w="9051" w:type="dxa"/>
              <w:tblInd w:w="93" w:type="dxa"/>
              <w:tblLook w:val="04A0" w:firstRow="1" w:lastRow="0" w:firstColumn="1" w:lastColumn="0" w:noHBand="0" w:noVBand="1"/>
            </w:tblPr>
            <w:tblGrid>
              <w:gridCol w:w="649"/>
              <w:gridCol w:w="4624"/>
              <w:gridCol w:w="731"/>
              <w:gridCol w:w="697"/>
              <w:gridCol w:w="1174"/>
            </w:tblGrid>
            <w:tr w:rsidR="00F208B4" w:rsidRPr="005931E6" w14:paraId="75E4799A" w14:textId="77777777" w:rsidTr="003E6B21">
              <w:trPr>
                <w:trHeight w:val="420"/>
              </w:trPr>
              <w:tc>
                <w:tcPr>
                  <w:tcW w:w="9051" w:type="dxa"/>
                  <w:gridSpan w:val="5"/>
                  <w:tcBorders>
                    <w:top w:val="nil"/>
                    <w:left w:val="nil"/>
                    <w:bottom w:val="nil"/>
                    <w:right w:val="nil"/>
                  </w:tcBorders>
                  <w:shd w:val="clear" w:color="auto" w:fill="auto"/>
                  <w:noWrap/>
                  <w:vAlign w:val="center"/>
                  <w:hideMark/>
                </w:tcPr>
                <w:p w14:paraId="736B4935"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ผลงานการสร้างความรับรู้การบูรณาการกับหน่วยงานภาครัฐและเอกชน</w:t>
                  </w:r>
                </w:p>
              </w:tc>
            </w:tr>
            <w:tr w:rsidR="00F208B4" w:rsidRPr="005931E6" w14:paraId="53852F17" w14:textId="77777777" w:rsidTr="003E6B21">
              <w:trPr>
                <w:trHeight w:val="420"/>
              </w:trPr>
              <w:tc>
                <w:tcPr>
                  <w:tcW w:w="9051" w:type="dxa"/>
                  <w:gridSpan w:val="5"/>
                  <w:tcBorders>
                    <w:top w:val="nil"/>
                    <w:left w:val="nil"/>
                    <w:bottom w:val="nil"/>
                    <w:right w:val="nil"/>
                  </w:tcBorders>
                  <w:shd w:val="clear" w:color="auto" w:fill="auto"/>
                  <w:noWrap/>
                  <w:vAlign w:val="center"/>
                  <w:hideMark/>
                </w:tcPr>
                <w:p w14:paraId="5919F2D1"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สำนักงานพัฒนาฝีมือแรงงานบุรีรัมย์</w:t>
                  </w:r>
                </w:p>
              </w:tc>
            </w:tr>
            <w:tr w:rsidR="00F208B4" w:rsidRPr="005931E6" w14:paraId="549826CF" w14:textId="77777777" w:rsidTr="003E6B21">
              <w:trPr>
                <w:trHeight w:val="420"/>
              </w:trPr>
              <w:tc>
                <w:tcPr>
                  <w:tcW w:w="9051" w:type="dxa"/>
                  <w:gridSpan w:val="5"/>
                  <w:tcBorders>
                    <w:top w:val="nil"/>
                    <w:left w:val="nil"/>
                    <w:bottom w:val="nil"/>
                    <w:right w:val="nil"/>
                  </w:tcBorders>
                  <w:shd w:val="clear" w:color="auto" w:fill="auto"/>
                  <w:noWrap/>
                  <w:vAlign w:val="center"/>
                  <w:hideMark/>
                </w:tcPr>
                <w:p w14:paraId="376C662A"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ระหว่างวันที่ </w:t>
                  </w:r>
                  <w:r w:rsidRPr="005931E6">
                    <w:rPr>
                      <w:rFonts w:ascii="TH SarabunPSK" w:eastAsia="Times New Roman" w:hAnsi="TH SarabunPSK" w:cs="TH SarabunPSK"/>
                      <w:b/>
                      <w:bCs/>
                      <w:color w:val="000000" w:themeColor="text1"/>
                      <w:sz w:val="32"/>
                      <w:szCs w:val="32"/>
                    </w:rPr>
                    <w:t xml:space="preserve">1 </w:t>
                  </w:r>
                  <w:r w:rsidRPr="005931E6">
                    <w:rPr>
                      <w:rFonts w:ascii="TH SarabunPSK" w:eastAsia="Times New Roman" w:hAnsi="TH SarabunPSK" w:cs="TH SarabunPSK"/>
                      <w:b/>
                      <w:bCs/>
                      <w:color w:val="000000" w:themeColor="text1"/>
                      <w:sz w:val="32"/>
                      <w:szCs w:val="32"/>
                      <w:cs/>
                    </w:rPr>
                    <w:t xml:space="preserve">ตุลาคม </w:t>
                  </w:r>
                  <w:r w:rsidRPr="005931E6">
                    <w:rPr>
                      <w:rFonts w:ascii="TH SarabunPSK" w:eastAsia="Times New Roman" w:hAnsi="TH SarabunPSK" w:cs="TH SarabunPSK"/>
                      <w:b/>
                      <w:bCs/>
                      <w:color w:val="000000" w:themeColor="text1"/>
                      <w:sz w:val="32"/>
                      <w:szCs w:val="32"/>
                    </w:rPr>
                    <w:t xml:space="preserve">2563 - 30 </w:t>
                  </w:r>
                  <w:r w:rsidRPr="005931E6">
                    <w:rPr>
                      <w:rFonts w:ascii="TH SarabunPSK" w:eastAsia="Times New Roman" w:hAnsi="TH SarabunPSK" w:cs="TH SarabunPSK"/>
                      <w:b/>
                      <w:bCs/>
                      <w:color w:val="000000" w:themeColor="text1"/>
                      <w:sz w:val="32"/>
                      <w:szCs w:val="32"/>
                      <w:cs/>
                    </w:rPr>
                    <w:t xml:space="preserve">กันยายน </w:t>
                  </w:r>
                  <w:r w:rsidRPr="005931E6">
                    <w:rPr>
                      <w:rFonts w:ascii="TH SarabunPSK" w:eastAsia="Times New Roman" w:hAnsi="TH SarabunPSK" w:cs="TH SarabunPSK"/>
                      <w:b/>
                      <w:bCs/>
                      <w:color w:val="000000" w:themeColor="text1"/>
                      <w:sz w:val="32"/>
                      <w:szCs w:val="32"/>
                    </w:rPr>
                    <w:t>2564</w:t>
                  </w:r>
                </w:p>
              </w:tc>
            </w:tr>
            <w:tr w:rsidR="00F208B4" w:rsidRPr="005931E6" w14:paraId="16994A70" w14:textId="77777777" w:rsidTr="003E6B21">
              <w:trPr>
                <w:trHeight w:val="199"/>
              </w:trPr>
              <w:tc>
                <w:tcPr>
                  <w:tcW w:w="9051" w:type="dxa"/>
                  <w:gridSpan w:val="5"/>
                  <w:tcBorders>
                    <w:top w:val="nil"/>
                    <w:left w:val="nil"/>
                    <w:bottom w:val="nil"/>
                    <w:right w:val="nil"/>
                  </w:tcBorders>
                  <w:shd w:val="clear" w:color="auto" w:fill="auto"/>
                  <w:noWrap/>
                  <w:vAlign w:val="center"/>
                  <w:hideMark/>
                </w:tcPr>
                <w:p w14:paraId="6C15ACF6"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p>
              </w:tc>
            </w:tr>
            <w:tr w:rsidR="00F208B4" w:rsidRPr="005931E6" w14:paraId="72BA7519" w14:textId="77777777" w:rsidTr="003E6B21">
              <w:trPr>
                <w:trHeight w:val="405"/>
              </w:trPr>
              <w:tc>
                <w:tcPr>
                  <w:tcW w:w="724" w:type="dxa"/>
                  <w:tcBorders>
                    <w:top w:val="single" w:sz="4" w:space="0" w:color="auto"/>
                    <w:left w:val="single" w:sz="4" w:space="0" w:color="auto"/>
                    <w:bottom w:val="nil"/>
                    <w:right w:val="single" w:sz="4" w:space="0" w:color="auto"/>
                  </w:tcBorders>
                  <w:shd w:val="clear" w:color="auto" w:fill="auto"/>
                  <w:vAlign w:val="center"/>
                  <w:hideMark/>
                </w:tcPr>
                <w:p w14:paraId="11C961EA"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ลำดับ</w:t>
                  </w:r>
                </w:p>
              </w:tc>
              <w:tc>
                <w:tcPr>
                  <w:tcW w:w="5387" w:type="dxa"/>
                  <w:tcBorders>
                    <w:top w:val="single" w:sz="4" w:space="0" w:color="auto"/>
                    <w:left w:val="nil"/>
                    <w:bottom w:val="nil"/>
                    <w:right w:val="single" w:sz="4" w:space="0" w:color="auto"/>
                  </w:tcBorders>
                  <w:shd w:val="clear" w:color="auto" w:fill="auto"/>
                  <w:noWrap/>
                  <w:vAlign w:val="center"/>
                  <w:hideMark/>
                </w:tcPr>
                <w:p w14:paraId="75BDFC76"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ลักษณะงาน</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148B2C63"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ครั้ง</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14:paraId="3A328CA2"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แห่ง</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404A054F"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คน</w:t>
                  </w:r>
                </w:p>
              </w:tc>
            </w:tr>
            <w:tr w:rsidR="00F208B4" w:rsidRPr="005931E6" w14:paraId="1CED210F" w14:textId="77777777" w:rsidTr="003E6B21">
              <w:trPr>
                <w:trHeight w:val="420"/>
              </w:trPr>
              <w:tc>
                <w:tcPr>
                  <w:tcW w:w="6111" w:type="dxa"/>
                  <w:gridSpan w:val="2"/>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62B3245" w14:textId="77777777" w:rsidR="00436BC7" w:rsidRPr="005931E6" w:rsidRDefault="00436BC7" w:rsidP="00D239A1">
                  <w:pPr>
                    <w:spacing w:after="0" w:line="240" w:lineRule="auto"/>
                    <w:jc w:val="right"/>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รวมทั้งสิ้น</w:t>
                  </w:r>
                </w:p>
              </w:tc>
              <w:tc>
                <w:tcPr>
                  <w:tcW w:w="820" w:type="dxa"/>
                  <w:tcBorders>
                    <w:top w:val="nil"/>
                    <w:left w:val="nil"/>
                    <w:bottom w:val="single" w:sz="4" w:space="0" w:color="auto"/>
                    <w:right w:val="single" w:sz="4" w:space="0" w:color="auto"/>
                  </w:tcBorders>
                  <w:shd w:val="clear" w:color="000000" w:fill="FFFF00"/>
                  <w:noWrap/>
                  <w:vAlign w:val="center"/>
                  <w:hideMark/>
                </w:tcPr>
                <w:p w14:paraId="72347A5F"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667</w:t>
                  </w:r>
                </w:p>
              </w:tc>
              <w:tc>
                <w:tcPr>
                  <w:tcW w:w="780" w:type="dxa"/>
                  <w:tcBorders>
                    <w:top w:val="nil"/>
                    <w:left w:val="nil"/>
                    <w:bottom w:val="single" w:sz="4" w:space="0" w:color="auto"/>
                    <w:right w:val="single" w:sz="4" w:space="0" w:color="auto"/>
                  </w:tcBorders>
                  <w:shd w:val="clear" w:color="000000" w:fill="FFFF00"/>
                  <w:noWrap/>
                  <w:vAlign w:val="center"/>
                  <w:hideMark/>
                </w:tcPr>
                <w:p w14:paraId="624791B6"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190</w:t>
                  </w:r>
                </w:p>
              </w:tc>
              <w:tc>
                <w:tcPr>
                  <w:tcW w:w="1340" w:type="dxa"/>
                  <w:tcBorders>
                    <w:top w:val="nil"/>
                    <w:left w:val="nil"/>
                    <w:bottom w:val="single" w:sz="4" w:space="0" w:color="auto"/>
                    <w:right w:val="single" w:sz="4" w:space="0" w:color="auto"/>
                  </w:tcBorders>
                  <w:shd w:val="clear" w:color="000000" w:fill="FFFF00"/>
                  <w:noWrap/>
                  <w:vAlign w:val="center"/>
                  <w:hideMark/>
                </w:tcPr>
                <w:p w14:paraId="6EADCF0D"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 xml:space="preserve">    270,941 </w:t>
                  </w:r>
                </w:p>
              </w:tc>
            </w:tr>
            <w:tr w:rsidR="00F208B4" w:rsidRPr="005931E6" w14:paraId="0E75083E" w14:textId="77777777" w:rsidTr="003E6B21">
              <w:trPr>
                <w:trHeight w:val="1260"/>
              </w:trPr>
              <w:tc>
                <w:tcPr>
                  <w:tcW w:w="724" w:type="dxa"/>
                  <w:tcBorders>
                    <w:top w:val="nil"/>
                    <w:left w:val="single" w:sz="4" w:space="0" w:color="auto"/>
                    <w:bottom w:val="single" w:sz="4" w:space="0" w:color="auto"/>
                    <w:right w:val="single" w:sz="4" w:space="0" w:color="auto"/>
                  </w:tcBorders>
                  <w:shd w:val="clear" w:color="auto" w:fill="auto"/>
                  <w:noWrap/>
                  <w:hideMark/>
                </w:tcPr>
                <w:p w14:paraId="5019EF53"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p>
              </w:tc>
              <w:tc>
                <w:tcPr>
                  <w:tcW w:w="5387" w:type="dxa"/>
                  <w:tcBorders>
                    <w:top w:val="nil"/>
                    <w:left w:val="nil"/>
                    <w:bottom w:val="single" w:sz="4" w:space="0" w:color="auto"/>
                    <w:right w:val="single" w:sz="4" w:space="0" w:color="auto"/>
                  </w:tcBorders>
                  <w:shd w:val="clear" w:color="auto" w:fill="auto"/>
                  <w:vAlign w:val="center"/>
                  <w:hideMark/>
                </w:tcPr>
                <w:p w14:paraId="0DFF29CF"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งานตรวจให้คำแนะนำสถานประกอบกิจการภายใต้</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พ.ร.บ.ส่งเสริมการพัฒนาฝีมือแรงงาน พ.ศ. </w:t>
                  </w:r>
                  <w:r w:rsidRPr="005931E6">
                    <w:rPr>
                      <w:rFonts w:ascii="TH SarabunPSK" w:eastAsia="Times New Roman" w:hAnsi="TH SarabunPSK" w:cs="TH SarabunPSK"/>
                      <w:color w:val="000000" w:themeColor="text1"/>
                      <w:sz w:val="32"/>
                      <w:szCs w:val="32"/>
                    </w:rPr>
                    <w:t xml:space="preserve">2545 </w:t>
                  </w:r>
                  <w:r w:rsidRPr="005931E6">
                    <w:rPr>
                      <w:rFonts w:ascii="TH SarabunPSK" w:eastAsia="Times New Roman" w:hAnsi="TH SarabunPSK" w:cs="TH SarabunPSK"/>
                      <w:color w:val="000000" w:themeColor="text1"/>
                      <w:sz w:val="32"/>
                      <w:szCs w:val="32"/>
                      <w:cs/>
                    </w:rPr>
                    <w:t>และที่แก้ไขเพิ่มเติม (นับจาก</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สปก.ที่อยู่ในข่ายบังคับฯ ตามพ.ร.บ.)</w:t>
                  </w:r>
                </w:p>
              </w:tc>
              <w:tc>
                <w:tcPr>
                  <w:tcW w:w="820" w:type="dxa"/>
                  <w:tcBorders>
                    <w:top w:val="nil"/>
                    <w:left w:val="nil"/>
                    <w:bottom w:val="single" w:sz="4" w:space="0" w:color="auto"/>
                    <w:right w:val="single" w:sz="4" w:space="0" w:color="auto"/>
                  </w:tcBorders>
                  <w:shd w:val="clear" w:color="auto" w:fill="auto"/>
                  <w:vAlign w:val="center"/>
                  <w:hideMark/>
                </w:tcPr>
                <w:p w14:paraId="10F397D5"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52</w:t>
                  </w:r>
                </w:p>
              </w:tc>
              <w:tc>
                <w:tcPr>
                  <w:tcW w:w="780" w:type="dxa"/>
                  <w:tcBorders>
                    <w:top w:val="nil"/>
                    <w:left w:val="nil"/>
                    <w:bottom w:val="single" w:sz="4" w:space="0" w:color="auto"/>
                    <w:right w:val="single" w:sz="4" w:space="0" w:color="auto"/>
                  </w:tcBorders>
                  <w:shd w:val="clear" w:color="auto" w:fill="auto"/>
                  <w:vAlign w:val="center"/>
                  <w:hideMark/>
                </w:tcPr>
                <w:p w14:paraId="6C14919B"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52</w:t>
                  </w:r>
                </w:p>
              </w:tc>
              <w:tc>
                <w:tcPr>
                  <w:tcW w:w="1340" w:type="dxa"/>
                  <w:tcBorders>
                    <w:top w:val="nil"/>
                    <w:left w:val="nil"/>
                    <w:bottom w:val="single" w:sz="4" w:space="0" w:color="auto"/>
                    <w:right w:val="single" w:sz="4" w:space="0" w:color="auto"/>
                  </w:tcBorders>
                  <w:shd w:val="clear" w:color="000000" w:fill="FFFFFF"/>
                  <w:noWrap/>
                  <w:vAlign w:val="center"/>
                  <w:hideMark/>
                </w:tcPr>
                <w:p w14:paraId="6C22CF3B" w14:textId="77777777" w:rsidR="00436BC7" w:rsidRPr="005931E6" w:rsidRDefault="00436BC7" w:rsidP="00D239A1">
                  <w:pPr>
                    <w:spacing w:after="0" w:line="240" w:lineRule="auto"/>
                    <w:jc w:val="right"/>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 xml:space="preserve">        7,446 </w:t>
                  </w:r>
                </w:p>
              </w:tc>
            </w:tr>
            <w:tr w:rsidR="00F208B4" w:rsidRPr="005931E6" w14:paraId="6CAC09E3" w14:textId="77777777" w:rsidTr="003E6B21">
              <w:trPr>
                <w:trHeight w:val="840"/>
              </w:trPr>
              <w:tc>
                <w:tcPr>
                  <w:tcW w:w="724" w:type="dxa"/>
                  <w:tcBorders>
                    <w:top w:val="nil"/>
                    <w:left w:val="single" w:sz="4" w:space="0" w:color="auto"/>
                    <w:bottom w:val="single" w:sz="4" w:space="0" w:color="auto"/>
                    <w:right w:val="single" w:sz="4" w:space="0" w:color="auto"/>
                  </w:tcBorders>
                  <w:shd w:val="clear" w:color="auto" w:fill="auto"/>
                  <w:noWrap/>
                  <w:hideMark/>
                </w:tcPr>
                <w:p w14:paraId="3AC9E51A"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w:t>
                  </w:r>
                </w:p>
              </w:tc>
              <w:tc>
                <w:tcPr>
                  <w:tcW w:w="5387" w:type="dxa"/>
                  <w:tcBorders>
                    <w:top w:val="nil"/>
                    <w:left w:val="nil"/>
                    <w:bottom w:val="nil"/>
                    <w:right w:val="nil"/>
                  </w:tcBorders>
                  <w:shd w:val="clear" w:color="auto" w:fill="auto"/>
                  <w:vAlign w:val="center"/>
                  <w:hideMark/>
                </w:tcPr>
                <w:p w14:paraId="6E66E139"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งานประชาคม/สร้างการรับรู้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ประชุมชี้แจงภารกิจหน่วยงาน (นับจากการลงพื้นที่ แนะแนวการฝึกอาชีพ</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จัดรายการสถานีวิทยุ สื่อสิ่งพิมพ์ ฯลฯ)</w:t>
                  </w:r>
                </w:p>
              </w:tc>
              <w:tc>
                <w:tcPr>
                  <w:tcW w:w="820" w:type="dxa"/>
                  <w:tcBorders>
                    <w:top w:val="nil"/>
                    <w:left w:val="single" w:sz="4" w:space="0" w:color="auto"/>
                    <w:bottom w:val="single" w:sz="4" w:space="0" w:color="auto"/>
                    <w:right w:val="single" w:sz="4" w:space="0" w:color="auto"/>
                  </w:tcBorders>
                  <w:shd w:val="clear" w:color="auto" w:fill="auto"/>
                  <w:vAlign w:val="center"/>
                  <w:hideMark/>
                </w:tcPr>
                <w:p w14:paraId="7BDB2C2F"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71</w:t>
                  </w:r>
                </w:p>
              </w:tc>
              <w:tc>
                <w:tcPr>
                  <w:tcW w:w="780" w:type="dxa"/>
                  <w:tcBorders>
                    <w:top w:val="nil"/>
                    <w:left w:val="nil"/>
                    <w:bottom w:val="nil"/>
                    <w:right w:val="nil"/>
                  </w:tcBorders>
                  <w:shd w:val="clear" w:color="auto" w:fill="auto"/>
                  <w:vAlign w:val="center"/>
                  <w:hideMark/>
                </w:tcPr>
                <w:p w14:paraId="223AF73E"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42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B2BDC37" w14:textId="77777777" w:rsidR="00436BC7" w:rsidRPr="005931E6" w:rsidRDefault="00436BC7" w:rsidP="00D239A1">
                  <w:pPr>
                    <w:spacing w:after="0" w:line="240" w:lineRule="auto"/>
                    <w:jc w:val="right"/>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 xml:space="preserve">      79,894 </w:t>
                  </w:r>
                </w:p>
              </w:tc>
            </w:tr>
            <w:tr w:rsidR="00F208B4" w:rsidRPr="005931E6" w14:paraId="34927F6A" w14:textId="77777777" w:rsidTr="003E6B21">
              <w:trPr>
                <w:trHeight w:val="1260"/>
              </w:trPr>
              <w:tc>
                <w:tcPr>
                  <w:tcW w:w="724" w:type="dxa"/>
                  <w:tcBorders>
                    <w:top w:val="nil"/>
                    <w:left w:val="single" w:sz="4" w:space="0" w:color="auto"/>
                    <w:bottom w:val="nil"/>
                    <w:right w:val="nil"/>
                  </w:tcBorders>
                  <w:shd w:val="clear" w:color="auto" w:fill="auto"/>
                  <w:noWrap/>
                  <w:hideMark/>
                </w:tcPr>
                <w:p w14:paraId="1F04367D"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B17F9"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r w:rsidRPr="005931E6">
                    <w:rPr>
                      <w:rFonts w:ascii="TH SarabunPSK" w:eastAsia="Times New Roman" w:hAnsi="TH SarabunPSK" w:cs="TH SarabunPSK"/>
                      <w:color w:val="000000" w:themeColor="text1"/>
                      <w:sz w:val="32"/>
                      <w:szCs w:val="32"/>
                      <w:cs/>
                    </w:rPr>
                    <w:t>งานบูรณาการ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แรงงานในสปก. อปท. ผู้นำชุมชน ผู้ประกอบการ ภาครัฐ และเอกชน สถาบันการศึกษา</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ฯลฯ</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นับจากจำนวนบุคคลหรือหน่วยงานที่ร่วมบูรณาการในการพัฒนาฝีมือแรงงาน)</w:t>
                  </w:r>
                </w:p>
              </w:tc>
              <w:tc>
                <w:tcPr>
                  <w:tcW w:w="820" w:type="dxa"/>
                  <w:tcBorders>
                    <w:top w:val="nil"/>
                    <w:left w:val="nil"/>
                    <w:bottom w:val="single" w:sz="4" w:space="0" w:color="auto"/>
                    <w:right w:val="single" w:sz="4" w:space="0" w:color="auto"/>
                  </w:tcBorders>
                  <w:shd w:val="clear" w:color="auto" w:fill="auto"/>
                  <w:vAlign w:val="center"/>
                  <w:hideMark/>
                </w:tcPr>
                <w:p w14:paraId="61C39EFF"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96</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28B77A13"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90</w:t>
                  </w:r>
                </w:p>
              </w:tc>
              <w:tc>
                <w:tcPr>
                  <w:tcW w:w="1340" w:type="dxa"/>
                  <w:tcBorders>
                    <w:top w:val="nil"/>
                    <w:left w:val="nil"/>
                    <w:bottom w:val="single" w:sz="4" w:space="0" w:color="auto"/>
                    <w:right w:val="single" w:sz="4" w:space="0" w:color="auto"/>
                  </w:tcBorders>
                  <w:shd w:val="clear" w:color="auto" w:fill="auto"/>
                  <w:noWrap/>
                  <w:vAlign w:val="center"/>
                  <w:hideMark/>
                </w:tcPr>
                <w:p w14:paraId="21D2F1C9"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 xml:space="preserve">        4,606 </w:t>
                  </w:r>
                </w:p>
              </w:tc>
            </w:tr>
            <w:tr w:rsidR="00F208B4" w:rsidRPr="005931E6" w14:paraId="60849DA6" w14:textId="77777777" w:rsidTr="003E6B21">
              <w:trPr>
                <w:trHeight w:val="420"/>
              </w:trPr>
              <w:tc>
                <w:tcPr>
                  <w:tcW w:w="724" w:type="dxa"/>
                  <w:tcBorders>
                    <w:top w:val="single" w:sz="4" w:space="0" w:color="auto"/>
                    <w:left w:val="single" w:sz="4" w:space="0" w:color="auto"/>
                    <w:bottom w:val="nil"/>
                    <w:right w:val="nil"/>
                  </w:tcBorders>
                  <w:shd w:val="clear" w:color="auto" w:fill="auto"/>
                  <w:noWrap/>
                  <w:hideMark/>
                </w:tcPr>
                <w:p w14:paraId="732EE5B7"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4</w:t>
                  </w:r>
                </w:p>
              </w:tc>
              <w:tc>
                <w:tcPr>
                  <w:tcW w:w="5387" w:type="dxa"/>
                  <w:tcBorders>
                    <w:top w:val="nil"/>
                    <w:left w:val="single" w:sz="4" w:space="0" w:color="auto"/>
                    <w:bottom w:val="nil"/>
                    <w:right w:val="single" w:sz="4" w:space="0" w:color="auto"/>
                  </w:tcBorders>
                  <w:shd w:val="clear" w:color="auto" w:fill="auto"/>
                  <w:noWrap/>
                  <w:vAlign w:val="center"/>
                  <w:hideMark/>
                </w:tcPr>
                <w:p w14:paraId="692F8002" w14:textId="77777777" w:rsidR="00436BC7" w:rsidRPr="005931E6" w:rsidRDefault="00436BC7" w:rsidP="00D239A1">
                  <w:pPr>
                    <w:spacing w:after="0" w:line="240" w:lineRule="auto"/>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งานสร้างการรับรู้ภารกิจของหน่วยงาน</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b/>
                      <w:bCs/>
                      <w:color w:val="000000" w:themeColor="text1"/>
                      <w:sz w:val="32"/>
                      <w:szCs w:val="32"/>
                      <w:cs/>
                    </w:rPr>
                    <w:t>ผ่านช่องทางต่างๆ</w:t>
                  </w:r>
                </w:p>
              </w:tc>
              <w:tc>
                <w:tcPr>
                  <w:tcW w:w="820" w:type="dxa"/>
                  <w:tcBorders>
                    <w:top w:val="nil"/>
                    <w:left w:val="nil"/>
                    <w:bottom w:val="single" w:sz="4" w:space="0" w:color="auto"/>
                    <w:right w:val="single" w:sz="4" w:space="0" w:color="auto"/>
                  </w:tcBorders>
                  <w:shd w:val="clear" w:color="auto" w:fill="auto"/>
                  <w:noWrap/>
                  <w:vAlign w:val="center"/>
                  <w:hideMark/>
                </w:tcPr>
                <w:p w14:paraId="5E4EC788"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448</w:t>
                  </w:r>
                </w:p>
              </w:tc>
              <w:tc>
                <w:tcPr>
                  <w:tcW w:w="780" w:type="dxa"/>
                  <w:tcBorders>
                    <w:top w:val="nil"/>
                    <w:left w:val="nil"/>
                    <w:bottom w:val="single" w:sz="4" w:space="0" w:color="auto"/>
                    <w:right w:val="single" w:sz="4" w:space="0" w:color="auto"/>
                  </w:tcBorders>
                  <w:shd w:val="clear" w:color="auto" w:fill="auto"/>
                  <w:noWrap/>
                  <w:vAlign w:val="center"/>
                  <w:hideMark/>
                </w:tcPr>
                <w:p w14:paraId="0F49A173" w14:textId="77777777" w:rsidR="00436BC7" w:rsidRPr="005931E6" w:rsidRDefault="00436BC7" w:rsidP="00D239A1">
                  <w:pPr>
                    <w:spacing w:after="0" w:line="240" w:lineRule="auto"/>
                    <w:jc w:val="center"/>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6</w:t>
                  </w:r>
                </w:p>
              </w:tc>
              <w:tc>
                <w:tcPr>
                  <w:tcW w:w="1340" w:type="dxa"/>
                  <w:tcBorders>
                    <w:top w:val="nil"/>
                    <w:left w:val="nil"/>
                    <w:bottom w:val="single" w:sz="4" w:space="0" w:color="auto"/>
                    <w:right w:val="single" w:sz="4" w:space="0" w:color="auto"/>
                  </w:tcBorders>
                  <w:shd w:val="clear" w:color="auto" w:fill="auto"/>
                  <w:noWrap/>
                  <w:vAlign w:val="center"/>
                  <w:hideMark/>
                </w:tcPr>
                <w:p w14:paraId="16C3619E" w14:textId="77777777" w:rsidR="00436BC7" w:rsidRPr="005931E6" w:rsidRDefault="00436BC7" w:rsidP="00D239A1">
                  <w:pPr>
                    <w:spacing w:after="0" w:line="240" w:lineRule="auto"/>
                    <w:jc w:val="right"/>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rPr>
                    <w:t xml:space="preserve">    188,995 </w:t>
                  </w:r>
                </w:p>
              </w:tc>
            </w:tr>
            <w:tr w:rsidR="00F208B4" w:rsidRPr="005931E6" w14:paraId="6D2E32A8" w14:textId="77777777" w:rsidTr="003E6B21">
              <w:trPr>
                <w:trHeight w:val="420"/>
              </w:trPr>
              <w:tc>
                <w:tcPr>
                  <w:tcW w:w="724" w:type="dxa"/>
                  <w:tcBorders>
                    <w:top w:val="nil"/>
                    <w:left w:val="single" w:sz="4" w:space="0" w:color="auto"/>
                    <w:bottom w:val="nil"/>
                    <w:right w:val="nil"/>
                  </w:tcBorders>
                  <w:shd w:val="clear" w:color="auto" w:fill="auto"/>
                  <w:noWrap/>
                  <w:hideMark/>
                </w:tcPr>
                <w:p w14:paraId="5AA0CC6F"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65CFA413"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4.1 </w:t>
                  </w:r>
                  <w:proofErr w:type="gramStart"/>
                  <w:r w:rsidRPr="005931E6">
                    <w:rPr>
                      <w:rFonts w:ascii="TH SarabunPSK" w:eastAsia="Times New Roman" w:hAnsi="TH SarabunPSK" w:cs="TH SarabunPSK"/>
                      <w:color w:val="000000" w:themeColor="text1"/>
                      <w:sz w:val="32"/>
                      <w:szCs w:val="32"/>
                      <w:cs/>
                    </w:rPr>
                    <w:t>เว็บไซต์หน่วยงาน</w:t>
                  </w:r>
                  <w:r w:rsidRPr="005931E6">
                    <w:rPr>
                      <w:rFonts w:ascii="TH SarabunPSK" w:eastAsia="Times New Roman" w:hAnsi="TH SarabunPSK" w:cs="TH SarabunPSK"/>
                      <w:color w:val="000000" w:themeColor="text1"/>
                      <w:sz w:val="32"/>
                      <w:szCs w:val="32"/>
                    </w:rPr>
                    <w:t xml:space="preserve">  http://www.dsd.go.th/buriram</w:t>
                  </w:r>
                  <w:proofErr w:type="gramEnd"/>
                  <w:r w:rsidRPr="005931E6">
                    <w:rPr>
                      <w:rFonts w:ascii="TH SarabunPSK" w:eastAsia="Times New Roman" w:hAnsi="TH SarabunPSK" w:cs="TH SarabunPSK"/>
                      <w:color w:val="000000" w:themeColor="text1"/>
                      <w:sz w:val="32"/>
                      <w:szCs w:val="32"/>
                    </w:rPr>
                    <w:t xml:space="preserve"> </w:t>
                  </w:r>
                </w:p>
              </w:tc>
              <w:tc>
                <w:tcPr>
                  <w:tcW w:w="820" w:type="dxa"/>
                  <w:tcBorders>
                    <w:top w:val="nil"/>
                    <w:left w:val="nil"/>
                    <w:bottom w:val="nil"/>
                    <w:right w:val="single" w:sz="4" w:space="0" w:color="auto"/>
                  </w:tcBorders>
                  <w:shd w:val="clear" w:color="auto" w:fill="auto"/>
                  <w:noWrap/>
                  <w:vAlign w:val="center"/>
                  <w:hideMark/>
                </w:tcPr>
                <w:p w14:paraId="69D6605D"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104</w:t>
                  </w:r>
                </w:p>
              </w:tc>
              <w:tc>
                <w:tcPr>
                  <w:tcW w:w="780" w:type="dxa"/>
                  <w:tcBorders>
                    <w:top w:val="nil"/>
                    <w:left w:val="nil"/>
                    <w:bottom w:val="nil"/>
                    <w:right w:val="nil"/>
                  </w:tcBorders>
                  <w:shd w:val="clear" w:color="000000" w:fill="BFBFBF"/>
                  <w:noWrap/>
                  <w:vAlign w:val="center"/>
                  <w:hideMark/>
                </w:tcPr>
                <w:p w14:paraId="603BCC77"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1340" w:type="dxa"/>
                  <w:tcBorders>
                    <w:top w:val="nil"/>
                    <w:left w:val="single" w:sz="4" w:space="0" w:color="auto"/>
                    <w:bottom w:val="nil"/>
                    <w:right w:val="single" w:sz="4" w:space="0" w:color="auto"/>
                  </w:tcBorders>
                  <w:shd w:val="clear" w:color="auto" w:fill="auto"/>
                  <w:noWrap/>
                  <w:vAlign w:val="center"/>
                  <w:hideMark/>
                </w:tcPr>
                <w:p w14:paraId="711FD4A8"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3,460 </w:t>
                  </w:r>
                </w:p>
              </w:tc>
            </w:tr>
            <w:tr w:rsidR="00F208B4" w:rsidRPr="005931E6" w14:paraId="7B7A3738" w14:textId="77777777" w:rsidTr="003E6B21">
              <w:trPr>
                <w:trHeight w:val="420"/>
              </w:trPr>
              <w:tc>
                <w:tcPr>
                  <w:tcW w:w="724" w:type="dxa"/>
                  <w:tcBorders>
                    <w:top w:val="nil"/>
                    <w:left w:val="single" w:sz="4" w:space="0" w:color="auto"/>
                    <w:bottom w:val="nil"/>
                    <w:right w:val="nil"/>
                  </w:tcBorders>
                  <w:shd w:val="clear" w:color="auto" w:fill="auto"/>
                  <w:noWrap/>
                  <w:hideMark/>
                </w:tcPr>
                <w:p w14:paraId="205A3A2A"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nil"/>
                  </w:tcBorders>
                  <w:shd w:val="clear" w:color="auto" w:fill="auto"/>
                  <w:noWrap/>
                  <w:vAlign w:val="bottom"/>
                  <w:hideMark/>
                </w:tcPr>
                <w:p w14:paraId="40761CB9"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นับจากจำนวนข่าวและยอดผู้เข้าชมเว็บไซต์)</w:t>
                  </w:r>
                </w:p>
              </w:tc>
              <w:tc>
                <w:tcPr>
                  <w:tcW w:w="820" w:type="dxa"/>
                  <w:tcBorders>
                    <w:top w:val="nil"/>
                    <w:left w:val="single" w:sz="4" w:space="0" w:color="auto"/>
                    <w:bottom w:val="nil"/>
                    <w:right w:val="single" w:sz="4" w:space="0" w:color="auto"/>
                  </w:tcBorders>
                  <w:shd w:val="clear" w:color="auto" w:fill="auto"/>
                  <w:noWrap/>
                  <w:vAlign w:val="center"/>
                  <w:hideMark/>
                </w:tcPr>
                <w:p w14:paraId="0E38B948"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u w:val="single"/>
                    </w:rPr>
                  </w:pPr>
                  <w:r w:rsidRPr="005931E6">
                    <w:rPr>
                      <w:rFonts w:ascii="TH SarabunPSK" w:eastAsia="Times New Roman" w:hAnsi="TH SarabunPSK" w:cs="TH SarabunPSK"/>
                      <w:color w:val="000000" w:themeColor="text1"/>
                      <w:sz w:val="32"/>
                      <w:szCs w:val="32"/>
                      <w:u w:val="single"/>
                    </w:rPr>
                    <w:t> </w:t>
                  </w:r>
                </w:p>
              </w:tc>
              <w:tc>
                <w:tcPr>
                  <w:tcW w:w="780" w:type="dxa"/>
                  <w:tcBorders>
                    <w:top w:val="nil"/>
                    <w:left w:val="nil"/>
                    <w:bottom w:val="nil"/>
                    <w:right w:val="nil"/>
                  </w:tcBorders>
                  <w:shd w:val="clear" w:color="auto" w:fill="auto"/>
                  <w:noWrap/>
                  <w:vAlign w:val="center"/>
                  <w:hideMark/>
                </w:tcPr>
                <w:p w14:paraId="3128AAFE"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u w:val="single"/>
                    </w:rPr>
                  </w:pPr>
                </w:p>
              </w:tc>
              <w:tc>
                <w:tcPr>
                  <w:tcW w:w="1340" w:type="dxa"/>
                  <w:tcBorders>
                    <w:top w:val="nil"/>
                    <w:left w:val="single" w:sz="4" w:space="0" w:color="auto"/>
                    <w:bottom w:val="nil"/>
                    <w:right w:val="single" w:sz="4" w:space="0" w:color="auto"/>
                  </w:tcBorders>
                  <w:shd w:val="clear" w:color="auto" w:fill="auto"/>
                  <w:noWrap/>
                  <w:vAlign w:val="center"/>
                  <w:hideMark/>
                </w:tcPr>
                <w:p w14:paraId="00348FB8"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r>
            <w:tr w:rsidR="00F208B4" w:rsidRPr="005931E6" w14:paraId="2B4EA3A6" w14:textId="77777777" w:rsidTr="003E6B21">
              <w:trPr>
                <w:trHeight w:val="420"/>
              </w:trPr>
              <w:tc>
                <w:tcPr>
                  <w:tcW w:w="724" w:type="dxa"/>
                  <w:tcBorders>
                    <w:top w:val="nil"/>
                    <w:left w:val="single" w:sz="4" w:space="0" w:color="auto"/>
                    <w:bottom w:val="nil"/>
                    <w:right w:val="nil"/>
                  </w:tcBorders>
                  <w:shd w:val="clear" w:color="auto" w:fill="auto"/>
                  <w:noWrap/>
                  <w:hideMark/>
                </w:tcPr>
                <w:p w14:paraId="1AA55416"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539791B4"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4.2 </w:t>
                  </w:r>
                  <w:r w:rsidRPr="005931E6">
                    <w:rPr>
                      <w:rFonts w:ascii="TH SarabunPSK" w:eastAsia="Times New Roman" w:hAnsi="TH SarabunPSK" w:cs="TH SarabunPSK"/>
                      <w:color w:val="000000" w:themeColor="text1"/>
                      <w:sz w:val="32"/>
                      <w:szCs w:val="32"/>
                      <w:cs/>
                    </w:rPr>
                    <w:t xml:space="preserve">การออกหน่วยประชาสัมพันธ์ </w:t>
                  </w:r>
                  <w:proofErr w:type="gramStart"/>
                  <w:r w:rsidRPr="005931E6">
                    <w:rPr>
                      <w:rFonts w:ascii="TH SarabunPSK" w:eastAsia="Times New Roman" w:hAnsi="TH SarabunPSK" w:cs="TH SarabunPSK"/>
                      <w:color w:val="000000" w:themeColor="text1"/>
                      <w:sz w:val="32"/>
                      <w:szCs w:val="32"/>
                      <w:cs/>
                    </w:rPr>
                    <w:t xml:space="preserve">จังหวัดเคลื่อนที่ </w:t>
                  </w:r>
                  <w:r w:rsidRPr="005931E6">
                    <w:rPr>
                      <w:rFonts w:ascii="TH SarabunPSK" w:eastAsia="Times New Roman" w:hAnsi="TH SarabunPSK" w:cs="TH SarabunPSK"/>
                      <w:color w:val="000000" w:themeColor="text1"/>
                      <w:sz w:val="32"/>
                      <w:szCs w:val="32"/>
                    </w:rPr>
                    <w:t>,</w:t>
                  </w:r>
                  <w:proofErr w:type="gram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พอ.สว.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เป็นต้น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นับจากจำนวนประชาชนที่เข้ารับการบริการ)</w:t>
                  </w:r>
                </w:p>
              </w:tc>
              <w:tc>
                <w:tcPr>
                  <w:tcW w:w="820" w:type="dxa"/>
                  <w:tcBorders>
                    <w:top w:val="nil"/>
                    <w:left w:val="nil"/>
                    <w:bottom w:val="nil"/>
                    <w:right w:val="single" w:sz="4" w:space="0" w:color="auto"/>
                  </w:tcBorders>
                  <w:shd w:val="clear" w:color="auto" w:fill="auto"/>
                  <w:noWrap/>
                  <w:vAlign w:val="center"/>
                  <w:hideMark/>
                </w:tcPr>
                <w:p w14:paraId="78BD8BB1"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6</w:t>
                  </w:r>
                </w:p>
              </w:tc>
              <w:tc>
                <w:tcPr>
                  <w:tcW w:w="780" w:type="dxa"/>
                  <w:tcBorders>
                    <w:top w:val="nil"/>
                    <w:left w:val="nil"/>
                    <w:bottom w:val="nil"/>
                    <w:right w:val="nil"/>
                  </w:tcBorders>
                  <w:shd w:val="clear" w:color="auto" w:fill="auto"/>
                  <w:noWrap/>
                  <w:vAlign w:val="center"/>
                  <w:hideMark/>
                </w:tcPr>
                <w:p w14:paraId="1AA4F552"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6</w:t>
                  </w:r>
                </w:p>
              </w:tc>
              <w:tc>
                <w:tcPr>
                  <w:tcW w:w="1340" w:type="dxa"/>
                  <w:tcBorders>
                    <w:top w:val="nil"/>
                    <w:left w:val="single" w:sz="4" w:space="0" w:color="auto"/>
                    <w:bottom w:val="nil"/>
                    <w:right w:val="single" w:sz="4" w:space="0" w:color="auto"/>
                  </w:tcBorders>
                  <w:shd w:val="clear" w:color="auto" w:fill="auto"/>
                  <w:noWrap/>
                  <w:vAlign w:val="center"/>
                  <w:hideMark/>
                </w:tcPr>
                <w:p w14:paraId="4564138B"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3,252 </w:t>
                  </w:r>
                </w:p>
              </w:tc>
            </w:tr>
            <w:tr w:rsidR="00F208B4" w:rsidRPr="005931E6" w14:paraId="706FD794" w14:textId="77777777" w:rsidTr="003E6B21">
              <w:trPr>
                <w:trHeight w:val="420"/>
              </w:trPr>
              <w:tc>
                <w:tcPr>
                  <w:tcW w:w="724" w:type="dxa"/>
                  <w:tcBorders>
                    <w:top w:val="nil"/>
                    <w:left w:val="single" w:sz="4" w:space="0" w:color="auto"/>
                    <w:bottom w:val="nil"/>
                    <w:right w:val="nil"/>
                  </w:tcBorders>
                  <w:shd w:val="clear" w:color="auto" w:fill="auto"/>
                  <w:noWrap/>
                  <w:hideMark/>
                </w:tcPr>
                <w:p w14:paraId="02E8DD38"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3A7B4C84"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4.3 </w:t>
                  </w:r>
                  <w:proofErr w:type="spellStart"/>
                  <w:r w:rsidRPr="005931E6">
                    <w:rPr>
                      <w:rFonts w:ascii="TH SarabunPSK" w:eastAsia="Times New Roman" w:hAnsi="TH SarabunPSK" w:cs="TH SarabunPSK"/>
                      <w:color w:val="000000" w:themeColor="text1"/>
                      <w:sz w:val="32"/>
                      <w:szCs w:val="32"/>
                      <w:cs/>
                    </w:rPr>
                    <w:t>เฟส</w:t>
                  </w:r>
                  <w:proofErr w:type="spellEnd"/>
                  <w:r w:rsidRPr="005931E6">
                    <w:rPr>
                      <w:rFonts w:ascii="TH SarabunPSK" w:eastAsia="Times New Roman" w:hAnsi="TH SarabunPSK" w:cs="TH SarabunPSK"/>
                      <w:color w:val="000000" w:themeColor="text1"/>
                      <w:sz w:val="32"/>
                      <w:szCs w:val="32"/>
                      <w:cs/>
                    </w:rPr>
                    <w:t>บุ๊คหน่วยงาน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สำนักงานพัฒนาฝีมือแรงงานบุรีรัมย์</w:t>
                  </w:r>
                  <w:r w:rsidRPr="005931E6">
                    <w:rPr>
                      <w:rFonts w:ascii="TH SarabunPSK" w:eastAsia="Times New Roman" w:hAnsi="TH SarabunPSK" w:cs="TH SarabunPSK"/>
                      <w:color w:val="000000" w:themeColor="text1"/>
                      <w:sz w:val="32"/>
                      <w:szCs w:val="32"/>
                    </w:rPr>
                    <w:t xml:space="preserve">" </w:t>
                  </w:r>
                </w:p>
              </w:tc>
              <w:tc>
                <w:tcPr>
                  <w:tcW w:w="820" w:type="dxa"/>
                  <w:tcBorders>
                    <w:top w:val="nil"/>
                    <w:left w:val="nil"/>
                    <w:bottom w:val="nil"/>
                    <w:right w:val="single" w:sz="4" w:space="0" w:color="auto"/>
                  </w:tcBorders>
                  <w:shd w:val="clear" w:color="000000" w:fill="FFFFFF"/>
                  <w:noWrap/>
                  <w:vAlign w:val="center"/>
                  <w:hideMark/>
                </w:tcPr>
                <w:p w14:paraId="27332D03"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53</w:t>
                  </w:r>
                </w:p>
              </w:tc>
              <w:tc>
                <w:tcPr>
                  <w:tcW w:w="780" w:type="dxa"/>
                  <w:tcBorders>
                    <w:top w:val="nil"/>
                    <w:left w:val="nil"/>
                    <w:bottom w:val="nil"/>
                    <w:right w:val="nil"/>
                  </w:tcBorders>
                  <w:shd w:val="clear" w:color="000000" w:fill="BFBFBF"/>
                  <w:noWrap/>
                  <w:vAlign w:val="center"/>
                  <w:hideMark/>
                </w:tcPr>
                <w:p w14:paraId="71529A63"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1340" w:type="dxa"/>
                  <w:tcBorders>
                    <w:top w:val="nil"/>
                    <w:left w:val="single" w:sz="4" w:space="0" w:color="auto"/>
                    <w:bottom w:val="nil"/>
                    <w:right w:val="single" w:sz="4" w:space="0" w:color="auto"/>
                  </w:tcBorders>
                  <w:shd w:val="clear" w:color="auto" w:fill="auto"/>
                  <w:noWrap/>
                  <w:vAlign w:val="center"/>
                  <w:hideMark/>
                </w:tcPr>
                <w:p w14:paraId="08F9C10D"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3,763 </w:t>
                  </w:r>
                </w:p>
              </w:tc>
            </w:tr>
            <w:tr w:rsidR="00F208B4" w:rsidRPr="005931E6" w14:paraId="32B034C2" w14:textId="77777777" w:rsidTr="003E6B21">
              <w:trPr>
                <w:trHeight w:val="420"/>
              </w:trPr>
              <w:tc>
                <w:tcPr>
                  <w:tcW w:w="724" w:type="dxa"/>
                  <w:tcBorders>
                    <w:top w:val="nil"/>
                    <w:left w:val="single" w:sz="4" w:space="0" w:color="auto"/>
                    <w:bottom w:val="nil"/>
                    <w:right w:val="nil"/>
                  </w:tcBorders>
                  <w:shd w:val="clear" w:color="auto" w:fill="auto"/>
                  <w:noWrap/>
                  <w:hideMark/>
                </w:tcPr>
                <w:p w14:paraId="0DAE2A07"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6D8EF953"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นับจากเพื่อน)</w:t>
                  </w:r>
                </w:p>
              </w:tc>
              <w:tc>
                <w:tcPr>
                  <w:tcW w:w="820" w:type="dxa"/>
                  <w:tcBorders>
                    <w:top w:val="nil"/>
                    <w:left w:val="nil"/>
                    <w:bottom w:val="nil"/>
                    <w:right w:val="single" w:sz="4" w:space="0" w:color="auto"/>
                  </w:tcBorders>
                  <w:shd w:val="clear" w:color="000000" w:fill="FFFFFF"/>
                  <w:noWrap/>
                  <w:vAlign w:val="center"/>
                  <w:hideMark/>
                </w:tcPr>
                <w:p w14:paraId="20FFDA7E"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780" w:type="dxa"/>
                  <w:tcBorders>
                    <w:top w:val="nil"/>
                    <w:left w:val="nil"/>
                    <w:bottom w:val="nil"/>
                    <w:right w:val="nil"/>
                  </w:tcBorders>
                  <w:shd w:val="clear" w:color="auto" w:fill="auto"/>
                  <w:noWrap/>
                  <w:vAlign w:val="center"/>
                  <w:hideMark/>
                </w:tcPr>
                <w:p w14:paraId="126DD8A3"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p>
              </w:tc>
              <w:tc>
                <w:tcPr>
                  <w:tcW w:w="1340" w:type="dxa"/>
                  <w:tcBorders>
                    <w:top w:val="nil"/>
                    <w:left w:val="single" w:sz="4" w:space="0" w:color="auto"/>
                    <w:bottom w:val="nil"/>
                    <w:right w:val="single" w:sz="4" w:space="0" w:color="auto"/>
                  </w:tcBorders>
                  <w:shd w:val="clear" w:color="auto" w:fill="auto"/>
                  <w:noWrap/>
                  <w:vAlign w:val="center"/>
                  <w:hideMark/>
                </w:tcPr>
                <w:p w14:paraId="1B1C95EC"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r>
            <w:tr w:rsidR="00F208B4" w:rsidRPr="005931E6" w14:paraId="3EA354C5" w14:textId="77777777" w:rsidTr="003E6B21">
              <w:trPr>
                <w:trHeight w:val="420"/>
              </w:trPr>
              <w:tc>
                <w:tcPr>
                  <w:tcW w:w="724" w:type="dxa"/>
                  <w:tcBorders>
                    <w:top w:val="nil"/>
                    <w:left w:val="single" w:sz="4" w:space="0" w:color="auto"/>
                    <w:bottom w:val="nil"/>
                    <w:right w:val="nil"/>
                  </w:tcBorders>
                  <w:shd w:val="clear" w:color="auto" w:fill="auto"/>
                  <w:noWrap/>
                  <w:hideMark/>
                </w:tcPr>
                <w:p w14:paraId="2CE4CEE5"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60E1E78E"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4.4 </w:t>
                  </w:r>
                  <w:r w:rsidRPr="005931E6">
                    <w:rPr>
                      <w:rFonts w:ascii="TH SarabunPSK" w:eastAsia="Times New Roman" w:hAnsi="TH SarabunPSK" w:cs="TH SarabunPSK"/>
                      <w:color w:val="000000" w:themeColor="text1"/>
                      <w:sz w:val="32"/>
                      <w:szCs w:val="32"/>
                      <w:cs/>
                    </w:rPr>
                    <w:t>เพจ</w:t>
                  </w:r>
                  <w:proofErr w:type="spellStart"/>
                  <w:r w:rsidRPr="005931E6">
                    <w:rPr>
                      <w:rFonts w:ascii="TH SarabunPSK" w:eastAsia="Times New Roman" w:hAnsi="TH SarabunPSK" w:cs="TH SarabunPSK"/>
                      <w:color w:val="000000" w:themeColor="text1"/>
                      <w:sz w:val="32"/>
                      <w:szCs w:val="32"/>
                      <w:cs/>
                    </w:rPr>
                    <w:t>เฟส</w:t>
                  </w:r>
                  <w:proofErr w:type="spellEnd"/>
                  <w:r w:rsidRPr="005931E6">
                    <w:rPr>
                      <w:rFonts w:ascii="TH SarabunPSK" w:eastAsia="Times New Roman" w:hAnsi="TH SarabunPSK" w:cs="TH SarabunPSK"/>
                      <w:color w:val="000000" w:themeColor="text1"/>
                      <w:sz w:val="32"/>
                      <w:szCs w:val="32"/>
                      <w:cs/>
                    </w:rPr>
                    <w:t>บุ๊คหน่วยงาน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สำนักงานพัฒนาฝีมือแรงงานบุรีรัมย์</w:t>
                  </w:r>
                  <w:r w:rsidRPr="005931E6">
                    <w:rPr>
                      <w:rFonts w:ascii="TH SarabunPSK" w:eastAsia="Times New Roman" w:hAnsi="TH SarabunPSK" w:cs="TH SarabunPSK"/>
                      <w:color w:val="000000" w:themeColor="text1"/>
                      <w:sz w:val="32"/>
                      <w:szCs w:val="32"/>
                    </w:rPr>
                    <w:t>"</w:t>
                  </w:r>
                </w:p>
              </w:tc>
              <w:tc>
                <w:tcPr>
                  <w:tcW w:w="820" w:type="dxa"/>
                  <w:tcBorders>
                    <w:top w:val="nil"/>
                    <w:left w:val="nil"/>
                    <w:bottom w:val="nil"/>
                    <w:right w:val="single" w:sz="4" w:space="0" w:color="auto"/>
                  </w:tcBorders>
                  <w:shd w:val="clear" w:color="000000" w:fill="FFFFFF"/>
                  <w:noWrap/>
                  <w:vAlign w:val="center"/>
                  <w:hideMark/>
                </w:tcPr>
                <w:p w14:paraId="557D0D8C"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194</w:t>
                  </w:r>
                </w:p>
              </w:tc>
              <w:tc>
                <w:tcPr>
                  <w:tcW w:w="780" w:type="dxa"/>
                  <w:tcBorders>
                    <w:top w:val="nil"/>
                    <w:left w:val="nil"/>
                    <w:bottom w:val="nil"/>
                    <w:right w:val="nil"/>
                  </w:tcBorders>
                  <w:shd w:val="clear" w:color="000000" w:fill="BFBFBF"/>
                  <w:noWrap/>
                  <w:vAlign w:val="center"/>
                  <w:hideMark/>
                </w:tcPr>
                <w:p w14:paraId="397DA155"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1340" w:type="dxa"/>
                  <w:tcBorders>
                    <w:top w:val="nil"/>
                    <w:left w:val="single" w:sz="4" w:space="0" w:color="auto"/>
                    <w:bottom w:val="nil"/>
                    <w:right w:val="single" w:sz="4" w:space="0" w:color="auto"/>
                  </w:tcBorders>
                  <w:shd w:val="clear" w:color="auto" w:fill="auto"/>
                  <w:noWrap/>
                  <w:vAlign w:val="center"/>
                  <w:hideMark/>
                </w:tcPr>
                <w:p w14:paraId="23A2FBD1"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140,531 </w:t>
                  </w:r>
                </w:p>
              </w:tc>
            </w:tr>
            <w:tr w:rsidR="00F208B4" w:rsidRPr="005931E6" w14:paraId="64DE1907" w14:textId="77777777" w:rsidTr="003E6B21">
              <w:trPr>
                <w:trHeight w:val="420"/>
              </w:trPr>
              <w:tc>
                <w:tcPr>
                  <w:tcW w:w="724" w:type="dxa"/>
                  <w:tcBorders>
                    <w:top w:val="nil"/>
                    <w:left w:val="single" w:sz="4" w:space="0" w:color="auto"/>
                    <w:bottom w:val="nil"/>
                    <w:right w:val="nil"/>
                  </w:tcBorders>
                  <w:shd w:val="clear" w:color="auto" w:fill="auto"/>
                  <w:noWrap/>
                  <w:hideMark/>
                </w:tcPr>
                <w:p w14:paraId="1AF7ED39"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34546D83"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นับจากยอดการเข้าชมเพจ</w:t>
                  </w:r>
                  <w:proofErr w:type="spellStart"/>
                  <w:r w:rsidRPr="005931E6">
                    <w:rPr>
                      <w:rFonts w:ascii="TH SarabunPSK" w:eastAsia="Times New Roman" w:hAnsi="TH SarabunPSK" w:cs="TH SarabunPSK"/>
                      <w:color w:val="000000" w:themeColor="text1"/>
                      <w:sz w:val="32"/>
                      <w:szCs w:val="32"/>
                      <w:cs/>
                    </w:rPr>
                    <w:t>เฟส</w:t>
                  </w:r>
                  <w:proofErr w:type="spellEnd"/>
                  <w:r w:rsidRPr="005931E6">
                    <w:rPr>
                      <w:rFonts w:ascii="TH SarabunPSK" w:eastAsia="Times New Roman" w:hAnsi="TH SarabunPSK" w:cs="TH SarabunPSK"/>
                      <w:color w:val="000000" w:themeColor="text1"/>
                      <w:sz w:val="32"/>
                      <w:szCs w:val="32"/>
                      <w:cs/>
                    </w:rPr>
                    <w:t>บุ๊คหน่วยงาน)</w:t>
                  </w:r>
                </w:p>
              </w:tc>
              <w:tc>
                <w:tcPr>
                  <w:tcW w:w="820" w:type="dxa"/>
                  <w:tcBorders>
                    <w:top w:val="nil"/>
                    <w:left w:val="nil"/>
                    <w:bottom w:val="nil"/>
                    <w:right w:val="single" w:sz="4" w:space="0" w:color="auto"/>
                  </w:tcBorders>
                  <w:shd w:val="clear" w:color="auto" w:fill="auto"/>
                  <w:noWrap/>
                  <w:vAlign w:val="center"/>
                  <w:hideMark/>
                </w:tcPr>
                <w:p w14:paraId="25FA1135"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780" w:type="dxa"/>
                  <w:tcBorders>
                    <w:top w:val="nil"/>
                    <w:left w:val="nil"/>
                    <w:bottom w:val="nil"/>
                    <w:right w:val="nil"/>
                  </w:tcBorders>
                  <w:shd w:val="clear" w:color="auto" w:fill="auto"/>
                  <w:noWrap/>
                  <w:vAlign w:val="center"/>
                  <w:hideMark/>
                </w:tcPr>
                <w:p w14:paraId="0572F733"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p>
              </w:tc>
              <w:tc>
                <w:tcPr>
                  <w:tcW w:w="1340" w:type="dxa"/>
                  <w:tcBorders>
                    <w:top w:val="nil"/>
                    <w:left w:val="single" w:sz="4" w:space="0" w:color="auto"/>
                    <w:bottom w:val="nil"/>
                    <w:right w:val="single" w:sz="4" w:space="0" w:color="auto"/>
                  </w:tcBorders>
                  <w:shd w:val="clear" w:color="auto" w:fill="auto"/>
                  <w:noWrap/>
                  <w:vAlign w:val="center"/>
                  <w:hideMark/>
                </w:tcPr>
                <w:p w14:paraId="268203F2"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r>
            <w:tr w:rsidR="00F208B4" w:rsidRPr="005931E6" w14:paraId="60AA45F1" w14:textId="77777777" w:rsidTr="003E6B21">
              <w:trPr>
                <w:trHeight w:val="420"/>
              </w:trPr>
              <w:tc>
                <w:tcPr>
                  <w:tcW w:w="724" w:type="dxa"/>
                  <w:tcBorders>
                    <w:top w:val="nil"/>
                    <w:left w:val="single" w:sz="4" w:space="0" w:color="auto"/>
                    <w:bottom w:val="nil"/>
                    <w:right w:val="nil"/>
                  </w:tcBorders>
                  <w:shd w:val="clear" w:color="auto" w:fill="auto"/>
                  <w:noWrap/>
                  <w:hideMark/>
                </w:tcPr>
                <w:p w14:paraId="377311A3"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547869DD"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4.5 </w:t>
                  </w:r>
                  <w:r w:rsidRPr="005931E6">
                    <w:rPr>
                      <w:rFonts w:ascii="TH SarabunPSK" w:eastAsia="Times New Roman" w:hAnsi="TH SarabunPSK" w:cs="TH SarabunPSK"/>
                      <w:color w:val="000000" w:themeColor="text1"/>
                      <w:sz w:val="32"/>
                      <w:szCs w:val="32"/>
                      <w:cs/>
                    </w:rPr>
                    <w:t>ช่องยู</w:t>
                  </w:r>
                  <w:proofErr w:type="spellStart"/>
                  <w:r w:rsidRPr="005931E6">
                    <w:rPr>
                      <w:rFonts w:ascii="TH SarabunPSK" w:eastAsia="Times New Roman" w:hAnsi="TH SarabunPSK" w:cs="TH SarabunPSK"/>
                      <w:color w:val="000000" w:themeColor="text1"/>
                      <w:sz w:val="32"/>
                      <w:szCs w:val="32"/>
                      <w:cs/>
                    </w:rPr>
                    <w:t>ทูป</w:t>
                  </w:r>
                  <w:proofErr w:type="spellEnd"/>
                  <w:r w:rsidRPr="005931E6">
                    <w:rPr>
                      <w:rFonts w:ascii="TH SarabunPSK" w:eastAsia="Times New Roman" w:hAnsi="TH SarabunPSK" w:cs="TH SarabunPSK"/>
                      <w:color w:val="000000" w:themeColor="text1"/>
                      <w:sz w:val="32"/>
                      <w:szCs w:val="32"/>
                      <w:cs/>
                    </w:rPr>
                    <w:t>หน่วยงาน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สำนักงานพัฒนาฝีมือแรงงานบุรีรัมย์</w:t>
                  </w:r>
                  <w:r w:rsidRPr="005931E6">
                    <w:rPr>
                      <w:rFonts w:ascii="TH SarabunPSK" w:eastAsia="Times New Roman" w:hAnsi="TH SarabunPSK" w:cs="TH SarabunPSK"/>
                      <w:color w:val="000000" w:themeColor="text1"/>
                      <w:sz w:val="32"/>
                      <w:szCs w:val="32"/>
                    </w:rPr>
                    <w:t>"</w:t>
                  </w:r>
                </w:p>
              </w:tc>
              <w:tc>
                <w:tcPr>
                  <w:tcW w:w="820" w:type="dxa"/>
                  <w:tcBorders>
                    <w:top w:val="nil"/>
                    <w:left w:val="nil"/>
                    <w:bottom w:val="nil"/>
                    <w:right w:val="single" w:sz="4" w:space="0" w:color="auto"/>
                  </w:tcBorders>
                  <w:shd w:val="clear" w:color="000000" w:fill="FFFFFF"/>
                  <w:noWrap/>
                  <w:vAlign w:val="center"/>
                  <w:hideMark/>
                </w:tcPr>
                <w:p w14:paraId="2A822059"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24</w:t>
                  </w:r>
                </w:p>
              </w:tc>
              <w:tc>
                <w:tcPr>
                  <w:tcW w:w="780" w:type="dxa"/>
                  <w:tcBorders>
                    <w:top w:val="nil"/>
                    <w:left w:val="nil"/>
                    <w:bottom w:val="nil"/>
                    <w:right w:val="nil"/>
                  </w:tcBorders>
                  <w:shd w:val="clear" w:color="000000" w:fill="BFBFBF"/>
                  <w:noWrap/>
                  <w:vAlign w:val="center"/>
                  <w:hideMark/>
                </w:tcPr>
                <w:p w14:paraId="5D1FC0BC"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1340" w:type="dxa"/>
                  <w:tcBorders>
                    <w:top w:val="nil"/>
                    <w:left w:val="single" w:sz="4" w:space="0" w:color="auto"/>
                    <w:bottom w:val="nil"/>
                    <w:right w:val="single" w:sz="4" w:space="0" w:color="auto"/>
                  </w:tcBorders>
                  <w:shd w:val="clear" w:color="auto" w:fill="auto"/>
                  <w:noWrap/>
                  <w:vAlign w:val="center"/>
                  <w:hideMark/>
                </w:tcPr>
                <w:p w14:paraId="2631D44D"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26,167 </w:t>
                  </w:r>
                </w:p>
              </w:tc>
            </w:tr>
            <w:tr w:rsidR="00F208B4" w:rsidRPr="005931E6" w14:paraId="728935F2" w14:textId="77777777" w:rsidTr="003E6B21">
              <w:trPr>
                <w:trHeight w:val="420"/>
              </w:trPr>
              <w:tc>
                <w:tcPr>
                  <w:tcW w:w="724" w:type="dxa"/>
                  <w:tcBorders>
                    <w:top w:val="nil"/>
                    <w:left w:val="single" w:sz="4" w:space="0" w:color="auto"/>
                    <w:bottom w:val="nil"/>
                    <w:right w:val="nil"/>
                  </w:tcBorders>
                  <w:shd w:val="clear" w:color="auto" w:fill="auto"/>
                  <w:noWrap/>
                  <w:hideMark/>
                </w:tcPr>
                <w:p w14:paraId="7F4A22B0"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5A21A89B"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นับจากยอดการเข้าชม)</w:t>
                  </w:r>
                </w:p>
              </w:tc>
              <w:tc>
                <w:tcPr>
                  <w:tcW w:w="820" w:type="dxa"/>
                  <w:tcBorders>
                    <w:top w:val="nil"/>
                    <w:left w:val="nil"/>
                    <w:bottom w:val="nil"/>
                    <w:right w:val="single" w:sz="4" w:space="0" w:color="auto"/>
                  </w:tcBorders>
                  <w:shd w:val="clear" w:color="auto" w:fill="auto"/>
                  <w:noWrap/>
                  <w:vAlign w:val="center"/>
                  <w:hideMark/>
                </w:tcPr>
                <w:p w14:paraId="584E2716"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780" w:type="dxa"/>
                  <w:tcBorders>
                    <w:top w:val="nil"/>
                    <w:left w:val="nil"/>
                    <w:bottom w:val="nil"/>
                    <w:right w:val="nil"/>
                  </w:tcBorders>
                  <w:shd w:val="clear" w:color="auto" w:fill="auto"/>
                  <w:noWrap/>
                  <w:vAlign w:val="center"/>
                  <w:hideMark/>
                </w:tcPr>
                <w:p w14:paraId="493E5C98"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p>
              </w:tc>
              <w:tc>
                <w:tcPr>
                  <w:tcW w:w="1340" w:type="dxa"/>
                  <w:tcBorders>
                    <w:top w:val="nil"/>
                    <w:left w:val="single" w:sz="4" w:space="0" w:color="auto"/>
                    <w:bottom w:val="nil"/>
                    <w:right w:val="single" w:sz="4" w:space="0" w:color="auto"/>
                  </w:tcBorders>
                  <w:shd w:val="clear" w:color="auto" w:fill="auto"/>
                  <w:noWrap/>
                  <w:vAlign w:val="center"/>
                  <w:hideMark/>
                </w:tcPr>
                <w:p w14:paraId="787318BE"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r>
            <w:tr w:rsidR="00F208B4" w:rsidRPr="005931E6" w14:paraId="7FE29DD2" w14:textId="77777777" w:rsidTr="003E6B21">
              <w:trPr>
                <w:trHeight w:val="420"/>
              </w:trPr>
              <w:tc>
                <w:tcPr>
                  <w:tcW w:w="724" w:type="dxa"/>
                  <w:tcBorders>
                    <w:top w:val="nil"/>
                    <w:left w:val="single" w:sz="4" w:space="0" w:color="auto"/>
                    <w:bottom w:val="nil"/>
                    <w:right w:val="nil"/>
                  </w:tcBorders>
                  <w:shd w:val="clear" w:color="auto" w:fill="auto"/>
                  <w:noWrap/>
                  <w:hideMark/>
                </w:tcPr>
                <w:p w14:paraId="14E767BF"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nil"/>
                    <w:right w:val="single" w:sz="4" w:space="0" w:color="auto"/>
                  </w:tcBorders>
                  <w:shd w:val="clear" w:color="auto" w:fill="auto"/>
                  <w:noWrap/>
                  <w:vAlign w:val="center"/>
                  <w:hideMark/>
                </w:tcPr>
                <w:p w14:paraId="0C83D458"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4.6 </w:t>
                  </w:r>
                  <w:r w:rsidRPr="005931E6">
                    <w:rPr>
                      <w:rFonts w:ascii="TH SarabunPSK" w:eastAsia="Times New Roman" w:hAnsi="TH SarabunPSK" w:cs="TH SarabunPSK"/>
                      <w:color w:val="000000" w:themeColor="text1"/>
                      <w:sz w:val="32"/>
                      <w:szCs w:val="32"/>
                      <w:cs/>
                    </w:rPr>
                    <w:t>ไลน์กลุ่มหน่วยงาน (นับจากยอดสมาชิกกลุ่มไลน์)</w:t>
                  </w:r>
                </w:p>
              </w:tc>
              <w:tc>
                <w:tcPr>
                  <w:tcW w:w="820" w:type="dxa"/>
                  <w:tcBorders>
                    <w:top w:val="nil"/>
                    <w:left w:val="nil"/>
                    <w:bottom w:val="nil"/>
                    <w:right w:val="single" w:sz="4" w:space="0" w:color="auto"/>
                  </w:tcBorders>
                  <w:shd w:val="clear" w:color="000000" w:fill="FFFFFF"/>
                  <w:noWrap/>
                  <w:vAlign w:val="center"/>
                  <w:hideMark/>
                </w:tcPr>
                <w:p w14:paraId="3875F229"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67</w:t>
                  </w:r>
                </w:p>
              </w:tc>
              <w:tc>
                <w:tcPr>
                  <w:tcW w:w="780" w:type="dxa"/>
                  <w:tcBorders>
                    <w:top w:val="nil"/>
                    <w:left w:val="nil"/>
                    <w:bottom w:val="nil"/>
                    <w:right w:val="nil"/>
                  </w:tcBorders>
                  <w:shd w:val="clear" w:color="000000" w:fill="BFBFBF"/>
                  <w:noWrap/>
                  <w:vAlign w:val="center"/>
                  <w:hideMark/>
                </w:tcPr>
                <w:p w14:paraId="1FD7DF98" w14:textId="77777777" w:rsidR="00436BC7" w:rsidRPr="005931E6" w:rsidRDefault="00436BC7" w:rsidP="00D239A1">
                  <w:pPr>
                    <w:spacing w:after="0" w:line="240" w:lineRule="auto"/>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1340" w:type="dxa"/>
                  <w:tcBorders>
                    <w:top w:val="nil"/>
                    <w:left w:val="single" w:sz="4" w:space="0" w:color="auto"/>
                    <w:bottom w:val="nil"/>
                    <w:right w:val="single" w:sz="4" w:space="0" w:color="auto"/>
                  </w:tcBorders>
                  <w:shd w:val="clear" w:color="auto" w:fill="auto"/>
                  <w:noWrap/>
                  <w:vAlign w:val="center"/>
                  <w:hideMark/>
                </w:tcPr>
                <w:p w14:paraId="37A995BF"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1,822 </w:t>
                  </w:r>
                </w:p>
              </w:tc>
            </w:tr>
            <w:tr w:rsidR="00F208B4" w:rsidRPr="005931E6" w14:paraId="1C17C1D8" w14:textId="77777777" w:rsidTr="003E6B21">
              <w:trPr>
                <w:trHeight w:val="420"/>
              </w:trPr>
              <w:tc>
                <w:tcPr>
                  <w:tcW w:w="724" w:type="dxa"/>
                  <w:tcBorders>
                    <w:top w:val="nil"/>
                    <w:left w:val="single" w:sz="4" w:space="0" w:color="auto"/>
                    <w:bottom w:val="single" w:sz="4" w:space="0" w:color="auto"/>
                    <w:right w:val="nil"/>
                  </w:tcBorders>
                  <w:shd w:val="clear" w:color="auto" w:fill="auto"/>
                  <w:noWrap/>
                  <w:hideMark/>
                </w:tcPr>
                <w:p w14:paraId="33CD6E89"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5387" w:type="dxa"/>
                  <w:tcBorders>
                    <w:top w:val="nil"/>
                    <w:left w:val="single" w:sz="4" w:space="0" w:color="auto"/>
                    <w:bottom w:val="single" w:sz="4" w:space="0" w:color="auto"/>
                    <w:right w:val="single" w:sz="4" w:space="0" w:color="auto"/>
                  </w:tcBorders>
                  <w:shd w:val="clear" w:color="auto" w:fill="auto"/>
                  <w:noWrap/>
                  <w:vAlign w:val="center"/>
                  <w:hideMark/>
                </w:tcPr>
                <w:p w14:paraId="6B165150"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820" w:type="dxa"/>
                  <w:tcBorders>
                    <w:top w:val="nil"/>
                    <w:left w:val="nil"/>
                    <w:bottom w:val="single" w:sz="4" w:space="0" w:color="auto"/>
                    <w:right w:val="single" w:sz="4" w:space="0" w:color="auto"/>
                  </w:tcBorders>
                  <w:shd w:val="clear" w:color="auto" w:fill="auto"/>
                  <w:noWrap/>
                  <w:vAlign w:val="center"/>
                  <w:hideMark/>
                </w:tcPr>
                <w:p w14:paraId="523A5835"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780" w:type="dxa"/>
                  <w:tcBorders>
                    <w:top w:val="nil"/>
                    <w:left w:val="nil"/>
                    <w:bottom w:val="single" w:sz="4" w:space="0" w:color="auto"/>
                    <w:right w:val="nil"/>
                  </w:tcBorders>
                  <w:shd w:val="clear" w:color="auto" w:fill="auto"/>
                  <w:noWrap/>
                  <w:vAlign w:val="center"/>
                  <w:hideMark/>
                </w:tcPr>
                <w:p w14:paraId="2356C3B2" w14:textId="77777777" w:rsidR="00436BC7" w:rsidRPr="005931E6" w:rsidRDefault="00436BC7" w:rsidP="00D239A1">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29E405B" w14:textId="77777777" w:rsidR="00436BC7" w:rsidRPr="005931E6" w:rsidRDefault="00436BC7" w:rsidP="00D239A1">
                  <w:pPr>
                    <w:spacing w:after="0" w:line="240" w:lineRule="auto"/>
                    <w:jc w:val="right"/>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w:t>
                  </w:r>
                </w:p>
              </w:tc>
            </w:tr>
          </w:tbl>
          <w:p w14:paraId="56744CB1" w14:textId="77777777" w:rsidR="00436BC7" w:rsidRPr="005931E6" w:rsidRDefault="00436BC7" w:rsidP="00D239A1">
            <w:pPr>
              <w:rPr>
                <w:rFonts w:ascii="TH SarabunPSK" w:hAnsi="TH SarabunPSK" w:cs="TH SarabunPSK"/>
                <w:color w:val="000000" w:themeColor="text1"/>
                <w:sz w:val="32"/>
                <w:szCs w:val="32"/>
                <w:cs/>
              </w:rPr>
            </w:pPr>
          </w:p>
          <w:p w14:paraId="4A24BFFC" w14:textId="77777777" w:rsidR="009E2386" w:rsidRPr="005931E6" w:rsidRDefault="009E2386" w:rsidP="00D239A1">
            <w:pPr>
              <w:jc w:val="thaiDistribute"/>
              <w:rPr>
                <w:rFonts w:ascii="TH SarabunPSK" w:eastAsia="Times New Roman" w:hAnsi="TH SarabunPSK" w:cs="TH SarabunPSK"/>
                <w:color w:val="000000" w:themeColor="text1"/>
                <w:sz w:val="32"/>
                <w:szCs w:val="32"/>
              </w:rPr>
            </w:pPr>
          </w:p>
        </w:tc>
      </w:tr>
      <w:tr w:rsidR="00F208B4" w:rsidRPr="005931E6" w14:paraId="6F818919" w14:textId="77777777" w:rsidTr="003E6B21">
        <w:tc>
          <w:tcPr>
            <w:tcW w:w="410" w:type="pct"/>
          </w:tcPr>
          <w:p w14:paraId="5D802C32" w14:textId="24F288C3" w:rsidR="00EA3373" w:rsidRPr="005931E6" w:rsidRDefault="00EA3373" w:rsidP="00EA3373">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30</w:t>
            </w:r>
          </w:p>
        </w:tc>
        <w:tc>
          <w:tcPr>
            <w:tcW w:w="781" w:type="pct"/>
            <w:tcBorders>
              <w:top w:val="nil"/>
              <w:left w:val="nil"/>
              <w:bottom w:val="single" w:sz="4" w:space="0" w:color="auto"/>
              <w:right w:val="single" w:sz="4" w:space="0" w:color="auto"/>
            </w:tcBorders>
            <w:shd w:val="clear" w:color="auto" w:fill="auto"/>
          </w:tcPr>
          <w:p w14:paraId="192C5D4C" w14:textId="013B0725" w:rsidR="00EA3373" w:rsidRPr="005931E6" w:rsidRDefault="00EA3373" w:rsidP="00EA3373">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สระแก้ว</w:t>
            </w:r>
          </w:p>
        </w:tc>
        <w:tc>
          <w:tcPr>
            <w:tcW w:w="3808" w:type="pct"/>
          </w:tcPr>
          <w:p w14:paraId="18AFCB88" w14:textId="77777777" w:rsidR="00305632" w:rsidRDefault="00EA3373"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r w:rsidRPr="005931E6">
              <w:rPr>
                <w:rFonts w:ascii="TH SarabunPSK" w:eastAsia="Times New Roman" w:hAnsi="TH SarabunPSK" w:cs="TH SarabunPSK"/>
                <w:color w:val="000000" w:themeColor="text1"/>
                <w:sz w:val="32"/>
                <w:szCs w:val="32"/>
                <w:cs/>
              </w:rPr>
              <w:t xml:space="preserve"> </w:t>
            </w:r>
          </w:p>
          <w:p w14:paraId="1377CF59" w14:textId="3787E474" w:rsidR="00EA3373" w:rsidRPr="00305632" w:rsidRDefault="00305632" w:rsidP="00305632">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EA3373" w:rsidRPr="00305632">
              <w:rPr>
                <w:rFonts w:ascii="TH SarabunPSK" w:eastAsia="Times New Roman" w:hAnsi="TH SarabunPSK" w:cs="TH SarabunPSK"/>
                <w:color w:val="000000" w:themeColor="text1"/>
                <w:sz w:val="32"/>
                <w:szCs w:val="32"/>
                <w:cs/>
              </w:rPr>
              <w:t>การเปรียบเทียบสมรรถนะ</w:t>
            </w:r>
            <w:r w:rsidR="00EA3373" w:rsidRPr="00305632">
              <w:rPr>
                <w:rFonts w:ascii="TH SarabunPSK" w:eastAsia="Times New Roman" w:hAnsi="TH SarabunPSK" w:cs="TH SarabunPSK"/>
                <w:color w:val="000000" w:themeColor="text1"/>
                <w:sz w:val="32"/>
                <w:szCs w:val="32"/>
              </w:rPr>
              <w:t xml:space="preserve"> </w:t>
            </w:r>
            <w:r w:rsidR="00EA3373" w:rsidRPr="00305632">
              <w:rPr>
                <w:rFonts w:ascii="TH SarabunPSK" w:eastAsia="Times New Roman" w:hAnsi="TH SarabunPSK" w:cs="TH SarabunPSK"/>
                <w:color w:val="000000" w:themeColor="text1"/>
                <w:sz w:val="32"/>
                <w:szCs w:val="32"/>
                <w:cs/>
              </w:rPr>
              <w:t>ฐานะการเป็นหัวหน้าส่วนราชการ</w:t>
            </w:r>
            <w:r w:rsidR="00EA3373" w:rsidRPr="00305632">
              <w:rPr>
                <w:rFonts w:ascii="TH SarabunPSK" w:eastAsia="Times New Roman" w:hAnsi="TH SarabunPSK" w:cs="TH SarabunPSK"/>
                <w:color w:val="000000" w:themeColor="text1"/>
                <w:sz w:val="32"/>
                <w:szCs w:val="32"/>
              </w:rPr>
              <w:t xml:space="preserve"> </w:t>
            </w:r>
            <w:r w:rsidR="00EA3373" w:rsidRPr="00305632">
              <w:rPr>
                <w:rFonts w:ascii="TH SarabunPSK" w:eastAsia="Times New Roman" w:hAnsi="TH SarabunPSK" w:cs="TH SarabunPSK"/>
                <w:color w:val="000000" w:themeColor="text1"/>
                <w:sz w:val="32"/>
                <w:szCs w:val="32"/>
                <w:cs/>
              </w:rPr>
              <w:t>ฯลฯ</w:t>
            </w:r>
          </w:p>
          <w:p w14:paraId="765A34A3" w14:textId="6C785836" w:rsidR="00EA3373" w:rsidRPr="005931E6" w:rsidRDefault="00EA3373" w:rsidP="00EA3373">
            <w:pPr>
              <w:tabs>
                <w:tab w:val="left" w:pos="10081"/>
              </w:tabs>
              <w:ind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สำนักงานพัฒนาฝีมือแรงงานสระแก้ว มีสถานะเป็นราชการส่วนกลาง    ที่มีสำนักงานตั้งอยู่ในจังหวัดสระแก้ว ดูแลพื้นที่ครอบคลุมทั้ง 9 อำเภอ   ของจังหวัด มีประชากรซึ่งเป็นผู้อยู่ในกำลังแรงงาน 357,861 คน มีภารกิจการพัฒนาศักยภาพคน การฝึกทักษะในการประกอบอาชีพสาขาต่างๆ ตามความต้องการของกลุ่มเป้าหมาย เพื่อ </w:t>
            </w:r>
            <w:r w:rsidRPr="005931E6">
              <w:rPr>
                <w:rFonts w:ascii="TH SarabunPSK" w:eastAsia="Times New Roman" w:hAnsi="TH SarabunPSK" w:cs="TH SarabunPSK"/>
                <w:color w:val="000000" w:themeColor="text1"/>
                <w:sz w:val="32"/>
                <w:szCs w:val="32"/>
              </w:rPr>
              <w:t xml:space="preserve">Up Skill/ Re Skill / New Skill </w:t>
            </w:r>
            <w:r w:rsidRPr="005931E6">
              <w:rPr>
                <w:rFonts w:ascii="TH SarabunPSK" w:eastAsia="Times New Roman" w:hAnsi="TH SarabunPSK" w:cs="TH SarabunPSK"/>
                <w:color w:val="000000" w:themeColor="text1"/>
                <w:sz w:val="32"/>
                <w:szCs w:val="32"/>
                <w:cs/>
              </w:rPr>
              <w:t xml:space="preserve"> การทดสอบมาตรฐานฝีมือแรงงาน เพื่อวัดความสามารถการทำงาน/การประกอบอาชีพ ทำให้มีทักษะฝีมือ มีรายได้สอดรับกับอัตราค่าจ้างตามมาตรฐาน     ซึ่งจะมากกว่าค่าจ้างขั้นต่ำ การประเมินและรับความรู้ความสามารถ ให้กับผู้ประกอบอาชีพในสาขาอาชีพที่อาจเป็นอันตรายต่อสาธารณะ ส่งผลให้เกิดความปลอดภัยต่อสังคมส่วนรวม ทำให้กำลังแรงงานในจังหวัดได้รับการพัฒนาสมรรถนะที่สอดคล้องกับการจ้างงาน และเกิดความเชื่อมโยงกับทุกภาคส่วน</w:t>
            </w:r>
          </w:p>
          <w:p w14:paraId="7DA250F7" w14:textId="1C127DA9" w:rsidR="00EA3373" w:rsidRPr="005931E6" w:rsidRDefault="00EA3373" w:rsidP="00EA3373">
            <w:pPr>
              <w:tabs>
                <w:tab w:val="left" w:pos="10081"/>
              </w:tabs>
              <w:ind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การมอบอำนาจจากอธิบดีกรมพัฒนาฝีมือแรงงานให้ผู้อำนวยการสถาบันพัฒนาฝีมือแรงงานปฏิบัติหน้าที่แทน ถูกต้องตามกฎหมาย ซึ่งตำแหน่งผู้อำนวยการสถาบันพัฒนาฝีมือแรงงานถือเป็นหัวหน้าส่วนราชการตามโครงสร้าง แต่ในปัจจุบันตำแหน่งผู้อำนวยการสำนักงานพัฒนาฝีมือแรงงานถือเป็นหัวหน้ากลุ่มงานที่ปฏิบัติงานอยู่ในจังหวัดภายใต้สถาบันพัฒนาฝีมือแรงงานนั้นๆ จึงจำเป็นที่จะต้องยกระดับเป็นสถาบันพัฒนาฝีมือแรงงาน เพื่อให้ตำแหน่งผู้อำนวยการสถาบันพัฒนาฝีมือแรงงานมีฐานะเป็นหัวหน้าส่วนราชการ บริหารงานเกี่ยวกับ การวางแผน บริหารจัดการ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ด้านบริหารทรัพยากรบุคคล ด้านบริหารงบประมาณ และเพื่อให้การทำหน้าที่นายทะเบียนของผู้อำนวยการสถาบันพัฒนาฝีมือแรงงานตามพระราชบัญ</w:t>
            </w:r>
            <w:r w:rsidR="00655D56" w:rsidRPr="005931E6">
              <w:rPr>
                <w:rFonts w:ascii="TH SarabunPSK" w:eastAsia="Times New Roman" w:hAnsi="TH SarabunPSK" w:cs="TH SarabunPSK"/>
                <w:color w:val="000000" w:themeColor="text1"/>
                <w:sz w:val="32"/>
                <w:szCs w:val="32"/>
                <w:cs/>
              </w:rPr>
              <w:t>ญัติส่งเสริมการพัฒนาฝีมือแรงงาน</w:t>
            </w:r>
            <w:r w:rsidRPr="005931E6">
              <w:rPr>
                <w:rFonts w:ascii="TH SarabunPSK" w:eastAsia="Times New Roman" w:hAnsi="TH SarabunPSK" w:cs="TH SarabunPSK"/>
                <w:color w:val="000000" w:themeColor="text1"/>
                <w:sz w:val="32"/>
                <w:szCs w:val="32"/>
                <w:cs/>
              </w:rPr>
              <w:t xml:space="preserve"> พ.ศ. ๒๕๔๕ ถูกต้องตามกฎหมาย</w:t>
            </w:r>
            <w:r w:rsidRPr="005931E6">
              <w:rPr>
                <w:rFonts w:ascii="TH SarabunPSK" w:eastAsia="Times New Roman" w:hAnsi="TH SarabunPSK" w:cs="TH SarabunPSK"/>
                <w:color w:val="000000" w:themeColor="text1"/>
                <w:sz w:val="32"/>
                <w:szCs w:val="32"/>
              </w:rPr>
              <w:t xml:space="preserve"> </w:t>
            </w:r>
          </w:p>
          <w:p w14:paraId="57090865"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การปฏิบัติงานขับเคลื่อนกลไกระดับจังหวัดตามภารกิจด้านการพัฒนากำลังคนและการพัฒนาฝีมือแรงงาน ในฐานะเลขานุการคณะอนุกรรมการพัฒนาแรงงานและประสานงานการฝึก</w:t>
            </w:r>
            <w:r w:rsidRPr="005931E6">
              <w:rPr>
                <w:rFonts w:ascii="TH SarabunPSK" w:eastAsia="Times New Roman" w:hAnsi="TH SarabunPSK" w:cs="TH SarabunPSK"/>
                <w:color w:val="000000" w:themeColor="text1"/>
                <w:sz w:val="32"/>
                <w:szCs w:val="32"/>
                <w:cs/>
              </w:rPr>
              <w:lastRenderedPageBreak/>
              <w:t>อาชีพจังหวัด (กพร.ปจ.) ไม่สามารถดำเนินการเต็มศักยภาพและอำนาจหน้าที่ได้รับแต่งตั้ง โดยเฉพาะอย่างยิ่งด้านการประสานงานขับเคลื่อนแผนปฏิบัติการและผลดำเนินงานด้านการพัฒนากำลังคน การนำเสนอแผนพัฒนาจังหวัด กลุ่มจังหวัด แผนพัฒนาภาค มีข้อจำกัดในเรียงลำดับหน่วยงานที่มีข้าราชการที่มีระดับชั้นอาวุโส เป็นหลัก ซึ่งตามหลักการปฏิบัติ ภารกิจด้านการพัฒนาทรัพยากรมนุษย์ (พัฒนากำลังคน) หน่วยงานสังกัดกรมพัฒนาฝีมือแรงงาน เป็นหน่วยงานหลักในการขับเคลื่อน และภารกิจหลักด้านการพัฒนากำลังคน ถูกบรรจุไว้ในแผนพัฒนาจังหวัด กลุ่มจังหวัด แผนพัฒนาภาค โดยมีข้อจำกัดด้านการเข้าไปมีส่วนร่วมในภารกิจสำคัญถูกจำกัดด้วยระดับตำแหน่ง ข้าราชการมีระดับชั้นอาวุโส การเข้าถึงหน่วยงาน องค์กรสำคัญต่างๆ อีกประการหนึ่ง คือการขาดความเชื่อมั่นว่า การบริหารจัดการโครงการฯ โดยถูกมองว่าเป็นเพียงข้าราชการระดับหัวหน้ากลุ่มงานเท่านั้น ส่งผลทำให้หน่วยงานไม่ได้รับการแต่งตั้ง     เป็นคณะกรรมการ คณะทำงานการขับเคลื่อนภารกิจที่สำคัญของจังหวัด เพื่อปฏิบัติงานตามภารกิจให้บริการประชาชน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การพัฒนากำลังคนในกิจกรรมที่สำคัญเพื่อเชื่อมโยงความร่วมมือกับภาครัฐ ภาคการศึกษา และภาคเอกชนในกาพัฒนาจังหวัด เช่น ด้านเศรษฐกิจ ด้านความยากจน ด้านท่องเที่ยวและบริการ ด้านส่งเสริมภาคเอกชน ภาคสังคม หรือนโยบายเร่งด่วนต่างๆ</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ผลกระทบทำให้การทำงานของหน่วยงานเป็นเพียงหน่วยงานสนับสนุนทั่วไป มิใช่หน่วยงานรับผิดชอบหลัก ในการพัฒนาทรัพยากรมนุษย์ หรือการพัฒนาทักษะฝีมือ เพื่อการประกอบอาชีพตามภารกิจ</w:t>
            </w:r>
          </w:p>
          <w:p w14:paraId="1093DD7E" w14:textId="6DBFF235"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ภารกิจด้านการส่งเสริมสนับสนุนให้สถานประกอบกิจการในจังหวัดสระแก้ว ดำเนินการพระราชบัญญัติส่งเสริมการพัฒนาฝีมือแรงงาน พ.ศ. 2545 โดยเข้าไปแนะนำภารกิจเพื่อส่งเสริมให้นายจ้างพัฒนาทักษะพนักงานของตนเอง เพื่อ </w:t>
            </w:r>
            <w:r w:rsidRPr="005931E6">
              <w:rPr>
                <w:rFonts w:ascii="TH SarabunPSK" w:eastAsia="Times New Roman" w:hAnsi="TH SarabunPSK" w:cs="TH SarabunPSK"/>
                <w:color w:val="000000" w:themeColor="text1"/>
                <w:sz w:val="32"/>
                <w:szCs w:val="32"/>
              </w:rPr>
              <w:t xml:space="preserve">Up Skill </w:t>
            </w:r>
            <w:r w:rsidRPr="005931E6">
              <w:rPr>
                <w:rFonts w:ascii="TH SarabunPSK" w:eastAsia="Times New Roman" w:hAnsi="TH SarabunPSK" w:cs="TH SarabunPSK"/>
                <w:color w:val="000000" w:themeColor="text1"/>
                <w:sz w:val="32"/>
                <w:szCs w:val="32"/>
                <w:cs/>
              </w:rPr>
              <w:t xml:space="preserve">หรือ </w:t>
            </w:r>
            <w:r w:rsidRPr="005931E6">
              <w:rPr>
                <w:rFonts w:ascii="TH SarabunPSK" w:eastAsia="Times New Roman" w:hAnsi="TH SarabunPSK" w:cs="TH SarabunPSK"/>
                <w:color w:val="000000" w:themeColor="text1"/>
                <w:sz w:val="32"/>
                <w:szCs w:val="32"/>
              </w:rPr>
              <w:t>Re Skill</w:t>
            </w:r>
            <w:r w:rsidRPr="005931E6">
              <w:rPr>
                <w:rFonts w:ascii="TH SarabunPSK" w:eastAsia="Times New Roman" w:hAnsi="TH SarabunPSK" w:cs="TH SarabunPSK"/>
                <w:color w:val="000000" w:themeColor="text1"/>
                <w:sz w:val="32"/>
                <w:szCs w:val="32"/>
                <w:cs/>
              </w:rPr>
              <w:t xml:space="preserve"> ให</w:t>
            </w:r>
            <w:r w:rsidR="00655D56" w:rsidRPr="005931E6">
              <w:rPr>
                <w:rFonts w:ascii="TH SarabunPSK" w:eastAsia="Times New Roman" w:hAnsi="TH SarabunPSK" w:cs="TH SarabunPSK"/>
                <w:color w:val="000000" w:themeColor="text1"/>
                <w:sz w:val="32"/>
                <w:szCs w:val="32"/>
                <w:cs/>
              </w:rPr>
              <w:t xml:space="preserve">้เป็นกำลังแรงงานที่มีคุณภาพ  </w:t>
            </w:r>
            <w:r w:rsidRPr="005931E6">
              <w:rPr>
                <w:rFonts w:ascii="TH SarabunPSK" w:eastAsia="Times New Roman" w:hAnsi="TH SarabunPSK" w:cs="TH SarabunPSK"/>
                <w:color w:val="000000" w:themeColor="text1"/>
                <w:sz w:val="32"/>
                <w:szCs w:val="32"/>
                <w:cs/>
              </w:rPr>
              <w:t>มีทักษะฝีมือสอดคล้องกับสภาพการจ้างงาน รองรับการจ่ายค่าจ้างตามมาตรฐานฝีมือ เพิ่มโอกาสความก้าวหน้าให้กับลูกจ้าง และนายจ้างได้แรงงานที่มีคุณภาพ โดยใช้มาตรการจูงใจผ่านกลไกสิทธิประโยชน์ด้านภาษี และสามารถนำค่าใช้จ่ายไปลดหย่อนภาษี</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อีกทั้งยังมีกองทุนการพัฒนาฝีมือแรงงาน ที่เปิดโอกาสให้นายจ้างกู้ยืมเงินในอัตราดอกเบี้ยต่ำ หากสำนักงานพัฒนาฝีมือแรงงานสระแก้วได้ปรับสถานะเป็นหน่วยงานภูมิภาค จะทำให้หน่วยงานได้เป็นหน่วยงาน</w:t>
            </w:r>
            <w:r w:rsidRPr="005931E6">
              <w:rPr>
                <w:rFonts w:ascii="TH SarabunPSK" w:eastAsia="Times New Roman" w:hAnsi="TH SarabunPSK" w:cs="TH SarabunPSK"/>
                <w:color w:val="000000" w:themeColor="text1"/>
                <w:sz w:val="32"/>
                <w:szCs w:val="32"/>
                <w:cs/>
              </w:rPr>
              <w:lastRenderedPageBreak/>
              <w:t xml:space="preserve">หลักในการร่วมดำเนินภารกิจที่สำคัญของการพัฒนากำลังคน และการพัฒนาสมรรถนะในการทำงาน </w:t>
            </w:r>
          </w:p>
          <w:p w14:paraId="13A4D33D" w14:textId="77777777" w:rsidR="00EA3373" w:rsidRPr="005931E6" w:rsidRDefault="00EA3373"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 </w:t>
            </w:r>
          </w:p>
          <w:p w14:paraId="354881EF" w14:textId="77777777" w:rsidR="00EA3373" w:rsidRPr="005931E6" w:rsidRDefault="00EA3373" w:rsidP="00EA3373">
            <w:pPr>
              <w:pStyle w:val="a8"/>
              <w:tabs>
                <w:tab w:val="left" w:pos="10081"/>
              </w:tabs>
              <w:ind w:left="0" w:firstLine="400"/>
              <w:jc w:val="thaiDistribute"/>
              <w:rPr>
                <w:rFonts w:ascii="TH SarabunPSK" w:eastAsia="TH SarabunPSK" w:hAnsi="TH SarabunPSK" w:cs="TH SarabunPSK"/>
                <w:color w:val="000000" w:themeColor="text1"/>
                <w:sz w:val="32"/>
                <w:szCs w:val="32"/>
              </w:rPr>
            </w:pPr>
            <w:r w:rsidRPr="005931E6">
              <w:rPr>
                <w:rFonts w:ascii="TH SarabunPSK" w:eastAsia="TH SarabunPSK" w:hAnsi="TH SarabunPSK" w:cs="TH SarabunPSK"/>
                <w:b/>
                <w:bCs/>
                <w:color w:val="000000" w:themeColor="text1"/>
                <w:spacing w:val="-8"/>
                <w:sz w:val="32"/>
                <w:szCs w:val="32"/>
                <w:cs/>
              </w:rPr>
              <w:t>รัฐบาลประกาศให้จังหวัดสระแก้วเป็นพื้นที่เขตพัฒนาเขตเศรษฐกิจพิเศษ (</w:t>
            </w:r>
            <w:r w:rsidRPr="005931E6">
              <w:rPr>
                <w:rFonts w:ascii="TH SarabunPSK" w:eastAsia="TH SarabunPSK" w:hAnsi="TH SarabunPSK" w:cs="TH SarabunPSK"/>
                <w:b/>
                <w:bCs/>
                <w:color w:val="000000" w:themeColor="text1"/>
                <w:spacing w:val="-8"/>
                <w:sz w:val="32"/>
                <w:szCs w:val="32"/>
              </w:rPr>
              <w:t>SEZ</w:t>
            </w:r>
            <w:r w:rsidRPr="005931E6">
              <w:rPr>
                <w:rFonts w:ascii="TH SarabunPSK" w:eastAsia="TH SarabunPSK" w:hAnsi="TH SarabunPSK" w:cs="TH SarabunPSK"/>
                <w:b/>
                <w:bCs/>
                <w:color w:val="000000" w:themeColor="text1"/>
                <w:spacing w:val="-8"/>
                <w:sz w:val="32"/>
                <w:szCs w:val="32"/>
                <w:cs/>
              </w:rPr>
              <w:t xml:space="preserve">) </w:t>
            </w:r>
            <w:r w:rsidRPr="005931E6">
              <w:rPr>
                <w:rFonts w:ascii="TH SarabunPSK" w:hAnsi="TH SarabunPSK" w:cs="TH SarabunPSK"/>
                <w:color w:val="000000" w:themeColor="text1"/>
                <w:spacing w:val="-8"/>
                <w:sz w:val="32"/>
                <w:szCs w:val="32"/>
                <w:cs/>
              </w:rPr>
              <w:t>การลงทุนในพื้นที่เขตพัฒนาเศรษฐกิจพิเศษสระแก้ว</w:t>
            </w:r>
            <w:r w:rsidRPr="005931E6">
              <w:rPr>
                <w:rFonts w:ascii="TH SarabunPSK" w:hAnsi="TH SarabunPSK" w:cs="TH SarabunPSK"/>
                <w:color w:val="000000" w:themeColor="text1"/>
                <w:spacing w:val="-8"/>
                <w:sz w:val="32"/>
                <w:szCs w:val="32"/>
              </w:rPr>
              <w:t xml:space="preserve"> </w:t>
            </w:r>
            <w:r w:rsidRPr="005931E6">
              <w:rPr>
                <w:rFonts w:ascii="TH SarabunPSK" w:hAnsi="TH SarabunPSK" w:cs="TH SarabunPSK"/>
                <w:color w:val="000000" w:themeColor="text1"/>
                <w:spacing w:val="-8"/>
                <w:sz w:val="32"/>
                <w:szCs w:val="32"/>
                <w:cs/>
              </w:rPr>
              <w:t xml:space="preserve">มีโครงการได้รับการส่งเสริมการลงทุนจาก </w:t>
            </w:r>
            <w:r w:rsidRPr="005931E6">
              <w:rPr>
                <w:rFonts w:ascii="TH SarabunPSK" w:hAnsi="TH SarabunPSK" w:cs="TH SarabunPSK"/>
                <w:color w:val="000000" w:themeColor="text1"/>
                <w:spacing w:val="-8"/>
                <w:sz w:val="32"/>
                <w:szCs w:val="32"/>
              </w:rPr>
              <w:t xml:space="preserve">BOI </w:t>
            </w:r>
            <w:r w:rsidRPr="005931E6">
              <w:rPr>
                <w:rFonts w:ascii="TH SarabunPSK" w:hAnsi="TH SarabunPSK" w:cs="TH SarabunPSK"/>
                <w:color w:val="000000" w:themeColor="text1"/>
                <w:spacing w:val="-8"/>
                <w:sz w:val="32"/>
                <w:szCs w:val="32"/>
                <w:cs/>
              </w:rPr>
              <w:t>จำนวน 6 โครงการ วงเงิน 1,880.60 ล้านบาท</w:t>
            </w:r>
            <w:r w:rsidRPr="005931E6">
              <w:rPr>
                <w:rFonts w:ascii="TH SarabunPSK" w:eastAsia="TH SarabunPSK" w:hAnsi="TH SarabunPSK" w:cs="TH SarabunPSK"/>
                <w:color w:val="000000" w:themeColor="text1"/>
                <w:spacing w:val="-8"/>
                <w:sz w:val="32"/>
                <w:szCs w:val="32"/>
                <w:cs/>
              </w:rPr>
              <w:t xml:space="preserve"> </w:t>
            </w:r>
            <w:r w:rsidRPr="005931E6">
              <w:rPr>
                <w:rFonts w:ascii="TH SarabunPSK" w:eastAsia="TH SarabunPSK" w:hAnsi="TH SarabunPSK" w:cs="TH SarabunPSK"/>
                <w:color w:val="000000" w:themeColor="text1"/>
                <w:sz w:val="32"/>
                <w:szCs w:val="32"/>
                <w:cs/>
              </w:rPr>
              <w:t xml:space="preserve">มีการพัฒนาในเชิงเศรษฐกิจด้านการค้าชายแดนและเป็นส่วนสำคัญของ โดยมีโครงสร้างพื้นฐานอยู่ในเกณฑ์ดี มีทางหลวงระดับมาตรฐาน ตลอดจนนิคมอุตสาหกรรมสระแก้ว </w:t>
            </w:r>
            <w:r w:rsidRPr="005931E6">
              <w:rPr>
                <w:rFonts w:ascii="TH SarabunPSK" w:eastAsia="Times New Roman" w:hAnsi="TH SarabunPSK" w:cs="TH SarabunPSK"/>
                <w:color w:val="000000" w:themeColor="text1"/>
                <w:sz w:val="32"/>
                <w:szCs w:val="32"/>
                <w:cs/>
              </w:rPr>
              <w:t>ตำแหน่งที่ตั้ง (</w:t>
            </w:r>
            <w:r w:rsidRPr="005931E6">
              <w:rPr>
                <w:rFonts w:ascii="TH SarabunPSK" w:eastAsia="Times New Roman" w:hAnsi="TH SarabunPSK" w:cs="TH SarabunPSK"/>
                <w:color w:val="000000" w:themeColor="text1"/>
                <w:sz w:val="32"/>
                <w:szCs w:val="32"/>
              </w:rPr>
              <w:t xml:space="preserve">location) </w:t>
            </w:r>
            <w:r w:rsidRPr="005931E6">
              <w:rPr>
                <w:rFonts w:ascii="TH SarabunPSK" w:eastAsia="Times New Roman" w:hAnsi="TH SarabunPSK" w:cs="TH SarabunPSK"/>
                <w:color w:val="000000" w:themeColor="text1"/>
                <w:sz w:val="32"/>
                <w:szCs w:val="32"/>
                <w:cs/>
              </w:rPr>
              <w:t>ของจังหวัดสระแก้วที่เหมาะสมในการพัฒนาเป็นศูนย์กลาง</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เชื่อมโยงอินโดจีน เนื่องจากเป็นศูนย์กลางของการเดินทางไปสู่จังหวัดทางภาคตะวันออกเฉียงเหนือทางด้านจังหวัดบุรีรัมย์ การเดินทางไปสู่กรุงเทพ เชื่อมสนามบินทั้ง ๓ สนามบิน ไปสู่ภาคตะวันออกทางท่าเรือแหลมฉบัง ท่าเรือมาบตาพุด รวมถึงการผ่านเข้าไปยังราชอาณาจักรกัมพูชา โดยผ่านจุดผ่านแดนที่สำคัญ ๔ จุด</w:t>
            </w:r>
            <w:r w:rsidRPr="005931E6">
              <w:rPr>
                <w:rFonts w:ascii="TH SarabunPSK" w:eastAsia="TH SarabunPSK" w:hAnsi="TH SarabunPSK" w:cs="TH SarabunPSK"/>
                <w:color w:val="000000" w:themeColor="text1"/>
                <w:sz w:val="32"/>
                <w:szCs w:val="32"/>
              </w:rPr>
              <w:t xml:space="preserve"> </w:t>
            </w:r>
            <w:r w:rsidRPr="005931E6">
              <w:rPr>
                <w:rFonts w:ascii="TH SarabunPSK" w:eastAsia="TH SarabunPSK" w:hAnsi="TH SarabunPSK" w:cs="TH SarabunPSK"/>
                <w:color w:val="000000" w:themeColor="text1"/>
                <w:sz w:val="32"/>
                <w:szCs w:val="32"/>
                <w:cs/>
              </w:rPr>
              <w:t>เมื่อสถานการณ์การแพร่ระบาดของเชื้อไวรัสโควิด-19 เริ่มคลี่คลาย ภาครัฐมีการผ่อนปรนมาตรการต่างๆ และมีมาตรการกระตุ้นเศรษฐกิจอย่างต่อเนื่อง ส่งผลให้ความต้องการสินค้าและการลงทุนเพิ่มขึ้น</w:t>
            </w:r>
          </w:p>
          <w:p w14:paraId="39AD7F32" w14:textId="6D58EF29" w:rsidR="00EA3373" w:rsidRPr="005931E6" w:rsidRDefault="00EA3373" w:rsidP="00EA3373">
            <w:pPr>
              <w:ind w:firstLine="484"/>
              <w:jc w:val="thaiDistribute"/>
              <w:rPr>
                <w:rFonts w:ascii="TH SarabunPSK" w:hAnsi="TH SarabunPSK" w:cs="TH SarabunPSK"/>
                <w:color w:val="000000" w:themeColor="text1"/>
                <w:spacing w:val="-6"/>
                <w:sz w:val="32"/>
                <w:szCs w:val="32"/>
              </w:rPr>
            </w:pPr>
            <w:r w:rsidRPr="005931E6">
              <w:rPr>
                <w:rFonts w:ascii="TH SarabunPSK" w:hAnsi="TH SarabunPSK" w:cs="TH SarabunPSK"/>
                <w:color w:val="000000" w:themeColor="text1"/>
                <w:spacing w:val="-6"/>
                <w:sz w:val="32"/>
                <w:szCs w:val="32"/>
                <w:cs/>
              </w:rPr>
              <w:t>มูลค่าการค้าชายแดนจังหวัดสระแก้ว ปีงบประมาณ 2564 (ต.ค.63– ก.ค.64) จำนวน 85,530.523 ล้านบาท มูลค่าการส่งออก 67,758.160 ล้านบาท มูลค่าการนำเข้า 17,772.363 ล้านบาท ดุลการค้า 49,985.797 ล้านบาท</w:t>
            </w:r>
            <w:r w:rsidRPr="005931E6">
              <w:rPr>
                <w:rFonts w:ascii="TH SarabunPSK" w:hAnsi="TH SarabunPSK" w:cs="TH SarabunPSK"/>
                <w:color w:val="000000" w:themeColor="text1"/>
                <w:spacing w:val="-4"/>
                <w:sz w:val="32"/>
                <w:szCs w:val="32"/>
                <w:cs/>
              </w:rPr>
              <w:t xml:space="preserve"> ด้านการค้าชายแดนของไทย - กัมพูชา การนำเข้าและส่งออกสินค้า</w:t>
            </w:r>
            <w:r w:rsidRPr="005931E6">
              <w:rPr>
                <w:rFonts w:ascii="TH SarabunPSK" w:hAnsi="TH SarabunPSK" w:cs="TH SarabunPSK"/>
                <w:color w:val="000000" w:themeColor="text1"/>
                <w:spacing w:val="-8"/>
                <w:sz w:val="32"/>
                <w:szCs w:val="32"/>
                <w:cs/>
              </w:rPr>
              <w:t>จะต้องผ่านพิธีการศุลกากร โดยมีจุดผ่านแดนที่สำคัญ 4 จุด คือ จุดผ่านแดนถาวรบ้านคลองลึก อำเภออรัญประเทศ</w:t>
            </w:r>
            <w:r w:rsidRPr="005931E6">
              <w:rPr>
                <w:rFonts w:ascii="TH SarabunPSK" w:hAnsi="TH SarabunPSK" w:cs="TH SarabunPSK"/>
                <w:color w:val="000000" w:themeColor="text1"/>
                <w:spacing w:val="-4"/>
                <w:sz w:val="32"/>
                <w:szCs w:val="32"/>
                <w:cs/>
              </w:rPr>
              <w:t xml:space="preserve">จุดผ่านแดนถาวรบ้านเขาดิน อำเภอคลองหาด </w:t>
            </w:r>
            <w:r w:rsidRPr="005931E6">
              <w:rPr>
                <w:rFonts w:ascii="TH SarabunPSK" w:hAnsi="TH SarabunPSK" w:cs="TH SarabunPSK"/>
                <w:color w:val="000000" w:themeColor="text1"/>
                <w:spacing w:val="2"/>
                <w:sz w:val="32"/>
                <w:szCs w:val="32"/>
                <w:cs/>
              </w:rPr>
              <w:t xml:space="preserve">จุดผ่อนปรนการค้าบ้านหนองปรือ อำเภออรัญประเทศ </w:t>
            </w:r>
            <w:r w:rsidRPr="005931E6">
              <w:rPr>
                <w:rFonts w:ascii="TH SarabunPSK" w:hAnsi="TH SarabunPSK" w:cs="TH SarabunPSK"/>
                <w:color w:val="000000" w:themeColor="text1"/>
                <w:sz w:val="32"/>
                <w:szCs w:val="32"/>
                <w:cs/>
              </w:rPr>
              <w:t>และ</w:t>
            </w:r>
            <w:r w:rsidRPr="005931E6">
              <w:rPr>
                <w:rFonts w:ascii="TH SarabunPSK" w:hAnsi="TH SarabunPSK" w:cs="TH SarabunPSK"/>
                <w:color w:val="000000" w:themeColor="text1"/>
                <w:spacing w:val="-4"/>
                <w:sz w:val="32"/>
                <w:szCs w:val="32"/>
                <w:cs/>
              </w:rPr>
              <w:t>จุดผ่อนปรนการค้าบ้าน</w:t>
            </w:r>
            <w:r w:rsidR="00655D56" w:rsidRPr="005931E6">
              <w:rPr>
                <w:rFonts w:ascii="TH SarabunPSK" w:hAnsi="TH SarabunPSK" w:cs="TH SarabunPSK"/>
                <w:color w:val="000000" w:themeColor="text1"/>
                <w:spacing w:val="-4"/>
                <w:sz w:val="32"/>
                <w:szCs w:val="32"/>
                <w:cs/>
              </w:rPr>
              <w:t xml:space="preserve">  </w:t>
            </w:r>
            <w:r w:rsidRPr="005931E6">
              <w:rPr>
                <w:rFonts w:ascii="TH SarabunPSK" w:hAnsi="TH SarabunPSK" w:cs="TH SarabunPSK"/>
                <w:color w:val="000000" w:themeColor="text1"/>
                <w:spacing w:val="-4"/>
                <w:sz w:val="32"/>
                <w:szCs w:val="32"/>
                <w:cs/>
              </w:rPr>
              <w:t>ตาพระยา อำเภอตาพระยา</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ภายหลังเกิดสถานการณ์การแพร่ระบาดของเชื้อไวรัสโค</w:t>
            </w:r>
            <w:proofErr w:type="spellStart"/>
            <w:r w:rsidRPr="005931E6">
              <w:rPr>
                <w:rFonts w:ascii="TH SarabunPSK" w:hAnsi="TH SarabunPSK" w:cs="TH SarabunPSK"/>
                <w:color w:val="000000" w:themeColor="text1"/>
                <w:sz w:val="32"/>
                <w:szCs w:val="32"/>
                <w:cs/>
              </w:rPr>
              <w:t>โร</w:t>
            </w:r>
            <w:proofErr w:type="spellEnd"/>
            <w:r w:rsidRPr="005931E6">
              <w:rPr>
                <w:rFonts w:ascii="TH SarabunPSK" w:hAnsi="TH SarabunPSK" w:cs="TH SarabunPSK"/>
                <w:color w:val="000000" w:themeColor="text1"/>
                <w:sz w:val="32"/>
                <w:szCs w:val="32"/>
                <w:cs/>
              </w:rPr>
              <w:t>นา 2019 ทางจังหวัดสระแก้วได้กำหนดให้เปิดช่องทางเพียง 1 แห่งที่</w:t>
            </w:r>
            <w:r w:rsidRPr="005931E6">
              <w:rPr>
                <w:rFonts w:ascii="TH SarabunPSK" w:hAnsi="TH SarabunPSK" w:cs="TH SarabunPSK"/>
                <w:color w:val="000000" w:themeColor="text1"/>
                <w:spacing w:val="-8"/>
                <w:sz w:val="32"/>
                <w:szCs w:val="32"/>
                <w:cs/>
              </w:rPr>
              <w:t>จุดผ่านแดนถาวรบ้านคลองลึก อำเภออรัญประเทศ</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pacing w:val="-6"/>
                <w:sz w:val="32"/>
                <w:szCs w:val="32"/>
                <w:cs/>
              </w:rPr>
              <w:t>ในช่วงปีที่ผ่านมา</w:t>
            </w:r>
            <w:r w:rsidRPr="005931E6">
              <w:rPr>
                <w:rFonts w:ascii="TH SarabunPSK" w:hAnsi="TH SarabunPSK" w:cs="TH SarabunPSK"/>
                <w:b/>
                <w:bCs/>
                <w:color w:val="000000" w:themeColor="text1"/>
                <w:spacing w:val="-6"/>
                <w:sz w:val="32"/>
                <w:szCs w:val="32"/>
                <w:cs/>
              </w:rPr>
              <w:t xml:space="preserve"> </w:t>
            </w:r>
            <w:r w:rsidRPr="005931E6">
              <w:rPr>
                <w:rFonts w:ascii="TH SarabunPSK" w:hAnsi="TH SarabunPSK" w:cs="TH SarabunPSK"/>
                <w:color w:val="000000" w:themeColor="text1"/>
                <w:spacing w:val="-6"/>
                <w:sz w:val="32"/>
                <w:szCs w:val="32"/>
                <w:cs/>
              </w:rPr>
              <w:t xml:space="preserve">สินค้าส่งออกที่สำคัญ ได้แก่ รถยนต์ เครื่องดื่มชนิดไม่อัดลม อะไหล่รถจักรยายนต์ สุกรมีชีวิต เครื่องยนต์รถจักรยานยนต์ รถแทรกเตอร์ พลังงานไฟฟ้า เครื่องนวดเกี่ยวข้าว ปูนซีเมนต์ รถขุดแบบตีนตะขาบ </w:t>
            </w:r>
          </w:p>
          <w:p w14:paraId="4FF5850B" w14:textId="77777777" w:rsidR="00EA3373" w:rsidRPr="005931E6" w:rsidRDefault="00EA3373" w:rsidP="00EA3373">
            <w:pPr>
              <w:jc w:val="thaiDistribute"/>
              <w:rPr>
                <w:rFonts w:ascii="TH SarabunPSK" w:hAnsi="TH SarabunPSK" w:cs="TH SarabunPSK"/>
                <w:color w:val="000000" w:themeColor="text1"/>
                <w:spacing w:val="-6"/>
                <w:sz w:val="32"/>
                <w:szCs w:val="32"/>
              </w:rPr>
            </w:pPr>
            <w:r w:rsidRPr="005931E6">
              <w:rPr>
                <w:rFonts w:ascii="TH SarabunPSK" w:hAnsi="TH SarabunPSK" w:cs="TH SarabunPSK"/>
                <w:color w:val="000000" w:themeColor="text1"/>
                <w:spacing w:val="-6"/>
                <w:sz w:val="32"/>
                <w:szCs w:val="32"/>
                <w:cs/>
              </w:rPr>
              <w:t>สินค้านำเข้าที่สำคัญ ได้แก่ มันสำปะหลัง ส่วนประกอบมอเตอร์ทำด้วยอลูมิเนียม เศษทองแดง เศษ</w:t>
            </w:r>
            <w:r w:rsidRPr="005931E6">
              <w:rPr>
                <w:rFonts w:ascii="TH SarabunPSK" w:hAnsi="TH SarabunPSK" w:cs="TH SarabunPSK"/>
                <w:color w:val="000000" w:themeColor="text1"/>
                <w:spacing w:val="-6"/>
                <w:sz w:val="32"/>
                <w:szCs w:val="32"/>
                <w:cs/>
              </w:rPr>
              <w:lastRenderedPageBreak/>
              <w:t xml:space="preserve">อลูมิเนียม แผ่นวงจรพิมพ์ ชิ้นส่วนประกอบฮาร์ดดิสก์ทำจากโลหะ </w:t>
            </w:r>
            <w:proofErr w:type="spellStart"/>
            <w:r w:rsidRPr="005931E6">
              <w:rPr>
                <w:rFonts w:ascii="TH SarabunPSK" w:hAnsi="TH SarabunPSK" w:cs="TH SarabunPSK"/>
                <w:color w:val="000000" w:themeColor="text1"/>
                <w:spacing w:val="-6"/>
                <w:sz w:val="32"/>
                <w:szCs w:val="32"/>
                <w:cs/>
              </w:rPr>
              <w:t>แม็</w:t>
            </w:r>
            <w:proofErr w:type="spellEnd"/>
            <w:r w:rsidRPr="005931E6">
              <w:rPr>
                <w:rFonts w:ascii="TH SarabunPSK" w:hAnsi="TH SarabunPSK" w:cs="TH SarabunPSK"/>
                <w:color w:val="000000" w:themeColor="text1"/>
                <w:spacing w:val="-6"/>
                <w:sz w:val="32"/>
                <w:szCs w:val="32"/>
                <w:cs/>
              </w:rPr>
              <w:t>กนิโตจุดระเบิด มอเตอร์กระแสตรงขนาดเล็ก เลนส์แว่นตา สายไฟพร้อมขั้วต่อ</w:t>
            </w:r>
          </w:p>
          <w:p w14:paraId="18FDD5B5" w14:textId="77777777" w:rsidR="00EA3373" w:rsidRPr="005931E6" w:rsidRDefault="00EA3373" w:rsidP="00EA3373">
            <w:pPr>
              <w:pStyle w:val="a8"/>
              <w:tabs>
                <w:tab w:val="left" w:pos="10081"/>
              </w:tabs>
              <w:ind w:left="0" w:firstLine="484"/>
              <w:rPr>
                <w:rFonts w:ascii="TH SarabunPSK" w:eastAsia="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มูลค่าผลิตภัณฑ์มวลรวม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สถานการณ์ทางเศรษฐกิจของจังหวัดสระแก้วในปี 2562 พบว่าจังหวัดสระแก้ว มีมูลค่าผลิตภัณฑ์มวลรวมเท่ากับ </w:t>
            </w:r>
            <w:r w:rsidRPr="005931E6">
              <w:rPr>
                <w:rFonts w:ascii="TH SarabunPSK" w:eastAsia="TH SarabunPSK" w:hAnsi="TH SarabunPSK" w:cs="TH SarabunPSK"/>
                <w:color w:val="000000" w:themeColor="text1"/>
                <w:sz w:val="32"/>
                <w:szCs w:val="32"/>
              </w:rPr>
              <w:t>48,655</w:t>
            </w:r>
            <w:r w:rsidRPr="005931E6">
              <w:rPr>
                <w:rFonts w:ascii="TH SarabunPSK" w:eastAsia="TH SarabunPSK" w:hAnsi="TH SarabunPSK" w:cs="TH SarabunPSK"/>
                <w:color w:val="000000" w:themeColor="text1"/>
                <w:sz w:val="32"/>
                <w:szCs w:val="32"/>
                <w:cs/>
              </w:rPr>
              <w:t xml:space="preserve"> ล้านบาท</w:t>
            </w:r>
            <w:r w:rsidRPr="005931E6">
              <w:rPr>
                <w:rFonts w:ascii="TH SarabunPSK" w:hAnsi="TH SarabunPSK" w:cs="TH SarabunPSK"/>
                <w:color w:val="000000" w:themeColor="text1"/>
                <w:sz w:val="32"/>
                <w:szCs w:val="32"/>
                <w:cs/>
              </w:rPr>
              <w:t xml:space="preserve"> </w:t>
            </w:r>
            <w:r w:rsidRPr="005931E6">
              <w:rPr>
                <w:rFonts w:ascii="TH SarabunPSK" w:eastAsia="TH SarabunPSK" w:hAnsi="TH SarabunPSK" w:cs="TH SarabunPSK"/>
                <w:color w:val="000000" w:themeColor="text1"/>
                <w:sz w:val="32"/>
                <w:szCs w:val="32"/>
                <w:cs/>
              </w:rPr>
              <w:t>เปลี่ยนแปลงลดลงจากปีที่ผ่านมาซึ่งอยู่ที่ 50</w:t>
            </w:r>
            <w:r w:rsidRPr="005931E6">
              <w:rPr>
                <w:rFonts w:ascii="TH SarabunPSK" w:eastAsia="TH SarabunPSK" w:hAnsi="TH SarabunPSK" w:cs="TH SarabunPSK"/>
                <w:color w:val="000000" w:themeColor="text1"/>
                <w:sz w:val="32"/>
                <w:szCs w:val="32"/>
              </w:rPr>
              <w:t>,</w:t>
            </w:r>
            <w:r w:rsidRPr="005931E6">
              <w:rPr>
                <w:rFonts w:ascii="TH SarabunPSK" w:eastAsia="TH SarabunPSK" w:hAnsi="TH SarabunPSK" w:cs="TH SarabunPSK"/>
                <w:color w:val="000000" w:themeColor="text1"/>
                <w:sz w:val="32"/>
                <w:szCs w:val="32"/>
                <w:cs/>
              </w:rPr>
              <w:t>824 ล้านบาท</w:t>
            </w:r>
            <w:r w:rsidRPr="005931E6">
              <w:rPr>
                <w:rFonts w:ascii="TH SarabunPSK" w:hAnsi="TH SarabunPSK" w:cs="TH SarabunPSK"/>
                <w:color w:val="000000" w:themeColor="text1"/>
                <w:sz w:val="32"/>
                <w:szCs w:val="32"/>
                <w:cs/>
              </w:rPr>
              <w:t xml:space="preserve"> เพิ่มขึ้นจาก 45,520 ล้านบาทในปีที่ผ่านมา </w:t>
            </w:r>
            <w:r w:rsidRPr="005931E6">
              <w:rPr>
                <w:rFonts w:ascii="TH SarabunPSK" w:eastAsia="TH SarabunPSK" w:hAnsi="TH SarabunPSK" w:cs="TH SarabunPSK"/>
                <w:color w:val="000000" w:themeColor="text1"/>
                <w:sz w:val="32"/>
                <w:szCs w:val="32"/>
                <w:cs/>
              </w:rPr>
              <w:t>อยู่ในลำดับที่ 8 ของภาคตะวันออก และเป็นลำดับที่ 56 ของประเทศ</w:t>
            </w:r>
          </w:p>
          <w:p w14:paraId="5CFC4B02" w14:textId="77777777" w:rsidR="00EA3373" w:rsidRPr="005931E6" w:rsidRDefault="00EA3373" w:rsidP="00EA3373">
            <w:pPr>
              <w:pStyle w:val="a8"/>
              <w:tabs>
                <w:tab w:val="left" w:pos="10081"/>
              </w:tabs>
              <w:ind w:left="0" w:firstLine="484"/>
              <w:rPr>
                <w:rFonts w:ascii="TH SarabunPSK" w:eastAsia="Times New Roman" w:hAnsi="TH SarabunPSK" w:cs="TH SarabunPSK"/>
                <w:color w:val="000000" w:themeColor="text1"/>
                <w:sz w:val="32"/>
                <w:szCs w:val="32"/>
              </w:rPr>
            </w:pPr>
            <w:r w:rsidRPr="005931E6">
              <w:rPr>
                <w:rFonts w:ascii="TH SarabunPSK" w:eastAsia="TH SarabunPSK" w:hAnsi="TH SarabunPSK" w:cs="TH SarabunPSK"/>
                <w:color w:val="000000" w:themeColor="text1"/>
                <w:sz w:val="32"/>
                <w:szCs w:val="32"/>
                <w:cs/>
              </w:rPr>
              <w:t>โครงสร้างเศรษฐกิจและอุตสาหกรรมของจังหวัดมีลักษณะผสมผสานระหว่างอุตสาหกรรมเกษตร พาณิชยกรรมและการท่องเที่ยว</w:t>
            </w:r>
          </w:p>
          <w:p w14:paraId="55D665CA" w14:textId="77777777" w:rsidR="00EA3373" w:rsidRPr="005931E6" w:rsidRDefault="00EA3373" w:rsidP="00EA3373">
            <w:pPr>
              <w:pStyle w:val="a8"/>
              <w:tabs>
                <w:tab w:val="left" w:pos="10081"/>
              </w:tabs>
              <w:ind w:left="0" w:firstLine="484"/>
              <w:rPr>
                <w:rFonts w:ascii="TH SarabunPSK" w:eastAsia="Times New Roman" w:hAnsi="TH SarabunPSK" w:cs="TH SarabunPSK"/>
                <w:color w:val="000000" w:themeColor="text1"/>
                <w:sz w:val="32"/>
                <w:szCs w:val="32"/>
              </w:rPr>
            </w:pPr>
            <w:r w:rsidRPr="005931E6">
              <w:rPr>
                <w:rFonts w:ascii="TH SarabunPSK" w:eastAsia="TH SarabunPSK" w:hAnsi="TH SarabunPSK" w:cs="TH SarabunPSK"/>
                <w:color w:val="000000" w:themeColor="text1"/>
                <w:sz w:val="32"/>
                <w:szCs w:val="32"/>
                <w:cs/>
              </w:rPr>
              <w:t xml:space="preserve">สาขาอุตสาหกรรมที่สำคัญ </w:t>
            </w:r>
            <w:r w:rsidRPr="005931E6">
              <w:rPr>
                <w:rFonts w:ascii="TH SarabunPSK" w:eastAsia="TH SarabunPSK" w:hAnsi="TH SarabunPSK" w:cs="TH SarabunPSK"/>
                <w:color w:val="000000" w:themeColor="text1"/>
                <w:sz w:val="32"/>
                <w:szCs w:val="32"/>
              </w:rPr>
              <w:t>5</w:t>
            </w:r>
            <w:r w:rsidRPr="005931E6">
              <w:rPr>
                <w:rFonts w:ascii="TH SarabunPSK" w:eastAsia="TH SarabunPSK" w:hAnsi="TH SarabunPSK" w:cs="TH SarabunPSK"/>
                <w:color w:val="000000" w:themeColor="text1"/>
                <w:sz w:val="32"/>
                <w:szCs w:val="32"/>
                <w:cs/>
              </w:rPr>
              <w:t xml:space="preserve"> อันดับแรก ได้แก่ 1) เกษตรกรรม และการประมง (ร้อยละ 27.00 ของ </w:t>
            </w:r>
            <w:r w:rsidRPr="005931E6">
              <w:rPr>
                <w:rFonts w:ascii="TH SarabunPSK" w:eastAsia="TH SarabunPSK" w:hAnsi="TH SarabunPSK" w:cs="TH SarabunPSK"/>
                <w:color w:val="000000" w:themeColor="text1"/>
                <w:sz w:val="32"/>
                <w:szCs w:val="32"/>
              </w:rPr>
              <w:t>GPP</w:t>
            </w:r>
            <w:r w:rsidRPr="005931E6">
              <w:rPr>
                <w:rFonts w:ascii="TH SarabunPSK" w:eastAsia="TH SarabunPSK" w:hAnsi="TH SarabunPSK" w:cs="TH SarabunPSK"/>
                <w:color w:val="000000" w:themeColor="text1"/>
                <w:sz w:val="32"/>
                <w:szCs w:val="32"/>
                <w:cs/>
              </w:rPr>
              <w:t xml:space="preserve">) 2) การผลิต (ร้อยละ 16.00 ของ </w:t>
            </w:r>
            <w:r w:rsidRPr="005931E6">
              <w:rPr>
                <w:rFonts w:ascii="TH SarabunPSK" w:eastAsia="TH SarabunPSK" w:hAnsi="TH SarabunPSK" w:cs="TH SarabunPSK"/>
                <w:color w:val="000000" w:themeColor="text1"/>
                <w:sz w:val="32"/>
                <w:szCs w:val="32"/>
              </w:rPr>
              <w:t>GPP</w:t>
            </w:r>
            <w:r w:rsidRPr="005931E6">
              <w:rPr>
                <w:rFonts w:ascii="TH SarabunPSK" w:eastAsia="TH SarabunPSK" w:hAnsi="TH SarabunPSK" w:cs="TH SarabunPSK"/>
                <w:color w:val="000000" w:themeColor="text1"/>
                <w:sz w:val="32"/>
                <w:szCs w:val="32"/>
                <w:cs/>
              </w:rPr>
              <w:t xml:space="preserve">) 3) การขายส่ง-ขายปลีก การซ่อมแซมยานยนต์ฯ (ร้อยละ 15.55 ของ </w:t>
            </w:r>
            <w:r w:rsidRPr="005931E6">
              <w:rPr>
                <w:rFonts w:ascii="TH SarabunPSK" w:eastAsia="TH SarabunPSK" w:hAnsi="TH SarabunPSK" w:cs="TH SarabunPSK"/>
                <w:color w:val="000000" w:themeColor="text1"/>
                <w:sz w:val="32"/>
                <w:szCs w:val="32"/>
              </w:rPr>
              <w:t>GPP</w:t>
            </w:r>
            <w:r w:rsidRPr="005931E6">
              <w:rPr>
                <w:rFonts w:ascii="TH SarabunPSK" w:eastAsia="TH SarabunPSK" w:hAnsi="TH SarabunPSK" w:cs="TH SarabunPSK"/>
                <w:color w:val="000000" w:themeColor="text1"/>
                <w:sz w:val="32"/>
                <w:szCs w:val="32"/>
                <w:cs/>
              </w:rPr>
              <w:t xml:space="preserve">) 4) การบริหารและการป้องกันภาครัฐ ประกันสังคมภาคบังคับ (ร้อยละ 7.94 ของ </w:t>
            </w:r>
            <w:r w:rsidRPr="005931E6">
              <w:rPr>
                <w:rFonts w:ascii="TH SarabunPSK" w:eastAsia="TH SarabunPSK" w:hAnsi="TH SarabunPSK" w:cs="TH SarabunPSK"/>
                <w:color w:val="000000" w:themeColor="text1"/>
                <w:sz w:val="32"/>
                <w:szCs w:val="32"/>
              </w:rPr>
              <w:t>GPP</w:t>
            </w:r>
            <w:r w:rsidRPr="005931E6">
              <w:rPr>
                <w:rFonts w:ascii="TH SarabunPSK" w:eastAsia="TH SarabunPSK" w:hAnsi="TH SarabunPSK" w:cs="TH SarabunPSK"/>
                <w:color w:val="000000" w:themeColor="text1"/>
                <w:sz w:val="32"/>
                <w:szCs w:val="32"/>
                <w:cs/>
              </w:rPr>
              <w:t>)</w:t>
            </w:r>
            <w:r w:rsidRPr="005931E6">
              <w:rPr>
                <w:rFonts w:ascii="TH SarabunPSK" w:eastAsia="TH SarabunPSK" w:hAnsi="TH SarabunPSK" w:cs="TH SarabunPSK"/>
                <w:color w:val="000000" w:themeColor="text1"/>
                <w:sz w:val="32"/>
                <w:szCs w:val="32"/>
              </w:rPr>
              <w:t xml:space="preserve"> 5</w:t>
            </w:r>
            <w:r w:rsidRPr="005931E6">
              <w:rPr>
                <w:rFonts w:ascii="TH SarabunPSK" w:eastAsia="TH SarabunPSK" w:hAnsi="TH SarabunPSK" w:cs="TH SarabunPSK"/>
                <w:color w:val="000000" w:themeColor="text1"/>
                <w:sz w:val="32"/>
                <w:szCs w:val="32"/>
                <w:cs/>
              </w:rPr>
              <w:t xml:space="preserve">) การศึกษา (ร้อยละ 6.31 ของ </w:t>
            </w:r>
            <w:r w:rsidRPr="005931E6">
              <w:rPr>
                <w:rFonts w:ascii="TH SarabunPSK" w:eastAsia="TH SarabunPSK" w:hAnsi="TH SarabunPSK" w:cs="TH SarabunPSK"/>
                <w:color w:val="000000" w:themeColor="text1"/>
                <w:sz w:val="32"/>
                <w:szCs w:val="32"/>
              </w:rPr>
              <w:t>GPP</w:t>
            </w:r>
            <w:r w:rsidRPr="005931E6">
              <w:rPr>
                <w:rFonts w:ascii="TH SarabunPSK" w:eastAsia="TH SarabunPSK" w:hAnsi="TH SarabunPSK" w:cs="TH SarabunPSK"/>
                <w:color w:val="000000" w:themeColor="text1"/>
                <w:sz w:val="32"/>
                <w:szCs w:val="32"/>
                <w:cs/>
              </w:rPr>
              <w:t>)</w:t>
            </w:r>
          </w:p>
          <w:p w14:paraId="1D0BDCF6" w14:textId="77777777" w:rsidR="00EA3373" w:rsidRPr="005931E6" w:rsidRDefault="00EA3373" w:rsidP="00EA3373">
            <w:pPr>
              <w:pStyle w:val="a8"/>
              <w:tabs>
                <w:tab w:val="left" w:pos="10081"/>
              </w:tabs>
              <w:ind w:left="0" w:firstLine="48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pacing w:val="-4"/>
                <w:sz w:val="32"/>
                <w:szCs w:val="32"/>
                <w:cs/>
              </w:rPr>
              <w:t>จังหวัดสระแก้วมีจำนวนสถานประกอบกิจการจำนวนทั้งสิ้น 1,555 แห่ง</w:t>
            </w:r>
            <w:r w:rsidRPr="005931E6">
              <w:rPr>
                <w:rFonts w:ascii="TH SarabunPSK" w:eastAsia="Times New Roman" w:hAnsi="TH SarabunPSK" w:cs="TH SarabunPSK"/>
                <w:color w:val="000000" w:themeColor="text1"/>
                <w:sz w:val="32"/>
                <w:szCs w:val="32"/>
                <w:cs/>
              </w:rPr>
              <w:t xml:space="preserve"> มีโรงงานอุตสาหกรรมทั้งหมด จำนวน 368 โรงงาน มูลค่าการลงทุน 41,036.99 ล้านบาท โดยกลุ่มอุตสาหกรรมหลักที่มีจำนวนมากที่สุด 5 อันดับแรก ประกอบด้วย 1) การผลิตอื่นๆ จำนวน156 โรงงาน (เช่น โรงงานคัดแยกขยะและฝังกลบสิ่งปฏิกูล โรงงานผลิตพลังงานไฟฟ้าจากเซลล์แสงอาทิตย์ เป็นต้น) 2) ผลิตภัณฑ์จากพืช จำนวน 115 โรงงาน 3) อุตสาหกรรมอาหาร จำนวน 37 โรงงาน 4) แปรรูปไม้และผลิตภัณฑ์จากไม้ จำนวน 32 โรงงาน 5) ผลิตภัณฑ์อโลหะ จำนวน 31 โรงงาน ตามลำดับ</w:t>
            </w:r>
          </w:p>
          <w:p w14:paraId="6B289664" w14:textId="77777777" w:rsidR="00EA3373" w:rsidRPr="005931E6" w:rsidRDefault="00EA3373" w:rsidP="00EA3373">
            <w:pPr>
              <w:pStyle w:val="a8"/>
              <w:tabs>
                <w:tab w:val="left" w:pos="10081"/>
              </w:tabs>
              <w:ind w:left="0" w:firstLine="484"/>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ด้านการเกษตร จังหวัดสระแก้วมีพื้นที่ทำการเกษตรทั้งหมด </w:t>
            </w:r>
            <w:r w:rsidRPr="005931E6">
              <w:rPr>
                <w:rFonts w:ascii="TH SarabunPSK" w:hAnsi="TH SarabunPSK" w:cs="TH SarabunPSK"/>
                <w:color w:val="000000" w:themeColor="text1"/>
                <w:spacing w:val="-4"/>
                <w:sz w:val="32"/>
                <w:szCs w:val="32"/>
                <w:cs/>
              </w:rPr>
              <w:t>2,340,093 ไร่ หรือคิดเป็นร้อยละ 52 ของพื้นที่ทั้งจังหวัด พืชเศรษฐกิจหลัก</w:t>
            </w:r>
            <w:r w:rsidRPr="005931E6">
              <w:rPr>
                <w:rFonts w:ascii="TH SarabunPSK" w:hAnsi="TH SarabunPSK" w:cs="TH SarabunPSK"/>
                <w:color w:val="000000" w:themeColor="text1"/>
                <w:sz w:val="32"/>
                <w:szCs w:val="32"/>
                <w:cs/>
              </w:rPr>
              <w:t xml:space="preserve"> ได้แก่ ข้าวนาปี ข้าวโพด มันสำปะหลัง อ้อย ยูคา</w:t>
            </w:r>
            <w:proofErr w:type="spellStart"/>
            <w:r w:rsidRPr="005931E6">
              <w:rPr>
                <w:rFonts w:ascii="TH SarabunPSK" w:hAnsi="TH SarabunPSK" w:cs="TH SarabunPSK"/>
                <w:color w:val="000000" w:themeColor="text1"/>
                <w:sz w:val="32"/>
                <w:szCs w:val="32"/>
                <w:cs/>
              </w:rPr>
              <w:t>ลิปตัส</w:t>
            </w:r>
            <w:proofErr w:type="spellEnd"/>
            <w:r w:rsidRPr="005931E6">
              <w:rPr>
                <w:rFonts w:ascii="TH SarabunPSK" w:hAnsi="TH SarabunPSK" w:cs="TH SarabunPSK"/>
                <w:color w:val="000000" w:themeColor="text1"/>
                <w:sz w:val="32"/>
                <w:szCs w:val="32"/>
                <w:cs/>
              </w:rPr>
              <w:t xml:space="preserve"> พืชผัก และผลไม้ สำหรับผลไม้ที่มีชื่อเสียง ได้แก่ แคนตาลูป ชมพู่ กระท้อน สัตว์เศรษฐกิจของจังหวัด ได้แก่ โคเนื้อ โคนม กระบือ สุกร ไก่ และเป็ด</w:t>
            </w:r>
          </w:p>
          <w:p w14:paraId="0F1E700B"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ประเด็นการพัฒนาด้านการเกษตร</w:t>
            </w:r>
          </w:p>
          <w:p w14:paraId="1DBD1743"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ตลาดมีความต้องการสมุนไพรจากจังหวัดสระแก้วจำนวนมาก โดยจำหน่ายเป็นวัตถุดิบ</w:t>
            </w:r>
            <w:r w:rsidRPr="005931E6">
              <w:rPr>
                <w:rFonts w:ascii="TH SarabunPSK" w:eastAsia="Times New Roman" w:hAnsi="TH SarabunPSK" w:cs="TH SarabunPSK"/>
                <w:color w:val="000000" w:themeColor="text1"/>
                <w:sz w:val="32"/>
                <w:szCs w:val="32"/>
                <w:cs/>
              </w:rPr>
              <w:lastRenderedPageBreak/>
              <w:t xml:space="preserve">สมุนไพรพิจารณาจากในปี 2564 ความต้องการวัตถุดิบสมุนไพรจากองค์กรภายนอก (ที่มีการทำสัญญาซื้อขาย) มูลค่าพืชสมุนไพร   ที่เป็นที่ต้องการของตลาดภายนอกจังหวัดสระแก้วมากที่สุด 3 อันดับแรก ได้แก่ ขมิ้นขันแดงสยาม มีมูลค่า 5,700,000 บาท ตามมาด้วยมะระขี้นก      มีมูลค่า </w:t>
            </w:r>
            <w:r w:rsidRPr="005931E6">
              <w:rPr>
                <w:rFonts w:ascii="TH SarabunPSK" w:eastAsia="Times New Roman" w:hAnsi="TH SarabunPSK" w:cs="TH SarabunPSK"/>
                <w:color w:val="000000" w:themeColor="text1"/>
                <w:sz w:val="32"/>
                <w:szCs w:val="32"/>
              </w:rPr>
              <w:t>3,600,000</w:t>
            </w:r>
            <w:r w:rsidRPr="005931E6">
              <w:rPr>
                <w:rFonts w:ascii="TH SarabunPSK" w:eastAsia="Times New Roman" w:hAnsi="TH SarabunPSK" w:cs="TH SarabunPSK"/>
                <w:color w:val="000000" w:themeColor="text1"/>
                <w:sz w:val="32"/>
                <w:szCs w:val="32"/>
                <w:cs/>
              </w:rPr>
              <w:t xml:space="preserve"> บาท และ ฟ้าทะลายโจร มีมูลค่า 2,870,000 บาท ตามลำดับ ดังนั้น ถ้าจังหวัดสระแก้วสามารถสร้างมูลค่าเพิ่ม ด้วยการแปรรูปเป็นอาหารเสริม เวชสำอาง สร้างเป็นอุตสาหกรรมทางการแพทย์เพิ่มมากขึ้น และยกระดับเป็นเมืองสมุนไพร (</w:t>
            </w:r>
            <w:r w:rsidRPr="005931E6">
              <w:rPr>
                <w:rFonts w:ascii="TH SarabunPSK" w:eastAsia="Times New Roman" w:hAnsi="TH SarabunPSK" w:cs="TH SarabunPSK"/>
                <w:color w:val="000000" w:themeColor="text1"/>
                <w:sz w:val="32"/>
                <w:szCs w:val="32"/>
              </w:rPr>
              <w:t xml:space="preserve">Herbs City) </w:t>
            </w:r>
            <w:r w:rsidRPr="005931E6">
              <w:rPr>
                <w:rFonts w:ascii="TH SarabunPSK" w:eastAsia="Times New Roman" w:hAnsi="TH SarabunPSK" w:cs="TH SarabunPSK"/>
                <w:color w:val="000000" w:themeColor="text1"/>
                <w:sz w:val="32"/>
                <w:szCs w:val="32"/>
                <w:cs/>
              </w:rPr>
              <w:t>จะสามารถสร้างการเติบโต  ของรายได้ให้กับจังหวัด อย่างต่อเนื่อง</w:t>
            </w:r>
          </w:p>
          <w:p w14:paraId="7A3220D4"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แผนแม่บทแห่งชาติ ว่าด้วยการพัฒนาสมุนไพรไทย ฉบับที่ 1 พ.ศ. 2560 – 2564 โดยมุ่งเน้นให้พื้นที่เกิดการพัฒนาในระดับภูมิภาคโดยมุ่งเน้นให้เกิดการพัฒนาสมุนไพรอย่างครบวงจรตั้งแต่ต้นทาง กลางทาง และปลายทาง   ทั้งการปลูกสมุนไพร การแปรรูป และการทำเป็นผลิตภัณฑ์ที่สามารถนำไปใช้ประโยชน์ได้หลากหลาย สร้างมูลค่าทางเศรษฐกิจและสร้างการเติบโตของชุมชนอย่างยั่งยืน ทั้งนี้อาศัยกลไกของประชารัฐและความร่วมมือจากทุกภาคส่วนเป็นกลไกสำคัญในการขับเคลื่อนงานพัฒนาเมืองสมุนไพร </w:t>
            </w:r>
            <w:r w:rsidRPr="005931E6">
              <w:rPr>
                <w:rFonts w:ascii="TH SarabunPSK" w:eastAsia="Times New Roman" w:hAnsi="TH SarabunPSK" w:cs="TH SarabunPSK"/>
                <w:color w:val="000000" w:themeColor="text1"/>
                <w:sz w:val="32"/>
                <w:szCs w:val="32"/>
              </w:rPr>
              <w:t xml:space="preserve">(Herbal City) </w:t>
            </w:r>
            <w:r w:rsidRPr="005931E6">
              <w:rPr>
                <w:rFonts w:ascii="TH SarabunPSK" w:eastAsia="Times New Roman" w:hAnsi="TH SarabunPSK" w:cs="TH SarabunPSK"/>
                <w:color w:val="000000" w:themeColor="text1"/>
                <w:sz w:val="32"/>
                <w:szCs w:val="32"/>
                <w:cs/>
              </w:rPr>
              <w:t>โดยเมืองสมุนไพรแบ่งเป็น 3 คล</w:t>
            </w:r>
            <w:proofErr w:type="spellStart"/>
            <w:r w:rsidRPr="005931E6">
              <w:rPr>
                <w:rFonts w:ascii="TH SarabunPSK" w:eastAsia="Times New Roman" w:hAnsi="TH SarabunPSK" w:cs="TH SarabunPSK"/>
                <w:color w:val="000000" w:themeColor="text1"/>
                <w:sz w:val="32"/>
                <w:szCs w:val="32"/>
                <w:cs/>
              </w:rPr>
              <w:t>ัสเต</w:t>
            </w:r>
            <w:proofErr w:type="spellEnd"/>
            <w:r w:rsidRPr="005931E6">
              <w:rPr>
                <w:rFonts w:ascii="TH SarabunPSK" w:eastAsia="Times New Roman" w:hAnsi="TH SarabunPSK" w:cs="TH SarabunPSK"/>
                <w:color w:val="000000" w:themeColor="text1"/>
                <w:sz w:val="32"/>
                <w:szCs w:val="32"/>
                <w:cs/>
              </w:rPr>
              <w:t>อร์ ดังนี้</w:t>
            </w:r>
          </w:p>
          <w:p w14:paraId="70226DC2"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คล</w:t>
            </w:r>
            <w:proofErr w:type="spellStart"/>
            <w:r w:rsidRPr="005931E6">
              <w:rPr>
                <w:rFonts w:ascii="TH SarabunPSK" w:eastAsia="Times New Roman" w:hAnsi="TH SarabunPSK" w:cs="TH SarabunPSK"/>
                <w:color w:val="000000" w:themeColor="text1"/>
                <w:sz w:val="32"/>
                <w:szCs w:val="32"/>
                <w:cs/>
              </w:rPr>
              <w:t>ัสเต</w:t>
            </w:r>
            <w:proofErr w:type="spellEnd"/>
            <w:r w:rsidRPr="005931E6">
              <w:rPr>
                <w:rFonts w:ascii="TH SarabunPSK" w:eastAsia="Times New Roman" w:hAnsi="TH SarabunPSK" w:cs="TH SarabunPSK"/>
                <w:color w:val="000000" w:themeColor="text1"/>
                <w:sz w:val="32"/>
                <w:szCs w:val="32"/>
                <w:cs/>
              </w:rPr>
              <w:t>อร์เกษตร วัตถุดิบสมุนไพร หมายถึง เมืองสมุนไพรที่มีศักยภาพด้านการใช้ประโยชน์ทาง</w:t>
            </w:r>
          </w:p>
          <w:p w14:paraId="73D99858"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การเกษตรเพื่อพัฒนาสมุนไพรและวัตถุดิบแปรรูปสมุนไพรให้ได้มาตรฐานตามความต้องการของตลาด</w:t>
            </w:r>
          </w:p>
          <w:p w14:paraId="7DB66552"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2. คล</w:t>
            </w:r>
            <w:proofErr w:type="spellStart"/>
            <w:r w:rsidRPr="005931E6">
              <w:rPr>
                <w:rFonts w:ascii="TH SarabunPSK" w:eastAsia="Times New Roman" w:hAnsi="TH SarabunPSK" w:cs="TH SarabunPSK"/>
                <w:color w:val="000000" w:themeColor="text1"/>
                <w:sz w:val="32"/>
                <w:szCs w:val="32"/>
                <w:cs/>
              </w:rPr>
              <w:t>ัสเต</w:t>
            </w:r>
            <w:proofErr w:type="spellEnd"/>
            <w:r w:rsidRPr="005931E6">
              <w:rPr>
                <w:rFonts w:ascii="TH SarabunPSK" w:eastAsia="Times New Roman" w:hAnsi="TH SarabunPSK" w:cs="TH SarabunPSK"/>
                <w:color w:val="000000" w:themeColor="text1"/>
                <w:sz w:val="32"/>
                <w:szCs w:val="32"/>
                <w:cs/>
              </w:rPr>
              <w:t>อร์อุตสาหกรรมสมุนไพร หมายถึง เมืองสมุนไพรที่สามารถพัฒนา เพิ่มศักยภาพและยกระดับอุตสาหกรรมสมุนไพรตลอดจนผู้ประกอบการสมุนไพรและผลิตภัณฑ์พรีเมี่ยม ภายใต้มาตรฐานคุณภาพระดับสากล</w:t>
            </w:r>
          </w:p>
          <w:p w14:paraId="5959F6A5"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3. คล</w:t>
            </w:r>
            <w:proofErr w:type="spellStart"/>
            <w:r w:rsidRPr="005931E6">
              <w:rPr>
                <w:rFonts w:ascii="TH SarabunPSK" w:eastAsia="Times New Roman" w:hAnsi="TH SarabunPSK" w:cs="TH SarabunPSK"/>
                <w:color w:val="000000" w:themeColor="text1"/>
                <w:sz w:val="32"/>
                <w:szCs w:val="32"/>
                <w:cs/>
              </w:rPr>
              <w:t>ัสเต</w:t>
            </w:r>
            <w:proofErr w:type="spellEnd"/>
            <w:r w:rsidRPr="005931E6">
              <w:rPr>
                <w:rFonts w:ascii="TH SarabunPSK" w:eastAsia="Times New Roman" w:hAnsi="TH SarabunPSK" w:cs="TH SarabunPSK"/>
                <w:color w:val="000000" w:themeColor="text1"/>
                <w:sz w:val="32"/>
                <w:szCs w:val="32"/>
                <w:cs/>
              </w:rPr>
              <w:t xml:space="preserve">อร์ท่องเที่ยวเชิงสุขภาพ ความงามและการแพทย์แผนไทย หมายถึง เมืองสมุนไพรที่มีศักยภาพในการพัฒนาและใช้ประโยชน์สมุนไพรสู่การท่องเที่ยวของจังหวัดโดยเฉพาะอย่างยิ่งการท่องเที่ยวเชิงสุขภาพ </w:t>
            </w:r>
          </w:p>
          <w:p w14:paraId="6B57FB85" w14:textId="77777777" w:rsidR="00EA3373" w:rsidRPr="005931E6" w:rsidRDefault="00EA3373" w:rsidP="00EA3373">
            <w:pPr>
              <w:tabs>
                <w:tab w:val="left" w:pos="10081"/>
              </w:tabs>
              <w:ind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ประเด็นการพัฒนาด้านการท่องเที่ยว</w:t>
            </w:r>
          </w:p>
          <w:p w14:paraId="29590684" w14:textId="77777777" w:rsidR="00EA3373" w:rsidRPr="005931E6" w:rsidRDefault="00EA3373" w:rsidP="00EA3373">
            <w:pPr>
              <w:tabs>
                <w:tab w:val="left" w:pos="10081"/>
              </w:tabs>
              <w:ind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เนื่องจากจังหวัดสระแก้วมีจุดเด่นคือเรื่องความ</w:t>
            </w:r>
            <w:proofErr w:type="spellStart"/>
            <w:r w:rsidRPr="005931E6">
              <w:rPr>
                <w:rFonts w:ascii="TH SarabunPSK" w:eastAsia="Times New Roman" w:hAnsi="TH SarabunPSK" w:cs="TH SarabunPSK"/>
                <w:color w:val="000000" w:themeColor="text1"/>
                <w:sz w:val="32"/>
                <w:szCs w:val="32"/>
                <w:cs/>
              </w:rPr>
              <w:t>เป็</w:t>
            </w:r>
            <w:proofErr w:type="spellEnd"/>
            <w:r w:rsidRPr="005931E6">
              <w:rPr>
                <w:rFonts w:ascii="TH SarabunPSK" w:eastAsia="Times New Roman" w:hAnsi="TH SarabunPSK" w:cs="TH SarabunPSK"/>
                <w:color w:val="000000" w:themeColor="text1"/>
                <w:sz w:val="32"/>
                <w:szCs w:val="32"/>
                <w:cs/>
              </w:rPr>
              <w:t>นอ</w:t>
            </w:r>
            <w:proofErr w:type="spellStart"/>
            <w:r w:rsidRPr="005931E6">
              <w:rPr>
                <w:rFonts w:ascii="TH SarabunPSK" w:eastAsia="Times New Roman" w:hAnsi="TH SarabunPSK" w:cs="TH SarabunPSK"/>
                <w:color w:val="000000" w:themeColor="text1"/>
                <w:sz w:val="32"/>
                <w:szCs w:val="32"/>
                <w:cs/>
              </w:rPr>
              <w:t>ัต</w:t>
            </w:r>
            <w:proofErr w:type="spellEnd"/>
            <w:r w:rsidRPr="005931E6">
              <w:rPr>
                <w:rFonts w:ascii="TH SarabunPSK" w:eastAsia="Times New Roman" w:hAnsi="TH SarabunPSK" w:cs="TH SarabunPSK"/>
                <w:color w:val="000000" w:themeColor="text1"/>
                <w:sz w:val="32"/>
                <w:szCs w:val="32"/>
                <w:cs/>
              </w:rPr>
              <w:t>ลักษณ์ของชุมชน ความหลากหลาย</w:t>
            </w:r>
            <w:r w:rsidRPr="005931E6">
              <w:rPr>
                <w:rFonts w:ascii="TH SarabunPSK" w:eastAsia="Times New Roman" w:hAnsi="TH SarabunPSK" w:cs="TH SarabunPSK"/>
                <w:color w:val="000000" w:themeColor="text1"/>
                <w:sz w:val="32"/>
                <w:szCs w:val="32"/>
                <w:cs/>
              </w:rPr>
              <w:lastRenderedPageBreak/>
              <w:t>ของวัฒนธรรม ส่วนที่เป็นจุดเด่นรองลงมาคือ การมีสวนเกษตร มีโบราณสถาน</w:t>
            </w:r>
            <w:r w:rsidRPr="005931E6">
              <w:rPr>
                <w:rFonts w:ascii="TH SarabunPSK" w:hAnsi="TH SarabunPSK" w:cs="TH SarabunPSK"/>
                <w:color w:val="000000" w:themeColor="text1"/>
                <w:spacing w:val="-6"/>
                <w:sz w:val="32"/>
                <w:szCs w:val="32"/>
                <w:cs/>
              </w:rPr>
              <w:t>เชื่อมโยงอารยธรรมขอมโบราณของราชอาณาจักรกัมพูชา</w:t>
            </w:r>
            <w:r w:rsidRPr="005931E6">
              <w:rPr>
                <w:rFonts w:ascii="TH SarabunPSK" w:eastAsia="Times New Roman" w:hAnsi="TH SarabunPSK" w:cs="TH SarabunPSK"/>
                <w:color w:val="000000" w:themeColor="text1"/>
                <w:sz w:val="32"/>
                <w:szCs w:val="32"/>
                <w:cs/>
              </w:rPr>
              <w:t xml:space="preserve"> มีบริการแพทย์ทางเลือก ดังนั้น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ควรเน้นด้านการท่องเที่ยวในชุมชุม ท่องเที่ยวเชิงเกษตร การท่องเที่ยวเชิงวัฒนธรรม การท่องเที่ยวเชิงธรรมชาติ การท่องเที่ยวเชิงสุขภาพ (รวมถึงการแพทย์ทางเลือก) ด้วยการแสวงหาแหล่งท่องเที่ยวแห่งใหม่เพื่อทดแทนแหล่งท่องเที่ยวเดิม หรือพัฒนาต่อยอดของเดิมที่มีเพื่อให้มีศักยภาพต้อนรับนักท่องเที่ยว หรือเชื่อมโยงแหล่งท่องเที่ยวแต่ละแหล่งเข้าด้วยกัน รวมทั้งพัฒนาสินค้าและบริการอันสืบเนื่องจากการท่องเที่ยว เช่น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อาหาร ของที่ระลึก ที่พัก บริการต่างๆ เป็นต้น</w:t>
            </w:r>
          </w:p>
          <w:p w14:paraId="575BD0B1" w14:textId="77777777" w:rsidR="00EA3373" w:rsidRPr="005931E6" w:rsidRDefault="00EA3373" w:rsidP="000C08D0">
            <w:pPr>
              <w:pStyle w:val="a8"/>
              <w:numPr>
                <w:ilvl w:val="0"/>
                <w:numId w:val="1"/>
              </w:numPr>
              <w:tabs>
                <w:tab w:val="left" w:pos="10081"/>
              </w:tabs>
              <w:ind w:left="250" w:hanging="270"/>
              <w:jc w:val="thaiDistribute"/>
              <w:rPr>
                <w:rFonts w:ascii="TH SarabunPSK" w:hAnsi="TH SarabunPSK" w:cs="TH SarabunPSK"/>
                <w:b/>
                <w:bCs/>
                <w:color w:val="000000" w:themeColor="text1"/>
                <w:spacing w:val="-6"/>
                <w:sz w:val="32"/>
                <w:szCs w:val="32"/>
              </w:rPr>
            </w:pPr>
            <w:r w:rsidRPr="005931E6">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7861EEDD" w14:textId="167ED470" w:rsidR="00EA3373" w:rsidRPr="005931E6" w:rsidRDefault="00EA3373" w:rsidP="00EA3373">
            <w:pPr>
              <w:pStyle w:val="a8"/>
              <w:tabs>
                <w:tab w:val="left" w:pos="10081"/>
              </w:tabs>
              <w:ind w:left="0" w:firstLine="484"/>
              <w:jc w:val="thaiDistribute"/>
              <w:rPr>
                <w:rFonts w:ascii="TH SarabunPSK" w:hAnsi="TH SarabunPSK" w:cs="TH SarabunPSK"/>
                <w:color w:val="000000" w:themeColor="text1"/>
                <w:spacing w:val="-6"/>
                <w:sz w:val="32"/>
                <w:szCs w:val="32"/>
              </w:rPr>
            </w:pPr>
            <w:r w:rsidRPr="005931E6">
              <w:rPr>
                <w:rFonts w:ascii="TH SarabunPSK" w:eastAsia="Times New Roman" w:hAnsi="TH SarabunPSK" w:cs="TH SarabunPSK"/>
                <w:color w:val="000000" w:themeColor="text1"/>
                <w:sz w:val="32"/>
                <w:szCs w:val="32"/>
                <w:cs/>
              </w:rPr>
              <w:t>จังหวัดสระแก้วกำหนดยุทธศาสตร์การพัฒนาจังหวัด</w:t>
            </w:r>
            <w:r w:rsidRPr="005931E6">
              <w:rPr>
                <w:rFonts w:ascii="TH SarabunPSK" w:hAnsi="TH SarabunPSK" w:cs="TH SarabunPSK"/>
                <w:color w:val="000000" w:themeColor="text1"/>
                <w:spacing w:val="-6"/>
                <w:sz w:val="32"/>
                <w:szCs w:val="32"/>
                <w:cs/>
              </w:rPr>
              <w:t xml:space="preserve"> </w:t>
            </w:r>
            <w:r w:rsidRPr="005931E6">
              <w:rPr>
                <w:rFonts w:ascii="TH SarabunPSK" w:eastAsia="Times New Roman" w:hAnsi="TH SarabunPSK" w:cs="TH SarabunPSK"/>
                <w:color w:val="000000" w:themeColor="text1"/>
                <w:sz w:val="32"/>
                <w:szCs w:val="32"/>
                <w:cs/>
              </w:rPr>
              <w:t>โดยได้</w:t>
            </w:r>
            <w:r w:rsidRPr="005931E6">
              <w:rPr>
                <w:rFonts w:ascii="TH SarabunPSK" w:hAnsi="TH SarabunPSK" w:cs="TH SarabunPSK"/>
                <w:color w:val="000000" w:themeColor="text1"/>
                <w:spacing w:val="-6"/>
                <w:sz w:val="32"/>
                <w:szCs w:val="32"/>
                <w:cs/>
              </w:rPr>
              <w:t xml:space="preserve">ส่งเสริมการค้าชายแดนและเขตเศรษฐกิจพิเศษ </w:t>
            </w:r>
            <w:r w:rsidRPr="005931E6">
              <w:rPr>
                <w:rFonts w:ascii="TH SarabunPSK" w:eastAsia="Times New Roman" w:hAnsi="TH SarabunPSK" w:cs="TH SarabunPSK"/>
                <w:color w:val="000000" w:themeColor="text1"/>
                <w:sz w:val="32"/>
                <w:szCs w:val="32"/>
                <w:cs/>
              </w:rPr>
              <w:t>เตรียมความพร้อมในการขยายตัว</w:t>
            </w:r>
            <w:r w:rsidR="00655D56"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ในพื้นที่เขตพัฒนาเศรษฐกิจพิเศษสระแก้ว (</w:t>
            </w:r>
            <w:r w:rsidRPr="005931E6">
              <w:rPr>
                <w:rFonts w:ascii="TH SarabunPSK" w:eastAsia="Times New Roman" w:hAnsi="TH SarabunPSK" w:cs="TH SarabunPSK"/>
                <w:color w:val="000000" w:themeColor="text1"/>
                <w:sz w:val="32"/>
                <w:szCs w:val="32"/>
              </w:rPr>
              <w:t>SEZ</w:t>
            </w:r>
            <w:r w:rsidRPr="005931E6">
              <w:rPr>
                <w:rFonts w:ascii="TH SarabunPSK" w:eastAsia="Times New Roman" w:hAnsi="TH SarabunPSK" w:cs="TH SarabunPSK"/>
                <w:color w:val="000000" w:themeColor="text1"/>
                <w:sz w:val="32"/>
                <w:szCs w:val="32"/>
                <w:cs/>
              </w:rPr>
              <w:t>) ที่</w:t>
            </w:r>
            <w:r w:rsidRPr="005931E6">
              <w:rPr>
                <w:rFonts w:ascii="TH SarabunPSK" w:hAnsi="TH SarabunPSK" w:cs="TH SarabunPSK"/>
                <w:color w:val="000000" w:themeColor="text1"/>
                <w:spacing w:val="-8"/>
                <w:sz w:val="32"/>
                <w:szCs w:val="32"/>
                <w:cs/>
              </w:rPr>
              <w:t xml:space="preserve">ได้รับการส่งเสริมการลงทุนจาก </w:t>
            </w:r>
            <w:r w:rsidRPr="005931E6">
              <w:rPr>
                <w:rFonts w:ascii="TH SarabunPSK" w:hAnsi="TH SarabunPSK" w:cs="TH SarabunPSK"/>
                <w:color w:val="000000" w:themeColor="text1"/>
                <w:spacing w:val="-8"/>
                <w:sz w:val="32"/>
                <w:szCs w:val="32"/>
              </w:rPr>
              <w:t xml:space="preserve">BOI </w:t>
            </w:r>
            <w:r w:rsidRPr="005931E6">
              <w:rPr>
                <w:rFonts w:ascii="TH SarabunPSK" w:hAnsi="TH SarabunPSK" w:cs="TH SarabunPSK"/>
                <w:color w:val="000000" w:themeColor="text1"/>
                <w:spacing w:val="-8"/>
                <w:sz w:val="32"/>
                <w:szCs w:val="32"/>
                <w:cs/>
              </w:rPr>
              <w:t xml:space="preserve">จำนวน 6 โครงการ ซึ่งคาดการว่าจะมีเพิ่มขึ้น </w:t>
            </w:r>
            <w:r w:rsidRPr="005931E6">
              <w:rPr>
                <w:rFonts w:ascii="TH SarabunPSK" w:hAnsi="TH SarabunPSK" w:cs="TH SarabunPSK"/>
                <w:color w:val="000000" w:themeColor="text1"/>
                <w:spacing w:val="-6"/>
                <w:sz w:val="32"/>
                <w:szCs w:val="32"/>
                <w:cs/>
              </w:rPr>
              <w:t>และมูลค่า      การค้าชายแดนที่สูงถึง 85,530.523 ล้านบาท รวมถึง</w:t>
            </w:r>
            <w:r w:rsidRPr="005931E6">
              <w:rPr>
                <w:rFonts w:ascii="TH SarabunPSK" w:eastAsia="Times New Roman" w:hAnsi="TH SarabunPSK" w:cs="TH SarabunPSK"/>
                <w:color w:val="000000" w:themeColor="text1"/>
                <w:sz w:val="32"/>
                <w:szCs w:val="32"/>
                <w:cs/>
              </w:rPr>
              <w:t>การพัฒนาเป็นศูนย์กลาง</w:t>
            </w:r>
            <w:r w:rsidR="00655D56"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 xml:space="preserve"> </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เชื่อมโยงอินโดจีน มีโรงงานอุตสาหกรรมทั้งหมด จำนวน 368 โรงงาน </w:t>
            </w:r>
            <w:r w:rsidRPr="005931E6">
              <w:rPr>
                <w:rFonts w:ascii="TH SarabunPSK" w:hAnsi="TH SarabunPSK" w:cs="TH SarabunPSK"/>
                <w:color w:val="000000" w:themeColor="text1"/>
                <w:spacing w:val="-6"/>
                <w:sz w:val="32"/>
                <w:szCs w:val="32"/>
                <w:cs/>
              </w:rPr>
              <w:t xml:space="preserve">โดยคาดว่าจะใช้แรงงานฝีมือจำนวนมาก </w:t>
            </w:r>
            <w:r w:rsidRPr="005931E6">
              <w:rPr>
                <w:rFonts w:ascii="TH SarabunPSK" w:eastAsia="Times New Roman" w:hAnsi="TH SarabunPSK" w:cs="TH SarabunPSK"/>
                <w:color w:val="000000" w:themeColor="text1"/>
                <w:sz w:val="32"/>
                <w:szCs w:val="32"/>
                <w:cs/>
              </w:rPr>
              <w:t>การ</w:t>
            </w:r>
            <w:r w:rsidRPr="005931E6">
              <w:rPr>
                <w:rFonts w:ascii="TH SarabunPSK" w:hAnsi="TH SarabunPSK" w:cs="TH SarabunPSK"/>
                <w:color w:val="000000" w:themeColor="text1"/>
                <w:spacing w:val="-6"/>
                <w:sz w:val="32"/>
                <w:szCs w:val="32"/>
                <w:cs/>
              </w:rPr>
              <w:t>ส่งเสริมการพัฒนา  การผลิตพืชเศรษฐกิจมีคุณภาพได้มาตรฐานเพื่อการบริโภคภายในประเทศ    และเพื่อการส่งออก การส่งเสริมการท่องเที่ยวทางธรรมชาติและประวัติศาสตร์ขอมโบราณ ให้เชื่อมโยงกลุ่มประเทศอาเซียน รวมทั้งการท่องเที่ยวเชิงสุขภาพด้วยแพทย์แผนไทย</w:t>
            </w:r>
            <w:r w:rsidRPr="005931E6">
              <w:rPr>
                <w:rFonts w:ascii="TH SarabunPSK" w:eastAsia="TH SarabunPSK" w:hAnsi="TH SarabunPSK" w:cs="TH SarabunPSK"/>
                <w:b/>
                <w:bCs/>
                <w:color w:val="000000" w:themeColor="text1"/>
                <w:sz w:val="32"/>
                <w:szCs w:val="32"/>
                <w:cs/>
              </w:rPr>
              <w:t xml:space="preserve"> </w:t>
            </w:r>
          </w:p>
          <w:p w14:paraId="601588F2" w14:textId="00FFDF76" w:rsidR="00EA3373" w:rsidRPr="005931E6" w:rsidRDefault="00EA3373" w:rsidP="00EA3373">
            <w:pPr>
              <w:spacing w:after="13" w:line="250" w:lineRule="auto"/>
              <w:ind w:firstLine="484"/>
              <w:jc w:val="thaiDistribute"/>
              <w:rPr>
                <w:rFonts w:ascii="TH SarabunPSK" w:eastAsia="Times New Roman" w:hAnsi="TH SarabunPSK" w:cs="TH SarabunPSK"/>
                <w:color w:val="000000" w:themeColor="text1"/>
                <w:sz w:val="32"/>
                <w:szCs w:val="32"/>
              </w:rPr>
            </w:pPr>
            <w:r w:rsidRPr="005931E6">
              <w:rPr>
                <w:rFonts w:ascii="TH SarabunPSK" w:eastAsia="TH SarabunPSK" w:hAnsi="TH SarabunPSK" w:cs="TH SarabunPSK"/>
                <w:color w:val="000000" w:themeColor="text1"/>
                <w:sz w:val="32"/>
                <w:szCs w:val="32"/>
                <w:cs/>
              </w:rPr>
              <w:t>เนื่องจากสถานการณ์การแพร่ระบาดของเชื้อไวรัสโควิด - 19 ได้แพร่กระจายเป็นวงกว้าง ภายหลังเริ่มคลี่คลายมีการผ่อนปรนมาตรการต่างๆ ธุรกิจจึงอยู่ในระดับทรงตัว การลดการจ้างงานจากผลกระทบโควิด - 19  ในพื้นที่ชั้นในของประเทศ แรงงานบางส่วนจึงย้ายกลับภูมิลำเนา ทำให้ภาคอุตสาหกรรมกระทบกระเทือนหนัก แรงงานเคลื่อนย้ายไปทำงานใน   ภาคเกษตรกรรมมากขึ้น และเกิดอาชีพใหม่จากการขายสินค้าออนไลน์ และพนักงานส่งอาหารเดลิเวอรี่ในจังหวัดสระแก้ว</w:t>
            </w:r>
            <w:r w:rsidRPr="005931E6">
              <w:rPr>
                <w:rFonts w:ascii="TH SarabunPSK" w:eastAsia="Times New Roman" w:hAnsi="TH SarabunPSK" w:cs="TH SarabunPSK"/>
                <w:color w:val="000000" w:themeColor="text1"/>
                <w:sz w:val="32"/>
                <w:szCs w:val="32"/>
              </w:rPr>
              <w:t xml:space="preserve"> </w:t>
            </w:r>
          </w:p>
          <w:p w14:paraId="3533A513" w14:textId="40CDBD8C" w:rsidR="00EA3373" w:rsidRPr="005931E6" w:rsidRDefault="00EA3373" w:rsidP="00EA3373">
            <w:pPr>
              <w:spacing w:after="13" w:line="250" w:lineRule="auto"/>
              <w:ind w:firstLine="484"/>
              <w:jc w:val="thaiDistribute"/>
              <w:rPr>
                <w:rFonts w:ascii="TH SarabunPSK" w:eastAsia="Times New Roman" w:hAnsi="TH SarabunPSK" w:cs="TH SarabunPSK"/>
                <w:color w:val="000000" w:themeColor="text1"/>
                <w:spacing w:val="-4"/>
                <w:sz w:val="32"/>
                <w:szCs w:val="32"/>
                <w:cs/>
              </w:rPr>
            </w:pPr>
            <w:r w:rsidRPr="005931E6">
              <w:rPr>
                <w:rFonts w:ascii="TH SarabunPSK" w:eastAsia="Times New Roman" w:hAnsi="TH SarabunPSK" w:cs="TH SarabunPSK"/>
                <w:color w:val="000000" w:themeColor="text1"/>
                <w:spacing w:val="-4"/>
                <w:sz w:val="32"/>
                <w:szCs w:val="32"/>
                <w:cs/>
              </w:rPr>
              <w:t>สำนักงานพัฒนาฝีมือแรงงานสระแก้ว จำเป็นต้องเร่งพัฒนาทักษะฝีมือแรงงาน เพื่อช่วยเหลือแรงงานที่ได้รับผลกระทบจากสถานการณ์ดังกล่าว รองรับการขยายตัวของภาคอุตสาหกรรมในพื้นที่เขตพัฒนาเศรษฐกิจพิเศษสระแก้ว (</w:t>
            </w:r>
            <w:r w:rsidRPr="005931E6">
              <w:rPr>
                <w:rFonts w:ascii="TH SarabunPSK" w:eastAsia="Times New Roman" w:hAnsi="TH SarabunPSK" w:cs="TH SarabunPSK"/>
                <w:color w:val="000000" w:themeColor="text1"/>
                <w:spacing w:val="-4"/>
                <w:sz w:val="32"/>
                <w:szCs w:val="32"/>
              </w:rPr>
              <w:t>SEZ</w:t>
            </w:r>
            <w:r w:rsidRPr="005931E6">
              <w:rPr>
                <w:rFonts w:ascii="TH SarabunPSK" w:eastAsia="Times New Roman" w:hAnsi="TH SarabunPSK" w:cs="TH SarabunPSK"/>
                <w:color w:val="000000" w:themeColor="text1"/>
                <w:spacing w:val="-4"/>
                <w:sz w:val="32"/>
                <w:szCs w:val="32"/>
                <w:cs/>
              </w:rPr>
              <w:t xml:space="preserve">) </w:t>
            </w:r>
            <w:r w:rsidRPr="005931E6">
              <w:rPr>
                <w:rFonts w:ascii="TH SarabunPSK" w:hAnsi="TH SarabunPSK" w:cs="TH SarabunPSK"/>
                <w:color w:val="000000" w:themeColor="text1"/>
                <w:spacing w:val="-4"/>
                <w:sz w:val="32"/>
                <w:szCs w:val="32"/>
                <w:cs/>
              </w:rPr>
              <w:t xml:space="preserve">และการค้าชายแดน รวมทั้งพัฒนาทักษะฝีมือแรงงาน          </w:t>
            </w:r>
            <w:r w:rsidRPr="005931E6">
              <w:rPr>
                <w:rFonts w:ascii="TH SarabunPSK" w:hAnsi="TH SarabunPSK" w:cs="TH SarabunPSK"/>
                <w:color w:val="000000" w:themeColor="text1"/>
                <w:spacing w:val="-4"/>
                <w:sz w:val="32"/>
                <w:szCs w:val="32"/>
                <w:cs/>
              </w:rPr>
              <w:lastRenderedPageBreak/>
              <w:t>ภาคการเกษตรโดยใช้เทคโนโลยีและนวัตกรรม</w:t>
            </w:r>
            <w:r w:rsidRPr="005931E6">
              <w:rPr>
                <w:rFonts w:ascii="TH SarabunPSK" w:eastAsia="Times New Roman" w:hAnsi="TH SarabunPSK" w:cs="TH SarabunPSK"/>
                <w:color w:val="000000" w:themeColor="text1"/>
                <w:spacing w:val="-4"/>
                <w:sz w:val="32"/>
                <w:szCs w:val="32"/>
                <w:cs/>
              </w:rPr>
              <w:t>เพื่อเพิ่มผลผลิตและมูลค่าการพัฒนาทักษะฝีมือแรงงานรองรับภาค</w:t>
            </w:r>
            <w:r w:rsidRPr="005931E6">
              <w:rPr>
                <w:rFonts w:ascii="TH SarabunPSK" w:hAnsi="TH SarabunPSK" w:cs="TH SarabunPSK"/>
                <w:color w:val="000000" w:themeColor="text1"/>
                <w:spacing w:val="-4"/>
                <w:sz w:val="32"/>
                <w:szCs w:val="32"/>
                <w:cs/>
              </w:rPr>
              <w:t xml:space="preserve">การท่องเที่ยวทางธรรมชาติและเชื่อมโยงอารยธรรมขอมโบราณของราชอาณาจักรกัมพูชา </w:t>
            </w:r>
            <w:r w:rsidRPr="005931E6">
              <w:rPr>
                <w:rFonts w:ascii="TH SarabunPSK" w:eastAsia="Times New Roman" w:hAnsi="TH SarabunPSK" w:cs="TH SarabunPSK"/>
                <w:color w:val="000000" w:themeColor="text1"/>
                <w:spacing w:val="-4"/>
                <w:sz w:val="32"/>
                <w:szCs w:val="32"/>
                <w:cs/>
              </w:rPr>
              <w:t>และเมืองท่องเที่ยวเชิงสุขภาพ รวมถึงเป็นหน่วยงานหลักในการพัฒนาทักษะด้านเทคโนโลยีและ</w:t>
            </w:r>
            <w:r w:rsidRPr="005931E6">
              <w:rPr>
                <w:rFonts w:ascii="TH SarabunPSK" w:eastAsia="Times New Roman" w:hAnsi="TH SarabunPSK" w:cs="TH SarabunPSK"/>
                <w:color w:val="000000" w:themeColor="text1"/>
                <w:sz w:val="32"/>
                <w:szCs w:val="32"/>
                <w:cs/>
              </w:rPr>
              <w:t>ทักษะด้านดิจิทัลให้กับกำลังแรงงานของจังหวัดสระแก้ว ซึ่งมีเป้าหมายไม่น้อยกว่าปีละ 45,000 คน</w:t>
            </w:r>
            <w:r w:rsidRPr="005931E6">
              <w:rPr>
                <w:rFonts w:ascii="TH SarabunPSK" w:eastAsia="Times New Roman" w:hAnsi="TH SarabunPSK" w:cs="TH SarabunPSK"/>
                <w:color w:val="000000" w:themeColor="text1"/>
                <w:spacing w:val="-4"/>
                <w:sz w:val="32"/>
                <w:szCs w:val="32"/>
                <w:cs/>
              </w:rPr>
              <w:t xml:space="preserve"> </w:t>
            </w:r>
          </w:p>
          <w:p w14:paraId="46D0989E" w14:textId="77777777" w:rsidR="00305632" w:rsidRDefault="00EA3373" w:rsidP="000C08D0">
            <w:pPr>
              <w:pStyle w:val="a8"/>
              <w:numPr>
                <w:ilvl w:val="0"/>
                <w:numId w:val="1"/>
              </w:numPr>
              <w:tabs>
                <w:tab w:val="left" w:pos="10081"/>
              </w:tabs>
              <w:ind w:left="342" w:hanging="342"/>
              <w:jc w:val="thaiDistribute"/>
              <w:rPr>
                <w:rFonts w:ascii="TH SarabunPSK" w:eastAsia="Times New Roman" w:hAnsi="TH SarabunPSK" w:cs="TH SarabunPSK"/>
                <w:color w:val="000000" w:themeColor="text1"/>
                <w:spacing w:val="-8"/>
                <w:sz w:val="32"/>
                <w:szCs w:val="32"/>
              </w:rPr>
            </w:pPr>
            <w:r w:rsidRPr="005931E6">
              <w:rPr>
                <w:rFonts w:ascii="TH SarabunPSK" w:eastAsia="Times New Roman" w:hAnsi="TH SarabunPSK" w:cs="TH SarabunPSK"/>
                <w:b/>
                <w:bCs/>
                <w:color w:val="000000" w:themeColor="text1"/>
                <w:spacing w:val="-8"/>
                <w:sz w:val="32"/>
                <w:szCs w:val="32"/>
                <w:cs/>
              </w:rPr>
              <w:t>สภาพภูมิศาสตร์</w:t>
            </w:r>
            <w:r w:rsidRPr="005931E6">
              <w:rPr>
                <w:rFonts w:ascii="TH SarabunPSK" w:eastAsia="Times New Roman" w:hAnsi="TH SarabunPSK" w:cs="TH SarabunPSK"/>
                <w:color w:val="000000" w:themeColor="text1"/>
                <w:spacing w:val="-8"/>
                <w:sz w:val="32"/>
                <w:szCs w:val="32"/>
                <w:cs/>
              </w:rPr>
              <w:t xml:space="preserve"> </w:t>
            </w:r>
            <w:r w:rsidRPr="005931E6">
              <w:rPr>
                <w:rFonts w:ascii="TH SarabunPSK" w:eastAsia="Times New Roman" w:hAnsi="TH SarabunPSK" w:cs="TH SarabunPSK"/>
                <w:color w:val="000000" w:themeColor="text1"/>
                <w:spacing w:val="-8"/>
                <w:sz w:val="32"/>
                <w:szCs w:val="32"/>
              </w:rPr>
              <w:t xml:space="preserve"> </w:t>
            </w:r>
          </w:p>
          <w:p w14:paraId="43FFF4B5" w14:textId="6D1ABAB1" w:rsidR="00EA3373" w:rsidRPr="00305632" w:rsidRDefault="00305632" w:rsidP="00EA3373">
            <w:pPr>
              <w:tabs>
                <w:tab w:val="left" w:pos="10081"/>
              </w:tabs>
              <w:jc w:val="thaiDistribute"/>
              <w:rPr>
                <w:rFonts w:ascii="TH SarabunPSK" w:eastAsia="Times New Roman" w:hAnsi="TH SarabunPSK" w:cs="TH SarabunPSK"/>
                <w:color w:val="000000" w:themeColor="text1"/>
                <w:spacing w:val="-8"/>
                <w:sz w:val="32"/>
                <w:szCs w:val="32"/>
              </w:rPr>
            </w:pPr>
            <w:r>
              <w:rPr>
                <w:rFonts w:ascii="TH SarabunPSK" w:eastAsia="Times New Roman" w:hAnsi="TH SarabunPSK" w:cs="TH SarabunPSK" w:hint="cs"/>
                <w:color w:val="000000" w:themeColor="text1"/>
                <w:spacing w:val="-8"/>
                <w:sz w:val="32"/>
                <w:szCs w:val="32"/>
                <w:cs/>
              </w:rPr>
              <w:t xml:space="preserve">      </w:t>
            </w:r>
            <w:r w:rsidR="00EA3373" w:rsidRPr="00305632">
              <w:rPr>
                <w:rFonts w:ascii="TH SarabunPSK" w:eastAsia="Times New Roman" w:hAnsi="TH SarabunPSK" w:cs="TH SarabunPSK"/>
                <w:color w:val="000000" w:themeColor="text1"/>
                <w:spacing w:val="-8"/>
                <w:sz w:val="32"/>
                <w:szCs w:val="32"/>
                <w:cs/>
              </w:rPr>
              <w:t>ตั้งอยู่ภาคตะวันออก อยู่ห่างจาก กทม. 256 กม. มีเนื้อที่</w:t>
            </w:r>
            <w:r>
              <w:rPr>
                <w:rFonts w:ascii="TH SarabunPSK" w:eastAsia="Times New Roman" w:hAnsi="TH SarabunPSK" w:cs="TH SarabunPSK" w:hint="cs"/>
                <w:color w:val="000000" w:themeColor="text1"/>
                <w:spacing w:val="-8"/>
                <w:sz w:val="32"/>
                <w:szCs w:val="32"/>
                <w:cs/>
              </w:rPr>
              <w:t xml:space="preserve"> </w:t>
            </w:r>
            <w:r w:rsidR="00EA3373" w:rsidRPr="005931E6">
              <w:rPr>
                <w:rFonts w:ascii="TH SarabunPSK" w:eastAsia="Times New Roman" w:hAnsi="TH SarabunPSK" w:cs="TH SarabunPSK"/>
                <w:color w:val="000000" w:themeColor="text1"/>
                <w:spacing w:val="-6"/>
                <w:sz w:val="32"/>
                <w:szCs w:val="32"/>
                <w:cs/>
              </w:rPr>
              <w:t>7</w:t>
            </w:r>
            <w:r w:rsidR="00EA3373" w:rsidRPr="005931E6">
              <w:rPr>
                <w:rFonts w:ascii="TH SarabunPSK" w:eastAsia="Times New Roman" w:hAnsi="TH SarabunPSK" w:cs="TH SarabunPSK"/>
                <w:color w:val="000000" w:themeColor="text1"/>
                <w:spacing w:val="-4"/>
                <w:sz w:val="32"/>
                <w:szCs w:val="32"/>
                <w:cs/>
              </w:rPr>
              <w:t>,219.72 ตร.กม. หรือประมาณ 4,496,962 ไร่ จำนวนประชากร</w:t>
            </w:r>
            <w:r w:rsidR="00EA3373" w:rsidRPr="005931E6">
              <w:rPr>
                <w:rFonts w:ascii="TH SarabunPSK" w:eastAsia="Times New Roman" w:hAnsi="TH SarabunPSK" w:cs="TH SarabunPSK"/>
                <w:color w:val="000000" w:themeColor="text1"/>
                <w:spacing w:val="-4"/>
                <w:sz w:val="32"/>
                <w:szCs w:val="32"/>
              </w:rPr>
              <w:t xml:space="preserve"> </w:t>
            </w:r>
            <w:r w:rsidR="00EA3373" w:rsidRPr="005931E6">
              <w:rPr>
                <w:rFonts w:ascii="TH SarabunPSK" w:eastAsia="Times New Roman" w:hAnsi="TH SarabunPSK" w:cs="TH SarabunPSK"/>
                <w:color w:val="000000" w:themeColor="text1"/>
                <w:spacing w:val="-4"/>
                <w:sz w:val="32"/>
                <w:szCs w:val="32"/>
                <w:cs/>
              </w:rPr>
              <w:t>566,303 คน</w:t>
            </w:r>
            <w:r w:rsidR="00EA3373" w:rsidRPr="005931E6">
              <w:rPr>
                <w:rFonts w:ascii="TH SarabunPSK" w:eastAsia="Times New Roman" w:hAnsi="TH SarabunPSK" w:cs="TH SarabunPSK"/>
                <w:color w:val="000000" w:themeColor="text1"/>
                <w:sz w:val="32"/>
                <w:szCs w:val="32"/>
                <w:cs/>
              </w:rPr>
              <w:t xml:space="preserve"> เขตติดต่อทิศเหนือ ติดต่อกับ อ.</w:t>
            </w:r>
            <w:proofErr w:type="spellStart"/>
            <w:r w:rsidR="00EA3373" w:rsidRPr="005931E6">
              <w:rPr>
                <w:rFonts w:ascii="TH SarabunPSK" w:eastAsia="Times New Roman" w:hAnsi="TH SarabunPSK" w:cs="TH SarabunPSK"/>
                <w:color w:val="000000" w:themeColor="text1"/>
                <w:sz w:val="32"/>
                <w:szCs w:val="32"/>
                <w:cs/>
              </w:rPr>
              <w:t>คร</w:t>
            </w:r>
            <w:proofErr w:type="spellEnd"/>
            <w:r w:rsidR="00EA3373" w:rsidRPr="005931E6">
              <w:rPr>
                <w:rFonts w:ascii="TH SarabunPSK" w:eastAsia="Times New Roman" w:hAnsi="TH SarabunPSK" w:cs="TH SarabunPSK"/>
                <w:color w:val="000000" w:themeColor="text1"/>
                <w:sz w:val="32"/>
                <w:szCs w:val="32"/>
                <w:cs/>
              </w:rPr>
              <w:t>บุรี จ.นครราชสีมา และ อ.โนนดินแดง    จ.บุรีรัมย์  ทิศใต้ ติดต่อกับ อ.สอยดาว จ.จันทบุรี  ทิศตะวันออก</w:t>
            </w:r>
            <w:r w:rsidR="00EA3373" w:rsidRPr="005931E6">
              <w:rPr>
                <w:rFonts w:ascii="TH SarabunPSK" w:eastAsia="Times New Roman" w:hAnsi="TH SarabunPSK" w:cs="TH SarabunPSK"/>
                <w:color w:val="000000" w:themeColor="text1"/>
                <w:sz w:val="32"/>
                <w:szCs w:val="32"/>
              </w:rPr>
              <w:t xml:space="preserve"> </w:t>
            </w:r>
            <w:r w:rsidR="00EA3373" w:rsidRPr="005931E6">
              <w:rPr>
                <w:rFonts w:ascii="TH SarabunPSK" w:eastAsia="Times New Roman" w:hAnsi="TH SarabunPSK" w:cs="TH SarabunPSK"/>
                <w:color w:val="000000" w:themeColor="text1"/>
                <w:sz w:val="32"/>
                <w:szCs w:val="32"/>
                <w:cs/>
              </w:rPr>
              <w:t>ติดต่อกับ ราชอาณาจักรกัมพูชา ทิศตะวันตก ติดต่อกับ อ.กบินทร์บุรี อ.นาดี             จ.ปราจีนบุรี และ อ.สนามชัยเขต จ.ฉะเชิงเทรา</w:t>
            </w:r>
            <w:r w:rsidR="00EA3373" w:rsidRPr="005931E6">
              <w:rPr>
                <w:rFonts w:ascii="TH SarabunPSK" w:eastAsia="Times New Roman" w:hAnsi="TH SarabunPSK" w:cs="TH SarabunPSK"/>
                <w:color w:val="000000" w:themeColor="text1"/>
                <w:sz w:val="32"/>
                <w:szCs w:val="32"/>
              </w:rPr>
              <w:t xml:space="preserve"> </w:t>
            </w:r>
            <w:r w:rsidR="00EA3373" w:rsidRPr="005931E6">
              <w:rPr>
                <w:rFonts w:ascii="TH SarabunPSK" w:eastAsia="Times New Roman" w:hAnsi="TH SarabunPSK" w:cs="TH SarabunPSK"/>
                <w:color w:val="000000" w:themeColor="text1"/>
                <w:sz w:val="32"/>
                <w:szCs w:val="32"/>
                <w:cs/>
              </w:rPr>
              <w:t>เขตการปกครอง แบ่งออกเป็น 9 อำเภอ 59 ตำบล 731 หมู่บ้าน 1 องค์การบริหารส่วนจังหวัด     3 เทศบาลเมือง 13 เทศบาลตำบล 49 องค์การบริหารส่วนตำบล</w:t>
            </w:r>
          </w:p>
          <w:p w14:paraId="01045D3F" w14:textId="77777777" w:rsidR="00305632" w:rsidRDefault="00EA3373"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4D5B9520" w14:textId="35791416" w:rsidR="00EA3373" w:rsidRPr="005931E6" w:rsidRDefault="00EA3373" w:rsidP="00305632">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ช่องทางที่หน่วยงานให้บริการ </w:t>
            </w:r>
          </w:p>
          <w:p w14:paraId="4D74D081"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การสำรวจความต้องการด้านกำลังแรงงาน ในการพัฒนากำลังคนผ่านกลไกการประชุมคณะอนุกรรมการพัฒนาแรงงานและประสานงานการฝึกอาชีพจังหวัด (กพร.ปจ.) และคณะทำงานขับเคลื่อนแผนพัฒนากำลังคนจังหวัดสระแก้ว (ปี 2565 – 2570) </w:t>
            </w:r>
          </w:p>
          <w:p w14:paraId="156FC393"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การประสานงานพัฒนาฝีมือแรงงานผ่านเครือข่ายการพัฒนาฝีมือแรงงานระดับพื้นที่ให้ครอบคลุมทั้ง 9 อำเภอ ทั้งหน่วยงานภาครัฐ ภาคเอกชน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สถานศึกษา องค์กรปกครองส่วนท้องถิ่น สถานประกอบกิจการ ภาคีเครือข่ายบ้านมั่นคงจังหวัดสระแก้ว </w:t>
            </w:r>
          </w:p>
          <w:p w14:paraId="7BAEA8A7"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การประชาสัมพันธ์ผ่านสถานีวิทยุกระจายเสียงแห่งประเทศไทย จังหวัดสระแก้ว (</w:t>
            </w:r>
            <w:proofErr w:type="spellStart"/>
            <w:r w:rsidRPr="005931E6">
              <w:rPr>
                <w:rFonts w:ascii="TH SarabunPSK" w:eastAsia="Times New Roman" w:hAnsi="TH SarabunPSK" w:cs="TH SarabunPSK"/>
                <w:color w:val="000000" w:themeColor="text1"/>
                <w:sz w:val="32"/>
                <w:szCs w:val="32"/>
                <w:cs/>
              </w:rPr>
              <w:t>สวท</w:t>
            </w:r>
            <w:proofErr w:type="spellEnd"/>
            <w:r w:rsidRPr="005931E6">
              <w:rPr>
                <w:rFonts w:ascii="TH SarabunPSK" w:eastAsia="Times New Roman" w:hAnsi="TH SarabunPSK" w:cs="TH SarabunPSK"/>
                <w:color w:val="000000" w:themeColor="text1"/>
                <w:sz w:val="32"/>
                <w:szCs w:val="32"/>
                <w:cs/>
              </w:rPr>
              <w:t xml:space="preserve">.สระแก้ว) คลื่น 103.25 </w:t>
            </w:r>
            <w:r w:rsidRPr="005931E6">
              <w:rPr>
                <w:rFonts w:ascii="TH SarabunPSK" w:eastAsia="Times New Roman" w:hAnsi="TH SarabunPSK" w:cs="TH SarabunPSK"/>
                <w:color w:val="000000" w:themeColor="text1"/>
                <w:sz w:val="32"/>
                <w:szCs w:val="32"/>
              </w:rPr>
              <w:t>Mhz.</w:t>
            </w:r>
          </w:p>
          <w:p w14:paraId="76890F18"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การประชาสัมพันธ์ผ่านกลุ่ม</w:t>
            </w:r>
            <w:r w:rsidRPr="005931E6">
              <w:rPr>
                <w:rFonts w:ascii="TH SarabunPSK" w:eastAsia="Times New Roman" w:hAnsi="TH SarabunPSK" w:cs="TH SarabunPSK"/>
                <w:color w:val="000000" w:themeColor="text1"/>
                <w:sz w:val="32"/>
                <w:szCs w:val="32"/>
              </w:rPr>
              <w:t xml:space="preserve"> Line </w:t>
            </w:r>
            <w:r w:rsidRPr="005931E6">
              <w:rPr>
                <w:rFonts w:ascii="TH SarabunPSK" w:eastAsia="Times New Roman" w:hAnsi="TH SarabunPSK" w:cs="TH SarabunPSK"/>
                <w:color w:val="000000" w:themeColor="text1"/>
                <w:sz w:val="32"/>
                <w:szCs w:val="32"/>
                <w:cs/>
              </w:rPr>
              <w:t>และ</w:t>
            </w:r>
            <w:r w:rsidRPr="005931E6">
              <w:rPr>
                <w:rFonts w:ascii="TH SarabunPSK" w:eastAsia="Times New Roman" w:hAnsi="TH SarabunPSK" w:cs="TH SarabunPSK"/>
                <w:color w:val="000000" w:themeColor="text1"/>
                <w:sz w:val="32"/>
                <w:szCs w:val="32"/>
              </w:rPr>
              <w:t xml:space="preserve"> Line Official : </w:t>
            </w:r>
            <w:r w:rsidRPr="005931E6">
              <w:rPr>
                <w:rFonts w:ascii="TH SarabunPSK" w:eastAsia="Times New Roman" w:hAnsi="TH SarabunPSK" w:cs="TH SarabunPSK"/>
                <w:color w:val="000000" w:themeColor="text1"/>
                <w:sz w:val="32"/>
                <w:szCs w:val="32"/>
                <w:cs/>
              </w:rPr>
              <w:t>สนพ.สระแก้ว</w:t>
            </w:r>
          </w:p>
          <w:p w14:paraId="0314F273"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การประชาสัมพันธ์ผ่านเว็บไซต์ </w:t>
            </w:r>
            <w:r w:rsidRPr="005931E6">
              <w:rPr>
                <w:rFonts w:ascii="TH SarabunPSK" w:eastAsia="Times New Roman" w:hAnsi="TH SarabunPSK" w:cs="TH SarabunPSK"/>
                <w:color w:val="000000" w:themeColor="text1"/>
                <w:sz w:val="32"/>
                <w:szCs w:val="32"/>
              </w:rPr>
              <w:t>https://www.dsd.go.th/Sakaeo</w:t>
            </w:r>
          </w:p>
          <w:p w14:paraId="55A5DA73"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การให้บริการติดต่อสอบถามทาง</w:t>
            </w:r>
            <w:proofErr w:type="spellStart"/>
            <w:r w:rsidRPr="005931E6">
              <w:rPr>
                <w:rFonts w:ascii="TH SarabunPSK" w:eastAsia="Times New Roman" w:hAnsi="TH SarabunPSK" w:cs="TH SarabunPSK"/>
                <w:color w:val="000000" w:themeColor="text1"/>
                <w:sz w:val="32"/>
                <w:szCs w:val="32"/>
                <w:cs/>
              </w:rPr>
              <w:t>เฟ</w:t>
            </w:r>
            <w:proofErr w:type="spellEnd"/>
            <w:r w:rsidRPr="005931E6">
              <w:rPr>
                <w:rFonts w:ascii="TH SarabunPSK" w:eastAsia="Times New Roman" w:hAnsi="TH SarabunPSK" w:cs="TH SarabunPSK"/>
                <w:color w:val="000000" w:themeColor="text1"/>
                <w:sz w:val="32"/>
                <w:szCs w:val="32"/>
                <w:cs/>
              </w:rPr>
              <w:t>ซบุ</w:t>
            </w:r>
            <w:proofErr w:type="spellStart"/>
            <w:r w:rsidRPr="005931E6">
              <w:rPr>
                <w:rFonts w:ascii="TH SarabunPSK" w:eastAsia="Times New Roman" w:hAnsi="TH SarabunPSK" w:cs="TH SarabunPSK"/>
                <w:color w:val="000000" w:themeColor="text1"/>
                <w:sz w:val="32"/>
                <w:szCs w:val="32"/>
                <w:cs/>
              </w:rPr>
              <w:t>๊ก</w:t>
            </w:r>
            <w:proofErr w:type="spellEnd"/>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สำนักงานพัฒนาฝีมือแรงงานสระแก้ว</w:t>
            </w:r>
          </w:p>
          <w:p w14:paraId="56BA6238"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การออกหน่วยเคลื่อนที่ให้บริการประชาชนร่วมกับจังหวัดสระแก้ว/อำเภอ เพื่อรับสมัครหรือให้บริการ</w:t>
            </w:r>
          </w:p>
          <w:p w14:paraId="4756D32A"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การ </w:t>
            </w:r>
            <w:r w:rsidRPr="005931E6">
              <w:rPr>
                <w:rFonts w:ascii="TH SarabunPSK" w:eastAsia="Times New Roman" w:hAnsi="TH SarabunPSK" w:cs="TH SarabunPSK"/>
                <w:color w:val="000000" w:themeColor="text1"/>
                <w:sz w:val="32"/>
                <w:szCs w:val="32"/>
              </w:rPr>
              <w:t xml:space="preserve">walk in </w:t>
            </w:r>
            <w:r w:rsidRPr="005931E6">
              <w:rPr>
                <w:rFonts w:ascii="TH SarabunPSK" w:eastAsia="Times New Roman" w:hAnsi="TH SarabunPSK" w:cs="TH SarabunPSK"/>
                <w:color w:val="000000" w:themeColor="text1"/>
                <w:sz w:val="32"/>
                <w:szCs w:val="32"/>
                <w:cs/>
              </w:rPr>
              <w:t>สมัคร ณ ที่ตั้ง สำนักงานพัฒนาฝีมือแรงงานสระแก้ว</w:t>
            </w:r>
          </w:p>
          <w:p w14:paraId="68EFBD69" w14:textId="77777777" w:rsidR="00EA3373" w:rsidRPr="005931E6" w:rsidRDefault="00EA3373" w:rsidP="00EA3373">
            <w:pPr>
              <w:pStyle w:val="a8"/>
              <w:tabs>
                <w:tab w:val="left" w:pos="10081"/>
              </w:tabs>
              <w:ind w:left="0" w:firstLine="342"/>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การรับสมัครผ่านระบบออนไลน์ โดยสแกน</w:t>
            </w:r>
            <w:r w:rsidRPr="005931E6">
              <w:rPr>
                <w:rFonts w:ascii="TH SarabunPSK" w:eastAsia="Times New Roman" w:hAnsi="TH SarabunPSK" w:cs="TH SarabunPSK"/>
                <w:color w:val="000000" w:themeColor="text1"/>
                <w:sz w:val="32"/>
                <w:szCs w:val="32"/>
              </w:rPr>
              <w:t xml:space="preserve"> QR Code </w:t>
            </w:r>
            <w:r w:rsidRPr="005931E6">
              <w:rPr>
                <w:rFonts w:ascii="TH SarabunPSK" w:eastAsia="Times New Roman" w:hAnsi="TH SarabunPSK" w:cs="TH SarabunPSK"/>
                <w:color w:val="000000" w:themeColor="text1"/>
                <w:sz w:val="32"/>
                <w:szCs w:val="32"/>
                <w:cs/>
              </w:rPr>
              <w:t xml:space="preserve">กรอกข้อมูลผ่าน </w:t>
            </w:r>
            <w:r w:rsidRPr="005931E6">
              <w:rPr>
                <w:rFonts w:ascii="TH SarabunPSK" w:eastAsia="Times New Roman" w:hAnsi="TH SarabunPSK" w:cs="TH SarabunPSK"/>
                <w:color w:val="000000" w:themeColor="text1"/>
                <w:sz w:val="32"/>
                <w:szCs w:val="32"/>
              </w:rPr>
              <w:t xml:space="preserve">Google Form </w:t>
            </w:r>
          </w:p>
          <w:p w14:paraId="5603EBFF" w14:textId="49345D12" w:rsidR="00EA3373" w:rsidRPr="005931E6" w:rsidRDefault="00EA3373" w:rsidP="00305632">
            <w:pPr>
              <w:pStyle w:val="a8"/>
              <w:tabs>
                <w:tab w:val="left" w:pos="10081"/>
              </w:tabs>
              <w:ind w:left="0" w:firstLine="342"/>
              <w:jc w:val="thaiDistribute"/>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การให้บริการติดต่อสอบถามทางโทรศัพท์สำนักงาน ทุกวันไม่เว้นวันหยุดราชการ </w:t>
            </w:r>
          </w:p>
        </w:tc>
      </w:tr>
      <w:tr w:rsidR="00F208B4" w:rsidRPr="005931E6" w14:paraId="20C029B0" w14:textId="77777777" w:rsidTr="003E6B21">
        <w:tc>
          <w:tcPr>
            <w:tcW w:w="410" w:type="pct"/>
          </w:tcPr>
          <w:p w14:paraId="388705A5" w14:textId="151537A5" w:rsidR="00C82023" w:rsidRPr="005931E6" w:rsidRDefault="00C82023" w:rsidP="00C82023">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31</w:t>
            </w:r>
          </w:p>
        </w:tc>
        <w:tc>
          <w:tcPr>
            <w:tcW w:w="781" w:type="pct"/>
            <w:tcBorders>
              <w:top w:val="nil"/>
              <w:left w:val="nil"/>
              <w:bottom w:val="single" w:sz="4" w:space="0" w:color="auto"/>
              <w:right w:val="single" w:sz="4" w:space="0" w:color="auto"/>
            </w:tcBorders>
            <w:shd w:val="clear" w:color="auto" w:fill="auto"/>
          </w:tcPr>
          <w:p w14:paraId="2EF064EF" w14:textId="508DC772" w:rsidR="00C82023" w:rsidRPr="005931E6" w:rsidRDefault="00C82023" w:rsidP="00C82023">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ฉะเชิงเทรา</w:t>
            </w:r>
          </w:p>
        </w:tc>
        <w:tc>
          <w:tcPr>
            <w:tcW w:w="3808" w:type="pct"/>
          </w:tcPr>
          <w:p w14:paraId="107400C1" w14:textId="77777777" w:rsidR="00C46D34" w:rsidRDefault="00C82023"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เหตุผลความจำเป็น</w:t>
            </w:r>
            <w:r w:rsidRPr="005931E6">
              <w:rPr>
                <w:rFonts w:ascii="TH SarabunPSK" w:eastAsia="Times New Roman" w:hAnsi="TH SarabunPSK" w:cs="TH SarabunPSK"/>
                <w:color w:val="000000" w:themeColor="text1"/>
                <w:sz w:val="32"/>
                <w:szCs w:val="32"/>
                <w:cs/>
              </w:rPr>
              <w:t xml:space="preserve"> </w:t>
            </w:r>
          </w:p>
          <w:p w14:paraId="3834DB67" w14:textId="77777777" w:rsidR="00C46D34" w:rsidRDefault="00C82023" w:rsidP="00C46D34">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สำนักงานพัฒนาฝีมือแรงงานฉะเชิงเทราเป็นหน่วยงานส่วนกลางที่ตั้งอยู่ภูมิภาคของกรม</w:t>
            </w:r>
          </w:p>
          <w:p w14:paraId="7909C51F" w14:textId="4D4DAEB9" w:rsidR="00C82023" w:rsidRPr="00C46D34" w:rsidRDefault="00C82023" w:rsidP="00C46D34">
            <w:pPr>
              <w:tabs>
                <w:tab w:val="left" w:pos="10081"/>
              </w:tabs>
              <w:jc w:val="thaiDistribute"/>
              <w:rPr>
                <w:rFonts w:ascii="TH SarabunPSK" w:eastAsia="Times New Roman" w:hAnsi="TH SarabunPSK" w:cs="TH SarabunPSK"/>
                <w:color w:val="000000" w:themeColor="text1"/>
                <w:sz w:val="32"/>
                <w:szCs w:val="32"/>
              </w:rPr>
            </w:pPr>
            <w:r w:rsidRPr="00C46D34">
              <w:rPr>
                <w:rFonts w:ascii="TH SarabunPSK" w:eastAsia="Times New Roman" w:hAnsi="TH SarabunPSK" w:cs="TH SarabunPSK"/>
                <w:color w:val="000000" w:themeColor="text1"/>
                <w:sz w:val="32"/>
                <w:szCs w:val="32"/>
                <w:cs/>
              </w:rPr>
              <w:t xml:space="preserve">พัฒนาฝีมือแรงงาน มีอำนาจหน้าที่ในการดำเนินการกำกับ ดูแล ติดตาม และตรวจสอบผู้เกี่ยวข้องดำเนินการให้เป็นไปตามกฎหมายว่าด้วยการส่งเสริมการพัฒนาฝีมือแรงงานและกฎหมายอื่นที่เกี่ยวข้อง จัดทำแผนงานและแนวทางการพัฒนาฝีมือแรงงาน ประสานแผนการฝึกอาชีพของทุกหน่วยงานทั้งภาครัฐและเอกชน ให้คำปรึกษาแนะนำเกี่ยวกับกระบวนการพัฒนาฝีมือแรงงานและกระบวนการวิเคราะห์จำแนกตำแหน่งงานหรือการบริหารค่าจ้างและค่าตอบแทน เพื่อพัฒนาความรู้ความสามารถ ทักษะและทัศนคติของกำลังแรงงาน รวมทั้งภาคส่วนอื่น เพื่อพัฒนาศักยภาพแรงงานของผู้ประกอบกิจการ ส่งเสริม ให้คำแนะนำในการจัดทำมาตรฐานฝีมือแรงงานของผู้ประกอบอาชีพ การรับรองมาตรฐานฝีมือแรงงาน ดำเนินการฝึกอบรมฝีมือแรงงาน ทดสอบมาตรฐานฝีมือแรงงาน เพื่อพัฒนาฝีมือแรงงานและศักยภาพแรงงานและผู้ประกอบกิจการ ปฏิบัติหน้าที่เกี่ยวกับงานเลขานุการคณะอนุกรรมการพัฒนาแรงงานและประสานการฝึกอาชีพจังหวัด และส่งเสริมให้หน่วยงานภาครัฐ ภาคเอกชน หรือองค์กรอาชีพ จัดตั้งศูนย์ฝึกอบรมฝีมือแรงงาน ศูนย์ทดสอบมาตรฐานฝีมือแรงงาน ศูนย์ประเมินความรู้ความสามารถ และสถานทดสอบฝีมือคนหางาน </w:t>
            </w:r>
          </w:p>
          <w:p w14:paraId="084FDD8E" w14:textId="77777777" w:rsidR="00C46D34" w:rsidRDefault="00C82023" w:rsidP="00C82023">
            <w:pPr>
              <w:pStyle w:val="a8"/>
              <w:tabs>
                <w:tab w:val="left" w:pos="10081"/>
              </w:tabs>
              <w:ind w:left="249"/>
              <w:jc w:val="thaiDistribute"/>
              <w:rPr>
                <w:rFonts w:ascii="TH SarabunPSK" w:eastAsia="Calibri"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ซึ่ง</w:t>
            </w:r>
            <w:r w:rsidRPr="005931E6">
              <w:rPr>
                <w:rFonts w:ascii="TH SarabunPSK" w:eastAsia="Calibri" w:hAnsi="TH SarabunPSK" w:cs="TH SarabunPSK"/>
                <w:color w:val="000000" w:themeColor="text1"/>
                <w:sz w:val="32"/>
                <w:szCs w:val="32"/>
                <w:cs/>
              </w:rPr>
              <w:t>ในปัจจุบันตำแหน่งผู้อำนวยการสำนักงานพัฒนาฝีมือแรงงานฉะเชิงเทราถือเป็น</w:t>
            </w:r>
          </w:p>
          <w:p w14:paraId="06DC3605" w14:textId="5A6C5042" w:rsidR="00C82023" w:rsidRPr="00C46D34" w:rsidRDefault="00C82023" w:rsidP="00C46D34">
            <w:pPr>
              <w:tabs>
                <w:tab w:val="left" w:pos="10081"/>
              </w:tabs>
              <w:jc w:val="thaiDistribute"/>
              <w:rPr>
                <w:rFonts w:ascii="TH SarabunPSK" w:eastAsia="Times New Roman" w:hAnsi="TH SarabunPSK" w:cs="TH SarabunPSK"/>
                <w:color w:val="000000" w:themeColor="text1"/>
                <w:sz w:val="32"/>
                <w:szCs w:val="32"/>
              </w:rPr>
            </w:pPr>
            <w:r w:rsidRPr="00C46D34">
              <w:rPr>
                <w:rFonts w:ascii="TH SarabunPSK" w:eastAsia="Calibri" w:hAnsi="TH SarabunPSK" w:cs="TH SarabunPSK"/>
                <w:color w:val="000000" w:themeColor="text1"/>
                <w:sz w:val="32"/>
                <w:szCs w:val="32"/>
                <w:cs/>
              </w:rPr>
              <w:t>หัวหน้ากลุ่มงานที่ปฏิบัติงานอยู่ภายใต้สถาบันพัฒนาฝีมือแรงงาน 1 สมุทรปราการ จึงจำเป็นที่จะต้องยกระดับเป็นสถาบันพัฒนาฝีมือแรงงาน เพื่อให้ตำแหน่งผู้อำนวยการสถาบันพัฒนาฝีมือแรงงานมีฐานะเป็นหัวหน้าส่วนราชารอย่างแท้จริง และ</w:t>
            </w:r>
            <w:r w:rsidRPr="00C46D34">
              <w:rPr>
                <w:rFonts w:ascii="TH SarabunPSK" w:eastAsia="Calibri" w:hAnsi="TH SarabunPSK" w:cs="TH SarabunPSK"/>
                <w:color w:val="000000" w:themeColor="text1"/>
                <w:sz w:val="24"/>
                <w:szCs w:val="32"/>
                <w:cs/>
              </w:rPr>
              <w:t>เพื่อให้การทำหน้าที่นายทะเบียนของ</w:t>
            </w:r>
            <w:r w:rsidRPr="00C46D34">
              <w:rPr>
                <w:rFonts w:ascii="TH SarabunPSK" w:eastAsia="Calibri" w:hAnsi="TH SarabunPSK" w:cs="TH SarabunPSK"/>
                <w:color w:val="000000" w:themeColor="text1"/>
                <w:sz w:val="24"/>
                <w:szCs w:val="32"/>
                <w:cs/>
              </w:rPr>
              <w:lastRenderedPageBreak/>
              <w:t xml:space="preserve">ผู้อำนวยการสถาบันพัฒนาฝีมือแรงงานตามพระราชบัญญัติส่งเสริมการพัฒนาฝีมือแรงงาน พ.ศ. 2545 </w:t>
            </w:r>
            <w:r w:rsidRPr="00C46D34">
              <w:rPr>
                <w:rFonts w:ascii="TH SarabunPSK" w:eastAsia="Times New Roman" w:hAnsi="TH SarabunPSK" w:cs="TH SarabunPSK"/>
                <w:color w:val="000000" w:themeColor="text1"/>
                <w:sz w:val="32"/>
                <w:szCs w:val="32"/>
                <w:cs/>
              </w:rPr>
              <w:t>ที่ได้รับมอบอำนาจจากอธิบดี</w:t>
            </w:r>
            <w:r w:rsidRPr="00C46D34">
              <w:rPr>
                <w:rFonts w:ascii="TH SarabunPSK" w:eastAsia="Calibri" w:hAnsi="TH SarabunPSK" w:cs="TH SarabunPSK"/>
                <w:color w:val="000000" w:themeColor="text1"/>
                <w:sz w:val="32"/>
                <w:szCs w:val="32"/>
                <w:cs/>
              </w:rPr>
              <w:t>พัฒนาฝีมือแรงงานให้ผู้อำนวยการสถาบันพัฒนาฝีมือแรงงาน</w:t>
            </w:r>
            <w:r w:rsidRPr="00C46D34">
              <w:rPr>
                <w:rFonts w:ascii="TH SarabunPSK" w:eastAsia="Calibri" w:hAnsi="TH SarabunPSK" w:cs="TH SarabunPSK"/>
                <w:color w:val="000000" w:themeColor="text1"/>
                <w:spacing w:val="-12"/>
                <w:sz w:val="32"/>
                <w:szCs w:val="32"/>
                <w:cs/>
              </w:rPr>
              <w:t>ปฏิบัติหน้าที่แทน ถูกต้องตามกฎหมาย</w:t>
            </w:r>
            <w:r w:rsidRPr="00C46D34">
              <w:rPr>
                <w:rFonts w:ascii="TH SarabunPSK" w:eastAsia="Times New Roman" w:hAnsi="TH SarabunPSK" w:cs="TH SarabunPSK"/>
                <w:color w:val="000000" w:themeColor="text1"/>
                <w:sz w:val="32"/>
                <w:szCs w:val="32"/>
                <w:cs/>
              </w:rPr>
              <w:t xml:space="preserve"> เนื่องจากหน้าที่ภารกิจในการดำเนินงานของสำนักงานพัฒนาฝีมือแรงงานฉะเชิงเทราก็มีหน้าที่ในการดำเนินการตามกฎหมายเช่นเดียวกับสถาบันพัฒนาฝีมือแรงงาน ไม่ว่าจะเป็นการได้รับการจัดสรรงบประมาณและเป้าหมายการดำเนินงานที่เทียบเท่าหรือใกล้เคียงกับสถาบันพัฒนาฝีมือแรงงาน รวมถึงการดำเนินงานภายใต้พระราชบัญญัติส่งเสริมการพัฒนาฝีมือแรงงาน พ.ศ. 2545 และที่แก้ไขเพิ่มเติม ซึ่งเป็นกฎหมายหลักในการพัฒนาฝีมือแรงงาน        </w:t>
            </w:r>
          </w:p>
          <w:p w14:paraId="008913B5" w14:textId="77777777" w:rsidR="00C46D34" w:rsidRDefault="00C82023" w:rsidP="00C82023">
            <w:pPr>
              <w:pStyle w:val="a8"/>
              <w:tabs>
                <w:tab w:val="left" w:pos="10081"/>
              </w:tabs>
              <w:ind w:left="249"/>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การทำงานมีการบูรณาการร่วมกับภาครัฐและเอกชนในการพัฒนากำลังแรงงานและเพิ่ม</w:t>
            </w:r>
          </w:p>
          <w:p w14:paraId="491105C1" w14:textId="46C4A209" w:rsidR="00C82023" w:rsidRPr="00C46D34" w:rsidRDefault="00C82023" w:rsidP="00C46D34">
            <w:pPr>
              <w:tabs>
                <w:tab w:val="left" w:pos="10081"/>
              </w:tabs>
              <w:jc w:val="thaiDistribute"/>
              <w:rPr>
                <w:rFonts w:ascii="TH SarabunPSK" w:eastAsia="Times New Roman" w:hAnsi="TH SarabunPSK" w:cs="TH SarabunPSK"/>
                <w:color w:val="000000" w:themeColor="text1"/>
                <w:sz w:val="32"/>
                <w:szCs w:val="32"/>
              </w:rPr>
            </w:pPr>
            <w:r w:rsidRPr="00C46D34">
              <w:rPr>
                <w:rFonts w:ascii="TH SarabunPSK" w:eastAsia="Times New Roman" w:hAnsi="TH SarabunPSK" w:cs="TH SarabunPSK"/>
                <w:color w:val="000000" w:themeColor="text1"/>
                <w:sz w:val="32"/>
                <w:szCs w:val="32"/>
                <w:cs/>
              </w:rPr>
              <w:t>ศักยภาพฝีมือแรงงานในฐานะเลขานุการคณะอนุกรรมการพัฒนาแรงงานและประสานการฝึกอาชีพจังหวัด (กพร.ปจ.) และมีครุภัณฑ์ด้านเทคโนโลยีชั้นสูงที่ใช้ในการฝึกอบรมฝีมือแรงงานรองรับการขยายตัวของ</w:t>
            </w:r>
            <w:r w:rsidRPr="00C46D34">
              <w:rPr>
                <w:rFonts w:ascii="TH SarabunPSK" w:hAnsi="TH SarabunPSK" w:cs="TH SarabunPSK"/>
                <w:color w:val="000000" w:themeColor="text1"/>
                <w:sz w:val="32"/>
                <w:szCs w:val="32"/>
                <w:cs/>
              </w:rPr>
              <w:t xml:space="preserve">อุตสาหกรรมเป้าหมาย </w:t>
            </w:r>
            <w:r w:rsidRPr="00C46D34">
              <w:rPr>
                <w:rFonts w:ascii="TH SarabunPSK" w:hAnsi="TH SarabunPSK" w:cs="TH SarabunPSK"/>
                <w:color w:val="000000" w:themeColor="text1"/>
                <w:spacing w:val="-4"/>
                <w:sz w:val="32"/>
                <w:szCs w:val="32"/>
                <w:cs/>
              </w:rPr>
              <w:t xml:space="preserve">ได้แก่ </w:t>
            </w:r>
            <w:r w:rsidRPr="00C46D34">
              <w:rPr>
                <w:rFonts w:ascii="TH SarabunPSK" w:hAnsi="TH SarabunPSK" w:cs="TH SarabunPSK"/>
                <w:color w:val="000000" w:themeColor="text1"/>
                <w:spacing w:val="-4"/>
                <w:sz w:val="32"/>
                <w:szCs w:val="32"/>
              </w:rPr>
              <w:t xml:space="preserve">Super Cluster/Cluster </w:t>
            </w:r>
            <w:r w:rsidRPr="00C46D34">
              <w:rPr>
                <w:rFonts w:ascii="TH SarabunPSK" w:hAnsi="TH SarabunPSK" w:cs="TH SarabunPSK"/>
                <w:color w:val="000000" w:themeColor="text1"/>
                <w:spacing w:val="-4"/>
                <w:sz w:val="32"/>
                <w:szCs w:val="32"/>
                <w:cs/>
              </w:rPr>
              <w:t>ที่ใช้เทคโนโลยีขั้นสูงและเป็นอุตสาหกรรม</w:t>
            </w:r>
            <w:r w:rsidRPr="00C46D34">
              <w:rPr>
                <w:rFonts w:ascii="TH SarabunPSK" w:hAnsi="TH SarabunPSK" w:cs="TH SarabunPSK"/>
                <w:color w:val="000000" w:themeColor="text1"/>
                <w:spacing w:val="-6"/>
                <w:sz w:val="32"/>
                <w:szCs w:val="32"/>
                <w:cs/>
              </w:rPr>
              <w:t xml:space="preserve">แห่งอนาคต และอุตสาหกรรมเป้าหมาย </w:t>
            </w:r>
            <w:r w:rsidRPr="00C46D34">
              <w:rPr>
                <w:rFonts w:ascii="TH SarabunPSK" w:hAnsi="TH SarabunPSK" w:cs="TH SarabunPSK"/>
                <w:color w:val="000000" w:themeColor="text1"/>
                <w:spacing w:val="-6"/>
                <w:sz w:val="32"/>
                <w:szCs w:val="32"/>
              </w:rPr>
              <w:t xml:space="preserve">10 </w:t>
            </w:r>
            <w:r w:rsidRPr="00C46D34">
              <w:rPr>
                <w:rFonts w:ascii="TH SarabunPSK" w:hAnsi="TH SarabunPSK" w:cs="TH SarabunPSK"/>
                <w:color w:val="000000" w:themeColor="text1"/>
                <w:spacing w:val="-6"/>
                <w:sz w:val="32"/>
                <w:szCs w:val="32"/>
                <w:cs/>
              </w:rPr>
              <w:t>ประเภท โดยเป็นอุตสาหกรรม</w:t>
            </w:r>
            <w:r w:rsidRPr="00C46D34">
              <w:rPr>
                <w:rFonts w:ascii="TH SarabunPSK" w:hAnsi="TH SarabunPSK" w:cs="TH SarabunPSK"/>
                <w:color w:val="000000" w:themeColor="text1"/>
                <w:sz w:val="32"/>
                <w:szCs w:val="32"/>
                <w:cs/>
              </w:rPr>
              <w:t xml:space="preserve">ที่ประเทศไทยมีศักยภาพในการแข่งขัน และสามารถพัฒนาต่อยอดการใช้เทคโนโลยีที่สูงขึ้นเพื่อสร้างมูลค่าเพิ่มได้ </w:t>
            </w:r>
          </w:p>
          <w:p w14:paraId="010D0925" w14:textId="77777777" w:rsidR="00C46D34" w:rsidRDefault="00C82023" w:rsidP="00C82023">
            <w:pPr>
              <w:pStyle w:val="a8"/>
              <w:tabs>
                <w:tab w:val="left" w:pos="10081"/>
              </w:tabs>
              <w:ind w:left="249"/>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ในการทำงานร่วมกับหน่วยงานอื่นหรือส่วนราชการอื่น ในการพัฒนากำลังแรงงาน </w:t>
            </w:r>
          </w:p>
          <w:p w14:paraId="2D168FD6" w14:textId="3CCC34A9" w:rsidR="00C82023" w:rsidRPr="00C46D34" w:rsidRDefault="00C82023" w:rsidP="00C46D34">
            <w:pPr>
              <w:tabs>
                <w:tab w:val="left" w:pos="10081"/>
              </w:tabs>
              <w:jc w:val="thaiDistribute"/>
              <w:rPr>
                <w:rFonts w:ascii="TH SarabunPSK" w:eastAsia="Times New Roman" w:hAnsi="TH SarabunPSK" w:cs="TH SarabunPSK"/>
                <w:color w:val="000000" w:themeColor="text1"/>
                <w:sz w:val="32"/>
                <w:szCs w:val="32"/>
              </w:rPr>
            </w:pPr>
            <w:r w:rsidRPr="00C46D34">
              <w:rPr>
                <w:rFonts w:ascii="TH SarabunPSK" w:eastAsia="Times New Roman" w:hAnsi="TH SarabunPSK" w:cs="TH SarabunPSK"/>
                <w:color w:val="000000" w:themeColor="text1"/>
                <w:sz w:val="32"/>
                <w:szCs w:val="32"/>
                <w:cs/>
              </w:rPr>
              <w:t>สำนักงานพัฒนาฝีมือแรงงานฉะเชิงเทราเป็นเพียงหน่วยงานส่วนกลางที่ตั้งอยู่ในภูมิภาค หัวหน้าส่วนราชการดำรงตำแหน่งชำนาญการพิเศษ ภายใต้กลุ่มงานหนึ่งของสถาบันพัฒนาฝีมือแรงงาน ซึ่งแท้จริงแล้วในการปฏิบัติงานจริงสำนักงานพัฒนาฝีมือแรงงานฉะเชิงเทรามีอำนาจในดำเนินการได้เทียบเท่ากับสถาบันพัฒนาฝีมือแรงงาน โดยการได้รับมอบอำนาจจากอธิบดีกรมพัฒนาฝีมือแรงงาน ซึ่งเมื่อเทียบกับส่วนราชการอื่นๆ ในจังหวัดฉะเชิงเทราแล้ว สำนักงานพัฒนาฝีมือแรงงานฉะเชิงเทราเป็นเพียงหน่วยงานสนับสนุนในการพัฒนาหรือขับเคลื่อนการดำเนินงานของจังหวัดเท่านั้น</w:t>
            </w:r>
          </w:p>
          <w:p w14:paraId="0B198DD5" w14:textId="77777777" w:rsidR="00C46D34" w:rsidRDefault="00C82023" w:rsidP="00C82023">
            <w:pPr>
              <w:pStyle w:val="a8"/>
              <w:tabs>
                <w:tab w:val="left" w:pos="10081"/>
              </w:tabs>
              <w:ind w:left="249"/>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จึงขอจัดตั้งให้ผู้อำนวยการสำนักงานพัฒนาฝีมือแรงงานฉะเชิงเทรามีฐานะเป็นอำนวยการ </w:t>
            </w:r>
          </w:p>
          <w:p w14:paraId="5598CC99" w14:textId="3AB9F5DA" w:rsidR="00C82023" w:rsidRPr="00C46D34" w:rsidRDefault="00C82023" w:rsidP="00C46D34">
            <w:pPr>
              <w:tabs>
                <w:tab w:val="left" w:pos="10081"/>
              </w:tabs>
              <w:jc w:val="thaiDistribute"/>
              <w:rPr>
                <w:rFonts w:ascii="TH SarabunPSK" w:eastAsia="Times New Roman" w:hAnsi="TH SarabunPSK" w:cs="TH SarabunPSK"/>
                <w:color w:val="000000" w:themeColor="text1"/>
                <w:sz w:val="32"/>
                <w:szCs w:val="32"/>
                <w:cs/>
              </w:rPr>
            </w:pPr>
            <w:r w:rsidRPr="00C46D34">
              <w:rPr>
                <w:rFonts w:ascii="TH SarabunPSK" w:eastAsia="Times New Roman" w:hAnsi="TH SarabunPSK" w:cs="TH SarabunPSK"/>
                <w:color w:val="000000" w:themeColor="text1"/>
                <w:sz w:val="32"/>
                <w:szCs w:val="32"/>
                <w:cs/>
              </w:rPr>
              <w:t xml:space="preserve">ระดับต้น ทำหน้าที่ในการวางแผน บริหารจัดการ จัดระบงาน อำนวยการ สั่งราชการ มอบหาย </w:t>
            </w:r>
            <w:r w:rsidRPr="00C46D34">
              <w:rPr>
                <w:rFonts w:ascii="TH SarabunPSK" w:eastAsia="Times New Roman" w:hAnsi="TH SarabunPSK" w:cs="TH SarabunPSK"/>
                <w:color w:val="000000" w:themeColor="text1"/>
                <w:sz w:val="32"/>
                <w:szCs w:val="32"/>
                <w:cs/>
              </w:rPr>
              <w:lastRenderedPageBreak/>
              <w:t>กำกับ แนะนำ ประเมินผลงาน ตัดสินใจแก้ปัญหาในหน่วยงานที่รับผิดชอบ ซึ่งมีลักษณะหน้าที่ความรับผิดชอบและคุณภาพของงานสูงมาก ตามอำนาจหน้าที่ที่ได้รับมอบหมายอยู่ในปัจจุบัน</w:t>
            </w:r>
          </w:p>
          <w:p w14:paraId="1DE40A85" w14:textId="77777777" w:rsidR="00C46D34" w:rsidRDefault="00C82023"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สภาพเศรษฐกิจของจังหวัด</w:t>
            </w:r>
            <w:r w:rsidRPr="005931E6">
              <w:rPr>
                <w:rFonts w:ascii="TH SarabunPSK" w:eastAsia="Times New Roman" w:hAnsi="TH SarabunPSK" w:cs="TH SarabunPSK"/>
                <w:color w:val="000000" w:themeColor="text1"/>
                <w:sz w:val="32"/>
                <w:szCs w:val="32"/>
                <w:cs/>
              </w:rPr>
              <w:t xml:space="preserve"> </w:t>
            </w:r>
          </w:p>
          <w:p w14:paraId="61EDEAD6" w14:textId="7CA4CF58" w:rsidR="00C82023" w:rsidRPr="00C46D34" w:rsidRDefault="00C46D34" w:rsidP="00C46D34">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FreesiaUPCBold" w:hAnsi="TH SarabunPSK" w:cs="TH SarabunPSK" w:hint="cs"/>
                <w:color w:val="000000" w:themeColor="text1"/>
                <w:spacing w:val="-6"/>
                <w:sz w:val="32"/>
                <w:szCs w:val="32"/>
                <w:cs/>
              </w:rPr>
              <w:t xml:space="preserve">     </w:t>
            </w:r>
            <w:r w:rsidR="00C82023" w:rsidRPr="00C46D34">
              <w:rPr>
                <w:rFonts w:ascii="TH SarabunPSK" w:eastAsia="FreesiaUPCBold" w:hAnsi="TH SarabunPSK" w:cs="TH SarabunPSK"/>
                <w:color w:val="000000" w:themeColor="text1"/>
                <w:spacing w:val="-6"/>
                <w:sz w:val="32"/>
                <w:szCs w:val="32"/>
                <w:cs/>
              </w:rPr>
              <w:t>เศรษฐกิจจังหวัดฉะเชิงเทรา ไตรมาส 2 ปี 2564 อุตสาหกรรมที่มีผลิตภัณฑ์มวลรวมสูงสุด 3 อันดับแรก</w:t>
            </w:r>
            <w:r w:rsidR="00C82023" w:rsidRPr="00C46D34">
              <w:rPr>
                <w:rFonts w:ascii="TH SarabunPSK" w:eastAsia="FreesiaUPCBold" w:hAnsi="TH SarabunPSK" w:cs="TH SarabunPSK"/>
                <w:color w:val="000000" w:themeColor="text1"/>
                <w:sz w:val="32"/>
                <w:szCs w:val="32"/>
                <w:cs/>
              </w:rPr>
              <w:t xml:space="preserve"> ได้แก่ 1) </w:t>
            </w:r>
            <w:r w:rsidR="00C82023" w:rsidRPr="00C46D34">
              <w:rPr>
                <w:rFonts w:ascii="TH SarabunPSK" w:hAnsi="TH SarabunPSK" w:cs="TH SarabunPSK"/>
                <w:color w:val="000000" w:themeColor="text1"/>
                <w:sz w:val="32"/>
                <w:szCs w:val="32"/>
                <w:cs/>
              </w:rPr>
              <w:t>การผลิต</w:t>
            </w:r>
            <w:r w:rsidR="00C82023" w:rsidRPr="00C46D34">
              <w:rPr>
                <w:rFonts w:ascii="TH SarabunPSK" w:eastAsia="FreesiaUPCBold" w:hAnsi="TH SarabunPSK" w:cs="TH SarabunPSK"/>
                <w:color w:val="000000" w:themeColor="text1"/>
                <w:sz w:val="32"/>
                <w:szCs w:val="32"/>
                <w:cs/>
              </w:rPr>
              <w:t xml:space="preserve"> (ร้อยละ 70.59 ของ </w:t>
            </w:r>
            <w:r w:rsidR="00C82023" w:rsidRPr="00C46D34">
              <w:rPr>
                <w:rFonts w:ascii="TH SarabunPSK" w:eastAsia="FreesiaUPCBold" w:hAnsi="TH SarabunPSK" w:cs="TH SarabunPSK"/>
                <w:color w:val="000000" w:themeColor="text1"/>
                <w:sz w:val="32"/>
                <w:szCs w:val="32"/>
              </w:rPr>
              <w:t>GGP</w:t>
            </w:r>
            <w:r w:rsidR="00C82023" w:rsidRPr="00C46D34">
              <w:rPr>
                <w:rFonts w:ascii="TH SarabunPSK" w:eastAsia="FreesiaUPCBold" w:hAnsi="TH SarabunPSK" w:cs="TH SarabunPSK"/>
                <w:color w:val="000000" w:themeColor="text1"/>
                <w:sz w:val="32"/>
                <w:szCs w:val="32"/>
                <w:cs/>
              </w:rPr>
              <w:t xml:space="preserve">) 2) การขายส่ง ขายปลีก การซ่อมแซมยานยนต์ฯ (ร้อยละ 13.43 </w:t>
            </w:r>
            <w:r w:rsidR="00C82023" w:rsidRPr="00C46D34">
              <w:rPr>
                <w:rFonts w:ascii="TH SarabunPSK" w:eastAsia="FreesiaUPCBold" w:hAnsi="TH SarabunPSK" w:cs="TH SarabunPSK"/>
                <w:color w:val="000000" w:themeColor="text1"/>
                <w:spacing w:val="-12"/>
                <w:sz w:val="32"/>
                <w:szCs w:val="32"/>
                <w:cs/>
              </w:rPr>
              <w:t xml:space="preserve">ของ </w:t>
            </w:r>
            <w:r w:rsidR="00C82023" w:rsidRPr="00C46D34">
              <w:rPr>
                <w:rFonts w:ascii="TH SarabunPSK" w:eastAsia="FreesiaUPCBold" w:hAnsi="TH SarabunPSK" w:cs="TH SarabunPSK"/>
                <w:color w:val="000000" w:themeColor="text1"/>
                <w:spacing w:val="-12"/>
                <w:sz w:val="32"/>
                <w:szCs w:val="32"/>
              </w:rPr>
              <w:t>GGP</w:t>
            </w:r>
            <w:r w:rsidR="00C82023" w:rsidRPr="00C46D34">
              <w:rPr>
                <w:rFonts w:ascii="TH SarabunPSK" w:eastAsia="FreesiaUPCBold" w:hAnsi="TH SarabunPSK" w:cs="TH SarabunPSK"/>
                <w:color w:val="000000" w:themeColor="text1"/>
                <w:spacing w:val="-12"/>
                <w:sz w:val="32"/>
                <w:szCs w:val="32"/>
                <w:cs/>
              </w:rPr>
              <w:t xml:space="preserve">) 3) การขนส่ง สถานที่เก็บสินค้า (ร้อยละ 2.93 ของ </w:t>
            </w:r>
            <w:r w:rsidR="00C82023" w:rsidRPr="00C46D34">
              <w:rPr>
                <w:rFonts w:ascii="TH SarabunPSK" w:eastAsia="FreesiaUPCBold" w:hAnsi="TH SarabunPSK" w:cs="TH SarabunPSK"/>
                <w:color w:val="000000" w:themeColor="text1"/>
                <w:spacing w:val="-12"/>
                <w:sz w:val="32"/>
                <w:szCs w:val="32"/>
              </w:rPr>
              <w:t>GGP</w:t>
            </w:r>
            <w:r w:rsidR="00C82023" w:rsidRPr="00C46D34">
              <w:rPr>
                <w:rFonts w:ascii="TH SarabunPSK" w:eastAsia="FreesiaUPCBold" w:hAnsi="TH SarabunPSK" w:cs="TH SarabunPSK"/>
                <w:color w:val="000000" w:themeColor="text1"/>
                <w:spacing w:val="-12"/>
                <w:sz w:val="32"/>
                <w:szCs w:val="32"/>
                <w:cs/>
              </w:rPr>
              <w:t xml:space="preserve">) </w:t>
            </w:r>
            <w:r w:rsidR="00C82023" w:rsidRPr="00C46D34">
              <w:rPr>
                <w:rFonts w:ascii="TH SarabunPSK" w:hAnsi="TH SarabunPSK" w:cs="TH SarabunPSK"/>
                <w:color w:val="000000" w:themeColor="text1"/>
                <w:spacing w:val="-12"/>
                <w:sz w:val="32"/>
                <w:szCs w:val="32"/>
                <w:cs/>
              </w:rPr>
              <w:t>ดัชนีราคาผู้บริโภคของประเทศเดือนมิถุนายน 2564</w:t>
            </w:r>
            <w:r w:rsidR="00C82023" w:rsidRPr="00C46D34">
              <w:rPr>
                <w:rFonts w:ascii="TH SarabunPSK" w:hAnsi="TH SarabunPSK" w:cs="TH SarabunPSK"/>
                <w:color w:val="000000" w:themeColor="text1"/>
                <w:sz w:val="32"/>
                <w:szCs w:val="32"/>
                <w:cs/>
              </w:rPr>
              <w:t xml:space="preserve"> เท่ากับ 101.0 เทียบกับเดือนพฤษภาคม 2564 เท่ากับ 100.4</w:t>
            </w:r>
            <w:r w:rsidR="00C82023" w:rsidRPr="00C46D34">
              <w:rPr>
                <w:rFonts w:ascii="TH SarabunPSK" w:eastAsia="FreesiaUPCBold" w:hAnsi="TH SarabunPSK" w:cs="TH SarabunPSK"/>
                <w:color w:val="000000" w:themeColor="text1"/>
                <w:sz w:val="32"/>
                <w:szCs w:val="32"/>
                <w:cs/>
              </w:rPr>
              <w:t xml:space="preserve"> การจดทะเบียนนิติบุคคลจัดตั้งใหม่ มีจำนวน 159 ราย ทุนจดทะเบียน 245.18 ล้านบาท อุตสาหกรรมที่มีทุนจดทะเบียนสูงสุด คือ การขายส่ง ขายปลีก การซ่อมแซมยานยนต์ฯ ในส่วนการจดทะเบียนโรงงานจัดตั้งใหม่ พบว่า มีจำนวน 57 ราย สามารถเพิ่มแรงงานได้ 1</w:t>
            </w:r>
            <w:r w:rsidR="00C82023" w:rsidRPr="00C46D34">
              <w:rPr>
                <w:rFonts w:ascii="TH SarabunPSK" w:eastAsia="FreesiaUPCBold" w:hAnsi="TH SarabunPSK" w:cs="TH SarabunPSK"/>
                <w:color w:val="000000" w:themeColor="text1"/>
                <w:sz w:val="32"/>
                <w:szCs w:val="32"/>
              </w:rPr>
              <w:t>,</w:t>
            </w:r>
            <w:r w:rsidR="00C82023" w:rsidRPr="00C46D34">
              <w:rPr>
                <w:rFonts w:ascii="TH SarabunPSK" w:eastAsia="FreesiaUPCBold" w:hAnsi="TH SarabunPSK" w:cs="TH SarabunPSK"/>
                <w:color w:val="000000" w:themeColor="text1"/>
                <w:sz w:val="32"/>
                <w:szCs w:val="32"/>
                <w:cs/>
              </w:rPr>
              <w:t>518 คน</w:t>
            </w:r>
          </w:p>
          <w:p w14:paraId="4951CBD9" w14:textId="1344DF6B"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C46D34">
              <w:rPr>
                <w:rFonts w:ascii="TH SarabunPSK" w:eastAsia="Times New Roman" w:hAnsi="TH SarabunPSK" w:cs="TH SarabunPSK"/>
                <w:color w:val="000000" w:themeColor="text1"/>
                <w:sz w:val="32"/>
                <w:szCs w:val="32"/>
                <w:cs/>
              </w:rPr>
              <w:t xml:space="preserve">จากการสำรวจภาวการณ์ทำงานของประชากรในจังหวัดฉะเชิงเทราของสำนักงานสถิติจังหวัดฉะเชิงเทรา พบว่า ประชากรวัยแรงงาน ไตรมาส 1 ปี 2564 จังหวัดฉะเชิงเทรา มีประชากรที่อยู่ในวัยแรงงานหรือผู้ที่มีอายุ 15 ปีขึ้นไป จำนวน 694,129 คน เป็นผู้อยู่ในกำลังแรงงาน 463,694 คน ประกอบด้วยผู้มีงานทำ 460,383 คน ผู้ว่างงาน 1,953 คน และผู้รอฤดูกาล 1,357 คน และเป็นผู้อยู่นอกกำลังแรงงาน 230,435 คน </w:t>
            </w:r>
          </w:p>
          <w:p w14:paraId="620610C8" w14:textId="77777777" w:rsidR="00C82023" w:rsidRPr="005931E6" w:rsidRDefault="00C82023"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cs/>
              </w:rPr>
              <w:t xml:space="preserve"> </w:t>
            </w:r>
          </w:p>
          <w:p w14:paraId="1DBEB767" w14:textId="6D107A36" w:rsidR="00C82023" w:rsidRDefault="00C46D34" w:rsidP="00C46D34">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C46D34">
              <w:rPr>
                <w:rFonts w:ascii="TH SarabunPSK" w:eastAsia="Times New Roman" w:hAnsi="TH SarabunPSK" w:cs="TH SarabunPSK"/>
                <w:color w:val="000000" w:themeColor="text1"/>
                <w:sz w:val="32"/>
                <w:szCs w:val="32"/>
                <w:cs/>
              </w:rPr>
              <w:t>จังหวัดฉะเชิงเทราเป็นจังหวัดในพื้นที่</w:t>
            </w:r>
            <w:r w:rsidR="00C82023" w:rsidRPr="00C46D34">
              <w:rPr>
                <w:rFonts w:ascii="TH SarabunPSK" w:hAnsi="TH SarabunPSK" w:cs="TH SarabunPSK"/>
                <w:color w:val="000000" w:themeColor="text1"/>
                <w:sz w:val="32"/>
                <w:szCs w:val="32"/>
                <w:cs/>
              </w:rPr>
              <w:t>พัฒนาระเบียงเศรษฐกิจภาคตะวันออก</w:t>
            </w:r>
            <w:r w:rsidR="00C82023" w:rsidRPr="00C46D34">
              <w:rPr>
                <w:rFonts w:ascii="TH SarabunPSK" w:eastAsia="Times New Roman" w:hAnsi="TH SarabunPSK" w:cs="TH SarabunPSK"/>
                <w:color w:val="000000" w:themeColor="text1"/>
                <w:sz w:val="32"/>
                <w:szCs w:val="32"/>
                <w:cs/>
              </w:rPr>
              <w:t xml:space="preserve"> (</w:t>
            </w:r>
            <w:r w:rsidR="00C82023" w:rsidRPr="00C46D34">
              <w:rPr>
                <w:rFonts w:ascii="TH SarabunPSK" w:eastAsia="Times New Roman" w:hAnsi="TH SarabunPSK" w:cs="TH SarabunPSK"/>
                <w:color w:val="000000" w:themeColor="text1"/>
                <w:sz w:val="32"/>
                <w:szCs w:val="32"/>
              </w:rPr>
              <w:t>EEC</w:t>
            </w:r>
            <w:r w:rsidR="00C82023" w:rsidRPr="00C46D34">
              <w:rPr>
                <w:rFonts w:ascii="TH SarabunPSK" w:eastAsia="Times New Roman" w:hAnsi="TH SarabunPSK" w:cs="TH SarabunPSK"/>
                <w:color w:val="000000" w:themeColor="text1"/>
                <w:sz w:val="32"/>
                <w:szCs w:val="32"/>
                <w:cs/>
              </w:rPr>
              <w:t xml:space="preserve">) </w:t>
            </w:r>
            <w:r w:rsidR="00C82023" w:rsidRPr="00C46D34">
              <w:rPr>
                <w:rFonts w:ascii="TH SarabunPSK" w:hAnsi="TH SarabunPSK" w:cs="TH SarabunPSK"/>
                <w:color w:val="000000" w:themeColor="text1"/>
                <w:sz w:val="32"/>
                <w:szCs w:val="32"/>
                <w:cs/>
              </w:rPr>
              <w:t xml:space="preserve">ตามมติคณะรัฐมนตรีเมื่อวันที่ </w:t>
            </w:r>
            <w:r w:rsidR="00C82023" w:rsidRPr="00C46D34">
              <w:rPr>
                <w:rFonts w:ascii="TH SarabunPSK" w:hAnsi="TH SarabunPSK" w:cs="TH SarabunPSK"/>
                <w:color w:val="000000" w:themeColor="text1"/>
                <w:sz w:val="32"/>
                <w:szCs w:val="32"/>
              </w:rPr>
              <w:t xml:space="preserve">28 </w:t>
            </w:r>
            <w:r w:rsidR="00C82023" w:rsidRPr="00C46D34">
              <w:rPr>
                <w:rFonts w:ascii="TH SarabunPSK" w:hAnsi="TH SarabunPSK" w:cs="TH SarabunPSK"/>
                <w:color w:val="000000" w:themeColor="text1"/>
                <w:sz w:val="32"/>
                <w:szCs w:val="32"/>
                <w:cs/>
              </w:rPr>
              <w:t xml:space="preserve">มิถุนายน </w:t>
            </w:r>
            <w:r w:rsidR="00C82023" w:rsidRPr="00C46D34">
              <w:rPr>
                <w:rFonts w:ascii="TH SarabunPSK" w:hAnsi="TH SarabunPSK" w:cs="TH SarabunPSK"/>
                <w:color w:val="000000" w:themeColor="text1"/>
                <w:sz w:val="32"/>
                <w:szCs w:val="32"/>
              </w:rPr>
              <w:t xml:space="preserve">2559 </w:t>
            </w:r>
            <w:r w:rsidR="00C82023" w:rsidRPr="00C46D34">
              <w:rPr>
                <w:rFonts w:ascii="TH SarabunPSK" w:hAnsi="TH SarabunPSK" w:cs="TH SarabunPSK"/>
                <w:color w:val="000000" w:themeColor="text1"/>
                <w:sz w:val="32"/>
                <w:szCs w:val="32"/>
                <w:cs/>
              </w:rPr>
              <w:t>ได้เห็นชอบหลักการโครงการพ</w:t>
            </w:r>
            <w:r w:rsidR="00655D56" w:rsidRPr="00C46D34">
              <w:rPr>
                <w:rFonts w:ascii="TH SarabunPSK" w:hAnsi="TH SarabunPSK" w:cs="TH SarabunPSK"/>
                <w:color w:val="000000" w:themeColor="text1"/>
                <w:sz w:val="32"/>
                <w:szCs w:val="32"/>
                <w:cs/>
              </w:rPr>
              <w:t xml:space="preserve">ัฒนาระเบียงเศรษฐกิจภาคตะวันออก </w:t>
            </w:r>
            <w:r w:rsidR="00C82023" w:rsidRPr="00C46D34">
              <w:rPr>
                <w:rFonts w:ascii="TH SarabunPSK" w:hAnsi="TH SarabunPSK" w:cs="TH SarabunPSK"/>
                <w:color w:val="000000" w:themeColor="text1"/>
                <w:sz w:val="32"/>
                <w:szCs w:val="32"/>
                <w:cs/>
              </w:rPr>
              <w:t>โดยสำนักงานคณะกรรมการพัฒนาการเศรษฐกิจและสังคมแห่งชาติ (สศช.) ได้จัดทำแผนงานพัฒนาระเบียงเศรษฐกิจภาคตะวันออก (พ.ศ.</w:t>
            </w:r>
            <w:r w:rsidR="00C82023" w:rsidRPr="00C46D34">
              <w:rPr>
                <w:rFonts w:ascii="TH SarabunPSK" w:hAnsi="TH SarabunPSK" w:cs="TH SarabunPSK"/>
                <w:color w:val="000000" w:themeColor="text1"/>
                <w:sz w:val="32"/>
                <w:szCs w:val="32"/>
              </w:rPr>
              <w:t>2560</w:t>
            </w:r>
            <w:r w:rsidR="00C82023" w:rsidRPr="00C46D34">
              <w:rPr>
                <w:rFonts w:ascii="TH SarabunPSK" w:hAnsi="TH SarabunPSK" w:cs="TH SarabunPSK"/>
                <w:color w:val="000000" w:themeColor="text1"/>
                <w:sz w:val="32"/>
                <w:szCs w:val="32"/>
                <w:cs/>
              </w:rPr>
              <w:t>-</w:t>
            </w:r>
            <w:r w:rsidR="00C82023" w:rsidRPr="00C46D34">
              <w:rPr>
                <w:rFonts w:ascii="TH SarabunPSK" w:hAnsi="TH SarabunPSK" w:cs="TH SarabunPSK"/>
                <w:color w:val="000000" w:themeColor="text1"/>
                <w:sz w:val="32"/>
                <w:szCs w:val="32"/>
              </w:rPr>
              <w:t>2564</w:t>
            </w:r>
            <w:r w:rsidR="00C82023" w:rsidRPr="00C46D34">
              <w:rPr>
                <w:rFonts w:ascii="TH SarabunPSK" w:hAnsi="TH SarabunPSK" w:cs="TH SarabunPSK"/>
                <w:color w:val="000000" w:themeColor="text1"/>
                <w:sz w:val="32"/>
                <w:szCs w:val="32"/>
                <w:cs/>
              </w:rPr>
              <w:t xml:space="preserve">) เพื่อสนับสนุนการยกระดับขีด ความสามารถในการแข่งขันของประเทศส่งเสริมการขยายตัวทางเศรษฐกิจ เพิ่มการจ้างงาน ยกระดับคุณภาพ ชีวิตและรายได้ของประชาชน พื้นที่เป้าหมาย </w:t>
            </w:r>
            <w:r w:rsidR="00C82023" w:rsidRPr="00C46D34">
              <w:rPr>
                <w:rFonts w:ascii="TH SarabunPSK" w:hAnsi="TH SarabunPSK" w:cs="TH SarabunPSK"/>
                <w:color w:val="000000" w:themeColor="text1"/>
                <w:sz w:val="32"/>
                <w:szCs w:val="32"/>
              </w:rPr>
              <w:t xml:space="preserve">3 </w:t>
            </w:r>
            <w:r w:rsidR="00C82023" w:rsidRPr="00C46D34">
              <w:rPr>
                <w:rFonts w:ascii="TH SarabunPSK" w:hAnsi="TH SarabunPSK" w:cs="TH SarabunPSK"/>
                <w:color w:val="000000" w:themeColor="text1"/>
                <w:sz w:val="32"/>
                <w:szCs w:val="32"/>
                <w:cs/>
              </w:rPr>
              <w:t xml:space="preserve">จังหวัด คือ </w:t>
            </w:r>
            <w:r w:rsidR="00C82023" w:rsidRPr="00C46D34">
              <w:rPr>
                <w:rFonts w:ascii="TH SarabunPSK" w:hAnsi="TH SarabunPSK" w:cs="TH SarabunPSK"/>
                <w:color w:val="000000" w:themeColor="text1"/>
                <w:spacing w:val="-2"/>
                <w:sz w:val="32"/>
                <w:szCs w:val="32"/>
                <w:cs/>
              </w:rPr>
              <w:t>ชลบุรี ระยอง และฉะเชิงเทรา ถือเป็นฐานที่ตั้งสำคัญของภาคอุตสาหกรรม</w:t>
            </w:r>
            <w:r w:rsidR="00C82023" w:rsidRPr="00C46D34">
              <w:rPr>
                <w:rFonts w:ascii="TH SarabunPSK" w:hAnsi="TH SarabunPSK" w:cs="TH SarabunPSK"/>
                <w:color w:val="000000" w:themeColor="text1"/>
                <w:sz w:val="32"/>
                <w:szCs w:val="32"/>
                <w:cs/>
              </w:rPr>
              <w:t xml:space="preserve"> โดยเฉพาะกลุ่มอุตสาหกรรมยานยนต์ อุตสาหกรรมอิเล็กทรอนิกส์ และอุตสาหกรรม</w:t>
            </w:r>
            <w:proofErr w:type="spellStart"/>
            <w:r w:rsidR="00C82023" w:rsidRPr="00C46D34">
              <w:rPr>
                <w:rFonts w:ascii="TH SarabunPSK" w:hAnsi="TH SarabunPSK" w:cs="TH SarabunPSK"/>
                <w:color w:val="000000" w:themeColor="text1"/>
                <w:sz w:val="32"/>
                <w:szCs w:val="32"/>
                <w:cs/>
              </w:rPr>
              <w:t>ปิ</w:t>
            </w:r>
            <w:proofErr w:type="spellEnd"/>
            <w:r w:rsidR="00C82023" w:rsidRPr="00C46D34">
              <w:rPr>
                <w:rFonts w:ascii="TH SarabunPSK" w:hAnsi="TH SarabunPSK" w:cs="TH SarabunPSK"/>
                <w:color w:val="000000" w:themeColor="text1"/>
                <w:sz w:val="32"/>
                <w:szCs w:val="32"/>
                <w:cs/>
              </w:rPr>
              <w:t>โตรเคมีและเคมีภัณฑ์ รวมถึง</w:t>
            </w:r>
            <w:r w:rsidR="00C82023" w:rsidRPr="00C46D34">
              <w:rPr>
                <w:rFonts w:ascii="TH SarabunPSK" w:hAnsi="TH SarabunPSK" w:cs="TH SarabunPSK"/>
                <w:color w:val="000000" w:themeColor="text1"/>
                <w:sz w:val="32"/>
                <w:szCs w:val="32"/>
                <w:cs/>
              </w:rPr>
              <w:lastRenderedPageBreak/>
              <w:t>อุตสาหกรรมอื่นๆ อีกหลากหลาย และมีจำนวนนิคมอุตสาหกรรมที่พัฒนาแล้วและอยู่ระหว่างการพัฒนารวมกัน ได้แก่ นิคมอุตสาหกรรมเวลโกร</w:t>
            </w:r>
            <w:proofErr w:type="spellStart"/>
            <w:r w:rsidR="00C82023" w:rsidRPr="00C46D34">
              <w:rPr>
                <w:rFonts w:ascii="TH SarabunPSK" w:hAnsi="TH SarabunPSK" w:cs="TH SarabunPSK"/>
                <w:color w:val="000000" w:themeColor="text1"/>
                <w:sz w:val="32"/>
                <w:szCs w:val="32"/>
                <w:cs/>
              </w:rPr>
              <w:t>ว์</w:t>
            </w:r>
            <w:proofErr w:type="spellEnd"/>
            <w:r w:rsidR="00C82023" w:rsidRPr="00C46D34">
              <w:rPr>
                <w:rFonts w:ascii="TH SarabunPSK" w:hAnsi="TH SarabunPSK" w:cs="TH SarabunPSK"/>
                <w:color w:val="000000" w:themeColor="text1"/>
                <w:sz w:val="32"/>
                <w:szCs w:val="32"/>
                <w:cs/>
              </w:rPr>
              <w:t xml:space="preserve"> นิคมอุตสาหกรรมเกตเวย์ นิคมอุตสาหกรรม ที เอฟ ดี และนิคมอุตสาหกรรม </w:t>
            </w:r>
            <w:r w:rsidR="00C82023" w:rsidRPr="00C46D34">
              <w:rPr>
                <w:rFonts w:ascii="TH SarabunPSK" w:hAnsi="TH SarabunPSK" w:cs="TH SarabunPSK"/>
                <w:color w:val="000000" w:themeColor="text1"/>
                <w:sz w:val="32"/>
                <w:szCs w:val="32"/>
              </w:rPr>
              <w:t xml:space="preserve">304 </w:t>
            </w:r>
            <w:r w:rsidR="00C82023" w:rsidRPr="00C46D34">
              <w:rPr>
                <w:rFonts w:ascii="TH SarabunPSK" w:hAnsi="TH SarabunPSK" w:cs="TH SarabunPSK"/>
                <w:color w:val="000000" w:themeColor="text1"/>
                <w:sz w:val="32"/>
                <w:szCs w:val="32"/>
                <w:cs/>
              </w:rPr>
              <w:t xml:space="preserve">ปาร์ค </w:t>
            </w:r>
            <w:r w:rsidR="00C82023" w:rsidRPr="00C46D34">
              <w:rPr>
                <w:rFonts w:ascii="TH SarabunPSK" w:hAnsi="TH SarabunPSK" w:cs="TH SarabunPSK"/>
                <w:color w:val="000000" w:themeColor="text1"/>
                <w:sz w:val="32"/>
                <w:szCs w:val="32"/>
              </w:rPr>
              <w:t xml:space="preserve">2 </w:t>
            </w:r>
            <w:r w:rsidR="00C82023" w:rsidRPr="00C46D34">
              <w:rPr>
                <w:rFonts w:ascii="TH SarabunPSK" w:hAnsi="TH SarabunPSK" w:cs="TH SarabunPSK"/>
                <w:color w:val="000000" w:themeColor="text1"/>
                <w:sz w:val="32"/>
                <w:szCs w:val="32"/>
                <w:cs/>
              </w:rPr>
              <w:t xml:space="preserve">ฉะเชิงเทรา และจากยุทธศาสตร์ของ </w:t>
            </w:r>
            <w:r w:rsidR="00C82023" w:rsidRPr="00C46D34">
              <w:rPr>
                <w:rFonts w:ascii="TH SarabunPSK" w:hAnsi="TH SarabunPSK" w:cs="TH SarabunPSK"/>
                <w:color w:val="000000" w:themeColor="text1"/>
                <w:sz w:val="32"/>
                <w:szCs w:val="32"/>
              </w:rPr>
              <w:t xml:space="preserve">EEC </w:t>
            </w:r>
            <w:r w:rsidR="00C82023" w:rsidRPr="00C46D34">
              <w:rPr>
                <w:rFonts w:ascii="TH SarabunPSK" w:hAnsi="TH SarabunPSK" w:cs="TH SarabunPSK"/>
                <w:color w:val="000000" w:themeColor="text1"/>
                <w:sz w:val="32"/>
                <w:szCs w:val="32"/>
                <w:cs/>
              </w:rPr>
              <w:t>กำหนดให้จังหวัดฉะเชิงเทรามีทิศทางการพัฒนาเป็นเมืองใหม่ ในรูปแบบเมืองพักอาศัยที่ทันสมัยตามมาตรฐานโลก รองรับการ ขยายตัวของกรุงเทพมหานคร โดยเปิดพื้นที่ใหม่รอบสถานีรถไฟฟ้าความเร็วสูงและรถไฟรางคู่ ซึ่งเป็นพื้นที่รอยต่อ ระหว่างเมืองฉะเชิงเทรากับจังหวัดชลบุรี ทำให้นักลงทุนในพื้นที่สามารถเดินทางจากที่อยู่อาศัยไปยังแหล่งทำงานได้อย่างสะดวกสบาย รวดเร็ว รวมถึงการขนส่งสินค้าทางรางที่จะมีนัยสำคัญต่อไปสำหรับจังหวัดฉะเชิงเทรา</w:t>
            </w:r>
            <w:r w:rsidR="00C82023" w:rsidRPr="00C46D34">
              <w:rPr>
                <w:rFonts w:ascii="TH SarabunPSK" w:eastAsia="Times New Roman" w:hAnsi="TH SarabunPSK" w:cs="TH SarabunPSK"/>
                <w:color w:val="000000" w:themeColor="text1"/>
                <w:sz w:val="32"/>
                <w:szCs w:val="32"/>
                <w:cs/>
              </w:rPr>
              <w:t xml:space="preserve"> นอกจากนี้ </w:t>
            </w:r>
            <w:r w:rsidR="00C82023" w:rsidRPr="00C46D34">
              <w:rPr>
                <w:rFonts w:ascii="TH SarabunPSK" w:hAnsi="TH SarabunPSK" w:cs="TH SarabunPSK"/>
                <w:color w:val="000000" w:themeColor="text1"/>
                <w:sz w:val="32"/>
                <w:szCs w:val="32"/>
                <w:cs/>
              </w:rPr>
              <w:t xml:space="preserve">จังหวัดฉะเชิงเทรายังมีพื้นฐานด้านการเกษตร เป็นแหล่งผลิตอาหารเพื่อเลี้ยงประชากรในภูมิภาค และกรุงเทพมหานคร ประชาชนร้อยละ </w:t>
            </w:r>
            <w:r w:rsidR="00C82023" w:rsidRPr="00C46D34">
              <w:rPr>
                <w:rFonts w:ascii="TH SarabunPSK" w:hAnsi="TH SarabunPSK" w:cs="TH SarabunPSK"/>
                <w:color w:val="000000" w:themeColor="text1"/>
                <w:sz w:val="32"/>
                <w:szCs w:val="32"/>
              </w:rPr>
              <w:t xml:space="preserve">70 </w:t>
            </w:r>
            <w:r w:rsidR="00C82023" w:rsidRPr="00C46D34">
              <w:rPr>
                <w:rFonts w:ascii="TH SarabunPSK" w:hAnsi="TH SarabunPSK" w:cs="TH SarabunPSK"/>
                <w:color w:val="000000" w:themeColor="text1"/>
                <w:sz w:val="32"/>
                <w:szCs w:val="32"/>
                <w:cs/>
              </w:rPr>
              <w:t xml:space="preserve">ประกอบอาชีพทางด้านเกษตรกรรมที่สร้างรายได้ให้แก่เกษตรกรในจังหวัด ผลผลิตที่สร้างชื่อเสียงให้แก่จังหวัดในด้านพืช </w:t>
            </w:r>
            <w:r w:rsidR="00C82023" w:rsidRPr="00C46D34">
              <w:rPr>
                <w:rFonts w:ascii="TH SarabunPSK" w:hAnsi="TH SarabunPSK" w:cs="TH SarabunPSK"/>
                <w:color w:val="000000" w:themeColor="text1"/>
                <w:spacing w:val="-4"/>
                <w:sz w:val="32"/>
                <w:szCs w:val="32"/>
                <w:cs/>
              </w:rPr>
              <w:t>ได้แก่ ข้าว มันสำปะหลัง อ้อย โรงงาน มะพร้าว มะม่วง และหมาก เป็นต้น</w:t>
            </w:r>
            <w:r w:rsidR="00C82023" w:rsidRPr="00C46D34">
              <w:rPr>
                <w:rFonts w:ascii="TH SarabunPSK" w:hAnsi="TH SarabunPSK" w:cs="TH SarabunPSK"/>
                <w:color w:val="000000" w:themeColor="text1"/>
                <w:sz w:val="32"/>
                <w:szCs w:val="32"/>
                <w:cs/>
              </w:rPr>
              <w:t xml:space="preserve"> ด้านปศุสัตว์ ได้แก่ ไข่ไก่ และสุกร ซึ่งเป็นแหล่งผลิตมากที่สุดของประเทศ ไก่เนื้อ เป็ด และโคเนื้อ ด้านประมง มีการเพาะเลี้ยงสัตว์น้ำ อาทิเช่น กุ้งกุลาดำ ปลาน้ำจืด ปลาน้ำกร่อย และกิจการประมงทะเล สำหรับในด้านอุตสาหกรรมนับว่าศักยภาพค่อนข้างสูง มีนักลงทุนให้ความสนใจลงทุนมาก มีการเคลื่อนย้ายฐานการผลิตจากกรุงเทพมหานคร และจังหวัดใกล้เคียงมาลงทุนตั้งโรงงานอุตสาหกรรม ในเขตจังหวัดฉะเชิงเทรา ปัจจุบันมีโรงงานอุตสาหกรรมมากกว่า </w:t>
            </w:r>
            <w:r w:rsidR="00C82023" w:rsidRPr="00C46D34">
              <w:rPr>
                <w:rFonts w:ascii="TH SarabunPSK" w:hAnsi="TH SarabunPSK" w:cs="TH SarabunPSK"/>
                <w:color w:val="000000" w:themeColor="text1"/>
                <w:sz w:val="32"/>
                <w:szCs w:val="32"/>
              </w:rPr>
              <w:t xml:space="preserve">1,600 </w:t>
            </w:r>
            <w:r w:rsidR="00C82023" w:rsidRPr="00C46D34">
              <w:rPr>
                <w:rFonts w:ascii="TH SarabunPSK" w:hAnsi="TH SarabunPSK" w:cs="TH SarabunPSK"/>
                <w:color w:val="000000" w:themeColor="text1"/>
                <w:sz w:val="32"/>
                <w:szCs w:val="32"/>
                <w:cs/>
              </w:rPr>
              <w:t>โรงงาน ส่วนใหญ่เป็นอุตสาหกรรมเกี่ยวเนื่องทางการเกษตร อุปกรณ์ไฟฟ้า และ</w:t>
            </w:r>
            <w:proofErr w:type="spellStart"/>
            <w:r w:rsidR="00C82023" w:rsidRPr="00C46D34">
              <w:rPr>
                <w:rFonts w:ascii="TH SarabunPSK" w:hAnsi="TH SarabunPSK" w:cs="TH SarabunPSK"/>
                <w:color w:val="000000" w:themeColor="text1"/>
                <w:sz w:val="32"/>
                <w:szCs w:val="32"/>
                <w:cs/>
              </w:rPr>
              <w:t>อิเลคทรอนิกส์</w:t>
            </w:r>
            <w:proofErr w:type="spellEnd"/>
            <w:r w:rsidR="00C82023" w:rsidRPr="00C46D34">
              <w:rPr>
                <w:rFonts w:ascii="TH SarabunPSK" w:hAnsi="TH SarabunPSK" w:cs="TH SarabunPSK"/>
                <w:color w:val="000000" w:themeColor="text1"/>
                <w:sz w:val="32"/>
                <w:szCs w:val="32"/>
                <w:cs/>
              </w:rPr>
              <w:t xml:space="preserve"> ชิ้นส่วนรถยนต์และประกอบรถยนต์ พลาสติก และผลิตภัณฑ์จากไม้ ฯลฯ โรงงานส่วนใหญ่ตั้งอยู่ในเขตอำเภอบางปะกง อำเภอเมืองฉะเชิงเทรา </w:t>
            </w:r>
            <w:r w:rsidR="00C82023" w:rsidRPr="00C46D34">
              <w:rPr>
                <w:rFonts w:ascii="TH SarabunPSK" w:hAnsi="TH SarabunPSK" w:cs="TH SarabunPSK"/>
                <w:color w:val="000000" w:themeColor="text1"/>
                <w:spacing w:val="-8"/>
                <w:sz w:val="32"/>
                <w:szCs w:val="32"/>
                <w:cs/>
              </w:rPr>
              <w:t>อำเภอพนมสารคาม อำเภอบ้านโพธิ์ อำเภอบางน้ำเปรี้ยว และอำเภอแปลงยาว</w:t>
            </w:r>
            <w:r w:rsidR="00C82023" w:rsidRPr="00C46D34">
              <w:rPr>
                <w:rFonts w:ascii="TH SarabunPSK" w:hAnsi="TH SarabunPSK" w:cs="TH SarabunPSK"/>
                <w:color w:val="000000" w:themeColor="text1"/>
                <w:sz w:val="32"/>
                <w:szCs w:val="32"/>
                <w:cs/>
              </w:rPr>
              <w:t xml:space="preserve"> เศรษฐกิจโดยทั่วไปของจังหวัดขึ้นอยู่กับผลผลิตทางด้านอุตสาหกรรม โครงสร้างรายได้ ประกอบด้วยการผลิต</w:t>
            </w:r>
            <w:r w:rsidR="00C82023" w:rsidRPr="00C46D34">
              <w:rPr>
                <w:rFonts w:ascii="TH SarabunPSK" w:hAnsi="TH SarabunPSK" w:cs="TH SarabunPSK"/>
                <w:color w:val="000000" w:themeColor="text1"/>
                <w:sz w:val="32"/>
                <w:szCs w:val="32"/>
                <w:cs/>
              </w:rPr>
              <w:br/>
              <w:t>ยานยนต์ รถพ่วง และรถกึ่งรถพ่วงการผลิตผลิตภัณฑ์อาหารและเครื่องดื่ม การผลิต ผลิตภัณฑ์ที่ทำจากโลหะประดิษฐ์ยกเว้นเครื่องจักร การผลิตผลิตภัณฑ์ยางและผลิตภัณฑ์พลาสติก</w:t>
            </w:r>
          </w:p>
          <w:p w14:paraId="2C2D633A" w14:textId="64447A6A" w:rsidR="00C46D34" w:rsidRDefault="00C46D34" w:rsidP="00C46D34">
            <w:pPr>
              <w:tabs>
                <w:tab w:val="left" w:pos="10081"/>
              </w:tabs>
              <w:ind w:left="-20"/>
              <w:jc w:val="thaiDistribute"/>
              <w:rPr>
                <w:rFonts w:ascii="TH SarabunPSK" w:eastAsia="Times New Roman" w:hAnsi="TH SarabunPSK" w:cs="TH SarabunPSK"/>
                <w:color w:val="000000" w:themeColor="text1"/>
                <w:sz w:val="32"/>
                <w:szCs w:val="32"/>
              </w:rPr>
            </w:pPr>
          </w:p>
          <w:p w14:paraId="32192640" w14:textId="77777777" w:rsidR="00C46D34" w:rsidRPr="00C46D34" w:rsidRDefault="00C46D34" w:rsidP="00C46D34">
            <w:pPr>
              <w:tabs>
                <w:tab w:val="left" w:pos="10081"/>
              </w:tabs>
              <w:ind w:left="-20"/>
              <w:jc w:val="thaiDistribute"/>
              <w:rPr>
                <w:rFonts w:ascii="TH SarabunPSK" w:eastAsia="Times New Roman" w:hAnsi="TH SarabunPSK" w:cs="TH SarabunPSK"/>
                <w:color w:val="000000" w:themeColor="text1"/>
                <w:sz w:val="32"/>
                <w:szCs w:val="32"/>
              </w:rPr>
            </w:pPr>
          </w:p>
          <w:p w14:paraId="388EAFBA" w14:textId="77777777" w:rsidR="00C82023" w:rsidRPr="005931E6" w:rsidRDefault="00C82023"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สภาพภูมิศาสตร์</w:t>
            </w:r>
            <w:r w:rsidRPr="005931E6">
              <w:rPr>
                <w:rFonts w:ascii="TH SarabunPSK" w:eastAsia="Times New Roman" w:hAnsi="TH SarabunPSK" w:cs="TH SarabunPSK"/>
                <w:color w:val="000000" w:themeColor="text1"/>
                <w:sz w:val="32"/>
                <w:szCs w:val="32"/>
                <w:cs/>
              </w:rPr>
              <w:t xml:space="preserve"> </w:t>
            </w:r>
          </w:p>
          <w:p w14:paraId="54F84D15" w14:textId="00FBAA34" w:rsidR="00C82023" w:rsidRPr="00C46D34" w:rsidRDefault="00C46D34" w:rsidP="00C46D34">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b/>
                <w:bCs/>
                <w:color w:val="000000" w:themeColor="text1"/>
                <w:sz w:val="32"/>
                <w:szCs w:val="32"/>
                <w:cs/>
              </w:rPr>
              <w:t xml:space="preserve">    </w:t>
            </w:r>
            <w:r w:rsidR="00C82023" w:rsidRPr="00C46D34">
              <w:rPr>
                <w:rFonts w:ascii="TH SarabunPSK" w:hAnsi="TH SarabunPSK" w:cs="TH SarabunPSK"/>
                <w:b/>
                <w:bCs/>
                <w:color w:val="000000" w:themeColor="text1"/>
                <w:sz w:val="32"/>
                <w:szCs w:val="32"/>
                <w:cs/>
              </w:rPr>
              <w:t>ลักษณะทางกายภาพ</w:t>
            </w:r>
            <w:r w:rsidR="00C82023" w:rsidRPr="00C46D34">
              <w:rPr>
                <w:rFonts w:ascii="TH SarabunPSK" w:hAnsi="TH SarabunPSK" w:cs="TH SarabunPSK"/>
                <w:color w:val="000000" w:themeColor="text1"/>
                <w:sz w:val="32"/>
                <w:szCs w:val="32"/>
                <w:cs/>
              </w:rPr>
              <w:t xml:space="preserve"> จังหวัดฉะเชิงเทรา ตั้งอยู่ทางทิศตะวันออกของประเทศ ประมาณเส้นรุ้งที่ 13 องศาเหนือ และเส้นแวงที่ 100 องศาตะวันออก มีเนื้อที่ประมาณ 5</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351 ตารางกิโลเมตร หรือประมาณ 3</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344</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 xml:space="preserve">375 ไร่ คิดเป็นร้อยละ </w:t>
            </w:r>
            <w:r w:rsidR="00C82023" w:rsidRPr="00C46D34">
              <w:rPr>
                <w:rFonts w:ascii="TH SarabunPSK" w:hAnsi="TH SarabunPSK" w:cs="TH SarabunPSK"/>
                <w:color w:val="000000" w:themeColor="text1"/>
                <w:sz w:val="32"/>
                <w:szCs w:val="32"/>
              </w:rPr>
              <w:t>13</w:t>
            </w:r>
            <w:r w:rsidR="00C82023" w:rsidRPr="00C46D34">
              <w:rPr>
                <w:rFonts w:ascii="TH SarabunPSK" w:hAnsi="TH SarabunPSK" w:cs="TH SarabunPSK"/>
                <w:color w:val="000000" w:themeColor="text1"/>
                <w:sz w:val="32"/>
                <w:szCs w:val="32"/>
                <w:cs/>
              </w:rPr>
              <w:t>.</w:t>
            </w:r>
            <w:r w:rsidR="00C82023" w:rsidRPr="00C46D34">
              <w:rPr>
                <w:rFonts w:ascii="TH SarabunPSK" w:hAnsi="TH SarabunPSK" w:cs="TH SarabunPSK"/>
                <w:color w:val="000000" w:themeColor="text1"/>
                <w:sz w:val="32"/>
                <w:szCs w:val="32"/>
              </w:rPr>
              <w:t xml:space="preserve">8 </w:t>
            </w:r>
            <w:r w:rsidR="00C82023" w:rsidRPr="00C46D34">
              <w:rPr>
                <w:rFonts w:ascii="TH SarabunPSK" w:hAnsi="TH SarabunPSK" w:cs="TH SarabunPSK"/>
                <w:color w:val="000000" w:themeColor="text1"/>
                <w:sz w:val="32"/>
                <w:szCs w:val="32"/>
                <w:cs/>
              </w:rPr>
              <w:t xml:space="preserve">ของพื้นที่ทั้งหมดของภาคตะวันออก อยู่ห่างจากกรุงเทพมหานคร ทางทิศตะวันออกประมาณ </w:t>
            </w:r>
            <w:r w:rsidR="00C82023" w:rsidRPr="00C46D34">
              <w:rPr>
                <w:rFonts w:ascii="TH SarabunPSK" w:hAnsi="TH SarabunPSK" w:cs="TH SarabunPSK"/>
                <w:color w:val="000000" w:themeColor="text1"/>
                <w:sz w:val="32"/>
                <w:szCs w:val="32"/>
              </w:rPr>
              <w:t>75</w:t>
            </w:r>
            <w:r w:rsidR="00C82023" w:rsidRPr="00C46D34">
              <w:rPr>
                <w:rFonts w:ascii="TH SarabunPSK" w:hAnsi="TH SarabunPSK" w:cs="TH SarabunPSK"/>
                <w:color w:val="000000" w:themeColor="text1"/>
                <w:sz w:val="32"/>
                <w:szCs w:val="32"/>
                <w:cs/>
              </w:rPr>
              <w:t xml:space="preserve"> กิโลเมตร ตามทางหลวงรถยนต์หมายเลข </w:t>
            </w:r>
            <w:r w:rsidR="00C82023" w:rsidRPr="00C46D34">
              <w:rPr>
                <w:rFonts w:ascii="TH SarabunPSK" w:hAnsi="TH SarabunPSK" w:cs="TH SarabunPSK"/>
                <w:color w:val="000000" w:themeColor="text1"/>
                <w:sz w:val="32"/>
                <w:szCs w:val="32"/>
              </w:rPr>
              <w:t>304</w:t>
            </w:r>
            <w:r w:rsidR="00C82023" w:rsidRPr="00C46D34">
              <w:rPr>
                <w:rFonts w:ascii="TH SarabunPSK" w:hAnsi="TH SarabunPSK" w:cs="TH SarabunPSK"/>
                <w:color w:val="000000" w:themeColor="text1"/>
                <w:sz w:val="32"/>
                <w:szCs w:val="32"/>
                <w:cs/>
              </w:rPr>
              <w:t xml:space="preserve"> และประมาณ </w:t>
            </w:r>
            <w:r w:rsidR="00C82023" w:rsidRPr="00C46D34">
              <w:rPr>
                <w:rFonts w:ascii="TH SarabunPSK" w:hAnsi="TH SarabunPSK" w:cs="TH SarabunPSK"/>
                <w:color w:val="000000" w:themeColor="text1"/>
                <w:sz w:val="32"/>
                <w:szCs w:val="32"/>
              </w:rPr>
              <w:t>100</w:t>
            </w:r>
            <w:r w:rsidR="00C82023" w:rsidRPr="00C46D34">
              <w:rPr>
                <w:rFonts w:ascii="TH SarabunPSK" w:hAnsi="TH SarabunPSK" w:cs="TH SarabunPSK"/>
                <w:color w:val="000000" w:themeColor="text1"/>
                <w:sz w:val="32"/>
                <w:szCs w:val="32"/>
                <w:cs/>
              </w:rPr>
              <w:t xml:space="preserve"> กิโลเมตร ตามทางหลวงหมายเลข </w:t>
            </w:r>
            <w:r w:rsidR="00C82023" w:rsidRPr="00C46D34">
              <w:rPr>
                <w:rFonts w:ascii="TH SarabunPSK" w:hAnsi="TH SarabunPSK" w:cs="TH SarabunPSK"/>
                <w:color w:val="000000" w:themeColor="text1"/>
                <w:sz w:val="32"/>
                <w:szCs w:val="32"/>
              </w:rPr>
              <w:t>3</w:t>
            </w:r>
            <w:r w:rsidR="00C82023" w:rsidRPr="00C46D34">
              <w:rPr>
                <w:rFonts w:ascii="TH SarabunPSK" w:hAnsi="TH SarabunPSK" w:cs="TH SarabunPSK"/>
                <w:color w:val="000000" w:themeColor="text1"/>
                <w:sz w:val="32"/>
                <w:szCs w:val="32"/>
                <w:cs/>
              </w:rPr>
              <w:t xml:space="preserve"> (บางนา-ตราด) หรือประมาณ </w:t>
            </w:r>
            <w:r w:rsidR="00C82023" w:rsidRPr="00C46D34">
              <w:rPr>
                <w:rFonts w:ascii="TH SarabunPSK" w:hAnsi="TH SarabunPSK" w:cs="TH SarabunPSK"/>
                <w:color w:val="000000" w:themeColor="text1"/>
                <w:sz w:val="32"/>
                <w:szCs w:val="32"/>
              </w:rPr>
              <w:t>90</w:t>
            </w:r>
            <w:r w:rsidR="00C82023" w:rsidRPr="00C46D34">
              <w:rPr>
                <w:rFonts w:ascii="TH SarabunPSK" w:hAnsi="TH SarabunPSK" w:cs="TH SarabunPSK"/>
                <w:color w:val="000000" w:themeColor="text1"/>
                <w:sz w:val="32"/>
                <w:szCs w:val="32"/>
                <w:cs/>
              </w:rPr>
              <w:t xml:space="preserve"> กิโลเมตร ตามทางหลวงรถยนต์หมายเลข </w:t>
            </w:r>
            <w:r w:rsidR="00C82023" w:rsidRPr="00C46D34">
              <w:rPr>
                <w:rFonts w:ascii="TH SarabunPSK" w:hAnsi="TH SarabunPSK" w:cs="TH SarabunPSK"/>
                <w:color w:val="000000" w:themeColor="text1"/>
                <w:sz w:val="32"/>
                <w:szCs w:val="32"/>
              </w:rPr>
              <w:t>34</w:t>
            </w:r>
            <w:r w:rsidR="00C82023" w:rsidRPr="00C46D34">
              <w:rPr>
                <w:rFonts w:ascii="TH SarabunPSK" w:hAnsi="TH SarabunPSK" w:cs="TH SarabunPSK"/>
                <w:color w:val="000000" w:themeColor="text1"/>
                <w:sz w:val="32"/>
                <w:szCs w:val="32"/>
                <w:cs/>
              </w:rPr>
              <w:t xml:space="preserve"> แยกเข้าหมายเลข </w:t>
            </w:r>
            <w:r w:rsidR="00C82023" w:rsidRPr="00C46D34">
              <w:rPr>
                <w:rFonts w:ascii="TH SarabunPSK" w:hAnsi="TH SarabunPSK" w:cs="TH SarabunPSK"/>
                <w:color w:val="000000" w:themeColor="text1"/>
                <w:sz w:val="32"/>
                <w:szCs w:val="32"/>
              </w:rPr>
              <w:t>314</w:t>
            </w:r>
            <w:r w:rsidR="00C82023" w:rsidRPr="00C46D34">
              <w:rPr>
                <w:rFonts w:ascii="TH SarabunPSK" w:hAnsi="TH SarabunPSK" w:cs="TH SarabunPSK"/>
                <w:color w:val="000000" w:themeColor="text1"/>
                <w:sz w:val="32"/>
                <w:szCs w:val="32"/>
                <w:cs/>
              </w:rPr>
              <w:t xml:space="preserve"> และประมาณ </w:t>
            </w:r>
            <w:r w:rsidR="00C82023" w:rsidRPr="00C46D34">
              <w:rPr>
                <w:rFonts w:ascii="TH SarabunPSK" w:hAnsi="TH SarabunPSK" w:cs="TH SarabunPSK"/>
                <w:color w:val="000000" w:themeColor="text1"/>
                <w:sz w:val="32"/>
                <w:szCs w:val="32"/>
              </w:rPr>
              <w:t>61</w:t>
            </w:r>
            <w:r w:rsidR="00C82023" w:rsidRPr="00C46D34">
              <w:rPr>
                <w:rFonts w:ascii="TH SarabunPSK" w:hAnsi="TH SarabunPSK" w:cs="TH SarabunPSK"/>
                <w:color w:val="000000" w:themeColor="text1"/>
                <w:sz w:val="32"/>
                <w:szCs w:val="32"/>
                <w:cs/>
              </w:rPr>
              <w:t xml:space="preserve"> กิโลเมตร ตามทางรถไฟสายตะวันออก มีอาณาเขตติดต่อกับจังหวัดใกล้เคียง ดังนี้ </w:t>
            </w:r>
          </w:p>
          <w:p w14:paraId="54B208A7" w14:textId="77777777" w:rsidR="00C82023" w:rsidRPr="005931E6" w:rsidRDefault="00C82023" w:rsidP="00C82023">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ทิศเหนือ ติดต่อกับ จังหวัดนครนายก และจังหวัดปราจีนบุรี </w:t>
            </w:r>
          </w:p>
          <w:p w14:paraId="4D02C955" w14:textId="77777777" w:rsidR="00C82023" w:rsidRPr="005931E6" w:rsidRDefault="00C82023" w:rsidP="00C82023">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ทิศใต้ ติดต่อกับ จังหวัดชลบุรี จังหวัดจันทบุรี และอ่าวไทย </w:t>
            </w:r>
          </w:p>
          <w:p w14:paraId="7EF29379" w14:textId="77777777" w:rsidR="00C82023" w:rsidRPr="005931E6" w:rsidRDefault="00C82023" w:rsidP="00C82023">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ทิศตะวันออก ติดต่อกับ จังหวัดปราจีนบุรี และจังหวัดสระแก้ว </w:t>
            </w:r>
          </w:p>
          <w:p w14:paraId="3B1081BE" w14:textId="77777777" w:rsidR="00C82023" w:rsidRPr="005931E6" w:rsidRDefault="00C82023" w:rsidP="00C82023">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ทิศตะวันตก ติดต่อกับ จังหวัดสมุทรปราการ จังหวัดปทุมธานี และกรุงเทพมหานคร </w:t>
            </w:r>
          </w:p>
          <w:p w14:paraId="034E2860" w14:textId="5EA99A90"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hAnsi="TH SarabunPSK" w:cs="TH SarabunPSK" w:hint="cs"/>
                <w:b/>
                <w:bCs/>
                <w:color w:val="000000" w:themeColor="text1"/>
                <w:sz w:val="32"/>
                <w:szCs w:val="32"/>
                <w:cs/>
              </w:rPr>
              <w:t xml:space="preserve">     </w:t>
            </w:r>
            <w:r w:rsidR="00C82023" w:rsidRPr="00C46D34">
              <w:rPr>
                <w:rFonts w:ascii="TH SarabunPSK" w:hAnsi="TH SarabunPSK" w:cs="TH SarabunPSK"/>
                <w:b/>
                <w:bCs/>
                <w:color w:val="000000" w:themeColor="text1"/>
                <w:sz w:val="32"/>
                <w:szCs w:val="32"/>
                <w:cs/>
              </w:rPr>
              <w:t>ลักษณะภูมิประเทศ</w:t>
            </w:r>
            <w:r w:rsidR="00C82023" w:rsidRPr="00C46D34">
              <w:rPr>
                <w:rFonts w:ascii="TH SarabunPSK" w:hAnsi="TH SarabunPSK" w:cs="TH SarabunPSK"/>
                <w:color w:val="000000" w:themeColor="text1"/>
                <w:sz w:val="32"/>
                <w:szCs w:val="32"/>
                <w:cs/>
              </w:rPr>
              <w:t xml:space="preserve"> ลักษณะภูมิประเทศของจังหวัดฉะเชิงเทราเป็นที่ราบชายฝั่งทะเล พื้นที่ราบส่วนใหญ่ประมาณ</w:t>
            </w:r>
            <w:r w:rsidR="00C82023" w:rsidRPr="00C46D34">
              <w:rPr>
                <w:rFonts w:ascii="TH SarabunPSK" w:hAnsi="TH SarabunPSK" w:cs="TH SarabunPSK"/>
                <w:color w:val="000000" w:themeColor="text1"/>
                <w:sz w:val="32"/>
                <w:szCs w:val="32"/>
              </w:rPr>
              <w:t xml:space="preserve"> 1,250,000 </w:t>
            </w:r>
            <w:r w:rsidR="00C82023" w:rsidRPr="00C46D34">
              <w:rPr>
                <w:rFonts w:ascii="TH SarabunPSK" w:hAnsi="TH SarabunPSK" w:cs="TH SarabunPSK"/>
                <w:color w:val="000000" w:themeColor="text1"/>
                <w:sz w:val="32"/>
                <w:szCs w:val="32"/>
                <w:cs/>
              </w:rPr>
              <w:t xml:space="preserve">ไร่ คิดเป็นร้อยละ </w:t>
            </w:r>
            <w:r w:rsidR="00C82023" w:rsidRPr="00C46D34">
              <w:rPr>
                <w:rFonts w:ascii="TH SarabunPSK" w:hAnsi="TH SarabunPSK" w:cs="TH SarabunPSK"/>
                <w:color w:val="000000" w:themeColor="text1"/>
                <w:sz w:val="32"/>
                <w:szCs w:val="32"/>
              </w:rPr>
              <w:t>37</w:t>
            </w:r>
            <w:r w:rsidR="00C82023" w:rsidRPr="00C46D34">
              <w:rPr>
                <w:rFonts w:ascii="TH SarabunPSK" w:hAnsi="TH SarabunPSK" w:cs="TH SarabunPSK"/>
                <w:color w:val="000000" w:themeColor="text1"/>
                <w:sz w:val="32"/>
                <w:szCs w:val="32"/>
                <w:cs/>
              </w:rPr>
              <w:t>.</w:t>
            </w:r>
            <w:r w:rsidR="00C82023" w:rsidRPr="00C46D34">
              <w:rPr>
                <w:rFonts w:ascii="TH SarabunPSK" w:hAnsi="TH SarabunPSK" w:cs="TH SarabunPSK"/>
                <w:color w:val="000000" w:themeColor="text1"/>
                <w:sz w:val="32"/>
                <w:szCs w:val="32"/>
              </w:rPr>
              <w:t xml:space="preserve">4 </w:t>
            </w:r>
            <w:r w:rsidR="00C82023" w:rsidRPr="00C46D34">
              <w:rPr>
                <w:rFonts w:ascii="TH SarabunPSK" w:hAnsi="TH SarabunPSK" w:cs="TH SarabunPSK"/>
                <w:color w:val="000000" w:themeColor="text1"/>
                <w:sz w:val="32"/>
                <w:szCs w:val="32"/>
                <w:cs/>
              </w:rPr>
              <w:t>ของพื้นที่จังหวัด ทางด้านตะวันตกเฉียงใต้สูงกว่าระดับน้ำทะเล ประมาณ 2 เมตร และมีที่ดินบางส่วนโดยเฉพาะในเขตอำเภอสนามชัยเขตและอำเภอท่าตะเกียบ ส่วนใหญ่มีลักษณะเป็นที่ดอนซึ่งบริเวณที่อยู่ถัดเข้าไปในพื้นที่แผ่นดินด้านตะวันออกเฉียงเหนือมีสภาพพื้นที่ราบ ซึ่งเกิดจากการทับถมของตะกอนลำน้ำ พื้นที่จะค่อยๆ ลาดสูงขึ้นไปทางทิศตะวันออกและทิศเหนือ โดยที่ประมาณครึ่งหนึ่งของจังหวัดจะมีสภาพเป็นลูกคลื่นและสูงชัน เป็นพื้นที่ภูเขา ซึ่งอยู่ในพื้นที่อำเภอพนมสารคามและอำเภอสนามชัยเขตมีความสูงจากระดับน้ำทะเล 30 - 80 เมตร จังหวัดฉะเชิงเทรามีแม่น้ำบางปะกงไหลผ่านพื้นที่อำเภอ</w:t>
            </w:r>
            <w:r w:rsidR="00C82023" w:rsidRPr="00C46D34">
              <w:rPr>
                <w:rFonts w:ascii="TH SarabunPSK" w:hAnsi="TH SarabunPSK" w:cs="TH SarabunPSK"/>
                <w:color w:val="000000" w:themeColor="text1"/>
                <w:spacing w:val="-6"/>
                <w:sz w:val="32"/>
                <w:szCs w:val="32"/>
                <w:cs/>
              </w:rPr>
              <w:t>ต่างๆ คือ อำเภอบางน้ำเปรี้ยว อำเภอบางคล้า อำเภอเมือง อำเภอบ้านโพธิ์</w:t>
            </w:r>
            <w:r w:rsidR="00C82023" w:rsidRPr="00C46D34">
              <w:rPr>
                <w:rFonts w:ascii="TH SarabunPSK" w:hAnsi="TH SarabunPSK" w:cs="TH SarabunPSK"/>
                <w:color w:val="000000" w:themeColor="text1"/>
                <w:sz w:val="32"/>
                <w:szCs w:val="32"/>
                <w:cs/>
              </w:rPr>
              <w:t xml:space="preserve"> และออกสู่อ่าวไทยที่อำเภอบางปะกง รวมความยาวชายฝั่งทะเลประมาณ 12 กิโลเมตร ลักษณะภูมิประเทศของจังหวัดฉะเชิงเทรา สามารถจำแนกลักษณะภูมิประเทศ ออกได้ 3 เขตใหญ่ๆ คือ </w:t>
            </w:r>
          </w:p>
          <w:p w14:paraId="686F8FE3" w14:textId="2AA1F674"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1) เขตที่ราบลุ่มแม่น้ำ เป็นบริเวณที่มีความสำคัญมากที่สุดของจังหวัดฉะเชิงเทรา เพราะเป็นพื้นที่ราบเรียบ ดินอุดมสมบูรณ์ และมีน้ำเพื่อการชลประทานอย่างเพียงพอ เขตพื้นที่ราบลุ่ม</w:t>
            </w:r>
            <w:r w:rsidR="00C82023" w:rsidRPr="00C46D34">
              <w:rPr>
                <w:rFonts w:ascii="TH SarabunPSK" w:hAnsi="TH SarabunPSK" w:cs="TH SarabunPSK"/>
                <w:color w:val="000000" w:themeColor="text1"/>
                <w:sz w:val="32"/>
                <w:szCs w:val="32"/>
                <w:cs/>
              </w:rPr>
              <w:lastRenderedPageBreak/>
              <w:t>แม่น้ำจะครอบคลุม พื้นที่ประมาณร้อยละ 37.7 ของพื้นที่จังหวัด หรือประมาณ 2</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042.7 ตารางกิโลเมตร ซึ่งอยู่ในเขตพื้นที่ อำเภอบางปะกง อำเภอบ้านโพธิ์ อำเภอเมืองฉะเชิงเทรา อำเภอบางน้ำเปรี้ยว อำเภอบางคล้า อำเภอราชสา</w:t>
            </w:r>
            <w:proofErr w:type="spellStart"/>
            <w:r w:rsidR="00C82023" w:rsidRPr="00C46D34">
              <w:rPr>
                <w:rFonts w:ascii="TH SarabunPSK" w:hAnsi="TH SarabunPSK" w:cs="TH SarabunPSK"/>
                <w:color w:val="000000" w:themeColor="text1"/>
                <w:sz w:val="32"/>
                <w:szCs w:val="32"/>
                <w:cs/>
              </w:rPr>
              <w:t>ส์น</w:t>
            </w:r>
            <w:proofErr w:type="spellEnd"/>
            <w:r w:rsidR="00C82023" w:rsidRPr="00C46D34">
              <w:rPr>
                <w:rFonts w:ascii="TH SarabunPSK" w:hAnsi="TH SarabunPSK" w:cs="TH SarabunPSK"/>
                <w:color w:val="000000" w:themeColor="text1"/>
                <w:sz w:val="32"/>
                <w:szCs w:val="32"/>
                <w:cs/>
              </w:rPr>
              <w:t xml:space="preserve"> อำเภอคลองเขื่อน และบางส่วนข</w:t>
            </w:r>
            <w:r w:rsidR="00655D56" w:rsidRPr="00C46D34">
              <w:rPr>
                <w:rFonts w:ascii="TH SarabunPSK" w:hAnsi="TH SarabunPSK" w:cs="TH SarabunPSK"/>
                <w:color w:val="000000" w:themeColor="text1"/>
                <w:sz w:val="32"/>
                <w:szCs w:val="32"/>
                <w:cs/>
              </w:rPr>
              <w:t xml:space="preserve">ออำเภอแปลงยาวและอำเภอพนมสารคาม </w:t>
            </w:r>
            <w:r w:rsidR="00C82023" w:rsidRPr="00C46D34">
              <w:rPr>
                <w:rFonts w:ascii="TH SarabunPSK" w:hAnsi="TH SarabunPSK" w:cs="TH SarabunPSK"/>
                <w:color w:val="000000" w:themeColor="text1"/>
                <w:sz w:val="32"/>
                <w:szCs w:val="32"/>
                <w:cs/>
              </w:rPr>
              <w:t>ที่ราบลุ่มแม่น้ำบางปะกง และสาขานี้จะมีชื่อเรียกอีกอย่างว่า “ที่ราบฉนวนไทย” ซึ่งถือได้ว่าเป็นเขตเศรษฐกิจที่สำคัญของจังหวัด ฉะเชิงเทราเพราะที่ราบลุ่มผืนนี้เป็นแหล่งผลิตข้าวเพื่อการค้าที่สำคัญของภาคตะวันออกของประเทศไทย</w:t>
            </w:r>
            <w:r w:rsidR="00C82023" w:rsidRPr="00C46D34">
              <w:rPr>
                <w:rFonts w:ascii="TH SarabunPSK" w:eastAsia="Times New Roman" w:hAnsi="TH SarabunPSK" w:cs="TH SarabunPSK"/>
                <w:color w:val="000000" w:themeColor="text1"/>
                <w:sz w:val="32"/>
                <w:szCs w:val="32"/>
                <w:cs/>
              </w:rPr>
              <w:t xml:space="preserve"> </w:t>
            </w:r>
          </w:p>
          <w:p w14:paraId="1AEFED55" w14:textId="3DFEE7D4" w:rsidR="00C82023" w:rsidRPr="00C46D34" w:rsidRDefault="00C46D34" w:rsidP="00C46D34">
            <w:pPr>
              <w:tabs>
                <w:tab w:val="left" w:pos="10081"/>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2) เขตที่ดอนหรือที่ราบลูกฟูก เขตพื้นที่นี้อยู่ในบริเวณตอนกลางค่อนไปทางตะวันตกและทางเหนือที่ติดต่อกับจังหวัดปราจีนบุรี โดยครอบคลุมพื้นที่ส่วนใหญ่ของจังหวัดคือ ประมาณร้อยละ 51.1 หรือ ประมาณ 2</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 xml:space="preserve">205.6 ตารางกิโลเมตร ซึ่งกระจัดกระจายอยู่ในเขตอำเภอสนามชัยเขต </w:t>
            </w:r>
            <w:r w:rsidR="00C82023" w:rsidRPr="00C46D34">
              <w:rPr>
                <w:rFonts w:ascii="TH SarabunPSK" w:hAnsi="TH SarabunPSK" w:cs="TH SarabunPSK"/>
                <w:color w:val="000000" w:themeColor="text1"/>
                <w:spacing w:val="-6"/>
                <w:sz w:val="32"/>
                <w:szCs w:val="32"/>
                <w:cs/>
              </w:rPr>
              <w:t>อำเภอท่าตะเกียบ และบางส่วนของอำเภอพนมสารคามและอำเภอแปลงยาว</w:t>
            </w:r>
            <w:r w:rsidR="00C82023" w:rsidRPr="00C46D34">
              <w:rPr>
                <w:rFonts w:ascii="TH SarabunPSK" w:hAnsi="TH SarabunPSK" w:cs="TH SarabunPSK"/>
                <w:color w:val="000000" w:themeColor="text1"/>
                <w:sz w:val="32"/>
                <w:szCs w:val="32"/>
                <w:cs/>
              </w:rPr>
              <w:t xml:space="preserve">ความสูงเฉลี่ยระดับเหนือน้ำทะเลเฉลี่ย 4.20 เมตร ไม่เหมาะแก่การทำนา พื้นที่ส่วนใหญ่ใช้ในการทำไร่ ได้แก่ มันสำปะหลัง อ้อย ข้าวโพด เลี้ยงสัตว์ และสับปะรด </w:t>
            </w:r>
          </w:p>
          <w:p w14:paraId="017095A6" w14:textId="161D296A"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3) เขตที่ราบสูงและภูเขาเทือกเขาที่ปรากฏทางตะวันออกเฉียงใต้ซึ่งไปสิ้นสุดลง ในเขตท้องที่ของจังห</w:t>
            </w:r>
            <w:r w:rsidR="00655D56" w:rsidRPr="00C46D34">
              <w:rPr>
                <w:rFonts w:ascii="TH SarabunPSK" w:hAnsi="TH SarabunPSK" w:cs="TH SarabunPSK"/>
                <w:color w:val="000000" w:themeColor="text1"/>
                <w:sz w:val="32"/>
                <w:szCs w:val="32"/>
                <w:cs/>
              </w:rPr>
              <w:t>วัดชลบุรี ครอบคลุมพื้นที่ประมาณ</w:t>
            </w:r>
            <w:r w:rsidR="00C82023" w:rsidRPr="00C46D34">
              <w:rPr>
                <w:rFonts w:ascii="TH SarabunPSK" w:hAnsi="TH SarabunPSK" w:cs="TH SarabunPSK"/>
                <w:color w:val="000000" w:themeColor="text1"/>
                <w:sz w:val="32"/>
                <w:szCs w:val="32"/>
                <w:cs/>
              </w:rPr>
              <w:t>ร้อยละ 11.2 หรือประมาณ 1</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 xml:space="preserve">147.7 ตารางกิโลเมตร ซึ่งอยู่ในเขตพื้นที่ของอำเภอสนามชัยเขต อำเภอพนมสารคาม อำเภอท่าตะเกียบและบางส่วนของอำเภอแปลงยาว </w:t>
            </w:r>
          </w:p>
          <w:p w14:paraId="5729A485" w14:textId="3762F9D7" w:rsidR="00C82023" w:rsidRPr="00C46D34" w:rsidRDefault="00C46D34" w:rsidP="00C46D34">
            <w:pPr>
              <w:tabs>
                <w:tab w:val="left" w:pos="10081"/>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 xml:space="preserve">ลักษณะทางกายภาพของพื้นที่ จังหวัดฉะเชิงเทรา สามารถแบ่งสภาพการพัฒนาตามกายภาพของพื้นที่ ออกเป็น 3 ส่วน ดังนี้ </w:t>
            </w:r>
          </w:p>
          <w:p w14:paraId="73996A64" w14:textId="11EED6D9" w:rsidR="00C82023" w:rsidRPr="00C46D34" w:rsidRDefault="00C46D34" w:rsidP="00C46D34">
            <w:pPr>
              <w:tabs>
                <w:tab w:val="left" w:pos="10081"/>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 xml:space="preserve">พื้นที่ส่วนที่ 1 เป็นพื้นที่ทางทิศตะวันตกและทิศใต้ของจังหวัด ติดต่อกับกรุงเทพมหานคร จังหวัดสมุทรปราการและจังหวัดชลบุรี มีสภาพเป็นที่ลุ่ม ได้แก่ พื้นที่อำเภอเมืองฉะเชิงเทรา อำเภอบางปะกง อำเภอบ้านโพธิ์ และอำเภอบางน้ำเปรี้ยว ด้านทิศตะวันตก ได้รับการเจริญเติบโตของกรุงเทพมหานคร และโครงการพัฒนาพื้นที่บริเวณชายฝั่งตะวันออก พื้นที่ส่วนนี้มีแนวโน้มจะกลายเป็นย่านอุตสาหกรรม ชุมชนเมือง การบริการและที่อยู่อาศัย และอยู่ใกล้สนามบินสุวรรณภูมิ จะเป็นตัวเร่งขยายความเจริญเติบโตของบ้านเมืองฉะเชิงเทรา </w:t>
            </w:r>
          </w:p>
          <w:p w14:paraId="5F936F18" w14:textId="2DA4AB5C" w:rsidR="00C82023" w:rsidRPr="00C46D34" w:rsidRDefault="00C46D34" w:rsidP="00C46D34">
            <w:pPr>
              <w:tabs>
                <w:tab w:val="left" w:pos="10081"/>
              </w:tabs>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พื้นที่ส่วนที่ 2 เป็นพื้นที่ฝั่งแม่น้ำบางปะกง (พื้นที่ตอนกลางของ</w:t>
            </w:r>
            <w:r w:rsidR="00C82023" w:rsidRPr="00C46D34">
              <w:rPr>
                <w:rFonts w:ascii="TH SarabunPSK" w:hAnsi="TH SarabunPSK" w:cs="TH SarabunPSK"/>
                <w:color w:val="000000" w:themeColor="text1"/>
                <w:spacing w:val="-4"/>
                <w:sz w:val="32"/>
                <w:szCs w:val="32"/>
                <w:cs/>
              </w:rPr>
              <w:t>จังหวัด) อยู่ในเขตพื้นที่ อำเภอ</w:t>
            </w:r>
            <w:r w:rsidR="00C82023" w:rsidRPr="00C46D34">
              <w:rPr>
                <w:rFonts w:ascii="TH SarabunPSK" w:hAnsi="TH SarabunPSK" w:cs="TH SarabunPSK"/>
                <w:color w:val="000000" w:themeColor="text1"/>
                <w:spacing w:val="-4"/>
                <w:sz w:val="32"/>
                <w:szCs w:val="32"/>
                <w:cs/>
              </w:rPr>
              <w:lastRenderedPageBreak/>
              <w:t>เมืองฉะเชิงเทรา บางส่วนของอำเภอบางคล้า</w:t>
            </w:r>
            <w:r w:rsidR="00C82023" w:rsidRPr="00C46D34">
              <w:rPr>
                <w:rFonts w:ascii="TH SarabunPSK" w:hAnsi="TH SarabunPSK" w:cs="TH SarabunPSK"/>
                <w:color w:val="000000" w:themeColor="text1"/>
                <w:sz w:val="32"/>
                <w:szCs w:val="32"/>
                <w:cs/>
              </w:rPr>
              <w:t xml:space="preserve"> อำเภอคลองเขื่อน อำเภอบ้านโพธิ์ซีกตะวันออก อำเภอบางน้ำเปรี้ยวซีกตะวันออก อำเภอพนมสารคาม อำเภอราชสา</w:t>
            </w:r>
            <w:proofErr w:type="spellStart"/>
            <w:r w:rsidR="00C82023" w:rsidRPr="00C46D34">
              <w:rPr>
                <w:rFonts w:ascii="TH SarabunPSK" w:hAnsi="TH SarabunPSK" w:cs="TH SarabunPSK"/>
                <w:color w:val="000000" w:themeColor="text1"/>
                <w:sz w:val="32"/>
                <w:szCs w:val="32"/>
                <w:cs/>
              </w:rPr>
              <w:t>ส์น</w:t>
            </w:r>
            <w:proofErr w:type="spellEnd"/>
            <w:r w:rsidR="00C82023" w:rsidRPr="00C46D34">
              <w:rPr>
                <w:rFonts w:ascii="TH SarabunPSK" w:hAnsi="TH SarabunPSK" w:cs="TH SarabunPSK"/>
                <w:color w:val="000000" w:themeColor="text1"/>
                <w:sz w:val="32"/>
                <w:szCs w:val="32"/>
                <w:cs/>
              </w:rPr>
              <w:t xml:space="preserve"> อำเภอแปลงยาว อำเภอสนามชัยเขต (บางส่วน) ส่วนใหญ่ทำการเกษตรกรรม ปลูกข้าว ผลไม้ เลี้ยงสัตว์ และพืชไร่ ขณะนี้มีเขื่อนทดน้ำบางปะกง ในท้องที่อำเภอเมืองฉะเชิงเทรา ซึ่งได้สร้างแล้วเสร็จในต้นปี 2543 ความจุต้นทุน 30 ล้านลูกบาศก์เมตร สำหรับอำเภอแปลงยาวจะเป็นเขตพื้นที่อุตสาหกรรม </w:t>
            </w:r>
          </w:p>
          <w:p w14:paraId="3619D3CC" w14:textId="450A70F6"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C82023" w:rsidRPr="00C46D34">
              <w:rPr>
                <w:rFonts w:ascii="TH SarabunPSK" w:hAnsi="TH SarabunPSK" w:cs="TH SarabunPSK"/>
                <w:color w:val="000000" w:themeColor="text1"/>
                <w:sz w:val="32"/>
                <w:szCs w:val="32"/>
                <w:cs/>
              </w:rPr>
              <w:t>พื้นที่ส่วนที่ 3 เป็นที่ราบสลับภูเขา มีป่าไม้ เขตรักษาพันธุ์สัตว์ป่าและแหล่งต้นน้ำลำธาร ในปัจจุบันป่าสงวนแห่งชาติ แควระบม – สียัด เนื้อที่ 746</w:t>
            </w:r>
            <w:r w:rsidR="00C82023" w:rsidRPr="00C46D34">
              <w:rPr>
                <w:rFonts w:ascii="TH SarabunPSK" w:hAnsi="TH SarabunPSK" w:cs="TH SarabunPSK"/>
                <w:color w:val="000000" w:themeColor="text1"/>
                <w:sz w:val="32"/>
                <w:szCs w:val="32"/>
              </w:rPr>
              <w:t>,</w:t>
            </w:r>
            <w:r w:rsidR="00C82023" w:rsidRPr="00C46D34">
              <w:rPr>
                <w:rFonts w:ascii="TH SarabunPSK" w:hAnsi="TH SarabunPSK" w:cs="TH SarabunPSK"/>
                <w:color w:val="000000" w:themeColor="text1"/>
                <w:sz w:val="32"/>
                <w:szCs w:val="32"/>
                <w:cs/>
              </w:rPr>
              <w:t xml:space="preserve">625 ไร่ คิดเป็นร้อยละ 22.3 ก่อสร้างพัฒนาแหล่งน้ำขนาดใหญ่ ได้แก่ อ่างเก็บน้ำคลองสียัด ความจุ </w:t>
            </w:r>
            <w:r w:rsidR="00C82023" w:rsidRPr="00C46D34">
              <w:rPr>
                <w:rFonts w:ascii="TH SarabunPSK" w:hAnsi="TH SarabunPSK" w:cs="TH SarabunPSK"/>
                <w:color w:val="000000" w:themeColor="text1"/>
                <w:sz w:val="32"/>
                <w:szCs w:val="32"/>
              </w:rPr>
              <w:t xml:space="preserve">420 </w:t>
            </w:r>
            <w:r w:rsidR="00C82023" w:rsidRPr="00C46D34">
              <w:rPr>
                <w:rFonts w:ascii="TH SarabunPSK" w:hAnsi="TH SarabunPSK" w:cs="TH SarabunPSK"/>
                <w:color w:val="000000" w:themeColor="text1"/>
                <w:sz w:val="32"/>
                <w:szCs w:val="32"/>
                <w:cs/>
              </w:rPr>
              <w:t>ล้านลูกบาศก์เมตร ซึ่งแล้วเสร็จต้นปี 2543 เป็นแหล่งน้ำต้นทุนในการพัฒนาภาคอุตสาหกรรม เกษตรกรรม การบริการ และกิจการประปาของชุมชน</w:t>
            </w:r>
          </w:p>
          <w:p w14:paraId="17DEF80D" w14:textId="77777777" w:rsidR="00C82023" w:rsidRPr="005931E6" w:rsidRDefault="00C82023" w:rsidP="00C82023">
            <w:pPr>
              <w:pStyle w:val="a8"/>
              <w:tabs>
                <w:tab w:val="left" w:pos="10081"/>
              </w:tabs>
              <w:ind w:left="25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ข้อมูลการปกครอง/ประชากร</w:t>
            </w:r>
          </w:p>
          <w:p w14:paraId="028655EC" w14:textId="3FA12F93"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C82023" w:rsidRPr="00C46D34">
              <w:rPr>
                <w:rFonts w:ascii="TH SarabunPSK" w:eastAsia="Times New Roman" w:hAnsi="TH SarabunPSK" w:cs="TH SarabunPSK"/>
                <w:b/>
                <w:bCs/>
                <w:color w:val="000000" w:themeColor="text1"/>
                <w:sz w:val="32"/>
                <w:szCs w:val="32"/>
                <w:cs/>
              </w:rPr>
              <w:t>การปกครอง</w:t>
            </w:r>
            <w:r w:rsidR="00C82023" w:rsidRPr="00C46D34">
              <w:rPr>
                <w:rFonts w:ascii="TH SarabunPSK" w:eastAsia="Times New Roman" w:hAnsi="TH SarabunPSK" w:cs="TH SarabunPSK"/>
                <w:color w:val="000000" w:themeColor="text1"/>
                <w:sz w:val="32"/>
                <w:szCs w:val="32"/>
                <w:cs/>
              </w:rPr>
              <w:t xml:space="preserve"> จังหวัดฉะเชิงเทราแบ่งเขตการปกครองแบ่งออกเป็น </w:t>
            </w:r>
            <w:r>
              <w:rPr>
                <w:rFonts w:ascii="TH SarabunPSK" w:eastAsia="Times New Roman" w:hAnsi="TH SarabunPSK" w:cs="TH SarabunPSK"/>
                <w:color w:val="000000" w:themeColor="text1"/>
                <w:sz w:val="32"/>
                <w:szCs w:val="32"/>
              </w:rPr>
              <w:t>11</w:t>
            </w:r>
            <w:r w:rsidR="00C82023" w:rsidRPr="00C46D34">
              <w:rPr>
                <w:rFonts w:ascii="TH SarabunPSK" w:eastAsia="Times New Roman" w:hAnsi="TH SarabunPSK" w:cs="TH SarabunPSK"/>
                <w:color w:val="000000" w:themeColor="text1"/>
                <w:sz w:val="32"/>
                <w:szCs w:val="32"/>
                <w:cs/>
              </w:rPr>
              <w:t xml:space="preserve"> อำเภอ 93 ตำบล และตำบลในเขตเทศบาล 2 ตำบล 892 หมู่บ้าน 34 เทศบาล (2 เทศบาลเมือง 32 เทศบาลตำบล) 1 องค์การบริหารส่วนจังหวัด 74 องค์การบริหารส่วนตำบล </w:t>
            </w:r>
          </w:p>
          <w:p w14:paraId="769AF98D" w14:textId="4206EC39" w:rsidR="00C82023" w:rsidRPr="00C46D34" w:rsidRDefault="00C46D34" w:rsidP="00C46D34">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C82023" w:rsidRPr="00C46D34">
              <w:rPr>
                <w:rFonts w:ascii="TH SarabunPSK" w:eastAsia="Times New Roman" w:hAnsi="TH SarabunPSK" w:cs="TH SarabunPSK"/>
                <w:b/>
                <w:bCs/>
                <w:color w:val="000000" w:themeColor="text1"/>
                <w:sz w:val="32"/>
                <w:szCs w:val="32"/>
                <w:cs/>
              </w:rPr>
              <w:t>จำนวนประชากร</w:t>
            </w:r>
            <w:r w:rsidR="00C82023" w:rsidRPr="00C46D34">
              <w:rPr>
                <w:rFonts w:ascii="TH SarabunPSK" w:eastAsia="Times New Roman" w:hAnsi="TH SarabunPSK" w:cs="TH SarabunPSK"/>
                <w:color w:val="000000" w:themeColor="text1"/>
                <w:sz w:val="32"/>
                <w:szCs w:val="32"/>
                <w:cs/>
              </w:rPr>
              <w:t xml:space="preserve"> ณ เดือนสิงหาคม </w:t>
            </w:r>
            <w:r w:rsidR="00C82023" w:rsidRPr="00C46D34">
              <w:rPr>
                <w:rFonts w:ascii="TH SarabunPSK" w:eastAsia="Times New Roman" w:hAnsi="TH SarabunPSK" w:cs="TH SarabunPSK"/>
                <w:color w:val="000000" w:themeColor="text1"/>
                <w:sz w:val="32"/>
                <w:szCs w:val="32"/>
              </w:rPr>
              <w:t>2561</w:t>
            </w:r>
            <w:r w:rsidR="00C82023" w:rsidRPr="00C46D34">
              <w:rPr>
                <w:rFonts w:ascii="TH SarabunPSK" w:eastAsia="Times New Roman" w:hAnsi="TH SarabunPSK" w:cs="TH SarabunPSK"/>
                <w:color w:val="000000" w:themeColor="text1"/>
                <w:sz w:val="32"/>
                <w:szCs w:val="32"/>
                <w:cs/>
              </w:rPr>
              <w:t xml:space="preserve"> มีจำนวนทั้งสิ้น </w:t>
            </w:r>
            <w:r w:rsidR="00C82023" w:rsidRPr="00C46D34">
              <w:rPr>
                <w:rFonts w:ascii="TH SarabunPSK" w:eastAsia="Times New Roman" w:hAnsi="TH SarabunPSK" w:cs="TH SarabunPSK"/>
                <w:color w:val="000000" w:themeColor="text1"/>
                <w:sz w:val="32"/>
                <w:szCs w:val="32"/>
              </w:rPr>
              <w:t>713,260</w:t>
            </w:r>
            <w:r w:rsidR="00C82023" w:rsidRPr="00C46D34">
              <w:rPr>
                <w:rFonts w:ascii="TH SarabunPSK" w:eastAsia="Times New Roman" w:hAnsi="TH SarabunPSK" w:cs="TH SarabunPSK"/>
                <w:color w:val="000000" w:themeColor="text1"/>
                <w:sz w:val="32"/>
                <w:szCs w:val="32"/>
                <w:cs/>
              </w:rPr>
              <w:t xml:space="preserve"> คน แยกเป็นชาย </w:t>
            </w:r>
            <w:r w:rsidR="00C82023" w:rsidRPr="00C46D34">
              <w:rPr>
                <w:rFonts w:ascii="TH SarabunPSK" w:eastAsia="Times New Roman" w:hAnsi="TH SarabunPSK" w:cs="TH SarabunPSK"/>
                <w:color w:val="000000" w:themeColor="text1"/>
                <w:sz w:val="32"/>
                <w:szCs w:val="32"/>
              </w:rPr>
              <w:t>349,706</w:t>
            </w:r>
            <w:r w:rsidR="00C82023" w:rsidRPr="00C46D34">
              <w:rPr>
                <w:rFonts w:ascii="TH SarabunPSK" w:eastAsia="Times New Roman" w:hAnsi="TH SarabunPSK" w:cs="TH SarabunPSK"/>
                <w:color w:val="000000" w:themeColor="text1"/>
                <w:sz w:val="32"/>
                <w:szCs w:val="32"/>
                <w:cs/>
              </w:rPr>
              <w:t xml:space="preserve"> คน เป็นหญิง </w:t>
            </w:r>
            <w:r w:rsidR="00C82023" w:rsidRPr="00C46D34">
              <w:rPr>
                <w:rFonts w:ascii="TH SarabunPSK" w:eastAsia="Times New Roman" w:hAnsi="TH SarabunPSK" w:cs="TH SarabunPSK"/>
                <w:color w:val="000000" w:themeColor="text1"/>
                <w:sz w:val="32"/>
                <w:szCs w:val="32"/>
              </w:rPr>
              <w:t xml:space="preserve">363,554 </w:t>
            </w:r>
            <w:r w:rsidR="00C82023" w:rsidRPr="00C46D34">
              <w:rPr>
                <w:rFonts w:ascii="TH SarabunPSK" w:eastAsia="Times New Roman" w:hAnsi="TH SarabunPSK" w:cs="TH SarabunPSK"/>
                <w:color w:val="000000" w:themeColor="text1"/>
                <w:sz w:val="32"/>
                <w:szCs w:val="32"/>
                <w:cs/>
              </w:rPr>
              <w:t xml:space="preserve">คน มีครัวเรือนทั้งสิ้น </w:t>
            </w:r>
            <w:r w:rsidR="00C82023" w:rsidRPr="00C46D34">
              <w:rPr>
                <w:rFonts w:ascii="TH SarabunPSK" w:eastAsia="Times New Roman" w:hAnsi="TH SarabunPSK" w:cs="TH SarabunPSK"/>
                <w:color w:val="000000" w:themeColor="text1"/>
                <w:sz w:val="32"/>
                <w:szCs w:val="32"/>
              </w:rPr>
              <w:t xml:space="preserve">286,027 </w:t>
            </w:r>
            <w:r w:rsidR="00C82023" w:rsidRPr="00C46D34">
              <w:rPr>
                <w:rFonts w:ascii="TH SarabunPSK" w:eastAsia="Times New Roman" w:hAnsi="TH SarabunPSK" w:cs="TH SarabunPSK"/>
                <w:color w:val="000000" w:themeColor="text1"/>
                <w:sz w:val="32"/>
                <w:szCs w:val="32"/>
                <w:cs/>
              </w:rPr>
              <w:t>ครัวเรือน</w:t>
            </w:r>
          </w:p>
          <w:p w14:paraId="25481998" w14:textId="77777777" w:rsidR="00C46D34" w:rsidRDefault="00C82023" w:rsidP="000C08D0">
            <w:pPr>
              <w:pStyle w:val="a8"/>
              <w:numPr>
                <w:ilvl w:val="0"/>
                <w:numId w:val="1"/>
              </w:numPr>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3264869E" w14:textId="196026BF" w:rsidR="00C82023" w:rsidRPr="00C46D34" w:rsidRDefault="00C46D34" w:rsidP="00C46D34">
            <w:pPr>
              <w:tabs>
                <w:tab w:val="left" w:pos="10081"/>
              </w:tabs>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C46D34">
              <w:rPr>
                <w:rFonts w:ascii="TH SarabunPSK" w:eastAsia="Times New Roman" w:hAnsi="TH SarabunPSK" w:cs="TH SarabunPSK"/>
                <w:color w:val="000000" w:themeColor="text1"/>
                <w:sz w:val="32"/>
                <w:szCs w:val="32"/>
                <w:cs/>
              </w:rPr>
              <w:t>สำนักงานพัฒนาฝีมือแรงงานฉะเชิงเทรา ตั้งอยู่ เลขที่ 59/1 หมู่ 4 ตำบลวังเย็น อำเภอแปลงยาว จังหวัดฉะเชิงเทรา 24190 โทรศัพท์ 038-851-221</w:t>
            </w:r>
            <w:r w:rsidR="00C82023" w:rsidRPr="00C46D34">
              <w:rPr>
                <w:rFonts w:ascii="TH SarabunPSK" w:eastAsia="Times New Roman" w:hAnsi="TH SarabunPSK" w:cs="TH SarabunPSK"/>
                <w:color w:val="000000" w:themeColor="text1"/>
                <w:sz w:val="32"/>
                <w:szCs w:val="32"/>
              </w:rPr>
              <w:t xml:space="preserve">, </w:t>
            </w:r>
            <w:r w:rsidR="00C82023" w:rsidRPr="00C46D34">
              <w:rPr>
                <w:rFonts w:ascii="TH SarabunPSK" w:eastAsia="Times New Roman" w:hAnsi="TH SarabunPSK" w:cs="TH SarabunPSK"/>
                <w:color w:val="000000" w:themeColor="text1"/>
                <w:sz w:val="32"/>
                <w:szCs w:val="32"/>
                <w:cs/>
              </w:rPr>
              <w:t>038-088001-2  โทรสาร 038-851-220 ซึ่งมีช่องการในการติดต่อขอรับบริการของประชาชนที่หลากหลาย ประชาชนสามารถติดต่อได้สะดวกรวดเร็ว ดังนี้</w:t>
            </w:r>
          </w:p>
          <w:p w14:paraId="558D37A2" w14:textId="77777777" w:rsidR="00C82023" w:rsidRPr="005931E6" w:rsidRDefault="00C82023" w:rsidP="00C82023">
            <w:pPr>
              <w:pStyle w:val="a8"/>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1</w:t>
            </w:r>
            <w:r w:rsidRPr="005931E6">
              <w:rPr>
                <w:rFonts w:ascii="TH SarabunPSK" w:eastAsia="Times New Roman" w:hAnsi="TH SarabunPSK" w:cs="TH SarabunPSK"/>
                <w:color w:val="000000" w:themeColor="text1"/>
                <w:sz w:val="32"/>
                <w:szCs w:val="32"/>
                <w:cs/>
              </w:rPr>
              <w:t xml:space="preserve">) </w:t>
            </w:r>
            <w:proofErr w:type="gramStart"/>
            <w:r w:rsidRPr="005931E6">
              <w:rPr>
                <w:rFonts w:ascii="TH SarabunPSK" w:eastAsia="Times New Roman" w:hAnsi="TH SarabunPSK" w:cs="TH SarabunPSK"/>
                <w:color w:val="000000" w:themeColor="text1"/>
                <w:sz w:val="32"/>
                <w:szCs w:val="32"/>
              </w:rPr>
              <w:t>E</w:t>
            </w:r>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 xml:space="preserve">mail </w:t>
            </w:r>
            <w:r w:rsidRPr="005931E6">
              <w:rPr>
                <w:rFonts w:ascii="TH SarabunPSK" w:eastAsia="Times New Roman" w:hAnsi="TH SarabunPSK" w:cs="TH SarabunPSK"/>
                <w:color w:val="000000" w:themeColor="text1"/>
                <w:sz w:val="32"/>
                <w:szCs w:val="32"/>
                <w:cs/>
              </w:rPr>
              <w:t>:</w:t>
            </w:r>
            <w:proofErr w:type="gramEnd"/>
            <w:r w:rsidRPr="005931E6">
              <w:rPr>
                <w:rFonts w:ascii="TH SarabunPSK" w:eastAsia="Times New Roman" w:hAnsi="TH SarabunPSK" w:cs="TH SarabunPSK"/>
                <w:color w:val="000000" w:themeColor="text1"/>
                <w:sz w:val="32"/>
                <w:szCs w:val="32"/>
                <w:cs/>
              </w:rPr>
              <w:t xml:space="preserve"> </w:t>
            </w:r>
            <w:hyperlink r:id="rId45" w:history="1">
              <w:r w:rsidRPr="005931E6">
                <w:rPr>
                  <w:rStyle w:val="a3"/>
                  <w:rFonts w:ascii="TH SarabunPSK" w:eastAsia="Times New Roman" w:hAnsi="TH SarabunPSK" w:cs="TH SarabunPSK"/>
                  <w:color w:val="000000" w:themeColor="text1"/>
                  <w:sz w:val="32"/>
                  <w:szCs w:val="32"/>
                  <w:u w:val="none"/>
                </w:rPr>
                <w:t>dsd</w:t>
              </w:r>
              <w:r w:rsidRPr="005931E6">
                <w:rPr>
                  <w:rStyle w:val="a3"/>
                  <w:rFonts w:ascii="TH SarabunPSK" w:eastAsia="Times New Roman" w:hAnsi="TH SarabunPSK" w:cs="TH SarabunPSK"/>
                  <w:color w:val="000000" w:themeColor="text1"/>
                  <w:sz w:val="32"/>
                  <w:szCs w:val="32"/>
                  <w:u w:val="none"/>
                  <w:cs/>
                </w:rPr>
                <w:t>.</w:t>
              </w:r>
              <w:r w:rsidRPr="005931E6">
                <w:rPr>
                  <w:rStyle w:val="a3"/>
                  <w:rFonts w:ascii="TH SarabunPSK" w:eastAsia="Times New Roman" w:hAnsi="TH SarabunPSK" w:cs="TH SarabunPSK"/>
                  <w:color w:val="000000" w:themeColor="text1"/>
                  <w:sz w:val="32"/>
                  <w:szCs w:val="32"/>
                  <w:u w:val="none"/>
                </w:rPr>
                <w:t>chachoengsao@gmail</w:t>
              </w:r>
              <w:r w:rsidRPr="005931E6">
                <w:rPr>
                  <w:rStyle w:val="a3"/>
                  <w:rFonts w:ascii="TH SarabunPSK" w:eastAsia="Times New Roman" w:hAnsi="TH SarabunPSK" w:cs="TH SarabunPSK"/>
                  <w:color w:val="000000" w:themeColor="text1"/>
                  <w:sz w:val="32"/>
                  <w:szCs w:val="32"/>
                  <w:u w:val="none"/>
                  <w:cs/>
                </w:rPr>
                <w:t>.</w:t>
              </w:r>
              <w:r w:rsidRPr="005931E6">
                <w:rPr>
                  <w:rStyle w:val="a3"/>
                  <w:rFonts w:ascii="TH SarabunPSK" w:eastAsia="Times New Roman" w:hAnsi="TH SarabunPSK" w:cs="TH SarabunPSK"/>
                  <w:color w:val="000000" w:themeColor="text1"/>
                  <w:sz w:val="32"/>
                  <w:szCs w:val="32"/>
                  <w:u w:val="none"/>
                </w:rPr>
                <w:t xml:space="preserve">com </w:t>
              </w:r>
              <w:r w:rsidRPr="005931E6">
                <w:rPr>
                  <w:rStyle w:val="a3"/>
                  <w:rFonts w:ascii="TH SarabunPSK" w:eastAsia="Times New Roman" w:hAnsi="TH SarabunPSK" w:cs="TH SarabunPSK"/>
                  <w:color w:val="000000" w:themeColor="text1"/>
                  <w:sz w:val="32"/>
                  <w:szCs w:val="32"/>
                  <w:u w:val="none"/>
                  <w:cs/>
                </w:rPr>
                <w:br/>
                <w:t>2) เพจ</w:t>
              </w:r>
              <w:proofErr w:type="spellStart"/>
              <w:r w:rsidRPr="005931E6">
                <w:rPr>
                  <w:rStyle w:val="a3"/>
                  <w:rFonts w:ascii="TH SarabunPSK" w:eastAsia="Times New Roman" w:hAnsi="TH SarabunPSK" w:cs="TH SarabunPSK"/>
                  <w:color w:val="000000" w:themeColor="text1"/>
                  <w:sz w:val="32"/>
                  <w:szCs w:val="32"/>
                  <w:u w:val="none"/>
                  <w:cs/>
                </w:rPr>
                <w:t>เฟส</w:t>
              </w:r>
              <w:proofErr w:type="spellEnd"/>
              <w:r w:rsidRPr="005931E6">
                <w:rPr>
                  <w:rStyle w:val="a3"/>
                  <w:rFonts w:ascii="TH SarabunPSK" w:eastAsia="Times New Roman" w:hAnsi="TH SarabunPSK" w:cs="TH SarabunPSK"/>
                  <w:color w:val="000000" w:themeColor="text1"/>
                  <w:sz w:val="32"/>
                  <w:szCs w:val="32"/>
                  <w:u w:val="none"/>
                  <w:cs/>
                </w:rPr>
                <w:t>บุ</w:t>
              </w:r>
              <w:proofErr w:type="spellStart"/>
              <w:r w:rsidRPr="005931E6">
                <w:rPr>
                  <w:rStyle w:val="a3"/>
                  <w:rFonts w:ascii="TH SarabunPSK" w:eastAsia="Times New Roman" w:hAnsi="TH SarabunPSK" w:cs="TH SarabunPSK"/>
                  <w:color w:val="000000" w:themeColor="text1"/>
                  <w:sz w:val="32"/>
                  <w:szCs w:val="32"/>
                  <w:u w:val="none"/>
                  <w:cs/>
                </w:rPr>
                <w:t>้ค</w:t>
              </w:r>
              <w:proofErr w:type="spellEnd"/>
            </w:hyperlink>
            <w:r w:rsidRPr="005931E6">
              <w:rPr>
                <w:rFonts w:ascii="TH SarabunPSK" w:eastAsia="Times New Roman" w:hAnsi="TH SarabunPSK" w:cs="TH SarabunPSK"/>
                <w:color w:val="000000" w:themeColor="text1"/>
                <w:sz w:val="32"/>
                <w:szCs w:val="32"/>
                <w:cs/>
              </w:rPr>
              <w:t xml:space="preserve"> : สำนักงานพัฒนาฝีมือแรงงานฉะเชิงเทรา </w:t>
            </w:r>
          </w:p>
          <w:p w14:paraId="09473079" w14:textId="77777777" w:rsidR="00C46D34" w:rsidRDefault="00C82023" w:rsidP="00C82023">
            <w:pPr>
              <w:pStyle w:val="a8"/>
              <w:tabs>
                <w:tab w:val="left" w:pos="10081"/>
              </w:tabs>
              <w:ind w:left="36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3) เว็บไซต์ </w:t>
            </w:r>
            <w:r w:rsidRPr="005931E6">
              <w:rPr>
                <w:rFonts w:ascii="TH SarabunPSK" w:eastAsia="Times New Roman" w:hAnsi="TH SarabunPSK" w:cs="TH SarabunPSK"/>
                <w:color w:val="000000" w:themeColor="text1"/>
                <w:sz w:val="32"/>
                <w:szCs w:val="32"/>
              </w:rPr>
              <w:t>:</w:t>
            </w:r>
            <w:r w:rsidRPr="005931E6">
              <w:rPr>
                <w:rFonts w:ascii="TH SarabunPSK" w:eastAsia="Times New Roman" w:hAnsi="TH SarabunPSK" w:cs="TH SarabunPSK"/>
                <w:color w:val="000000" w:themeColor="text1"/>
                <w:sz w:val="32"/>
                <w:szCs w:val="32"/>
                <w:cs/>
              </w:rPr>
              <w:t xml:space="preserve"> สำนักงานพัฒนาฝีมือแรงงานฉะเชิงเทรา ที่</w:t>
            </w:r>
            <w:r w:rsidR="00C46D34">
              <w:rPr>
                <w:rFonts w:ascii="TH SarabunPSK" w:eastAsia="Times New Roman" w:hAnsi="TH SarabunPSK" w:cs="TH SarabunPSK"/>
                <w:color w:val="000000" w:themeColor="text1"/>
                <w:sz w:val="32"/>
                <w:szCs w:val="32"/>
              </w:rPr>
              <w:t xml:space="preserve"> </w:t>
            </w:r>
          </w:p>
          <w:p w14:paraId="259C32B2" w14:textId="621C22DA" w:rsidR="00C82023" w:rsidRPr="00C46D34" w:rsidRDefault="00F943CC" w:rsidP="00C46D34">
            <w:pPr>
              <w:tabs>
                <w:tab w:val="left" w:pos="10081"/>
              </w:tabs>
              <w:rPr>
                <w:rFonts w:ascii="TH SarabunPSK" w:eastAsia="Times New Roman" w:hAnsi="TH SarabunPSK" w:cs="TH SarabunPSK"/>
                <w:color w:val="000000" w:themeColor="text1"/>
                <w:sz w:val="32"/>
                <w:szCs w:val="32"/>
              </w:rPr>
            </w:pPr>
            <w:hyperlink r:id="rId46" w:history="1">
              <w:r w:rsidR="00C46D34" w:rsidRPr="00DE0DD6">
                <w:rPr>
                  <w:rStyle w:val="a3"/>
                  <w:rFonts w:ascii="TH SarabunPSK" w:eastAsia="Times New Roman" w:hAnsi="TH SarabunPSK" w:cs="TH SarabunPSK"/>
                  <w:sz w:val="32"/>
                  <w:szCs w:val="32"/>
                </w:rPr>
                <w:t>https://www.dsd.go.th/Chachoengsao</w:t>
              </w:r>
            </w:hyperlink>
          </w:p>
          <w:p w14:paraId="6B35B8D7" w14:textId="77777777" w:rsidR="00C46D34" w:rsidRDefault="00C82023" w:rsidP="00C46D34">
            <w:pPr>
              <w:pStyle w:val="a8"/>
              <w:numPr>
                <w:ilvl w:val="0"/>
                <w:numId w:val="35"/>
              </w:numPr>
              <w:tabs>
                <w:tab w:val="left" w:pos="10081"/>
              </w:tabs>
              <w:rPr>
                <w:rFonts w:ascii="TH SarabunPSK" w:eastAsia="Times New Roman" w:hAnsi="TH SarabunPSK" w:cs="TH SarabunPSK"/>
                <w:color w:val="000000" w:themeColor="text1"/>
                <w:sz w:val="32"/>
                <w:szCs w:val="32"/>
              </w:rPr>
            </w:pPr>
            <w:r w:rsidRPr="00C46D34">
              <w:rPr>
                <w:rFonts w:ascii="TH SarabunPSK" w:eastAsia="Times New Roman" w:hAnsi="TH SarabunPSK" w:cs="TH SarabunPSK"/>
                <w:color w:val="000000" w:themeColor="text1"/>
                <w:sz w:val="32"/>
                <w:szCs w:val="32"/>
                <w:cs/>
              </w:rPr>
              <w:lastRenderedPageBreak/>
              <w:t xml:space="preserve">กลุ่มไลน์ต่างๆ เช่น สนพ.ฉะเชิงเทรา อสร.ฉะเชิงเทรา </w:t>
            </w:r>
            <w:proofErr w:type="spellStart"/>
            <w:r w:rsidRPr="00C46D34">
              <w:rPr>
                <w:rFonts w:ascii="TH SarabunPSK" w:eastAsia="Times New Roman" w:hAnsi="TH SarabunPSK" w:cs="TH SarabunPSK"/>
                <w:color w:val="000000" w:themeColor="text1"/>
                <w:sz w:val="32"/>
                <w:szCs w:val="32"/>
                <w:cs/>
              </w:rPr>
              <w:t>ศปถ.จ</w:t>
            </w:r>
            <w:proofErr w:type="spellEnd"/>
            <w:r w:rsidRPr="00C46D34">
              <w:rPr>
                <w:rFonts w:ascii="TH SarabunPSK" w:eastAsia="Times New Roman" w:hAnsi="TH SarabunPSK" w:cs="TH SarabunPSK"/>
                <w:color w:val="000000" w:themeColor="text1"/>
                <w:sz w:val="32"/>
                <w:szCs w:val="32"/>
                <w:cs/>
              </w:rPr>
              <w:t xml:space="preserve">.ฉะเชิงเทรา เป็นต้น </w:t>
            </w:r>
          </w:p>
          <w:p w14:paraId="74519F44" w14:textId="12126738" w:rsidR="00C82023" w:rsidRPr="00C46D34" w:rsidRDefault="00C82023" w:rsidP="00C46D34">
            <w:pPr>
              <w:tabs>
                <w:tab w:val="left" w:pos="10081"/>
              </w:tabs>
              <w:rPr>
                <w:rFonts w:ascii="TH SarabunPSK" w:eastAsia="Times New Roman" w:hAnsi="TH SarabunPSK" w:cs="TH SarabunPSK"/>
                <w:color w:val="000000" w:themeColor="text1"/>
                <w:sz w:val="32"/>
                <w:szCs w:val="32"/>
              </w:rPr>
            </w:pPr>
            <w:r w:rsidRPr="00C46D34">
              <w:rPr>
                <w:rFonts w:ascii="TH SarabunPSK" w:eastAsia="Times New Roman" w:hAnsi="TH SarabunPSK" w:cs="TH SarabunPSK"/>
                <w:color w:val="000000" w:themeColor="text1"/>
                <w:sz w:val="32"/>
                <w:szCs w:val="32"/>
                <w:cs/>
              </w:rPr>
              <w:t>โดยจะมีเจ้าหน้าที่ของสำนักงานพัฒนาฝีมือแรงงานอยู่ในกลุ่มเหล่านี้ เพื่อตอบคำถาม ข้อสงสัย ให้กับประชาชนและสำนักงานพัฒนาฝีมือแรงงานเชิงเทรามีการแบ่งโครงสร้างออกเป็น 4 ฝ่าย 1 งาน ดังนี้</w:t>
            </w:r>
            <w:r w:rsidRPr="00C46D34">
              <w:rPr>
                <w:rFonts w:ascii="TH SarabunPSK" w:eastAsia="Times New Roman" w:hAnsi="TH SarabunPSK" w:cs="TH SarabunPSK"/>
                <w:color w:val="000000" w:themeColor="text1"/>
                <w:sz w:val="32"/>
                <w:szCs w:val="32"/>
              </w:rPr>
              <w:t xml:space="preserve"> </w:t>
            </w:r>
          </w:p>
          <w:p w14:paraId="7A57F447" w14:textId="79A8657C" w:rsidR="00C82023" w:rsidRPr="005931E6" w:rsidRDefault="00C46D34" w:rsidP="00C82023">
            <w:pPr>
              <w:pStyle w:val="a8"/>
              <w:tabs>
                <w:tab w:val="left" w:pos="10081"/>
              </w:tabs>
              <w:ind w:left="36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5931E6">
              <w:rPr>
                <w:rFonts w:ascii="TH SarabunPSK" w:eastAsia="Times New Roman" w:hAnsi="TH SarabunPSK" w:cs="TH SarabunPSK"/>
                <w:color w:val="000000" w:themeColor="text1"/>
                <w:sz w:val="32"/>
                <w:szCs w:val="32"/>
                <w:cs/>
              </w:rPr>
              <w:t xml:space="preserve">1) ฝ่ายแผนงานและประเมินผล </w:t>
            </w:r>
          </w:p>
          <w:p w14:paraId="1B433C4F" w14:textId="13028B7C" w:rsidR="00C82023" w:rsidRPr="005931E6" w:rsidRDefault="00C46D34" w:rsidP="00C82023">
            <w:pPr>
              <w:pStyle w:val="a8"/>
              <w:tabs>
                <w:tab w:val="left" w:pos="10081"/>
              </w:tabs>
              <w:ind w:left="36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5931E6">
              <w:rPr>
                <w:rFonts w:ascii="TH SarabunPSK" w:eastAsia="Times New Roman" w:hAnsi="TH SarabunPSK" w:cs="TH SarabunPSK"/>
                <w:color w:val="000000" w:themeColor="text1"/>
                <w:sz w:val="32"/>
                <w:szCs w:val="32"/>
                <w:cs/>
              </w:rPr>
              <w:t xml:space="preserve">2) ฝ่ายพัฒนาฝีมือแรงงาน </w:t>
            </w:r>
          </w:p>
          <w:p w14:paraId="7D6D678E" w14:textId="48BFB9F2" w:rsidR="00C82023" w:rsidRPr="005931E6" w:rsidRDefault="00C46D34" w:rsidP="00C82023">
            <w:pPr>
              <w:pStyle w:val="a8"/>
              <w:tabs>
                <w:tab w:val="left" w:pos="10081"/>
              </w:tabs>
              <w:ind w:left="36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5931E6">
              <w:rPr>
                <w:rFonts w:ascii="TH SarabunPSK" w:eastAsia="Times New Roman" w:hAnsi="TH SarabunPSK" w:cs="TH SarabunPSK"/>
                <w:color w:val="000000" w:themeColor="text1"/>
                <w:sz w:val="32"/>
                <w:szCs w:val="32"/>
                <w:cs/>
              </w:rPr>
              <w:t xml:space="preserve">3) ฝ่ายมาตรฐานฝีมือแรงงาน </w:t>
            </w:r>
          </w:p>
          <w:p w14:paraId="692AB004" w14:textId="34AC70C8" w:rsidR="00C82023" w:rsidRPr="005931E6" w:rsidRDefault="00C46D34" w:rsidP="00C82023">
            <w:pPr>
              <w:pStyle w:val="a8"/>
              <w:tabs>
                <w:tab w:val="left" w:pos="10081"/>
              </w:tabs>
              <w:ind w:left="36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5931E6">
              <w:rPr>
                <w:rFonts w:ascii="TH SarabunPSK" w:eastAsia="Times New Roman" w:hAnsi="TH SarabunPSK" w:cs="TH SarabunPSK"/>
                <w:color w:val="000000" w:themeColor="text1"/>
                <w:sz w:val="32"/>
                <w:szCs w:val="32"/>
                <w:cs/>
              </w:rPr>
              <w:t>4) ฝ่ายประเมินและรับรองความรู้ความสามารถ</w:t>
            </w:r>
          </w:p>
          <w:p w14:paraId="25AF65FE" w14:textId="651ABC89" w:rsidR="00C82023" w:rsidRPr="005931E6" w:rsidRDefault="00C46D34" w:rsidP="00C82023">
            <w:pPr>
              <w:pStyle w:val="a8"/>
              <w:tabs>
                <w:tab w:val="left" w:pos="10081"/>
              </w:tabs>
              <w:ind w:left="36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5931E6">
              <w:rPr>
                <w:rFonts w:ascii="TH SarabunPSK" w:eastAsia="Times New Roman" w:hAnsi="TH SarabunPSK" w:cs="TH SarabunPSK"/>
                <w:color w:val="000000" w:themeColor="text1"/>
                <w:sz w:val="32"/>
                <w:szCs w:val="32"/>
                <w:cs/>
              </w:rPr>
              <w:t xml:space="preserve">5) งานบริหารทั่วไป </w:t>
            </w:r>
          </w:p>
          <w:p w14:paraId="31C6408C" w14:textId="77777777" w:rsidR="00C46D34" w:rsidRDefault="00C46D34" w:rsidP="00C82023">
            <w:pPr>
              <w:pStyle w:val="a8"/>
              <w:tabs>
                <w:tab w:val="left" w:pos="10081"/>
              </w:tabs>
              <w:ind w:left="36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5931E6">
              <w:rPr>
                <w:rFonts w:ascii="TH SarabunPSK" w:eastAsia="Times New Roman" w:hAnsi="TH SarabunPSK" w:cs="TH SarabunPSK"/>
                <w:color w:val="000000" w:themeColor="text1"/>
                <w:sz w:val="32"/>
                <w:szCs w:val="32"/>
                <w:cs/>
              </w:rPr>
              <w:t>โดยมีบุคลากรประจำแต่ละฝ่าย/งาน เพื่อให้การบริการประชาชนที่มาติดต่อใช้</w:t>
            </w:r>
          </w:p>
          <w:p w14:paraId="54E88143" w14:textId="2C075EA2" w:rsidR="00C82023" w:rsidRPr="00C46D34" w:rsidRDefault="00C82023" w:rsidP="00C46D34">
            <w:pPr>
              <w:tabs>
                <w:tab w:val="left" w:pos="10081"/>
              </w:tabs>
              <w:rPr>
                <w:rFonts w:ascii="TH SarabunPSK" w:eastAsia="Times New Roman" w:hAnsi="TH SarabunPSK" w:cs="TH SarabunPSK"/>
                <w:color w:val="000000" w:themeColor="text1"/>
                <w:sz w:val="32"/>
                <w:szCs w:val="32"/>
                <w:cs/>
              </w:rPr>
            </w:pPr>
            <w:r w:rsidRPr="00C46D34">
              <w:rPr>
                <w:rFonts w:ascii="TH SarabunPSK" w:eastAsia="Times New Roman" w:hAnsi="TH SarabunPSK" w:cs="TH SarabunPSK"/>
                <w:color w:val="000000" w:themeColor="text1"/>
                <w:sz w:val="32"/>
                <w:szCs w:val="32"/>
                <w:cs/>
              </w:rPr>
              <w:t xml:space="preserve">บริการ  </w:t>
            </w:r>
          </w:p>
          <w:p w14:paraId="14CD939A" w14:textId="77777777" w:rsidR="00C46D34" w:rsidRDefault="00C82023" w:rsidP="00C46D34">
            <w:pPr>
              <w:pStyle w:val="a8"/>
              <w:numPr>
                <w:ilvl w:val="0"/>
                <w:numId w:val="1"/>
              </w:numPr>
              <w:ind w:left="201" w:hanging="201"/>
              <w:jc w:val="thaiDistribute"/>
              <w:rPr>
                <w:rFonts w:ascii="TH SarabunPSK" w:eastAsia="Times New Roman" w:hAnsi="TH SarabunPSK" w:cs="TH SarabunPSK"/>
                <w:color w:val="000000" w:themeColor="text1"/>
                <w:sz w:val="32"/>
                <w:szCs w:val="32"/>
              </w:rPr>
            </w:pPr>
            <w:r w:rsidRPr="00C46D34">
              <w:rPr>
                <w:rFonts w:ascii="TH SarabunPSK" w:eastAsia="Times New Roman" w:hAnsi="TH SarabunPSK" w:cs="TH SarabunPSK"/>
                <w:b/>
                <w:bCs/>
                <w:color w:val="000000" w:themeColor="text1"/>
                <w:sz w:val="32"/>
                <w:szCs w:val="32"/>
                <w:cs/>
              </w:rPr>
              <w:t>อื่น ๆ</w:t>
            </w:r>
            <w:r w:rsidRPr="00C46D34">
              <w:rPr>
                <w:rFonts w:ascii="TH SarabunPSK" w:eastAsia="Times New Roman" w:hAnsi="TH SarabunPSK" w:cs="TH SarabunPSK"/>
                <w:color w:val="000000" w:themeColor="text1"/>
                <w:sz w:val="32"/>
                <w:szCs w:val="32"/>
                <w:cs/>
              </w:rPr>
              <w:t xml:space="preserve"> </w:t>
            </w:r>
          </w:p>
          <w:p w14:paraId="575CDE11" w14:textId="5EC52A9A" w:rsidR="00C82023" w:rsidRPr="00C46D34" w:rsidRDefault="00C46D34" w:rsidP="00C46D34">
            <w:pPr>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82023" w:rsidRPr="00C46D34">
              <w:rPr>
                <w:rFonts w:ascii="TH SarabunPSK" w:eastAsia="Times New Roman" w:hAnsi="TH SarabunPSK" w:cs="TH SarabunPSK"/>
                <w:color w:val="000000" w:themeColor="text1"/>
                <w:sz w:val="32"/>
                <w:szCs w:val="32"/>
                <w:cs/>
              </w:rPr>
              <w:t>จังหวัดฉะเชิงเทรา</w:t>
            </w:r>
            <w:r w:rsidR="00C82023" w:rsidRPr="00C46D34">
              <w:rPr>
                <w:rFonts w:ascii="TH SarabunPSK" w:hAnsi="TH SarabunPSK" w:cs="TH SarabunPSK"/>
                <w:color w:val="000000" w:themeColor="text1"/>
                <w:sz w:val="32"/>
                <w:szCs w:val="32"/>
                <w:cs/>
              </w:rPr>
              <w:t xml:space="preserve">มีหลักการพัฒนาพื้นที่รองรับบทบาทเมืองตามนโยบาย </w:t>
            </w:r>
            <w:r w:rsidR="00C82023" w:rsidRPr="00C46D34">
              <w:rPr>
                <w:rFonts w:ascii="TH SarabunPSK" w:hAnsi="TH SarabunPSK" w:cs="TH SarabunPSK"/>
                <w:color w:val="000000" w:themeColor="text1"/>
                <w:sz w:val="32"/>
                <w:szCs w:val="32"/>
              </w:rPr>
              <w:t xml:space="preserve">EEC </w:t>
            </w:r>
            <w:r w:rsidR="00C82023" w:rsidRPr="00C46D34">
              <w:rPr>
                <w:rFonts w:ascii="TH SarabunPSK" w:hAnsi="TH SarabunPSK" w:cs="TH SarabunPSK"/>
                <w:color w:val="000000" w:themeColor="text1"/>
                <w:sz w:val="32"/>
                <w:szCs w:val="32"/>
                <w:cs/>
              </w:rPr>
              <w:t>ประกอบด้วย ปรับปรุงฟื้นฟูเมืองเดิม พัฒนาพื้นที่เมืองใหม่ในรูปแบบสมาร์ทซิตี้ (</w:t>
            </w:r>
            <w:r w:rsidR="00C82023" w:rsidRPr="00C46D34">
              <w:rPr>
                <w:rFonts w:ascii="TH SarabunPSK" w:hAnsi="TH SarabunPSK" w:cs="TH SarabunPSK"/>
                <w:color w:val="000000" w:themeColor="text1"/>
                <w:sz w:val="32"/>
                <w:szCs w:val="32"/>
              </w:rPr>
              <w:t xml:space="preserve">Smart City) </w:t>
            </w:r>
            <w:r w:rsidR="00C82023" w:rsidRPr="00C46D34">
              <w:rPr>
                <w:rFonts w:ascii="TH SarabunPSK" w:hAnsi="TH SarabunPSK" w:cs="TH SarabunPSK"/>
                <w:color w:val="000000" w:themeColor="text1"/>
                <w:sz w:val="32"/>
                <w:szCs w:val="32"/>
                <w:cs/>
              </w:rPr>
              <w:t xml:space="preserve">และพัฒนาโครงสร้างพื้นฐาน โดยมีการพัฒนาเมืองใหม่ </w:t>
            </w:r>
            <w:r w:rsidR="00C82023" w:rsidRPr="00C46D34">
              <w:rPr>
                <w:rFonts w:ascii="TH SarabunPSK" w:hAnsi="TH SarabunPSK" w:cs="TH SarabunPSK"/>
                <w:color w:val="000000" w:themeColor="text1"/>
                <w:sz w:val="32"/>
                <w:szCs w:val="32"/>
              </w:rPr>
              <w:t xml:space="preserve">4 </w:t>
            </w:r>
            <w:r w:rsidR="00C82023" w:rsidRPr="00C46D34">
              <w:rPr>
                <w:rFonts w:ascii="TH SarabunPSK" w:hAnsi="TH SarabunPSK" w:cs="TH SarabunPSK"/>
                <w:color w:val="000000" w:themeColor="text1"/>
                <w:sz w:val="32"/>
                <w:szCs w:val="32"/>
                <w:cs/>
              </w:rPr>
              <w:t xml:space="preserve">แห่ง ได้แก่ ฉะเชิงเทรา พัทยา อู่ตะเภา และระยอง ซึ่งจะได้รับการพัฒนาเอื้อต่อภาคธุรกิจเป็นศูนย์การวิจัยและพัฒนา และกระจายความแออัดจากรุงเทพฯ ในส่วนของจังหวัดฉะเชิงเทราจะมีการพัฒนาเมืองใหม่เพื่อรองรับการพัฒนาของพื้นที่ </w:t>
            </w:r>
            <w:r w:rsidR="00C82023" w:rsidRPr="00C46D34">
              <w:rPr>
                <w:rFonts w:ascii="TH SarabunPSK" w:hAnsi="TH SarabunPSK" w:cs="TH SarabunPSK"/>
                <w:color w:val="000000" w:themeColor="text1"/>
                <w:sz w:val="32"/>
                <w:szCs w:val="32"/>
              </w:rPr>
              <w:t xml:space="preserve">EEC </w:t>
            </w:r>
            <w:r w:rsidR="00C82023" w:rsidRPr="00C46D34">
              <w:rPr>
                <w:rFonts w:ascii="TH SarabunPSK" w:hAnsi="TH SarabunPSK" w:cs="TH SarabunPSK"/>
                <w:color w:val="000000" w:themeColor="text1"/>
                <w:sz w:val="32"/>
                <w:szCs w:val="32"/>
                <w:cs/>
              </w:rPr>
              <w:t>และการขยายตัวของกรุงเทพฯ</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เป็นเมืองน่าอยู่มาตรฐานระดับโลก การพัฒนาศูนย์ขนส่งระบบราง อุตสาหกรรมยานยนต์ การพัฒนารถไฟ</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ความเร็วสูง ศูนย์ขนส่งตู้สินค้า (</w:t>
            </w:r>
            <w:r w:rsidR="00C82023" w:rsidRPr="00C46D34">
              <w:rPr>
                <w:rFonts w:ascii="TH SarabunPSK" w:hAnsi="TH SarabunPSK" w:cs="TH SarabunPSK"/>
                <w:color w:val="000000" w:themeColor="text1"/>
                <w:sz w:val="32"/>
                <w:szCs w:val="32"/>
              </w:rPr>
              <w:t xml:space="preserve">ICD) </w:t>
            </w:r>
            <w:r w:rsidR="00C82023" w:rsidRPr="00C46D34">
              <w:rPr>
                <w:rFonts w:ascii="TH SarabunPSK" w:hAnsi="TH SarabunPSK" w:cs="TH SarabunPSK"/>
                <w:color w:val="000000" w:themeColor="text1"/>
                <w:sz w:val="32"/>
                <w:szCs w:val="32"/>
                <w:cs/>
              </w:rPr>
              <w:t xml:space="preserve">และการขยายทางหลวงสายหลัก เช่น ทางหลวงหมายเลข </w:t>
            </w:r>
            <w:r w:rsidR="00C82023" w:rsidRPr="00C46D34">
              <w:rPr>
                <w:rFonts w:ascii="TH SarabunPSK" w:hAnsi="TH SarabunPSK" w:cs="TH SarabunPSK"/>
                <w:color w:val="000000" w:themeColor="text1"/>
                <w:sz w:val="32"/>
                <w:szCs w:val="32"/>
              </w:rPr>
              <w:t xml:space="preserve">304 314 </w:t>
            </w:r>
            <w:r w:rsidR="00C82023" w:rsidRPr="00C46D34">
              <w:rPr>
                <w:rFonts w:ascii="TH SarabunPSK" w:hAnsi="TH SarabunPSK" w:cs="TH SarabunPSK"/>
                <w:color w:val="000000" w:themeColor="text1"/>
                <w:sz w:val="32"/>
                <w:szCs w:val="32"/>
                <w:cs/>
              </w:rPr>
              <w:t xml:space="preserve">และ </w:t>
            </w:r>
            <w:r w:rsidR="00C82023" w:rsidRPr="00C46D34">
              <w:rPr>
                <w:rFonts w:ascii="TH SarabunPSK" w:hAnsi="TH SarabunPSK" w:cs="TH SarabunPSK"/>
                <w:color w:val="000000" w:themeColor="text1"/>
                <w:sz w:val="32"/>
                <w:szCs w:val="32"/>
              </w:rPr>
              <w:t xml:space="preserve">315 </w:t>
            </w:r>
            <w:r w:rsidR="00C82023" w:rsidRPr="00C46D34">
              <w:rPr>
                <w:rFonts w:ascii="TH SarabunPSK" w:hAnsi="TH SarabunPSK" w:cs="TH SarabunPSK"/>
                <w:color w:val="000000" w:themeColor="text1"/>
                <w:sz w:val="32"/>
                <w:szCs w:val="32"/>
                <w:cs/>
              </w:rPr>
              <w:t xml:space="preserve">ซึ่งสรุปภาพของจังหวัดฉะเชิงเทราเป็น </w:t>
            </w:r>
            <w:r w:rsidR="00C82023" w:rsidRPr="00C46D34">
              <w:rPr>
                <w:rFonts w:ascii="TH SarabunPSK" w:hAnsi="TH SarabunPSK" w:cs="TH SarabunPSK"/>
                <w:color w:val="000000" w:themeColor="text1"/>
                <w:sz w:val="32"/>
                <w:szCs w:val="32"/>
              </w:rPr>
              <w:t xml:space="preserve">3 </w:t>
            </w:r>
            <w:r w:rsidR="00C82023" w:rsidRPr="00C46D34">
              <w:rPr>
                <w:rFonts w:ascii="TH SarabunPSK" w:hAnsi="TH SarabunPSK" w:cs="TH SarabunPSK"/>
                <w:color w:val="000000" w:themeColor="text1"/>
                <w:sz w:val="32"/>
                <w:szCs w:val="32"/>
                <w:cs/>
              </w:rPr>
              <w:t>ด้าน ได้แก่</w:t>
            </w:r>
            <w:r w:rsidR="00C82023" w:rsidRPr="00C46D34">
              <w:rPr>
                <w:rFonts w:ascii="TH SarabunPSK" w:hAnsi="TH SarabunPSK" w:cs="TH SarabunPSK"/>
                <w:color w:val="000000" w:themeColor="text1"/>
                <w:sz w:val="32"/>
                <w:szCs w:val="32"/>
              </w:rPr>
              <w:t xml:space="preserve"> 1) </w:t>
            </w:r>
            <w:r w:rsidR="00C82023" w:rsidRPr="00C46D34">
              <w:rPr>
                <w:rFonts w:ascii="TH SarabunPSK" w:hAnsi="TH SarabunPSK" w:cs="TH SarabunPSK"/>
                <w:color w:val="000000" w:themeColor="text1"/>
                <w:sz w:val="32"/>
                <w:szCs w:val="32"/>
                <w:cs/>
              </w:rPr>
              <w:t>เมืองและชุมชนรองรับเขตพัฒนาพิเศษภาคตะวันออก มุ่งเน้นการเชื่อมโยงเมืองหลักด้าน</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 xml:space="preserve">การท่องเที่ยว การเดินทางคมนาคมขนส่งหลายรูปแบบ และย่านอุตสาหกรรมหลักของ </w:t>
            </w:r>
            <w:r w:rsidR="00C82023" w:rsidRPr="00C46D34">
              <w:rPr>
                <w:rFonts w:ascii="TH SarabunPSK" w:hAnsi="TH SarabunPSK" w:cs="TH SarabunPSK"/>
                <w:color w:val="000000" w:themeColor="text1"/>
                <w:sz w:val="32"/>
                <w:szCs w:val="32"/>
              </w:rPr>
              <w:t xml:space="preserve">EEC </w:t>
            </w:r>
            <w:r w:rsidR="00C82023" w:rsidRPr="00C46D34">
              <w:rPr>
                <w:rFonts w:ascii="TH SarabunPSK" w:hAnsi="TH SarabunPSK" w:cs="TH SarabunPSK"/>
                <w:color w:val="000000" w:themeColor="text1"/>
                <w:sz w:val="32"/>
                <w:szCs w:val="32"/>
                <w:cs/>
              </w:rPr>
              <w:t>และพัฒนาผังเมืองในการรองรับกลุ่มประชากรอนาคตจากชุมชนเมืองและแหล่งงานในอนาคตอย่างมีประสิทธิภาพ</w:t>
            </w:r>
            <w:r w:rsidR="00C82023" w:rsidRPr="00C46D34">
              <w:rPr>
                <w:rFonts w:ascii="TH SarabunPSK" w:hAnsi="TH SarabunPSK" w:cs="TH SarabunPSK"/>
                <w:color w:val="000000" w:themeColor="text1"/>
                <w:sz w:val="32"/>
                <w:szCs w:val="32"/>
              </w:rPr>
              <w:t xml:space="preserve"> 2) </w:t>
            </w:r>
            <w:r w:rsidR="00C82023" w:rsidRPr="00C46D34">
              <w:rPr>
                <w:rFonts w:ascii="TH SarabunPSK" w:hAnsi="TH SarabunPSK" w:cs="TH SarabunPSK"/>
                <w:color w:val="000000" w:themeColor="text1"/>
                <w:sz w:val="32"/>
                <w:szCs w:val="32"/>
                <w:cs/>
              </w:rPr>
              <w:t>เมืองและชุมชนอยู่อาศัยชั้นดี โดยส่งเสริมการพัฒนาเป็นเมืองที่อยู่อาศัยชั้นดีที่ทันสมัย</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 xml:space="preserve">รองรับการขยายตัวของกรุงเทพฯ และ </w:t>
            </w:r>
            <w:r w:rsidR="00C82023" w:rsidRPr="00C46D34">
              <w:rPr>
                <w:rFonts w:ascii="TH SarabunPSK" w:hAnsi="TH SarabunPSK" w:cs="TH SarabunPSK"/>
                <w:color w:val="000000" w:themeColor="text1"/>
                <w:sz w:val="32"/>
                <w:szCs w:val="32"/>
              </w:rPr>
              <w:t xml:space="preserve">EEC 3) </w:t>
            </w:r>
            <w:r w:rsidR="00C82023" w:rsidRPr="00C46D34">
              <w:rPr>
                <w:rFonts w:ascii="TH SarabunPSK" w:hAnsi="TH SarabunPSK" w:cs="TH SarabunPSK"/>
                <w:color w:val="000000" w:themeColor="text1"/>
                <w:sz w:val="32"/>
                <w:szCs w:val="32"/>
                <w:cs/>
              </w:rPr>
              <w:t>การ</w:t>
            </w:r>
            <w:r w:rsidR="00C82023" w:rsidRPr="00C46D34">
              <w:rPr>
                <w:rFonts w:ascii="TH SarabunPSK" w:hAnsi="TH SarabunPSK" w:cs="TH SarabunPSK"/>
                <w:color w:val="000000" w:themeColor="text1"/>
                <w:sz w:val="32"/>
                <w:szCs w:val="32"/>
                <w:cs/>
              </w:rPr>
              <w:lastRenderedPageBreak/>
              <w:t>พัฒนาเมืองเกษตรกรรมอย่างยั่งยืน มุ่งเน้นการอนุรักษ์แหล่งทรัพยากรที่มี</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ความสำคัญ โดยเฉพาะพื้นที่ป่าไม้ แหล่ง</w:t>
            </w:r>
            <w:proofErr w:type="spellStart"/>
            <w:r w:rsidR="00C82023" w:rsidRPr="00C46D34">
              <w:rPr>
                <w:rFonts w:ascii="TH SarabunPSK" w:hAnsi="TH SarabunPSK" w:cs="TH SarabunPSK"/>
                <w:color w:val="000000" w:themeColor="text1"/>
                <w:sz w:val="32"/>
                <w:szCs w:val="32"/>
                <w:cs/>
              </w:rPr>
              <w:t>น้</w:t>
            </w:r>
            <w:proofErr w:type="spellEnd"/>
            <w:r w:rsidR="00C82023" w:rsidRPr="00C46D34">
              <w:rPr>
                <w:rFonts w:ascii="TH SarabunPSK" w:hAnsi="TH SarabunPSK" w:cs="TH SarabunPSK"/>
                <w:color w:val="000000" w:themeColor="text1"/>
                <w:sz w:val="32"/>
                <w:szCs w:val="32"/>
                <w:cs/>
              </w:rPr>
              <w:t xml:space="preserve"> า และพื้นที่โล่งว่าง เพื่อการพัฒนาเมืองและคุณภาพชีวิตของ</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ประชากรในอนาคตได้อย่างเหมาะสม ได้มาตรฐานภายใต้กรอบการพัฒนาที่ยั่งยืน รวมถึงการป้องกันบรรเทา</w:t>
            </w:r>
            <w:r w:rsidR="00C82023" w:rsidRPr="00C46D34">
              <w:rPr>
                <w:rFonts w:ascii="TH SarabunPSK" w:hAnsi="TH SarabunPSK" w:cs="TH SarabunPSK"/>
                <w:color w:val="000000" w:themeColor="text1"/>
                <w:sz w:val="32"/>
                <w:szCs w:val="32"/>
              </w:rPr>
              <w:t xml:space="preserve"> </w:t>
            </w:r>
            <w:r w:rsidR="00C82023" w:rsidRPr="00C46D34">
              <w:rPr>
                <w:rFonts w:ascii="TH SarabunPSK" w:hAnsi="TH SarabunPSK" w:cs="TH SarabunPSK"/>
                <w:color w:val="000000" w:themeColor="text1"/>
                <w:sz w:val="32"/>
                <w:szCs w:val="32"/>
                <w:cs/>
              </w:rPr>
              <w:t>สาธารณภัยต่างๆ ได้อย่างมีประสิทธิภาพ</w:t>
            </w:r>
          </w:p>
        </w:tc>
      </w:tr>
      <w:tr w:rsidR="00F208B4" w:rsidRPr="005931E6" w14:paraId="5585318C" w14:textId="77777777" w:rsidTr="003E6B21">
        <w:tc>
          <w:tcPr>
            <w:tcW w:w="410" w:type="pct"/>
          </w:tcPr>
          <w:p w14:paraId="45A622F7" w14:textId="48B8E4ED" w:rsidR="00E35E0A" w:rsidRPr="005931E6" w:rsidRDefault="00E35E0A" w:rsidP="00E35E0A">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32</w:t>
            </w:r>
          </w:p>
        </w:tc>
        <w:tc>
          <w:tcPr>
            <w:tcW w:w="781" w:type="pct"/>
            <w:tcBorders>
              <w:top w:val="nil"/>
              <w:left w:val="nil"/>
              <w:bottom w:val="single" w:sz="4" w:space="0" w:color="auto"/>
              <w:right w:val="single" w:sz="4" w:space="0" w:color="auto"/>
            </w:tcBorders>
            <w:shd w:val="clear" w:color="auto" w:fill="auto"/>
          </w:tcPr>
          <w:p w14:paraId="11983001" w14:textId="6A29324F" w:rsidR="00E35E0A" w:rsidRPr="005931E6" w:rsidRDefault="00E35E0A" w:rsidP="00E35E0A">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ปราจีนบุรี</w:t>
            </w:r>
          </w:p>
        </w:tc>
        <w:tc>
          <w:tcPr>
            <w:tcW w:w="3808" w:type="pct"/>
          </w:tcPr>
          <w:p w14:paraId="6AD17478" w14:textId="77777777" w:rsidR="00E35E0A" w:rsidRPr="005931E6" w:rsidRDefault="00E35E0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006E202D" w14:textId="7CD4AC8E" w:rsidR="00E35E0A" w:rsidRPr="005931E6" w:rsidRDefault="00E35E0A" w:rsidP="00E35E0A">
            <w:pPr>
              <w:spacing w:after="200" w:line="276" w:lineRule="auto"/>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จังหวัดปราจีนบุรี เป็นจังหวัดตั้งอยู่ทางภาคตะวันออกของประเทศไทย มีขนาดพื้นที่ทั้งหมด 4</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762 ตารางกิโลเมตร มีพื้นที่ทั้งภาคเกษตรและอุตสาหกรรม มีนิคมอุตสาหกรรม จำนวน 5 แห่ง สถานประกอบกิจการที่ขึ้นทะเบียนกับประกันสังคม จำนวน 2,987 แห่ง มีกำลังแรงงานที่อยู่ในภาคเกษตร อุตสาหกรรม บริการ และ</w:t>
            </w:r>
            <w:proofErr w:type="spellStart"/>
            <w:r w:rsidRPr="005931E6">
              <w:rPr>
                <w:rFonts w:ascii="TH SarabunPSK" w:eastAsia="Calibri" w:hAnsi="TH SarabunPSK" w:cs="TH SarabunPSK"/>
                <w:color w:val="000000" w:themeColor="text1"/>
                <w:sz w:val="32"/>
                <w:szCs w:val="32"/>
                <w:cs/>
              </w:rPr>
              <w:t>โล</w:t>
            </w:r>
            <w:proofErr w:type="spellEnd"/>
            <w:r w:rsidRPr="005931E6">
              <w:rPr>
                <w:rFonts w:ascii="TH SarabunPSK" w:eastAsia="Calibri" w:hAnsi="TH SarabunPSK" w:cs="TH SarabunPSK"/>
                <w:color w:val="000000" w:themeColor="text1"/>
                <w:sz w:val="32"/>
                <w:szCs w:val="32"/>
                <w:cs/>
              </w:rPr>
              <w:t>จิสติ</w:t>
            </w:r>
            <w:proofErr w:type="spellStart"/>
            <w:r w:rsidRPr="005931E6">
              <w:rPr>
                <w:rFonts w:ascii="TH SarabunPSK" w:eastAsia="Calibri" w:hAnsi="TH SarabunPSK" w:cs="TH SarabunPSK"/>
                <w:color w:val="000000" w:themeColor="text1"/>
                <w:sz w:val="32"/>
                <w:szCs w:val="32"/>
                <w:cs/>
              </w:rPr>
              <w:t>กส์</w:t>
            </w:r>
            <w:proofErr w:type="spellEnd"/>
            <w:r w:rsidRPr="005931E6">
              <w:rPr>
                <w:rFonts w:ascii="TH SarabunPSK" w:eastAsia="Calibri" w:hAnsi="TH SarabunPSK" w:cs="TH SarabunPSK"/>
                <w:color w:val="000000" w:themeColor="text1"/>
                <w:sz w:val="32"/>
                <w:szCs w:val="32"/>
                <w:cs/>
              </w:rPr>
              <w:t xml:space="preserve"> จำนวน 375,559 คน มีสถานศึกษาทั้งภาครัฐ และเอกชน ระดับอาชีวศึกษา จำนวน 7 แห่ง ระดับอุดมศึกษา จำนวน 5 แห่ง </w:t>
            </w:r>
          </w:p>
          <w:p w14:paraId="1BD50623" w14:textId="68F22167" w:rsidR="00E35E0A" w:rsidRPr="005931E6" w:rsidRDefault="00E35E0A" w:rsidP="00E35E0A">
            <w:pPr>
              <w:spacing w:after="200" w:line="276" w:lineRule="auto"/>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 xml:space="preserve">         จากสภาพเศรษฐกิจและสังคมของจังหวัดที่มีการขยายตัวอยู่ตลอด ซึ่งบริบทดังกล่าวจึงได้มีการจัดตั้งสำนักงานพัฒนาฝีมือแรงงานปราจีนบุรี ขึ้น ตั้งแต่วันที่ 1 กุมภาพันธ์ พ.ศ. 2541 โดยดำเนินภารกิจด้านพัฒนาศักยภาพกำลังแรงงานในระดับพื้นที่ตามนโยบายรัฐบาล กรมพัฒนาฝีมือแรงงาน กระทรวงแรงงาน และจังหวัด  อันได้แก่ ภารกิจด้านมาตรฐานฝีมือแรงงาน ด้านการฝึกอบรมฝีมือแรงงาน ด้านการส่งเสริมการมีส่วนร่วมและสร้างเครือข่ายการพัฒนาฝีมือแรงงาน ด้านการรับรองความรู้ความสามารถ ตาม พ.ร.บ. ส่งเสริมการพัฒนาฝีมือแรงงาน (ฉบับที่ 2) พ.ศ. 2557</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โดยมีเป้าหมายพัฒนาศักยภาพแรงงานให้ตรงกับประเด็นการสร้างความสามารถในการแข่งขันของประเทศ พัฒนาทักษะเฉพาะที่ส่งผลต่อการสร้างมูลค่าทางเศรษฐกิจ พัฒนาศักยภาพกำลังแรงงานให้มีทักษะแห่งอนาคต พัฒนาทักษะฝีมือของเยาวชนก่อนเข้าสู่ตลาดแรงงาน ซึ่งเป็นไปตามยุทธศาสตร์ชาติ 20 ในด้าน การสร้างความสามารถทางการแข่งขัน และยุทธศาต</w:t>
            </w:r>
            <w:proofErr w:type="spellStart"/>
            <w:r w:rsidRPr="005931E6">
              <w:rPr>
                <w:rFonts w:ascii="TH SarabunPSK" w:eastAsia="Calibri" w:hAnsi="TH SarabunPSK" w:cs="TH SarabunPSK"/>
                <w:color w:val="000000" w:themeColor="text1"/>
                <w:sz w:val="32"/>
                <w:szCs w:val="32"/>
                <w:cs/>
              </w:rPr>
              <w:t>ร์</w:t>
            </w:r>
            <w:proofErr w:type="spellEnd"/>
            <w:r w:rsidRPr="005931E6">
              <w:rPr>
                <w:rFonts w:ascii="TH SarabunPSK" w:eastAsia="Calibri" w:hAnsi="TH SarabunPSK" w:cs="TH SarabunPSK"/>
                <w:color w:val="000000" w:themeColor="text1"/>
                <w:sz w:val="32"/>
                <w:szCs w:val="32"/>
                <w:cs/>
              </w:rPr>
              <w:t>การพัฒนาจังหวัดปราจีนบุรี</w:t>
            </w:r>
          </w:p>
          <w:p w14:paraId="56593180" w14:textId="64BC31BE" w:rsidR="00E35E0A" w:rsidRPr="005931E6" w:rsidRDefault="00E35E0A" w:rsidP="00C46D34">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lastRenderedPageBreak/>
              <w:tab/>
              <w:t>ปัจจุบันจังหวัดปราจีนบุรีมีสถานประกอบกิจการที่มีลูกจ้างตั้งแต่ 100 คน ขึ้นไป จำนวน 177 แห่ง มีลูกจ้างที่ต้องดำเนินการพัฒนาตาม พ.ร.บ. ส่งเสริมการพัฒนาฝีมือแรงงาน พ.ศ. 2545 กว่า 76,000 คน ที่ผ่านมาสำนักงานพัฒนาฝีมือแรงงานปราจีนบุรีได้ส่งเสริมและพัฒนากำลังแรงงานไม่น้อยกว่า 78,000 คน ต่อปี โดยการดำเนินการดังกล่าวมีการบูรณการทั้งภาครัฐ ภาคเอกชน สถานศึกษา    ในรูปแบบการลงนามความร่วมมือ และคณะอนุกรรมการพัฒนาแรงงานและประสานงานการฝึกอาชีพจังหวัด (กพร.ปจ.) โดยมีการใช้ทรัพยากรร่วมกันทั้งด้านบุคลากร สถานที่ องค์ความรู้ในด้านต่าง ๆ ที่เป็นเทคโนโลยีสมัยใหม่ เช่น    การลงนามความร่วมมือกับมหาวิทยาลัยเทคโนโลยีพระจอมเกล้าพระนครเหนือ  วิทยาเขตปราจีนบุรี การร่วมกันพัฒนาหลักสูตรการฝึกอบรมกับสถานประกอบกิจการ วิสาหกิจชุมชน วิทยาลัยอาชีวศึกษา และมหาวิทยาลัย หรือการฝึกอบรม ทดสอบมาตรฐานฝีมือแรงงานให้กับนักศึกษาระดับอาชีวศึกษาปีสุดท้ายให้มีทักษะฝีมือเพิ่มขึ้นและประเมินความรู้ความสามารถก่อนเข้าสู่ตลาดแรงงาน</w:t>
            </w:r>
          </w:p>
          <w:p w14:paraId="36CCD71A" w14:textId="77777777" w:rsidR="00E35E0A" w:rsidRPr="005931E6" w:rsidRDefault="00E35E0A" w:rsidP="00C46D34">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ปัจจุบันสถานการณ์โควิด 19 และการเปลี่ยนแปลงทางเทคโนโลยี (</w:t>
            </w:r>
            <w:r w:rsidRPr="005931E6">
              <w:rPr>
                <w:rFonts w:ascii="TH SarabunPSK" w:eastAsia="Calibri" w:hAnsi="TH SarabunPSK" w:cs="TH SarabunPSK"/>
                <w:color w:val="000000" w:themeColor="text1"/>
                <w:sz w:val="32"/>
                <w:szCs w:val="32"/>
              </w:rPr>
              <w:t xml:space="preserve">Disruption Technology) </w:t>
            </w:r>
            <w:r w:rsidRPr="005931E6">
              <w:rPr>
                <w:rFonts w:ascii="TH SarabunPSK" w:eastAsia="Calibri" w:hAnsi="TH SarabunPSK" w:cs="TH SarabunPSK"/>
                <w:color w:val="000000" w:themeColor="text1"/>
                <w:sz w:val="32"/>
                <w:szCs w:val="32"/>
                <w:cs/>
              </w:rPr>
              <w:t xml:space="preserve">ส่งผลกระทบต่อทุกวงการทั้งทางตรงและทางอ้อมทุกองค์กรจำเป็นที่จะต้องศึกษาเพื่อปรับตัวให้เข้ากับเทคโนโลยี โดยเฉพาะภาคธุรกิจและอุตสาหกรรมที่มีการนำหุ่นยนต์ ปัญญาประดิษฐ์ หรือเทคโนโลยีสมัยใหม่มาใช้ในกระบวนการผลิต ซึ่งสำนักงานพัฒนาฝีมือแรงงานปราจีนเป็นหน่วยงานหลักในการขับเคลื่อนการพัฒนากำลังแรงงานในพื้นที่ จึงต้องขยายขอบเขตการปฏิบัติงานทุกมิติให้เท่าทันกับการเปลี่ยนแปลงเพื่อรองรับการเปลี่ยนแปลงทางเทคโนโลยีให้เหมาะสมกับสถานการณ์ และรองรับแรงงานคืนถิ่น </w:t>
            </w:r>
          </w:p>
          <w:p w14:paraId="6B64C946" w14:textId="77777777" w:rsidR="00E35E0A" w:rsidRPr="005931E6" w:rsidRDefault="00E35E0A" w:rsidP="00C46D34">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จากสถานการณ์ดังกล่าวจึงมีความจำเป็นในการปรับโครงสร้างและตำแหน่งของผู้อำนวยการสำนักงานพัฒนาฝีมือแรงงานปราจีนบุรี ที่เป็นตำแหน่งนักวิชาการพัฒนาฝีมือแรงงานชำนาญการพิเศษ เป็นตำแหน่งผู้อำนวยการระดับต้นสถาบันพัฒนาฝีมือแรงงานปราจีนบุรี เพื่อรองรับการบริหารงานในฐานะหัวหน้าส่วนราชการเกี่ยวกับการวางแผน บริหารจัดการ จัดระบบงาน อำนวยการ สั่งราชการ มอบหมาย กำกับ แนะนำตรวจสอบ ประเมินผลงาน ตัดสินใจแก้ปัญหา โดยลักษณะงานที่ต้องปฏิบัติจะประกอบด้วย ด้านวางแผนพัฒนากำลังแรงงานจังหวัด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32"/>
                <w:szCs w:val="32"/>
                <w:cs/>
              </w:rPr>
              <w:t xml:space="preserve"> เพื่อให้</w:t>
            </w:r>
            <w:r w:rsidRPr="005931E6">
              <w:rPr>
                <w:rFonts w:ascii="TH SarabunPSK" w:eastAsia="Calibri" w:hAnsi="TH SarabunPSK" w:cs="TH SarabunPSK"/>
                <w:color w:val="000000" w:themeColor="text1"/>
                <w:sz w:val="32"/>
                <w:szCs w:val="32"/>
                <w:cs/>
              </w:rPr>
              <w:lastRenderedPageBreak/>
              <w:t xml:space="preserve">สอดคล้องเป็นที่ยอมรับในตำแหน่งหัวหน้าหน่วยงาน กับการติดต่อประสานงาน การดำเนินงานตามภารกิจกับหน่วยงานราชการในจังหวัด ความร่วมมือกับจังหวัดในด้านการพัฒนากำลังแรงงานของจังหวัดผ่านทางคณะอนุกรรมการพัฒนาแรงงานและประสานงานการฝึกอาชีพจังหวัด (กพร.ปจ.) และคณะกรรมการ คณะทำงาน ชุดต่าง ๆ ของจังหวัด รวมถึงการประสานงานความร่วมมือทางด้านวิชาการและการฝึกอบรม การทดสอบมาตรฐานฝีมือแรงงาน การประเมินรับรองความรู้ความสามารถ การส่งเสริมการพัฒนาฝีมือแรงงานแก่สถานประกอบกิจการ ชุมชน และหน่วยงานอื่น ๆ ที่เกี่ยวข้อง สำหรับในด้านงบประมาณ กรมพัฒนาฝีมือแรงงานและหน่วยงานในสังกัดถูกตัดลดงบประมาณลงทุกปี จึงมาความจำเป็นในการของบประมาณจากจังหวัด กลุ่มจังหวัด องค์การบริหารส่วนจังหวัด งบกลางของรัฐบาล หรืองบประมาณหน่วยงานอื่น ในการพัฒนาฝีมือแรงงานภายในจังหวัด </w:t>
            </w:r>
          </w:p>
          <w:p w14:paraId="148A718D" w14:textId="5EA5BABF" w:rsidR="00E35E0A" w:rsidRPr="005931E6" w:rsidRDefault="00E35E0A" w:rsidP="00C46D34">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ดังนั้น เพื่อเป็นหน่วยงานที่มีความน่าเชื่อถือและยอมรับจากหน่วยงานอื่นในการสนับสนุนภารกิจและงบประมาณในการพัฒนาจังหวัด ในฐานะที่เป็นหน่วยงานที่สังกัดส่วนภูมิภาคของกรมพัฒนาฝีมือแรงงาน จึงมีเหตุผลความจำเป็นหรือความสำคัญของหน่วยงานในการขอจัดตั้งเป็นสถาบันพัฒนาฝีมือแรงงาน ให้ถูกต้องตามกฎกระทรวง และปฏิบัติงานตามภารกิจกรมพัฒนาฝีมือแรงงาน กระทรวงแรงงาน ได้อย่างมีประสิทธิภาพ</w:t>
            </w:r>
          </w:p>
          <w:p w14:paraId="1E32F016" w14:textId="77777777" w:rsidR="00E35E0A" w:rsidRPr="005931E6" w:rsidRDefault="00E35E0A" w:rsidP="00C46D34">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สภาพเศรษฐกิจของจังหวัดปราจีนบุรี </w:t>
            </w:r>
          </w:p>
          <w:p w14:paraId="233148DF" w14:textId="14D3D9DF" w:rsidR="00E35E0A" w:rsidRPr="005931E6" w:rsidRDefault="007F070B" w:rsidP="00C46D34">
            <w:pPr>
              <w:jc w:val="thaiDistribute"/>
              <w:rPr>
                <w:rFonts w:ascii="TH SarabunPSK" w:eastAsia="Calibri" w:hAnsi="TH SarabunPSK" w:cs="TH SarabunPSK"/>
                <w:b/>
                <w:bCs/>
                <w:color w:val="000000" w:themeColor="text1"/>
                <w:sz w:val="32"/>
                <w:szCs w:val="32"/>
              </w:rPr>
            </w:pPr>
            <w:r>
              <w:rPr>
                <w:rFonts w:ascii="TH SarabunPSK" w:eastAsia="Calibri" w:hAnsi="TH SarabunPSK" w:cs="TH SarabunPSK" w:hint="cs"/>
                <w:b/>
                <w:bCs/>
                <w:color w:val="000000" w:themeColor="text1"/>
                <w:sz w:val="32"/>
                <w:szCs w:val="32"/>
                <w:cs/>
              </w:rPr>
              <w:t xml:space="preserve">    </w:t>
            </w:r>
            <w:r w:rsidR="00E35E0A" w:rsidRPr="005931E6">
              <w:rPr>
                <w:rFonts w:ascii="TH SarabunPSK" w:eastAsia="Calibri" w:hAnsi="TH SarabunPSK" w:cs="TH SarabunPSK"/>
                <w:b/>
                <w:bCs/>
                <w:color w:val="000000" w:themeColor="text1"/>
                <w:sz w:val="32"/>
                <w:szCs w:val="32"/>
                <w:cs/>
              </w:rPr>
              <w:t>ภาวะเศรษฐกิจการคลังของจังหวัด</w:t>
            </w:r>
          </w:p>
          <w:p w14:paraId="112F1DAF" w14:textId="2E67B47B" w:rsidR="00E35E0A" w:rsidRPr="005931E6" w:rsidRDefault="00E35E0A" w:rsidP="00E35E0A">
            <w:pPr>
              <w:pStyle w:val="af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 xml:space="preserve">เศรษฐกิจจังหวัดปราจีนบุรีในเดือนเมษายน 2564 มีสัญญาณขยายตัว </w:t>
            </w:r>
            <w:r w:rsidRPr="005931E6">
              <w:rPr>
                <w:rFonts w:ascii="TH SarabunPSK" w:eastAsia="Calibri" w:hAnsi="TH SarabunPSK" w:cs="TH SarabunPSK"/>
                <w:b/>
                <w:bCs/>
                <w:color w:val="000000" w:themeColor="text1"/>
                <w:sz w:val="32"/>
                <w:szCs w:val="32"/>
                <w:cs/>
              </w:rPr>
              <w:t xml:space="preserve">เศรษฐกิจด้านอุปทาน </w:t>
            </w:r>
            <w:r w:rsidRPr="005931E6">
              <w:rPr>
                <w:rFonts w:ascii="TH SarabunPSK" w:eastAsia="Calibri" w:hAnsi="TH SarabunPSK" w:cs="TH SarabunPSK"/>
                <w:b/>
                <w:bCs/>
                <w:color w:val="000000" w:themeColor="text1"/>
                <w:sz w:val="32"/>
                <w:szCs w:val="32"/>
              </w:rPr>
              <w:t>(</w:t>
            </w:r>
            <w:r w:rsidRPr="005931E6">
              <w:rPr>
                <w:rFonts w:ascii="TH SarabunPSK" w:eastAsia="Calibri" w:hAnsi="TH SarabunPSK" w:cs="TH SarabunPSK"/>
                <w:b/>
                <w:bCs/>
                <w:color w:val="000000" w:themeColor="text1"/>
                <w:sz w:val="32"/>
                <w:szCs w:val="32"/>
                <w:cs/>
              </w:rPr>
              <w:t>การผลิต</w:t>
            </w:r>
            <w:r w:rsidRPr="005931E6">
              <w:rPr>
                <w:rFonts w:ascii="TH SarabunPSK" w:eastAsia="Calibri" w:hAnsi="TH SarabunPSK" w:cs="TH SarabunPSK"/>
                <w:b/>
                <w:bCs/>
                <w:color w:val="000000" w:themeColor="text1"/>
                <w:sz w:val="32"/>
                <w:szCs w:val="32"/>
              </w:rPr>
              <w:t>)</w:t>
            </w:r>
            <w:r w:rsidRPr="005931E6">
              <w:rPr>
                <w:rFonts w:ascii="TH SarabunPSK" w:eastAsia="Calibri" w:hAnsi="TH SarabunPSK" w:cs="TH SarabunPSK"/>
                <w:b/>
                <w:bCs/>
                <w:color w:val="000000" w:themeColor="text1"/>
                <w:sz w:val="32"/>
                <w:szCs w:val="32"/>
                <w:cs/>
              </w:rPr>
              <w:t xml:space="preserve"> พบว่ามีสัญญาณขยายตัวจากปีก่อน</w:t>
            </w:r>
            <w:r w:rsidRPr="005931E6">
              <w:rPr>
                <w:rFonts w:ascii="TH SarabunPSK" w:eastAsia="Calibri" w:hAnsi="TH SarabunPSK" w:cs="TH SarabunPSK"/>
                <w:color w:val="000000" w:themeColor="text1"/>
                <w:sz w:val="32"/>
                <w:szCs w:val="32"/>
                <w:cs/>
              </w:rPr>
              <w:t xml:space="preserve"> สะท้อนจากการขยายตัวของ</w:t>
            </w:r>
            <w:r w:rsidRPr="005931E6">
              <w:rPr>
                <w:rFonts w:ascii="TH SarabunPSK" w:eastAsia="Calibri" w:hAnsi="TH SarabunPSK" w:cs="TH SarabunPSK"/>
                <w:b/>
                <w:bCs/>
                <w:color w:val="000000" w:themeColor="text1"/>
                <w:sz w:val="32"/>
                <w:szCs w:val="32"/>
                <w:cs/>
              </w:rPr>
              <w:t>ดัชนีผลผลิตภาคอุตสาหกรรม</w:t>
            </w:r>
            <w:r w:rsidRPr="005931E6">
              <w:rPr>
                <w:rFonts w:ascii="TH SarabunPSK" w:eastAsia="Calibri" w:hAnsi="TH SarabunPSK" w:cs="TH SarabunPSK"/>
                <w:color w:val="000000" w:themeColor="text1"/>
                <w:sz w:val="32"/>
                <w:szCs w:val="32"/>
                <w:cs/>
              </w:rPr>
              <w:t xml:space="preserve"> ขยายตัวร้อยละ 1.7 เมื่อเทียบกับเดือนเดียวกันของปีก่อน ขยายตัวจากเดือนก่อนที่หดตัวร้อยละ -23.4 โดยพิจารณาจากปริมาณการใช้ไฟฟ้าภาคอุตสาหกรรม ขยายตัวร้อยละ 28.7 </w:t>
            </w:r>
            <w:r w:rsidRPr="005931E6">
              <w:rPr>
                <w:rFonts w:ascii="TH SarabunPSK" w:eastAsia="Calibri" w:hAnsi="TH SarabunPSK" w:cs="TH SarabunPSK"/>
                <w:b/>
                <w:bCs/>
                <w:color w:val="000000" w:themeColor="text1"/>
                <w:sz w:val="32"/>
                <w:szCs w:val="32"/>
                <w:cs/>
              </w:rPr>
              <w:t>ดัชนีผลผลิตภาคเกษตรกรรม</w:t>
            </w:r>
            <w:r w:rsidRPr="005931E6">
              <w:rPr>
                <w:rFonts w:ascii="TH SarabunPSK" w:eastAsia="Calibri" w:hAnsi="TH SarabunPSK" w:cs="TH SarabunPSK"/>
                <w:color w:val="000000" w:themeColor="text1"/>
                <w:sz w:val="32"/>
                <w:szCs w:val="32"/>
                <w:cs/>
              </w:rPr>
              <w:t xml:space="preserve"> ขยายตัวร้อยละ 45.6 เมื่อเทียบกับเดือนเดียวกันของปีก่อน ขยายตัวจากเดือนก่อนที่หดตัวร้อยละ -54.3 โดยพิจารณาจากปริมาณผลผลิตสุกร และไก่ ขยายตัวร้อยละ 133.0 และ 48.7 ตามลำดับ และ</w:t>
            </w:r>
            <w:r w:rsidRPr="005931E6">
              <w:rPr>
                <w:rFonts w:ascii="TH SarabunPSK" w:eastAsia="Calibri" w:hAnsi="TH SarabunPSK" w:cs="TH SarabunPSK"/>
                <w:b/>
                <w:bCs/>
                <w:color w:val="000000" w:themeColor="text1"/>
                <w:sz w:val="32"/>
                <w:szCs w:val="32"/>
                <w:cs/>
              </w:rPr>
              <w:t>ดัชนีผลผลิตภาคบริการ</w:t>
            </w:r>
            <w:r w:rsidRPr="005931E6">
              <w:rPr>
                <w:rFonts w:ascii="TH SarabunPSK" w:eastAsia="Calibri" w:hAnsi="TH SarabunPSK" w:cs="TH SarabunPSK"/>
                <w:color w:val="000000" w:themeColor="text1"/>
                <w:sz w:val="32"/>
                <w:szCs w:val="32"/>
                <w:cs/>
              </w:rPr>
              <w:t xml:space="preserve"> ขยายตัวร้อยละ 25.8 เมื่อเทียบกับเดือนเดียวกันของปีก่อน ขยายตัวจากเดือนก่อนที่ขยายตัว ร้อยละ 3.9 </w:t>
            </w:r>
            <w:r w:rsidRPr="005931E6">
              <w:rPr>
                <w:rFonts w:ascii="TH SarabunPSK" w:eastAsia="Calibri" w:hAnsi="TH SarabunPSK" w:cs="TH SarabunPSK"/>
                <w:color w:val="000000" w:themeColor="text1"/>
                <w:sz w:val="32"/>
                <w:szCs w:val="32"/>
                <w:cs/>
              </w:rPr>
              <w:lastRenderedPageBreak/>
              <w:t xml:space="preserve">พิจารณาจากรายได้นักท่องเที่ยวขยายตัวร้อยละ 86.1 </w:t>
            </w:r>
            <w:r w:rsidRPr="005931E6">
              <w:rPr>
                <w:rFonts w:ascii="TH SarabunPSK" w:eastAsia="Calibri" w:hAnsi="TH SarabunPSK" w:cs="TH SarabunPSK"/>
                <w:b/>
                <w:bCs/>
                <w:color w:val="000000" w:themeColor="text1"/>
                <w:sz w:val="32"/>
                <w:szCs w:val="32"/>
                <w:cs/>
              </w:rPr>
              <w:t>เศรษฐกิจ      ด้าน</w:t>
            </w:r>
            <w:proofErr w:type="spellStart"/>
            <w:r w:rsidRPr="005931E6">
              <w:rPr>
                <w:rFonts w:ascii="TH SarabunPSK" w:eastAsia="Calibri" w:hAnsi="TH SarabunPSK" w:cs="TH SarabunPSK"/>
                <w:b/>
                <w:bCs/>
                <w:color w:val="000000" w:themeColor="text1"/>
                <w:sz w:val="32"/>
                <w:szCs w:val="32"/>
                <w:cs/>
              </w:rPr>
              <w:t>อุป</w:t>
            </w:r>
            <w:proofErr w:type="spellEnd"/>
            <w:r w:rsidRPr="005931E6">
              <w:rPr>
                <w:rFonts w:ascii="TH SarabunPSK" w:eastAsia="Calibri" w:hAnsi="TH SarabunPSK" w:cs="TH SarabunPSK"/>
                <w:b/>
                <w:bCs/>
                <w:color w:val="000000" w:themeColor="text1"/>
                <w:sz w:val="32"/>
                <w:szCs w:val="32"/>
                <w:cs/>
              </w:rPr>
              <w:t xml:space="preserve">สงค์ </w:t>
            </w:r>
            <w:r w:rsidRPr="005931E6">
              <w:rPr>
                <w:rFonts w:ascii="TH SarabunPSK" w:eastAsia="Calibri" w:hAnsi="TH SarabunPSK" w:cs="TH SarabunPSK"/>
                <w:b/>
                <w:bCs/>
                <w:color w:val="000000" w:themeColor="text1"/>
                <w:sz w:val="32"/>
                <w:szCs w:val="32"/>
              </w:rPr>
              <w:t>(</w:t>
            </w:r>
            <w:r w:rsidRPr="005931E6">
              <w:rPr>
                <w:rFonts w:ascii="TH SarabunPSK" w:eastAsia="Calibri" w:hAnsi="TH SarabunPSK" w:cs="TH SarabunPSK"/>
                <w:b/>
                <w:bCs/>
                <w:color w:val="000000" w:themeColor="text1"/>
                <w:sz w:val="32"/>
                <w:szCs w:val="32"/>
                <w:cs/>
              </w:rPr>
              <w:t>การใช้จ่าย</w:t>
            </w:r>
            <w:r w:rsidRPr="005931E6">
              <w:rPr>
                <w:rFonts w:ascii="TH SarabunPSK" w:eastAsia="Calibri" w:hAnsi="TH SarabunPSK" w:cs="TH SarabunPSK"/>
                <w:b/>
                <w:bCs/>
                <w:color w:val="000000" w:themeColor="text1"/>
                <w:sz w:val="32"/>
                <w:szCs w:val="32"/>
              </w:rPr>
              <w:t>)</w:t>
            </w:r>
            <w:r w:rsidRPr="005931E6">
              <w:rPr>
                <w:rFonts w:ascii="TH SarabunPSK" w:eastAsia="Calibri" w:hAnsi="TH SarabunPSK" w:cs="TH SarabunPSK"/>
                <w:b/>
                <w:bCs/>
                <w:color w:val="000000" w:themeColor="text1"/>
                <w:sz w:val="32"/>
                <w:szCs w:val="32"/>
                <w:cs/>
              </w:rPr>
              <w:t xml:space="preserve"> พบว่ามีสัญญาณขยายตัวจากปีก่อน</w:t>
            </w:r>
            <w:r w:rsidRPr="005931E6">
              <w:rPr>
                <w:rFonts w:ascii="TH SarabunPSK" w:eastAsia="Calibri" w:hAnsi="TH SarabunPSK" w:cs="TH SarabunPSK"/>
                <w:color w:val="000000" w:themeColor="text1"/>
                <w:sz w:val="32"/>
                <w:szCs w:val="32"/>
                <w:cs/>
              </w:rPr>
              <w:t xml:space="preserve"> จากการขยายตัวของ</w:t>
            </w:r>
            <w:r w:rsidRPr="005931E6">
              <w:rPr>
                <w:rFonts w:ascii="TH SarabunPSK" w:eastAsia="Calibri" w:hAnsi="TH SarabunPSK" w:cs="TH SarabunPSK"/>
                <w:b/>
                <w:bCs/>
                <w:color w:val="000000" w:themeColor="text1"/>
                <w:sz w:val="32"/>
                <w:szCs w:val="32"/>
                <w:cs/>
              </w:rPr>
              <w:t xml:space="preserve"> ดัชนีการบริโภคภาคเอกชน</w:t>
            </w:r>
            <w:r w:rsidRPr="005931E6">
              <w:rPr>
                <w:rFonts w:ascii="TH SarabunPSK" w:eastAsia="Calibri" w:hAnsi="TH SarabunPSK" w:cs="TH SarabunPSK"/>
                <w:color w:val="000000" w:themeColor="text1"/>
                <w:sz w:val="32"/>
                <w:szCs w:val="32"/>
                <w:cs/>
              </w:rPr>
              <w:t xml:space="preserve"> ขยายตัวร้อยละ 37.0 เมื่อเทียบกับเดือนเดียวกันของปีก่อน ขยายตัวจากเดือนก่อนที่ขยายตัวร้อยละ 12.2 โดยพิจารณาจากภาษีมูลค่าเพิ่ม จำนวนรถจักรยานยนต์จดทะเบียนใหม่ และจำนวนรถยนต์นั่งส่วนบุคคลจดทะเบียนใหม่ ขยายตัวร้อยละ 96.2</w:t>
            </w:r>
            <w:r w:rsidRPr="005931E6">
              <w:rPr>
                <w:rFonts w:ascii="TH SarabunPSK" w:eastAsia="Calibri" w:hAnsi="TH SarabunPSK" w:cs="TH SarabunPSK"/>
                <w:color w:val="000000" w:themeColor="text1"/>
                <w:sz w:val="32"/>
                <w:szCs w:val="32"/>
              </w:rPr>
              <w:t>, 71.5</w:t>
            </w:r>
            <w:r w:rsidRPr="005931E6">
              <w:rPr>
                <w:rFonts w:ascii="TH SarabunPSK" w:eastAsia="Calibri" w:hAnsi="TH SarabunPSK" w:cs="TH SarabunPSK"/>
                <w:color w:val="000000" w:themeColor="text1"/>
                <w:sz w:val="32"/>
                <w:szCs w:val="32"/>
                <w:cs/>
              </w:rPr>
              <w:t xml:space="preserve"> และ 36.3 ตามลำดับ จากกิจกรรมส่งเสริมการขายของผู้จำหน่ายรถยนต์ประกอบกับมาตรการในการกระตุ้นเศรษฐกิจผ่านโครงการต่างๆ ของภาครัฐ </w:t>
            </w:r>
            <w:r w:rsidRPr="005931E6">
              <w:rPr>
                <w:rFonts w:ascii="TH SarabunPSK" w:eastAsia="Calibri" w:hAnsi="TH SarabunPSK" w:cs="TH SarabunPSK"/>
                <w:b/>
                <w:bCs/>
                <w:color w:val="000000" w:themeColor="text1"/>
                <w:sz w:val="32"/>
                <w:szCs w:val="32"/>
                <w:cs/>
              </w:rPr>
              <w:t>ดัชนีการลงทุนภาคเอกชน</w:t>
            </w:r>
            <w:r w:rsidRPr="005931E6">
              <w:rPr>
                <w:rFonts w:ascii="TH SarabunPSK" w:eastAsia="Calibri" w:hAnsi="TH SarabunPSK" w:cs="TH SarabunPSK"/>
                <w:color w:val="000000" w:themeColor="text1"/>
                <w:sz w:val="32"/>
                <w:szCs w:val="32"/>
                <w:cs/>
              </w:rPr>
              <w:t xml:space="preserve"> ขยายตัวร้อยละ 2.5     เมื่อเทียบกับเดือนเดียวของปีก่อน ขยายตัวจากเดือนก่อนที่ทรงตัวร้อยละ 0.0 พิจารณาจากรถยนต์ที่จดทะเบียนใช้ในการพาณิชย์ และสินเชื่อเพื่อการลงทุน ขยายตัวร้อยละ 32.7</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 2.1</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ตามลำดับ และ</w:t>
            </w:r>
            <w:r w:rsidRPr="005931E6">
              <w:rPr>
                <w:rFonts w:ascii="TH SarabunPSK" w:eastAsia="Calibri" w:hAnsi="TH SarabunPSK" w:cs="TH SarabunPSK"/>
                <w:b/>
                <w:bCs/>
                <w:color w:val="000000" w:themeColor="text1"/>
                <w:sz w:val="32"/>
                <w:szCs w:val="32"/>
                <w:cs/>
              </w:rPr>
              <w:t>ดัชนีการใช้จ่ายภาครัฐ</w:t>
            </w:r>
            <w:r w:rsidRPr="005931E6">
              <w:rPr>
                <w:rFonts w:ascii="TH SarabunPSK" w:eastAsia="Calibri" w:hAnsi="TH SarabunPSK" w:cs="TH SarabunPSK"/>
                <w:color w:val="000000" w:themeColor="text1"/>
                <w:sz w:val="32"/>
                <w:szCs w:val="32"/>
                <w:cs/>
              </w:rPr>
              <w:t xml:space="preserve"> ขยายตัวร้อยละ 19.1 เมื่อเทียบเดือนเดียวกันของปีก่อน ขยายตัวจากเดือนก่อนที่หดตัวร้อยละ -15.5 โดยผลการเบิกจ่ายรายจ่ายประจำเพิ่มขึ้นร้อยละ 31.5 และผลการเบิกจ่ายรายจ่ายลงทุนรวมเงินกันไว้เบิกเหลื่อมปีเพิ่มขึ้น ร้อยละ 5.3</w:t>
            </w:r>
          </w:p>
          <w:p w14:paraId="579289C1" w14:textId="77777777" w:rsidR="00E35E0A" w:rsidRPr="005931E6" w:rsidRDefault="00E35E0A" w:rsidP="00E35E0A">
            <w:pPr>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 xml:space="preserve">ผลิตภัณฑ์มวลรวมจังหวัดปราจีนบุรี </w:t>
            </w:r>
            <w:r w:rsidRPr="005931E6">
              <w:rPr>
                <w:rFonts w:ascii="TH SarabunPSK" w:eastAsia="Calibri" w:hAnsi="TH SarabunPSK" w:cs="TH SarabunPSK"/>
                <w:b/>
                <w:bCs/>
                <w:color w:val="000000" w:themeColor="text1"/>
                <w:sz w:val="32"/>
                <w:szCs w:val="32"/>
              </w:rPr>
              <w:t>(GPP : Gross Provincial Product)</w:t>
            </w:r>
          </w:p>
          <w:p w14:paraId="2BBBA062"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ab/>
            </w:r>
            <w:r w:rsidRPr="005931E6">
              <w:rPr>
                <w:rFonts w:ascii="TH SarabunPSK" w:eastAsia="Calibri" w:hAnsi="TH SarabunPSK" w:cs="TH SarabunPSK"/>
                <w:color w:val="000000" w:themeColor="text1"/>
                <w:sz w:val="32"/>
                <w:szCs w:val="32"/>
                <w:cs/>
              </w:rPr>
              <w:t>จังหวัดปราจีนบุรีได้พัฒนาในเชิงเศรษฐกิจและเป็นส่วนสำคัญของ           เขตพัฒนาการอุตสาหกรรมโดยมีโครงสร้างพื้นฐานอยู่ในเกณฑ์ดี มีนิคมอุตสาหกรรมหลายแห่งในหลายอำเภอ โดยในระยะหลังได้มีการขยายตัวของอุตสาหกรรม         เพิ่มมากขึ้น</w:t>
            </w:r>
          </w:p>
          <w:p w14:paraId="58049F53"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โครงสร้างเศรษฐกิจและอุตสาหกรรมของจังหวัดปราจีนบุรีมีลักษณะผสมผสานระหว่างการเกษตร การอุตสาหกรรม และการท่องเที่ยว รายได้ส่วนใหญ่ได้มาจากภาคอุตสาหกรรม</w:t>
            </w:r>
          </w:p>
          <w:p w14:paraId="4461172F"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ผลิตภัณฑ์มวลรวมจังหวัดในปี 256</w:t>
            </w:r>
            <w:r w:rsidRPr="005931E6">
              <w:rPr>
                <w:rFonts w:ascii="TH SarabunPSK" w:eastAsia="Calibri" w:hAnsi="TH SarabunPSK" w:cs="TH SarabunPSK"/>
                <w:color w:val="000000" w:themeColor="text1"/>
                <w:sz w:val="32"/>
                <w:szCs w:val="32"/>
              </w:rPr>
              <w:t>2</w:t>
            </w:r>
            <w:r w:rsidRPr="005931E6">
              <w:rPr>
                <w:rFonts w:ascii="TH SarabunPSK" w:eastAsia="Calibri" w:hAnsi="TH SarabunPSK" w:cs="TH SarabunPSK"/>
                <w:color w:val="000000" w:themeColor="text1"/>
                <w:sz w:val="32"/>
                <w:szCs w:val="32"/>
                <w:cs/>
              </w:rPr>
              <w:t xml:space="preserve"> มีมูลค่า</w:t>
            </w:r>
            <w:r w:rsidRPr="005931E6">
              <w:rPr>
                <w:rFonts w:ascii="TH SarabunPSK" w:eastAsia="Calibri" w:hAnsi="TH SarabunPSK" w:cs="TH SarabunPSK"/>
                <w:color w:val="000000" w:themeColor="text1"/>
                <w:sz w:val="32"/>
                <w:szCs w:val="32"/>
              </w:rPr>
              <w:t xml:space="preserve"> 347,015</w:t>
            </w:r>
            <w:r w:rsidRPr="005931E6">
              <w:rPr>
                <w:rFonts w:ascii="TH SarabunPSK" w:eastAsia="Calibri" w:hAnsi="TH SarabunPSK" w:cs="TH SarabunPSK"/>
                <w:color w:val="000000" w:themeColor="text1"/>
                <w:sz w:val="32"/>
                <w:szCs w:val="32"/>
                <w:cs/>
              </w:rPr>
              <w:t xml:space="preserve"> ล้านบาท</w:t>
            </w:r>
          </w:p>
          <w:p w14:paraId="5BC32C5B" w14:textId="1E59FC2E" w:rsidR="00E35E0A" w:rsidRDefault="00E35E0A" w:rsidP="00E35E0A">
            <w:pPr>
              <w:pStyle w:val="af1"/>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 xml:space="preserve">สาขาอุตสาหกรรมที่สำคัญ 5 อันดับแรก ได้แก่ การผลิต (ร้อยละ 77.3     ของ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การขายส่ง การขายปลีก การซ่อมแซมยานยนต์ จักรยานยนต์ ของใช้ส่วนบุคคล และของใช้ในครัวเรือน </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ร้อยละ 11.0 ของ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เกษตรกรรม การป่าไม้ และการประมง (ร้อยละ 2.2 ของ </w:t>
            </w:r>
            <w:r w:rsidRPr="005931E6">
              <w:rPr>
                <w:rFonts w:ascii="TH SarabunPSK" w:eastAsia="Calibri" w:hAnsi="TH SarabunPSK" w:cs="TH SarabunPSK"/>
                <w:color w:val="000000" w:themeColor="text1"/>
                <w:sz w:val="32"/>
                <w:szCs w:val="32"/>
              </w:rPr>
              <w:t>GPP)</w:t>
            </w:r>
            <w:r w:rsidRPr="005931E6">
              <w:rPr>
                <w:rFonts w:ascii="TH SarabunPSK" w:eastAsia="Calibri" w:hAnsi="TH SarabunPSK" w:cs="TH SarabunPSK"/>
                <w:color w:val="000000" w:themeColor="text1"/>
                <w:sz w:val="32"/>
                <w:szCs w:val="32"/>
                <w:cs/>
              </w:rPr>
              <w:t xml:space="preserve"> การบริหารราชการ และการป้องกันประเทศฯ (ร้อยละ 2.2 ของ </w:t>
            </w:r>
            <w:r w:rsidRPr="005931E6">
              <w:rPr>
                <w:rFonts w:ascii="TH SarabunPSK" w:eastAsia="Calibri" w:hAnsi="TH SarabunPSK" w:cs="TH SarabunPSK"/>
                <w:color w:val="000000" w:themeColor="text1"/>
                <w:sz w:val="32"/>
                <w:szCs w:val="32"/>
              </w:rPr>
              <w:t xml:space="preserve">GPP) </w:t>
            </w:r>
            <w:r w:rsidRPr="005931E6">
              <w:rPr>
                <w:rFonts w:ascii="TH SarabunPSK" w:eastAsia="Calibri" w:hAnsi="TH SarabunPSK" w:cs="TH SarabunPSK"/>
                <w:color w:val="000000" w:themeColor="text1"/>
                <w:sz w:val="32"/>
                <w:szCs w:val="32"/>
                <w:cs/>
              </w:rPr>
              <w:t xml:space="preserve">การศึกษา (ร้อยละ 1.3 ของ </w:t>
            </w:r>
            <w:r w:rsidRPr="005931E6">
              <w:rPr>
                <w:rFonts w:ascii="TH SarabunPSK" w:eastAsia="Calibri" w:hAnsi="TH SarabunPSK" w:cs="TH SarabunPSK"/>
                <w:color w:val="000000" w:themeColor="text1"/>
                <w:sz w:val="32"/>
                <w:szCs w:val="32"/>
              </w:rPr>
              <w:t xml:space="preserve">GPP) </w:t>
            </w:r>
          </w:p>
          <w:p w14:paraId="7D2C4514" w14:textId="77777777" w:rsidR="007F070B" w:rsidRPr="005931E6" w:rsidRDefault="007F070B" w:rsidP="00E35E0A">
            <w:pPr>
              <w:pStyle w:val="af1"/>
              <w:jc w:val="thaiDistribute"/>
              <w:rPr>
                <w:rFonts w:ascii="TH SarabunPSK" w:eastAsia="Calibri" w:hAnsi="TH SarabunPSK" w:cs="TH SarabunPSK"/>
                <w:color w:val="000000" w:themeColor="text1"/>
                <w:sz w:val="32"/>
                <w:szCs w:val="32"/>
              </w:rPr>
            </w:pPr>
          </w:p>
          <w:p w14:paraId="6989876E" w14:textId="77777777" w:rsidR="00E35E0A" w:rsidRPr="005931E6" w:rsidRDefault="00E35E0A" w:rsidP="00E35E0A">
            <w:pPr>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lastRenderedPageBreak/>
              <w:t>ดัชนีราคาผู้บริโภคจังหวัดปราจีนบุรี</w:t>
            </w:r>
          </w:p>
          <w:p w14:paraId="5C1D8823" w14:textId="617F021F"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ดัชนีราคาผู้บริโภคของจังหวัดปราจีนบุรี เดือนพฤษภาคม 2564 เท่ากับ 100.8 สำหรับเดือนเมษายน 2564 เท่ากับ 101.2 เมื่อเทียบกับดัชนีราคาผู้บริโภคเดือนเมษายน 2564 ลดลงร้อยละ 0.4 สำหรับอัตราเงินเฟ้อของจังหวัดเดือนเมษายน 2564 เท่ากับ 2.2 ในขณะที่อัตราเงินเฟ้อในระดับประเทศเดือนมิถุนายน 2564</w:t>
            </w:r>
            <w:r w:rsidR="00655D56"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cs/>
              </w:rPr>
              <w:t xml:space="preserve"> เมื่อเทียบกับเดือนเดียวกันของปีก่อน สูงขึ้นร้อยละ 1.25</w:t>
            </w:r>
          </w:p>
          <w:p w14:paraId="73FC863F" w14:textId="77777777" w:rsidR="00E35E0A" w:rsidRPr="005931E6" w:rsidRDefault="00E35E0A" w:rsidP="00E35E0A">
            <w:pPr>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การจดทะเบียนนิติบุคคลตั้งใหม่</w:t>
            </w:r>
          </w:p>
          <w:p w14:paraId="39B70F6E"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 xml:space="preserve">ในไตรมาสที่ 2 ปี 2564 จังหวัดปราจีนบุรี มีการจดทะเบียนนิติบุคคลตั้งใหม่ทั้งสิ้น 30 ราย แบ่งเป็นบริษัทจำกัด จำนวน 25 ราย และห้างหุ้นส่วนจำกัด 5 ราย </w:t>
            </w:r>
          </w:p>
          <w:p w14:paraId="3ED7C235" w14:textId="77777777" w:rsidR="00E35E0A" w:rsidRPr="005931E6" w:rsidRDefault="00E35E0A" w:rsidP="00E35E0A">
            <w:pPr>
              <w:jc w:val="thaiDistribute"/>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การจดทะเบียนโรงงาน</w:t>
            </w:r>
          </w:p>
          <w:p w14:paraId="663F2873" w14:textId="2662FE56" w:rsidR="00E35E0A" w:rsidRPr="007F070B" w:rsidRDefault="00E35E0A" w:rsidP="007F070B">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t>สำหรับการจดทะเบียนโรงงานใหม่ในจังหวัด พบว่า มีการจดทะเบียนรวม   6 โรง โดยประเภทอุตสาหกรรม ที่มีการจดทะเบียนโรงงานสูงสุด 5 อันดับแรก คือ   1</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ผลิตเครื่องใช้ไฟฟ้าและอุปกรณ์ 2 โรง 2</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 ผลิตภัณฑ์พลาสติก 1 โรง 3</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 ผลิตเครื่องจักรและเครื่องกล จำนวน 1 โรง 4</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 ผลิตภัณฑ์จากปิโตรเลียม 1 โรง     5</w:t>
            </w:r>
            <w:r w:rsidRPr="005931E6">
              <w:rPr>
                <w:rFonts w:ascii="TH SarabunPSK" w:eastAsia="Calibri" w:hAnsi="TH SarabunPSK" w:cs="TH SarabunPSK"/>
                <w:color w:val="000000" w:themeColor="text1"/>
                <w:sz w:val="32"/>
                <w:szCs w:val="32"/>
              </w:rPr>
              <w:t>)</w:t>
            </w:r>
            <w:r w:rsidRPr="005931E6">
              <w:rPr>
                <w:rFonts w:ascii="TH SarabunPSK" w:eastAsia="Calibri" w:hAnsi="TH SarabunPSK" w:cs="TH SarabunPSK"/>
                <w:color w:val="000000" w:themeColor="text1"/>
                <w:sz w:val="32"/>
                <w:szCs w:val="32"/>
                <w:cs/>
              </w:rPr>
              <w:t xml:space="preserve"> ผลิตภัณฑ์อโลหะ 1 โรง รวมเงินลงทุน 4</w:t>
            </w:r>
            <w:r w:rsidRPr="005931E6">
              <w:rPr>
                <w:rFonts w:ascii="TH SarabunPSK" w:eastAsia="Calibri" w:hAnsi="TH SarabunPSK" w:cs="TH SarabunPSK"/>
                <w:color w:val="000000" w:themeColor="text1"/>
                <w:sz w:val="32"/>
                <w:szCs w:val="32"/>
              </w:rPr>
              <w:t xml:space="preserve">,502.65 </w:t>
            </w:r>
            <w:r w:rsidRPr="005931E6">
              <w:rPr>
                <w:rFonts w:ascii="TH SarabunPSK" w:eastAsia="Calibri" w:hAnsi="TH SarabunPSK" w:cs="TH SarabunPSK"/>
                <w:color w:val="000000" w:themeColor="text1"/>
                <w:sz w:val="32"/>
                <w:szCs w:val="32"/>
                <w:cs/>
              </w:rPr>
              <w:t>ล้านบาท การจดทะเบียนโรงงานดังกล่าวทำให้เกิดการจ้างงานเพิ่มขึ้นถึง 1</w:t>
            </w:r>
            <w:r w:rsidRPr="005931E6">
              <w:rPr>
                <w:rFonts w:ascii="TH SarabunPSK" w:eastAsia="Calibri" w:hAnsi="TH SarabunPSK" w:cs="TH SarabunPSK"/>
                <w:color w:val="000000" w:themeColor="text1"/>
                <w:sz w:val="32"/>
                <w:szCs w:val="32"/>
              </w:rPr>
              <w:t xml:space="preserve">,742 </w:t>
            </w:r>
            <w:r w:rsidRPr="005931E6">
              <w:rPr>
                <w:rFonts w:ascii="TH SarabunPSK" w:eastAsia="Calibri" w:hAnsi="TH SarabunPSK" w:cs="TH SarabunPSK"/>
                <w:color w:val="000000" w:themeColor="text1"/>
                <w:sz w:val="32"/>
                <w:szCs w:val="32"/>
                <w:cs/>
              </w:rPr>
              <w:t>คน ไตรมาสนี้ไม่พบในส่วนโรงงานที่ปิดกิจการ</w:t>
            </w:r>
          </w:p>
          <w:p w14:paraId="1FFFBDD6" w14:textId="77777777" w:rsidR="00E35E0A" w:rsidRPr="005931E6" w:rsidRDefault="00E35E0A" w:rsidP="000C08D0">
            <w:pPr>
              <w:pStyle w:val="a8"/>
              <w:numPr>
                <w:ilvl w:val="0"/>
                <w:numId w:val="1"/>
              </w:numPr>
              <w:tabs>
                <w:tab w:val="left" w:pos="10081"/>
              </w:tabs>
              <w:ind w:left="250" w:hanging="27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cs/>
              </w:rPr>
              <w:t xml:space="preserve"> </w:t>
            </w:r>
          </w:p>
          <w:p w14:paraId="3A44F942" w14:textId="77777777" w:rsidR="007F070B" w:rsidRDefault="00E35E0A" w:rsidP="00E35E0A">
            <w:pPr>
              <w:pStyle w:val="a8"/>
              <w:tabs>
                <w:tab w:val="left" w:pos="10081"/>
              </w:tabs>
              <w:ind w:left="2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สำนักงานพัฒนาฝีมือแรงงานปราจีนบุรีได้ดำเนินการวางแผนด้านการพัฒนาฝีมือแรงงาน </w:t>
            </w:r>
          </w:p>
          <w:p w14:paraId="31229076" w14:textId="3833E780" w:rsidR="00E35E0A" w:rsidRPr="007F070B" w:rsidRDefault="00E35E0A" w:rsidP="007F070B">
            <w:pPr>
              <w:tabs>
                <w:tab w:val="left" w:pos="10081"/>
              </w:tabs>
              <w:jc w:val="thaiDistribute"/>
              <w:rPr>
                <w:rFonts w:ascii="TH SarabunPSK" w:eastAsia="Times New Roman" w:hAnsi="TH SarabunPSK" w:cs="TH SarabunPSK"/>
                <w:color w:val="000000" w:themeColor="text1"/>
                <w:sz w:val="32"/>
                <w:szCs w:val="32"/>
              </w:rPr>
            </w:pPr>
            <w:r w:rsidRPr="007F070B">
              <w:rPr>
                <w:rFonts w:ascii="TH SarabunPSK" w:eastAsia="Times New Roman" w:hAnsi="TH SarabunPSK" w:cs="TH SarabunPSK"/>
                <w:color w:val="000000" w:themeColor="text1"/>
                <w:sz w:val="32"/>
                <w:szCs w:val="32"/>
                <w:cs/>
              </w:rPr>
              <w:t xml:space="preserve">ตามบทบาทและภารกิจของกรมพัฒนาฝีมือแรงงาน กระทรวงแรงงาน ให้สอดคล้องกับแผนยุทธศาสตร์การพัฒนาประเทศ 20 </w:t>
            </w:r>
            <w:r w:rsidR="00655D56" w:rsidRPr="007F070B">
              <w:rPr>
                <w:rFonts w:ascii="TH SarabunPSK" w:eastAsia="Times New Roman" w:hAnsi="TH SarabunPSK" w:cs="TH SarabunPSK"/>
                <w:color w:val="000000" w:themeColor="text1"/>
                <w:sz w:val="32"/>
                <w:szCs w:val="32"/>
                <w:cs/>
              </w:rPr>
              <w:t>ปี</w:t>
            </w:r>
            <w:r w:rsidRPr="007F070B">
              <w:rPr>
                <w:rFonts w:ascii="TH SarabunPSK" w:eastAsia="Times New Roman" w:hAnsi="TH SarabunPSK" w:cs="TH SarabunPSK"/>
                <w:color w:val="000000" w:themeColor="text1"/>
                <w:sz w:val="32"/>
                <w:szCs w:val="32"/>
                <w:cs/>
              </w:rPr>
              <w:t xml:space="preserve"> แผนพัฒนาเศรษฐกิจและสังคมแห่งชาติ ฉบับที่ 13 ด้านการพัฒนาและเสริมสร้างศักยภาพทรัพยากรมนุษย์ และแผนยุทธศาสตร์การพัฒนาจังหวัดปราจีนบุรี  พ.ศ. 2561-2565 ในประเด็นการพัฒนาที่ 1 ยกระดับการพัฒนาภาคอุตสาหกรรมด้วยนวัตกรรมสู่อุตสาหกรรมสีเขียว และ พ.ศ. 2566-2570 ในประเด็นการพัฒนาที่ 2 ด้านเศรษฐกิจการค้า การลงทุนและ</w:t>
            </w:r>
            <w:proofErr w:type="spellStart"/>
            <w:r w:rsidRPr="007F070B">
              <w:rPr>
                <w:rFonts w:ascii="TH SarabunPSK" w:eastAsia="Times New Roman" w:hAnsi="TH SarabunPSK" w:cs="TH SarabunPSK"/>
                <w:color w:val="000000" w:themeColor="text1"/>
                <w:sz w:val="32"/>
                <w:szCs w:val="32"/>
                <w:cs/>
              </w:rPr>
              <w:t>โล</w:t>
            </w:r>
            <w:proofErr w:type="spellEnd"/>
            <w:r w:rsidRPr="007F070B">
              <w:rPr>
                <w:rFonts w:ascii="TH SarabunPSK" w:eastAsia="Times New Roman" w:hAnsi="TH SarabunPSK" w:cs="TH SarabunPSK"/>
                <w:color w:val="000000" w:themeColor="text1"/>
                <w:sz w:val="32"/>
                <w:szCs w:val="32"/>
                <w:cs/>
              </w:rPr>
              <w:t>จิสติ</w:t>
            </w:r>
            <w:proofErr w:type="spellStart"/>
            <w:r w:rsidRPr="007F070B">
              <w:rPr>
                <w:rFonts w:ascii="TH SarabunPSK" w:eastAsia="Times New Roman" w:hAnsi="TH SarabunPSK" w:cs="TH SarabunPSK"/>
                <w:color w:val="000000" w:themeColor="text1"/>
                <w:sz w:val="32"/>
                <w:szCs w:val="32"/>
                <w:cs/>
              </w:rPr>
              <w:t>กส์</w:t>
            </w:r>
            <w:proofErr w:type="spellEnd"/>
            <w:r w:rsidRPr="007F070B">
              <w:rPr>
                <w:rFonts w:ascii="TH SarabunPSK" w:eastAsia="Times New Roman" w:hAnsi="TH SarabunPSK" w:cs="TH SarabunPSK"/>
                <w:color w:val="000000" w:themeColor="text1"/>
                <w:sz w:val="32"/>
                <w:szCs w:val="32"/>
                <w:cs/>
              </w:rPr>
              <w:t xml:space="preserve"> เพื่อพัฒนาเศรษฐกิจและอุตสาหกรรมจังหวัดปราจีนบุรีที่เป็นมิตรต่อสิ่งแวดล้อมและเป็นกำลังหลักในการขับเคลื่อนเศรษฐกิจของภาคตะวันออกอย่าง</w:t>
            </w:r>
            <w:r w:rsidRPr="007F070B">
              <w:rPr>
                <w:rFonts w:ascii="TH SarabunPSK" w:eastAsia="Times New Roman" w:hAnsi="TH SarabunPSK" w:cs="TH SarabunPSK"/>
                <w:color w:val="000000" w:themeColor="text1"/>
                <w:sz w:val="32"/>
                <w:szCs w:val="32"/>
                <w:cs/>
              </w:rPr>
              <w:lastRenderedPageBreak/>
              <w:t>ยั่งยืน โดยมีเป้าหมายให้แรงงานในพื้นที่จังหวัดปราจีนบุรี มีทักษะและฝีมือด้านเทคโนโลยีที่สอดคล้องกับอุตสาหกรรมเป้าหมายด้านการผลิต ด้านการเกษตร อาหารและสมุนไพร ด้านการท่องเที่ยวและบริการ เพิ่มขึ้น และรองรับนสถานประกอบการอุตสาหกรรมวิสาหกิจเริ่มต้น (</w:t>
            </w:r>
            <w:r w:rsidRPr="007F070B">
              <w:rPr>
                <w:rFonts w:ascii="TH SarabunPSK" w:eastAsia="Times New Roman" w:hAnsi="TH SarabunPSK" w:cs="TH SarabunPSK"/>
                <w:color w:val="000000" w:themeColor="text1"/>
                <w:sz w:val="32"/>
                <w:szCs w:val="32"/>
              </w:rPr>
              <w:t xml:space="preserve">start-up) </w:t>
            </w:r>
            <w:r w:rsidRPr="007F070B">
              <w:rPr>
                <w:rFonts w:ascii="TH SarabunPSK" w:eastAsia="Times New Roman" w:hAnsi="TH SarabunPSK" w:cs="TH SarabunPSK"/>
                <w:color w:val="000000" w:themeColor="text1"/>
                <w:sz w:val="32"/>
                <w:szCs w:val="32"/>
                <w:cs/>
              </w:rPr>
              <w:t xml:space="preserve">และวิสาหกิจ </w:t>
            </w:r>
            <w:r w:rsidRPr="007F070B">
              <w:rPr>
                <w:rFonts w:ascii="TH SarabunPSK" w:eastAsia="Times New Roman" w:hAnsi="TH SarabunPSK" w:cs="TH SarabunPSK"/>
                <w:color w:val="000000" w:themeColor="text1"/>
                <w:sz w:val="32"/>
                <w:szCs w:val="32"/>
              </w:rPr>
              <w:t xml:space="preserve">SMEs </w:t>
            </w:r>
            <w:r w:rsidRPr="007F070B">
              <w:rPr>
                <w:rFonts w:ascii="TH SarabunPSK" w:eastAsia="Times New Roman" w:hAnsi="TH SarabunPSK" w:cs="TH SarabunPSK"/>
                <w:color w:val="000000" w:themeColor="text1"/>
                <w:sz w:val="32"/>
                <w:szCs w:val="32"/>
                <w:cs/>
              </w:rPr>
              <w:t>ในจังหวัดปราจีนบุรี ให้มีความสามารถและทักษะในการประกอบกิจการให้มากยิ่งขึ้น</w:t>
            </w:r>
          </w:p>
          <w:p w14:paraId="160CD0EB" w14:textId="77777777" w:rsidR="00E35E0A" w:rsidRPr="005931E6" w:rsidRDefault="00E35E0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สภาพภูมิศาสตร์ </w:t>
            </w:r>
          </w:p>
          <w:p w14:paraId="04B776E1" w14:textId="43541304" w:rsidR="00E35E0A" w:rsidRPr="005931E6" w:rsidRDefault="007F070B" w:rsidP="00E35E0A">
            <w:pPr>
              <w:jc w:val="thaiDistribute"/>
              <w:rPr>
                <w:rFonts w:ascii="TH SarabunPSK" w:eastAsia="Calibri" w:hAnsi="TH SarabunPSK" w:cs="TH SarabunPSK"/>
                <w:color w:val="000000" w:themeColor="text1"/>
                <w:sz w:val="32"/>
                <w:szCs w:val="32"/>
              </w:rPr>
            </w:pPr>
            <w:r>
              <w:rPr>
                <w:rFonts w:ascii="TH SarabunPSK" w:eastAsia="Calibri" w:hAnsi="TH SarabunPSK" w:cs="TH SarabunPSK" w:hint="cs"/>
                <w:b/>
                <w:bCs/>
                <w:color w:val="000000" w:themeColor="text1"/>
                <w:sz w:val="32"/>
                <w:szCs w:val="32"/>
                <w:cs/>
              </w:rPr>
              <w:t xml:space="preserve">    </w:t>
            </w:r>
            <w:r w:rsidR="00E35E0A" w:rsidRPr="005931E6">
              <w:rPr>
                <w:rFonts w:ascii="TH SarabunPSK" w:eastAsia="Calibri" w:hAnsi="TH SarabunPSK" w:cs="TH SarabunPSK"/>
                <w:b/>
                <w:bCs/>
                <w:color w:val="000000" w:themeColor="text1"/>
                <w:sz w:val="32"/>
                <w:szCs w:val="32"/>
                <w:cs/>
              </w:rPr>
              <w:t xml:space="preserve">ที่ตั้ง อาณาเขต และขนาดพื้นที่ </w:t>
            </w:r>
            <w:r w:rsidR="00E35E0A" w:rsidRPr="005931E6">
              <w:rPr>
                <w:rFonts w:ascii="TH SarabunPSK" w:eastAsia="Calibri" w:hAnsi="TH SarabunPSK" w:cs="TH SarabunPSK"/>
                <w:b/>
                <w:bCs/>
                <w:color w:val="000000" w:themeColor="text1"/>
                <w:sz w:val="32"/>
                <w:szCs w:val="32"/>
              </w:rPr>
              <w:t>:</w:t>
            </w:r>
            <w:r w:rsidR="00E35E0A" w:rsidRPr="005931E6">
              <w:rPr>
                <w:rFonts w:ascii="TH SarabunPSK" w:eastAsia="Calibri" w:hAnsi="TH SarabunPSK" w:cs="TH SarabunPSK"/>
                <w:color w:val="000000" w:themeColor="text1"/>
                <w:sz w:val="32"/>
                <w:szCs w:val="32"/>
                <w:cs/>
              </w:rPr>
              <w:t xml:space="preserve"> จังหวัดปราจีนบุรีตั้งอยู่ทางภาคตะวันออกของประเทศไทย อยู่ระหว่างละติจูดที่ 13 องศา 39 ลิปดา ถึงละติจูดที่14 องศา 27 ลิปดาเหนือ และเส้นลองติ</w:t>
            </w:r>
            <w:proofErr w:type="spellStart"/>
            <w:r w:rsidR="00E35E0A" w:rsidRPr="005931E6">
              <w:rPr>
                <w:rFonts w:ascii="TH SarabunPSK" w:eastAsia="Calibri" w:hAnsi="TH SarabunPSK" w:cs="TH SarabunPSK"/>
                <w:color w:val="000000" w:themeColor="text1"/>
                <w:sz w:val="32"/>
                <w:szCs w:val="32"/>
                <w:cs/>
              </w:rPr>
              <w:t>จูด</w:t>
            </w:r>
            <w:proofErr w:type="spellEnd"/>
            <w:r w:rsidR="00E35E0A" w:rsidRPr="005931E6">
              <w:rPr>
                <w:rFonts w:ascii="TH SarabunPSK" w:eastAsia="Calibri" w:hAnsi="TH SarabunPSK" w:cs="TH SarabunPSK"/>
                <w:color w:val="000000" w:themeColor="text1"/>
                <w:sz w:val="32"/>
                <w:szCs w:val="32"/>
                <w:cs/>
              </w:rPr>
              <w:t>ที่ 101 องศา 90 ลิปดา ถึงลองติ</w:t>
            </w:r>
            <w:proofErr w:type="spellStart"/>
            <w:r w:rsidR="00E35E0A" w:rsidRPr="005931E6">
              <w:rPr>
                <w:rFonts w:ascii="TH SarabunPSK" w:eastAsia="Calibri" w:hAnsi="TH SarabunPSK" w:cs="TH SarabunPSK"/>
                <w:color w:val="000000" w:themeColor="text1"/>
                <w:sz w:val="32"/>
                <w:szCs w:val="32"/>
                <w:cs/>
              </w:rPr>
              <w:t>จูด</w:t>
            </w:r>
            <w:proofErr w:type="spellEnd"/>
            <w:r w:rsidR="00E35E0A" w:rsidRPr="005931E6">
              <w:rPr>
                <w:rFonts w:ascii="TH SarabunPSK" w:eastAsia="Calibri" w:hAnsi="TH SarabunPSK" w:cs="TH SarabunPSK"/>
                <w:color w:val="000000" w:themeColor="text1"/>
                <w:sz w:val="32"/>
                <w:szCs w:val="32"/>
                <w:cs/>
              </w:rPr>
              <w:t>ที่ 102 องศา 07 ลิปดาตะวันออก ห่างจากกรุงเทพมหานคร 136 กิโลเมตร ตามทางหลวงหมายเลข 33</w:t>
            </w:r>
            <w:r w:rsidR="00E35E0A" w:rsidRPr="005931E6">
              <w:rPr>
                <w:rFonts w:ascii="TH SarabunPSK" w:eastAsia="Calibri" w:hAnsi="TH SarabunPSK" w:cs="TH SarabunPSK"/>
                <w:color w:val="000000" w:themeColor="text1"/>
                <w:sz w:val="32"/>
                <w:szCs w:val="32"/>
              </w:rPr>
              <w:t xml:space="preserve"> , </w:t>
            </w:r>
            <w:r w:rsidR="00E35E0A" w:rsidRPr="005931E6">
              <w:rPr>
                <w:rFonts w:ascii="TH SarabunPSK" w:eastAsia="Calibri" w:hAnsi="TH SarabunPSK" w:cs="TH SarabunPSK"/>
                <w:color w:val="000000" w:themeColor="text1"/>
                <w:sz w:val="32"/>
                <w:szCs w:val="32"/>
                <w:cs/>
              </w:rPr>
              <w:t>305 ใช้เวลาเดินทางเพียง 1.30 ชั่วโมง เป็นจุดเชื่อมโยงการคมนาคมจากกรุงเทพมหานคร ภาคกลาง ภาคตะวันออก ภาคตะวันออกเฉียงเหนือ ประเทศกัมพูชา ในรัศมี 100 กว่ากิโลเมตร จังหวัดปราจีนบุรีมีพื้นที่ทั้งหมด 4,762.362  ตารางกิโลเมตร หรือ 2,976,476 ไร่ มีอาณาเขตติดต่อดังนี้</w:t>
            </w:r>
            <w:r w:rsidR="00E35E0A" w:rsidRPr="005931E6">
              <w:rPr>
                <w:rFonts w:ascii="TH SarabunPSK" w:eastAsia="Calibri" w:hAnsi="TH SarabunPSK" w:cs="TH SarabunPSK"/>
                <w:color w:val="000000" w:themeColor="text1"/>
                <w:sz w:val="32"/>
                <w:szCs w:val="32"/>
                <w:cs/>
              </w:rPr>
              <w:tab/>
            </w:r>
          </w:p>
          <w:p w14:paraId="0D584F5D"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 ทิศเหนือ ติดกับ จังหวัดนครราชสีมา</w:t>
            </w:r>
          </w:p>
          <w:p w14:paraId="0FE94A0D"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ทิศตะวันออก ติดกับ จังหวัดสระแก้ว</w:t>
            </w:r>
          </w:p>
          <w:p w14:paraId="03CA8F19"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ทิศตะวันตก ติดกับ จังหวัดนครนายก</w:t>
            </w:r>
          </w:p>
          <w:p w14:paraId="0CE0524E" w14:textId="77777777" w:rsidR="00E35E0A" w:rsidRPr="005931E6" w:rsidRDefault="00E35E0A" w:rsidP="00E35E0A">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ab/>
            </w:r>
            <w:r w:rsidRPr="005931E6">
              <w:rPr>
                <w:rFonts w:ascii="TH SarabunPSK" w:eastAsia="Calibri" w:hAnsi="TH SarabunPSK" w:cs="TH SarabunPSK"/>
                <w:color w:val="000000" w:themeColor="text1"/>
                <w:sz w:val="32"/>
                <w:szCs w:val="32"/>
                <w:cs/>
              </w:rPr>
              <w:tab/>
              <w:t>- ทิศใต้ ติดกับ จังหวัดฉะเชิงเทรา</w:t>
            </w:r>
          </w:p>
          <w:p w14:paraId="14C231DC" w14:textId="474082C5" w:rsidR="00E35E0A" w:rsidRPr="005931E6" w:rsidRDefault="007F070B" w:rsidP="00E35E0A">
            <w:pPr>
              <w:jc w:val="thaiDistribute"/>
              <w:rPr>
                <w:rFonts w:ascii="TH SarabunPSK" w:eastAsia="Calibri" w:hAnsi="TH SarabunPSK" w:cs="TH SarabunPSK"/>
                <w:color w:val="000000" w:themeColor="text1"/>
                <w:sz w:val="32"/>
                <w:szCs w:val="32"/>
              </w:rPr>
            </w:pPr>
            <w:r>
              <w:rPr>
                <w:rFonts w:ascii="TH SarabunPSK" w:eastAsia="Calibri" w:hAnsi="TH SarabunPSK" w:cs="TH SarabunPSK" w:hint="cs"/>
                <w:b/>
                <w:bCs/>
                <w:color w:val="000000" w:themeColor="text1"/>
                <w:sz w:val="32"/>
                <w:szCs w:val="32"/>
                <w:cs/>
              </w:rPr>
              <w:t xml:space="preserve">    </w:t>
            </w:r>
            <w:r w:rsidR="00E35E0A" w:rsidRPr="005931E6">
              <w:rPr>
                <w:rFonts w:ascii="TH SarabunPSK" w:eastAsia="Calibri" w:hAnsi="TH SarabunPSK" w:cs="TH SarabunPSK"/>
                <w:b/>
                <w:bCs/>
                <w:color w:val="000000" w:themeColor="text1"/>
                <w:sz w:val="32"/>
                <w:szCs w:val="32"/>
                <w:cs/>
              </w:rPr>
              <w:t xml:space="preserve">ลักษณะภูมิประเทศ </w:t>
            </w:r>
            <w:r w:rsidR="00E35E0A" w:rsidRPr="005931E6">
              <w:rPr>
                <w:rFonts w:ascii="TH SarabunPSK" w:eastAsia="Calibri" w:hAnsi="TH SarabunPSK" w:cs="TH SarabunPSK"/>
                <w:b/>
                <w:bCs/>
                <w:color w:val="000000" w:themeColor="text1"/>
                <w:sz w:val="32"/>
                <w:szCs w:val="32"/>
              </w:rPr>
              <w:t>:</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cs/>
              </w:rPr>
              <w:t>จังหวัดปราจีนบุรีมีพื้นที่ทั้งหมด 4,762.362 ตารางกิโลเมตร หรือ 2,976,476 ไร่ โดยลักษณะภูมิประเทศตอนบนเป็นที่ราบสูง และป่าทึบสลับซับซ้อนมียอดเขาสูง 1,326 เมตร และเป็นแหล่งกำเนิดต้นน้ำหลายสาย   มีธรรมชาติที่สวยงาม ในขณะที่พื้นที่ตอนล่างเป็นที่ราบลุ่มแม่น้าเหมาะแก่   การเพาะปลูก ได้แก่ ที่ราบลุ่มแม่น้าบางปะกงซึ่งมีความสูงกว่าระดับน้าทะเล 5 เมตร และที่ราบลุ่มแม่น้าปราจีนบุรี ซึ่งเกิดจากแควหนุมาน และแควพระปรงไหลมาบรรจบกันที่อำเภอกบินทร์บุรี และไหลลงสู่อ่าวไทยที่อำเภอบางปะกงจังหวัดฉะเชิงเทรา</w:t>
            </w:r>
          </w:p>
          <w:p w14:paraId="78FF8F3F" w14:textId="55385EC5" w:rsidR="00E35E0A" w:rsidRPr="005931E6" w:rsidRDefault="007F070B" w:rsidP="00E35E0A">
            <w:pPr>
              <w:jc w:val="thaiDistribute"/>
              <w:rPr>
                <w:rFonts w:ascii="TH SarabunPSK" w:eastAsia="Calibri" w:hAnsi="TH SarabunPSK" w:cs="TH SarabunPSK"/>
                <w:color w:val="000000" w:themeColor="text1"/>
                <w:sz w:val="32"/>
                <w:szCs w:val="32"/>
              </w:rPr>
            </w:pPr>
            <w:r>
              <w:rPr>
                <w:rFonts w:ascii="TH SarabunPSK" w:eastAsia="Calibri" w:hAnsi="TH SarabunPSK" w:cs="TH SarabunPSK" w:hint="cs"/>
                <w:b/>
                <w:bCs/>
                <w:color w:val="000000" w:themeColor="text1"/>
                <w:sz w:val="32"/>
                <w:szCs w:val="32"/>
                <w:cs/>
              </w:rPr>
              <w:t xml:space="preserve">    </w:t>
            </w:r>
            <w:r w:rsidR="00E35E0A" w:rsidRPr="005931E6">
              <w:rPr>
                <w:rFonts w:ascii="TH SarabunPSK" w:eastAsia="Calibri" w:hAnsi="TH SarabunPSK" w:cs="TH SarabunPSK"/>
                <w:b/>
                <w:bCs/>
                <w:color w:val="000000" w:themeColor="text1"/>
                <w:sz w:val="32"/>
                <w:szCs w:val="32"/>
                <w:cs/>
              </w:rPr>
              <w:t>การปกครอง และจำนวนประชากร</w:t>
            </w:r>
            <w:r w:rsidR="00E35E0A" w:rsidRPr="005931E6">
              <w:rPr>
                <w:rFonts w:ascii="TH SarabunPSK" w:eastAsia="Calibri" w:hAnsi="TH SarabunPSK" w:cs="TH SarabunPSK"/>
                <w:color w:val="000000" w:themeColor="text1"/>
                <w:sz w:val="32"/>
                <w:szCs w:val="32"/>
                <w:cs/>
              </w:rPr>
              <w:t xml:space="preserve"> (ที่มา : ที่ทำการปกครองจังหวัดปราจีนบุรี) </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cs/>
              </w:rPr>
              <w:t>จังหวัด</w:t>
            </w:r>
            <w:r w:rsidR="00E35E0A" w:rsidRPr="005931E6">
              <w:rPr>
                <w:rFonts w:ascii="TH SarabunPSK" w:eastAsia="Calibri" w:hAnsi="TH SarabunPSK" w:cs="TH SarabunPSK"/>
                <w:color w:val="000000" w:themeColor="text1"/>
                <w:sz w:val="32"/>
                <w:szCs w:val="32"/>
                <w:cs/>
              </w:rPr>
              <w:lastRenderedPageBreak/>
              <w:t xml:space="preserve">ปราจีนบุรี แบ่งการปกครองออกเป็น </w:t>
            </w:r>
            <w:r w:rsidR="00E35E0A" w:rsidRPr="005931E6">
              <w:rPr>
                <w:rFonts w:ascii="TH SarabunPSK" w:eastAsia="Calibri" w:hAnsi="TH SarabunPSK" w:cs="TH SarabunPSK"/>
                <w:color w:val="000000" w:themeColor="text1"/>
                <w:sz w:val="32"/>
                <w:szCs w:val="32"/>
              </w:rPr>
              <w:t xml:space="preserve">7 </w:t>
            </w:r>
            <w:r w:rsidR="00E35E0A" w:rsidRPr="005931E6">
              <w:rPr>
                <w:rFonts w:ascii="TH SarabunPSK" w:eastAsia="Calibri" w:hAnsi="TH SarabunPSK" w:cs="TH SarabunPSK"/>
                <w:color w:val="000000" w:themeColor="text1"/>
                <w:sz w:val="32"/>
                <w:szCs w:val="32"/>
                <w:cs/>
              </w:rPr>
              <w:t>อำเภอ คือ อำเภอเมือง อำเภอ      บ้านสร้าง อำเภอนาดี อำเภอประจันตคาม อำเภอศรีม</w:t>
            </w:r>
            <w:proofErr w:type="spellStart"/>
            <w:r w:rsidR="00E35E0A" w:rsidRPr="005931E6">
              <w:rPr>
                <w:rFonts w:ascii="TH SarabunPSK" w:eastAsia="Calibri" w:hAnsi="TH SarabunPSK" w:cs="TH SarabunPSK"/>
                <w:color w:val="000000" w:themeColor="text1"/>
                <w:sz w:val="32"/>
                <w:szCs w:val="32"/>
                <w:cs/>
              </w:rPr>
              <w:t>โหสถ</w:t>
            </w:r>
            <w:proofErr w:type="spellEnd"/>
            <w:r w:rsidR="00E35E0A" w:rsidRPr="005931E6">
              <w:rPr>
                <w:rFonts w:ascii="TH SarabunPSK" w:eastAsia="Calibri" w:hAnsi="TH SarabunPSK" w:cs="TH SarabunPSK"/>
                <w:color w:val="000000" w:themeColor="text1"/>
                <w:sz w:val="32"/>
                <w:szCs w:val="32"/>
                <w:cs/>
              </w:rPr>
              <w:t xml:space="preserve"> อำเภอกบินทร์บุรี และอำเภอศรีมหาโพธิ</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cs/>
              </w:rPr>
              <w:t xml:space="preserve">โดยแบ่งเขตตำบลออกเป็น </w:t>
            </w:r>
            <w:r w:rsidR="00E35E0A" w:rsidRPr="005931E6">
              <w:rPr>
                <w:rFonts w:ascii="TH SarabunPSK" w:eastAsia="Calibri" w:hAnsi="TH SarabunPSK" w:cs="TH SarabunPSK"/>
                <w:color w:val="000000" w:themeColor="text1"/>
                <w:sz w:val="32"/>
                <w:szCs w:val="32"/>
              </w:rPr>
              <w:t>65</w:t>
            </w:r>
            <w:r w:rsidR="00E35E0A" w:rsidRPr="005931E6">
              <w:rPr>
                <w:rFonts w:ascii="TH SarabunPSK" w:eastAsia="Calibri" w:hAnsi="TH SarabunPSK" w:cs="TH SarabunPSK"/>
                <w:color w:val="000000" w:themeColor="text1"/>
                <w:sz w:val="32"/>
                <w:szCs w:val="32"/>
                <w:cs/>
              </w:rPr>
              <w:t xml:space="preserve"> ตำบล และหมู่บ้าน </w:t>
            </w:r>
            <w:r w:rsidR="00E35E0A" w:rsidRPr="005931E6">
              <w:rPr>
                <w:rFonts w:ascii="TH SarabunPSK" w:eastAsia="Calibri" w:hAnsi="TH SarabunPSK" w:cs="TH SarabunPSK"/>
                <w:color w:val="000000" w:themeColor="text1"/>
                <w:sz w:val="32"/>
                <w:szCs w:val="32"/>
              </w:rPr>
              <w:t>708</w:t>
            </w:r>
            <w:r w:rsidR="00E35E0A" w:rsidRPr="005931E6">
              <w:rPr>
                <w:rFonts w:ascii="TH SarabunPSK" w:eastAsia="Calibri" w:hAnsi="TH SarabunPSK" w:cs="TH SarabunPSK"/>
                <w:color w:val="000000" w:themeColor="text1"/>
                <w:sz w:val="32"/>
                <w:szCs w:val="32"/>
                <w:cs/>
              </w:rPr>
              <w:t xml:space="preserve"> หมู่บ้าน นอกจากนี้ ยังมีองค์กรปกครองส่วนท้องถิ่น ประกอบด้วย องค์การบริหารส่วนจังหวัด</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cs/>
              </w:rPr>
              <w:t xml:space="preserve">จำนวน </w:t>
            </w:r>
            <w:r w:rsidR="00E35E0A" w:rsidRPr="005931E6">
              <w:rPr>
                <w:rFonts w:ascii="TH SarabunPSK" w:eastAsia="Calibri" w:hAnsi="TH SarabunPSK" w:cs="TH SarabunPSK"/>
                <w:color w:val="000000" w:themeColor="text1"/>
                <w:sz w:val="32"/>
                <w:szCs w:val="32"/>
              </w:rPr>
              <w:t xml:space="preserve">1 </w:t>
            </w:r>
            <w:r w:rsidR="00E35E0A" w:rsidRPr="005931E6">
              <w:rPr>
                <w:rFonts w:ascii="TH SarabunPSK" w:eastAsia="Calibri" w:hAnsi="TH SarabunPSK" w:cs="TH SarabunPSK"/>
                <w:color w:val="000000" w:themeColor="text1"/>
                <w:sz w:val="32"/>
                <w:szCs w:val="32"/>
                <w:cs/>
              </w:rPr>
              <w:t xml:space="preserve">แห่ง เทศบาล จำนวน </w:t>
            </w:r>
            <w:r w:rsidR="00E35E0A" w:rsidRPr="005931E6">
              <w:rPr>
                <w:rFonts w:ascii="TH SarabunPSK" w:eastAsia="Calibri" w:hAnsi="TH SarabunPSK" w:cs="TH SarabunPSK"/>
                <w:color w:val="000000" w:themeColor="text1"/>
                <w:sz w:val="32"/>
                <w:szCs w:val="32"/>
              </w:rPr>
              <w:t xml:space="preserve">14 </w:t>
            </w:r>
            <w:r w:rsidR="00E35E0A" w:rsidRPr="005931E6">
              <w:rPr>
                <w:rFonts w:ascii="TH SarabunPSK" w:eastAsia="Calibri" w:hAnsi="TH SarabunPSK" w:cs="TH SarabunPSK"/>
                <w:color w:val="000000" w:themeColor="text1"/>
                <w:sz w:val="32"/>
                <w:szCs w:val="32"/>
                <w:cs/>
              </w:rPr>
              <w:t xml:space="preserve">แห่ง และองค์การบริหารส่วนตำบล จำนวน </w:t>
            </w:r>
            <w:r w:rsidR="00E35E0A" w:rsidRPr="005931E6">
              <w:rPr>
                <w:rFonts w:ascii="TH SarabunPSK" w:eastAsia="Calibri" w:hAnsi="TH SarabunPSK" w:cs="TH SarabunPSK"/>
                <w:color w:val="000000" w:themeColor="text1"/>
                <w:sz w:val="32"/>
                <w:szCs w:val="32"/>
              </w:rPr>
              <w:t xml:space="preserve">56 </w:t>
            </w:r>
            <w:r w:rsidR="00E35E0A" w:rsidRPr="005931E6">
              <w:rPr>
                <w:rFonts w:ascii="TH SarabunPSK" w:eastAsia="Calibri" w:hAnsi="TH SarabunPSK" w:cs="TH SarabunPSK"/>
                <w:color w:val="000000" w:themeColor="text1"/>
                <w:sz w:val="32"/>
                <w:szCs w:val="32"/>
                <w:cs/>
              </w:rPr>
              <w:t>แห่ง</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cs/>
              </w:rPr>
              <w:t>จังหวัดปราจีนบุรีมีจำนวนประชากรทั้งหมด</w:t>
            </w:r>
            <w:r w:rsidR="00E35E0A" w:rsidRPr="005931E6">
              <w:rPr>
                <w:rFonts w:ascii="TH SarabunPSK" w:eastAsia="Calibri" w:hAnsi="TH SarabunPSK" w:cs="TH SarabunPSK"/>
                <w:color w:val="000000" w:themeColor="text1"/>
                <w:sz w:val="32"/>
                <w:szCs w:val="32"/>
              </w:rPr>
              <w:t xml:space="preserve"> 491,407</w:t>
            </w:r>
            <w:r w:rsidR="00E35E0A" w:rsidRPr="005931E6">
              <w:rPr>
                <w:rFonts w:ascii="TH SarabunPSK" w:eastAsia="Calibri" w:hAnsi="TH SarabunPSK" w:cs="TH SarabunPSK"/>
                <w:color w:val="000000" w:themeColor="text1"/>
                <w:sz w:val="32"/>
                <w:szCs w:val="32"/>
                <w:cs/>
              </w:rPr>
              <w:t xml:space="preserve"> คน แยกเป็นประชากรชาย จำนวน </w:t>
            </w:r>
            <w:r w:rsidR="00E35E0A" w:rsidRPr="005931E6">
              <w:rPr>
                <w:rFonts w:ascii="TH SarabunPSK" w:eastAsia="Calibri" w:hAnsi="TH SarabunPSK" w:cs="TH SarabunPSK"/>
                <w:color w:val="000000" w:themeColor="text1"/>
                <w:sz w:val="32"/>
                <w:szCs w:val="32"/>
              </w:rPr>
              <w:t>243,546</w:t>
            </w:r>
            <w:r w:rsidR="00E35E0A" w:rsidRPr="005931E6">
              <w:rPr>
                <w:rFonts w:ascii="TH SarabunPSK" w:eastAsia="Calibri" w:hAnsi="TH SarabunPSK" w:cs="TH SarabunPSK"/>
                <w:color w:val="000000" w:themeColor="text1"/>
                <w:sz w:val="32"/>
                <w:szCs w:val="32"/>
                <w:cs/>
              </w:rPr>
              <w:t xml:space="preserve"> คน ในขณะที่ประชากรหญิงมีจำนวน </w:t>
            </w:r>
            <w:r w:rsidR="00E35E0A" w:rsidRPr="005931E6">
              <w:rPr>
                <w:rFonts w:ascii="TH SarabunPSK" w:eastAsia="Calibri" w:hAnsi="TH SarabunPSK" w:cs="TH SarabunPSK"/>
                <w:color w:val="000000" w:themeColor="text1"/>
                <w:sz w:val="32"/>
                <w:szCs w:val="32"/>
              </w:rPr>
              <w:t>247,861</w:t>
            </w:r>
            <w:r w:rsidR="00E35E0A" w:rsidRPr="005931E6">
              <w:rPr>
                <w:rFonts w:ascii="TH SarabunPSK" w:eastAsia="Calibri" w:hAnsi="TH SarabunPSK" w:cs="TH SarabunPSK"/>
                <w:color w:val="000000" w:themeColor="text1"/>
                <w:sz w:val="32"/>
                <w:szCs w:val="32"/>
                <w:cs/>
              </w:rPr>
              <w:t xml:space="preserve"> คน</w:t>
            </w:r>
          </w:p>
          <w:p w14:paraId="7F276B47" w14:textId="5B1DF4AD" w:rsidR="00E35E0A" w:rsidRPr="005931E6" w:rsidRDefault="007F070B" w:rsidP="00E35E0A">
            <w:pPr>
              <w:jc w:val="thaiDistribute"/>
              <w:rPr>
                <w:rFonts w:ascii="TH SarabunPSK" w:eastAsia="Calibri" w:hAnsi="TH SarabunPSK" w:cs="TH SarabunPSK"/>
                <w:color w:val="000000" w:themeColor="text1"/>
                <w:sz w:val="32"/>
                <w:szCs w:val="32"/>
              </w:rPr>
            </w:pPr>
            <w:r>
              <w:rPr>
                <w:rFonts w:ascii="TH SarabunPSK" w:eastAsia="Calibri" w:hAnsi="TH SarabunPSK" w:cs="TH SarabunPSK" w:hint="cs"/>
                <w:b/>
                <w:bCs/>
                <w:color w:val="000000" w:themeColor="text1"/>
                <w:sz w:val="32"/>
                <w:szCs w:val="32"/>
                <w:cs/>
              </w:rPr>
              <w:t xml:space="preserve">    </w:t>
            </w:r>
            <w:r w:rsidR="00E35E0A" w:rsidRPr="005931E6">
              <w:rPr>
                <w:rFonts w:ascii="TH SarabunPSK" w:eastAsia="Calibri" w:hAnsi="TH SarabunPSK" w:cs="TH SarabunPSK"/>
                <w:b/>
                <w:bCs/>
                <w:color w:val="000000" w:themeColor="text1"/>
                <w:sz w:val="32"/>
                <w:szCs w:val="32"/>
                <w:cs/>
              </w:rPr>
              <w:t>ทรัพยากรสำคัญที่ก่อให้เกิดรายได้ของจังหวัด :</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u w:val="single"/>
                <w:cs/>
              </w:rPr>
              <w:t>ทรัพยากรป่าไม้</w:t>
            </w:r>
            <w:r w:rsidR="00E35E0A" w:rsidRPr="005931E6">
              <w:rPr>
                <w:rFonts w:ascii="TH SarabunPSK" w:eastAsia="Calibri" w:hAnsi="TH SarabunPSK" w:cs="TH SarabunPSK"/>
                <w:color w:val="000000" w:themeColor="text1"/>
                <w:sz w:val="32"/>
                <w:szCs w:val="32"/>
                <w:cs/>
              </w:rPr>
              <w:t xml:space="preserve"> พื้นที่ป่าส่วนใหญ่เป็นป่าดิบ ป่าแดง และป่า</w:t>
            </w:r>
            <w:proofErr w:type="spellStart"/>
            <w:r w:rsidR="00E35E0A" w:rsidRPr="005931E6">
              <w:rPr>
                <w:rFonts w:ascii="TH SarabunPSK" w:eastAsia="Calibri" w:hAnsi="TH SarabunPSK" w:cs="TH SarabunPSK"/>
                <w:color w:val="000000" w:themeColor="text1"/>
                <w:sz w:val="32"/>
                <w:szCs w:val="32"/>
                <w:cs/>
              </w:rPr>
              <w:t>เบญ</w:t>
            </w:r>
            <w:proofErr w:type="spellEnd"/>
            <w:r w:rsidR="00E35E0A" w:rsidRPr="005931E6">
              <w:rPr>
                <w:rFonts w:ascii="TH SarabunPSK" w:eastAsia="Calibri" w:hAnsi="TH SarabunPSK" w:cs="TH SarabunPSK"/>
                <w:color w:val="000000" w:themeColor="text1"/>
                <w:sz w:val="32"/>
                <w:szCs w:val="32"/>
                <w:cs/>
              </w:rPr>
              <w:t xml:space="preserve">จพรรณ พันธุ์ไม้ที่สำคัญ ได้แก่ ไม้ตะเคียน ไม้ยาง  ไม้มะคำโมง ไม้เต็ง ไม้รัง ไม้พะยอม ไม้แดง ไม้ประดู่ ไม้ตะแบก ไม้พะยูง และไม้ชิงชัน นอกจากนี้ ยังมีไม้ไผ่ที่สามารถทำรายได้ให้กับจังหวัดในการผลิตหัตถกรรมส่งออก   ทั้งในประเทศและต่างประเทศ เช่น ผลิตภัณฑ์จักสานไม้ไผ่ เฟอร์นิเจอร์ไม้ไผ่  เสื่อกก เป็นต้น </w:t>
            </w:r>
            <w:r w:rsidR="00E35E0A" w:rsidRPr="005931E6">
              <w:rPr>
                <w:rFonts w:ascii="TH SarabunPSK" w:eastAsia="Calibri" w:hAnsi="TH SarabunPSK" w:cs="TH SarabunPSK"/>
                <w:color w:val="000000" w:themeColor="text1"/>
                <w:sz w:val="32"/>
                <w:szCs w:val="32"/>
                <w:u w:val="single"/>
                <w:cs/>
              </w:rPr>
              <w:t>ทรัพยากรดิน</w:t>
            </w:r>
            <w:r w:rsidR="00E35E0A" w:rsidRPr="005931E6">
              <w:rPr>
                <w:rFonts w:ascii="TH SarabunPSK" w:eastAsia="Calibri" w:hAnsi="TH SarabunPSK" w:cs="TH SarabunPSK"/>
                <w:color w:val="000000" w:themeColor="text1"/>
                <w:sz w:val="32"/>
                <w:szCs w:val="32"/>
                <w:cs/>
              </w:rPr>
              <w:t xml:space="preserve"> จังหวัดปราจีนบุรีมีกลุ่มดินที่อุดมสมบูรณ์ คือ กลุ่มดินนา เหมาะสมกับการปลูกข้าวและไม้ผล กลุ่มดินไร่ที่มีความอุดมสมบูรณ์น้อยกว่าดินนา เหมาะสมกับการปลูกพืชไร่ เช่น ข้าวโพด มันสำปะหลัง และพืชไร่อื่น จากลักษณะดินดังกล่าว จึงมีความเหมาะสมกับการทำนา ปลูกไม้ผล ไม้ยืนต้น และพืชไร่</w:t>
            </w:r>
            <w:r w:rsidR="00E35E0A" w:rsidRPr="005931E6">
              <w:rPr>
                <w:rFonts w:ascii="TH SarabunPSK" w:eastAsia="Calibri" w:hAnsi="TH SarabunPSK" w:cs="TH SarabunPSK"/>
                <w:color w:val="000000" w:themeColor="text1"/>
                <w:sz w:val="32"/>
                <w:szCs w:val="32"/>
              </w:rPr>
              <w:t xml:space="preserve"> </w:t>
            </w:r>
            <w:r w:rsidR="00E35E0A" w:rsidRPr="005931E6">
              <w:rPr>
                <w:rFonts w:ascii="TH SarabunPSK" w:eastAsia="Calibri" w:hAnsi="TH SarabunPSK" w:cs="TH SarabunPSK"/>
                <w:color w:val="000000" w:themeColor="text1"/>
                <w:sz w:val="32"/>
                <w:szCs w:val="32"/>
                <w:u w:val="single"/>
                <w:cs/>
              </w:rPr>
              <w:t>ทรัพยากรแร่ธาตุ</w:t>
            </w:r>
            <w:r w:rsidR="00E35E0A" w:rsidRPr="005931E6">
              <w:rPr>
                <w:rFonts w:ascii="TH SarabunPSK" w:eastAsia="Calibri" w:hAnsi="TH SarabunPSK" w:cs="TH SarabunPSK"/>
                <w:color w:val="000000" w:themeColor="text1"/>
                <w:sz w:val="32"/>
                <w:szCs w:val="32"/>
                <w:cs/>
              </w:rPr>
              <w:t xml:space="preserve"> จังหวัดปราจีนบุรีมีทรัพยากรแร่ที่สำคัญ ได้แก่ หินปูนเพื่ออุตสาหกรรมก่อสร้าง หินแกรนิตชนิดหินประดับ หินอุตสาหกรรมชนิดหินแอนดีไซ</w:t>
            </w:r>
            <w:proofErr w:type="spellStart"/>
            <w:r w:rsidR="00E35E0A" w:rsidRPr="005931E6">
              <w:rPr>
                <w:rFonts w:ascii="TH SarabunPSK" w:eastAsia="Calibri" w:hAnsi="TH SarabunPSK" w:cs="TH SarabunPSK"/>
                <w:color w:val="000000" w:themeColor="text1"/>
                <w:sz w:val="32"/>
                <w:szCs w:val="32"/>
                <w:cs/>
              </w:rPr>
              <w:t>ต์</w:t>
            </w:r>
            <w:proofErr w:type="spellEnd"/>
            <w:r w:rsidR="00E35E0A" w:rsidRPr="005931E6">
              <w:rPr>
                <w:rFonts w:ascii="TH SarabunPSK" w:eastAsia="Calibri" w:hAnsi="TH SarabunPSK" w:cs="TH SarabunPSK"/>
                <w:color w:val="000000" w:themeColor="text1"/>
                <w:sz w:val="32"/>
                <w:szCs w:val="32"/>
                <w:cs/>
              </w:rPr>
              <w:t xml:space="preserve"> หินศิลาแลงเพื่ออุตสาหกรรมหินประดับ แร่ทองแดง ทองคำ และดินขาว-บอลเคล</w:t>
            </w:r>
            <w:proofErr w:type="spellStart"/>
            <w:r w:rsidR="00E35E0A" w:rsidRPr="005931E6">
              <w:rPr>
                <w:rFonts w:ascii="TH SarabunPSK" w:eastAsia="Calibri" w:hAnsi="TH SarabunPSK" w:cs="TH SarabunPSK"/>
                <w:color w:val="000000" w:themeColor="text1"/>
                <w:sz w:val="32"/>
                <w:szCs w:val="32"/>
                <w:cs/>
              </w:rPr>
              <w:t>ย์</w:t>
            </w:r>
            <w:proofErr w:type="spellEnd"/>
            <w:r w:rsidR="00E35E0A" w:rsidRPr="005931E6">
              <w:rPr>
                <w:rFonts w:ascii="TH SarabunPSK" w:eastAsia="Calibri" w:hAnsi="TH SarabunPSK" w:cs="TH SarabunPSK"/>
                <w:color w:val="000000" w:themeColor="text1"/>
                <w:sz w:val="32"/>
                <w:szCs w:val="32"/>
                <w:cs/>
              </w:rPr>
              <w:t xml:space="preserve">  มีเนื้อที่รวมกันประมาณ </w:t>
            </w:r>
            <w:r w:rsidR="00E35E0A" w:rsidRPr="005931E6">
              <w:rPr>
                <w:rFonts w:ascii="TH SarabunPSK" w:eastAsia="Calibri" w:hAnsi="TH SarabunPSK" w:cs="TH SarabunPSK"/>
                <w:color w:val="000000" w:themeColor="text1"/>
                <w:sz w:val="32"/>
                <w:szCs w:val="32"/>
              </w:rPr>
              <w:t>49.53</w:t>
            </w:r>
            <w:r w:rsidR="00E35E0A" w:rsidRPr="005931E6">
              <w:rPr>
                <w:rFonts w:ascii="TH SarabunPSK" w:eastAsia="Calibri" w:hAnsi="TH SarabunPSK" w:cs="TH SarabunPSK"/>
                <w:color w:val="000000" w:themeColor="text1"/>
                <w:sz w:val="32"/>
                <w:szCs w:val="32"/>
                <w:cs/>
              </w:rPr>
              <w:t xml:space="preserve"> ตารางกิโลเมตร คิดเป็นร้อยละ </w:t>
            </w:r>
            <w:r w:rsidR="00E35E0A" w:rsidRPr="005931E6">
              <w:rPr>
                <w:rFonts w:ascii="TH SarabunPSK" w:eastAsia="Calibri" w:hAnsi="TH SarabunPSK" w:cs="TH SarabunPSK"/>
                <w:color w:val="000000" w:themeColor="text1"/>
                <w:sz w:val="32"/>
                <w:szCs w:val="32"/>
              </w:rPr>
              <w:t>0.10</w:t>
            </w:r>
            <w:r w:rsidR="00E35E0A" w:rsidRPr="005931E6">
              <w:rPr>
                <w:rFonts w:ascii="TH SarabunPSK" w:eastAsia="Calibri" w:hAnsi="TH SarabunPSK" w:cs="TH SarabunPSK"/>
                <w:color w:val="000000" w:themeColor="text1"/>
                <w:sz w:val="32"/>
                <w:szCs w:val="32"/>
                <w:cs/>
              </w:rPr>
              <w:t xml:space="preserve"> ของพื้นที่จังหวัดปราจีนบุรี นอกจากนี้ ยังมีทรัพยากรธรณีอีกประเภท คือ ทรายก่อสร้างที่พบบริเวณแควโขมง และแควหนุมาน   มีเนื้อที่ประมาณ </w:t>
            </w:r>
            <w:r w:rsidR="00E35E0A" w:rsidRPr="005931E6">
              <w:rPr>
                <w:rFonts w:ascii="TH SarabunPSK" w:eastAsia="Calibri" w:hAnsi="TH SarabunPSK" w:cs="TH SarabunPSK"/>
                <w:color w:val="000000" w:themeColor="text1"/>
                <w:sz w:val="32"/>
                <w:szCs w:val="32"/>
              </w:rPr>
              <w:t xml:space="preserve">369.79 </w:t>
            </w:r>
            <w:r w:rsidR="00E35E0A" w:rsidRPr="005931E6">
              <w:rPr>
                <w:rFonts w:ascii="TH SarabunPSK" w:eastAsia="Calibri" w:hAnsi="TH SarabunPSK" w:cs="TH SarabunPSK"/>
                <w:color w:val="000000" w:themeColor="text1"/>
                <w:sz w:val="32"/>
                <w:szCs w:val="32"/>
                <w:cs/>
              </w:rPr>
              <w:t xml:space="preserve">ตารางกิโลเมตร คิดเป็นร้อยละ </w:t>
            </w:r>
            <w:r w:rsidR="00E35E0A" w:rsidRPr="005931E6">
              <w:rPr>
                <w:rFonts w:ascii="TH SarabunPSK" w:eastAsia="Calibri" w:hAnsi="TH SarabunPSK" w:cs="TH SarabunPSK"/>
                <w:color w:val="000000" w:themeColor="text1"/>
                <w:sz w:val="32"/>
                <w:szCs w:val="32"/>
              </w:rPr>
              <w:t xml:space="preserve">7.76 </w:t>
            </w:r>
            <w:r w:rsidR="00E35E0A" w:rsidRPr="005931E6">
              <w:rPr>
                <w:rFonts w:ascii="TH SarabunPSK" w:eastAsia="Calibri" w:hAnsi="TH SarabunPSK" w:cs="TH SarabunPSK"/>
                <w:color w:val="000000" w:themeColor="text1"/>
                <w:sz w:val="32"/>
                <w:szCs w:val="32"/>
                <w:cs/>
              </w:rPr>
              <w:t>ของพื้นที่จังหวัด</w:t>
            </w:r>
            <w:r w:rsidR="00E35E0A" w:rsidRPr="005931E6">
              <w:rPr>
                <w:rFonts w:ascii="TH SarabunPSK" w:eastAsia="Calibri" w:hAnsi="TH SarabunPSK" w:cs="TH SarabunPSK"/>
                <w:color w:val="000000" w:themeColor="text1"/>
                <w:sz w:val="32"/>
                <w:szCs w:val="32"/>
              </w:rPr>
              <w:t xml:space="preserve"> </w:t>
            </w:r>
          </w:p>
          <w:p w14:paraId="264B8BB0" w14:textId="7A73B3C1" w:rsidR="00E35E0A" w:rsidRDefault="007F070B" w:rsidP="00E35E0A">
            <w:pPr>
              <w:jc w:val="thaiDistribute"/>
              <w:rPr>
                <w:rFonts w:ascii="TH SarabunPSK" w:eastAsia="Calibri" w:hAnsi="TH SarabunPSK" w:cs="TH SarabunPSK"/>
                <w:color w:val="000000" w:themeColor="text1"/>
                <w:sz w:val="32"/>
                <w:szCs w:val="32"/>
              </w:rPr>
            </w:pPr>
            <w:r>
              <w:rPr>
                <w:rFonts w:ascii="TH SarabunPSK" w:eastAsia="Calibri" w:hAnsi="TH SarabunPSK" w:cs="TH SarabunPSK" w:hint="cs"/>
                <w:b/>
                <w:bCs/>
                <w:color w:val="000000" w:themeColor="text1"/>
                <w:sz w:val="32"/>
                <w:szCs w:val="32"/>
                <w:cs/>
              </w:rPr>
              <w:t xml:space="preserve">    </w:t>
            </w:r>
            <w:r w:rsidR="00E35E0A" w:rsidRPr="005931E6">
              <w:rPr>
                <w:rFonts w:ascii="TH SarabunPSK" w:eastAsia="Calibri" w:hAnsi="TH SarabunPSK" w:cs="TH SarabunPSK"/>
                <w:b/>
                <w:bCs/>
                <w:color w:val="000000" w:themeColor="text1"/>
                <w:sz w:val="32"/>
                <w:szCs w:val="32"/>
                <w:cs/>
              </w:rPr>
              <w:t>อาชีพที่สร้างรายได้มาสู่จังหวัด</w:t>
            </w:r>
            <w:r w:rsidR="00E35E0A" w:rsidRPr="005931E6">
              <w:rPr>
                <w:rFonts w:ascii="TH SarabunPSK" w:eastAsia="Calibri" w:hAnsi="TH SarabunPSK" w:cs="TH SarabunPSK"/>
                <w:b/>
                <w:bCs/>
                <w:color w:val="000000" w:themeColor="text1"/>
                <w:sz w:val="32"/>
                <w:szCs w:val="32"/>
              </w:rPr>
              <w:t>:</w:t>
            </w:r>
            <w:r w:rsidR="00E35E0A" w:rsidRPr="005931E6">
              <w:rPr>
                <w:rFonts w:ascii="TH SarabunPSK" w:eastAsia="Calibri" w:hAnsi="TH SarabunPSK" w:cs="TH SarabunPSK"/>
                <w:color w:val="000000" w:themeColor="text1"/>
                <w:sz w:val="32"/>
                <w:szCs w:val="32"/>
                <w:cs/>
              </w:rPr>
              <w:t xml:space="preserve"> </w:t>
            </w:r>
            <w:r w:rsidR="00E35E0A" w:rsidRPr="005931E6">
              <w:rPr>
                <w:rFonts w:ascii="TH SarabunPSK" w:eastAsia="Calibri" w:hAnsi="TH SarabunPSK" w:cs="TH SarabunPSK"/>
                <w:color w:val="000000" w:themeColor="text1"/>
                <w:sz w:val="32"/>
                <w:szCs w:val="32"/>
                <w:u w:val="single"/>
                <w:cs/>
              </w:rPr>
              <w:t>ภาคอุตสาหกรรมและการผลิต</w:t>
            </w:r>
            <w:r w:rsidR="00E35E0A" w:rsidRPr="005931E6">
              <w:rPr>
                <w:rFonts w:ascii="TH SarabunPSK" w:eastAsia="Calibri" w:hAnsi="TH SarabunPSK" w:cs="TH SarabunPSK"/>
                <w:color w:val="000000" w:themeColor="text1"/>
                <w:sz w:val="32"/>
                <w:szCs w:val="32"/>
                <w:cs/>
              </w:rPr>
              <w:t xml:space="preserve"> ได้แก่ อุตสาหกรรมยานยนต์และชิ้นส่วน อุตสาหกรรมไฟฟ้าและ</w:t>
            </w:r>
            <w:proofErr w:type="spellStart"/>
            <w:r w:rsidR="00E35E0A" w:rsidRPr="005931E6">
              <w:rPr>
                <w:rFonts w:ascii="TH SarabunPSK" w:eastAsia="Calibri" w:hAnsi="TH SarabunPSK" w:cs="TH SarabunPSK"/>
                <w:color w:val="000000" w:themeColor="text1"/>
                <w:sz w:val="32"/>
                <w:szCs w:val="32"/>
                <w:cs/>
              </w:rPr>
              <w:t>อิเล็คทรอนิคส์</w:t>
            </w:r>
            <w:proofErr w:type="spellEnd"/>
            <w:r w:rsidR="00E35E0A" w:rsidRPr="005931E6">
              <w:rPr>
                <w:rFonts w:ascii="TH SarabunPSK" w:eastAsia="Calibri" w:hAnsi="TH SarabunPSK" w:cs="TH SarabunPSK"/>
                <w:color w:val="000000" w:themeColor="text1"/>
                <w:sz w:val="32"/>
                <w:szCs w:val="32"/>
                <w:cs/>
              </w:rPr>
              <w:t xml:space="preserve"> และกระดาษและผลิตภัณฑ์กระดาษ </w:t>
            </w:r>
            <w:r w:rsidR="00E35E0A" w:rsidRPr="005931E6">
              <w:rPr>
                <w:rFonts w:ascii="TH SarabunPSK" w:eastAsia="Calibri" w:hAnsi="TH SarabunPSK" w:cs="TH SarabunPSK"/>
                <w:color w:val="000000" w:themeColor="text1"/>
                <w:sz w:val="32"/>
                <w:szCs w:val="32"/>
                <w:u w:val="single"/>
                <w:cs/>
              </w:rPr>
              <w:t>ภาคการท่องเที่ยวและบริการ</w:t>
            </w:r>
            <w:r w:rsidR="00E35E0A" w:rsidRPr="005931E6">
              <w:rPr>
                <w:rFonts w:ascii="TH SarabunPSK" w:eastAsia="Calibri" w:hAnsi="TH SarabunPSK" w:cs="TH SarabunPSK"/>
                <w:color w:val="000000" w:themeColor="text1"/>
                <w:sz w:val="32"/>
                <w:szCs w:val="32"/>
                <w:cs/>
              </w:rPr>
              <w:t xml:space="preserve"> มีรายได้จากการท่องเที่ยว   </w:t>
            </w:r>
            <w:r w:rsidR="00E35E0A" w:rsidRPr="005931E6">
              <w:rPr>
                <w:rFonts w:ascii="TH SarabunPSK" w:eastAsia="Calibri" w:hAnsi="TH SarabunPSK" w:cs="TH SarabunPSK"/>
                <w:color w:val="000000" w:themeColor="text1"/>
                <w:sz w:val="32"/>
                <w:szCs w:val="32"/>
                <w:u w:val="single"/>
                <w:cs/>
              </w:rPr>
              <w:t>ภาคการเกษตร</w:t>
            </w:r>
            <w:r w:rsidR="00E35E0A" w:rsidRPr="005931E6">
              <w:rPr>
                <w:rFonts w:ascii="TH SarabunPSK" w:eastAsia="Calibri" w:hAnsi="TH SarabunPSK" w:cs="TH SarabunPSK"/>
                <w:color w:val="000000" w:themeColor="text1"/>
                <w:sz w:val="32"/>
                <w:szCs w:val="32"/>
                <w:cs/>
              </w:rPr>
              <w:t xml:space="preserve"> โดยมีผลผลิตการเกษตรที่สำคัญ เช่น ข้าวนาปี ข้าวนาปรัง   ปาล์มน้ำมัน ข้าวโพดเลี้ยงสัตว์ และยางพารา เป็นต้น</w:t>
            </w:r>
          </w:p>
          <w:p w14:paraId="43C3FC02" w14:textId="77777777" w:rsidR="007F070B" w:rsidRPr="005931E6" w:rsidRDefault="007F070B" w:rsidP="00E35E0A">
            <w:pPr>
              <w:jc w:val="thaiDistribute"/>
              <w:rPr>
                <w:rFonts w:ascii="TH SarabunPSK" w:eastAsia="Calibri" w:hAnsi="TH SarabunPSK" w:cs="TH SarabunPSK"/>
                <w:color w:val="000000" w:themeColor="text1"/>
                <w:sz w:val="32"/>
                <w:szCs w:val="32"/>
              </w:rPr>
            </w:pPr>
          </w:p>
          <w:p w14:paraId="3B3AB362" w14:textId="77777777" w:rsidR="00E35E0A" w:rsidRPr="005931E6" w:rsidRDefault="00E35E0A" w:rsidP="00E35E0A">
            <w:pPr>
              <w:jc w:val="thaiDistribute"/>
              <w:rPr>
                <w:rFonts w:ascii="TH SarabunPSK" w:eastAsia="Calibri" w:hAnsi="TH SarabunPSK" w:cs="TH SarabunPSK"/>
                <w:color w:val="000000" w:themeColor="text1"/>
                <w:sz w:val="16"/>
                <w:szCs w:val="16"/>
              </w:rPr>
            </w:pPr>
          </w:p>
          <w:p w14:paraId="56008546" w14:textId="77777777" w:rsidR="00E35E0A" w:rsidRPr="005931E6" w:rsidRDefault="00E35E0A" w:rsidP="000C08D0">
            <w:pPr>
              <w:pStyle w:val="a8"/>
              <w:numPr>
                <w:ilvl w:val="0"/>
                <w:numId w:val="1"/>
              </w:numPr>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การเข้าถึงของผู้รับบริการ</w:t>
            </w:r>
            <w:r w:rsidRPr="005931E6">
              <w:rPr>
                <w:rFonts w:ascii="TH SarabunPSK" w:eastAsia="Times New Roman" w:hAnsi="TH SarabunPSK" w:cs="TH SarabunPSK"/>
                <w:color w:val="000000" w:themeColor="text1"/>
                <w:sz w:val="32"/>
                <w:szCs w:val="32"/>
                <w:cs/>
              </w:rPr>
              <w:t xml:space="preserve"> </w:t>
            </w:r>
          </w:p>
          <w:p w14:paraId="16765AC7" w14:textId="79128489" w:rsidR="00E35E0A" w:rsidRPr="007F070B" w:rsidRDefault="007F070B" w:rsidP="007F070B">
            <w:pPr>
              <w:ind w:left="-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E35E0A" w:rsidRPr="007F070B">
              <w:rPr>
                <w:rFonts w:ascii="TH SarabunPSK" w:eastAsia="Times New Roman" w:hAnsi="TH SarabunPSK" w:cs="TH SarabunPSK"/>
                <w:color w:val="000000" w:themeColor="text1"/>
                <w:sz w:val="32"/>
                <w:szCs w:val="32"/>
                <w:cs/>
              </w:rPr>
              <w:t xml:space="preserve">นอกหนือจากการที่ผู้รับบริการมาติดต่อขอรับบริการโดยตรงที่หน่วยงานแล้ว สำนักงานพัฒนาฝีมือแรงงานปราจีนบุรี มีช่องทางที่หน่วยงานให้บริการทางระบบออนไลน์ เช่น เว็บไซต์ ไลน์ </w:t>
            </w:r>
            <w:proofErr w:type="spellStart"/>
            <w:r w:rsidR="00E35E0A" w:rsidRPr="007F070B">
              <w:rPr>
                <w:rFonts w:ascii="TH SarabunPSK" w:eastAsia="Times New Roman" w:hAnsi="TH SarabunPSK" w:cs="TH SarabunPSK"/>
                <w:color w:val="000000" w:themeColor="text1"/>
                <w:sz w:val="32"/>
                <w:szCs w:val="32"/>
                <w:cs/>
              </w:rPr>
              <w:t>เฟส</w:t>
            </w:r>
            <w:proofErr w:type="spellEnd"/>
            <w:r w:rsidR="00E35E0A" w:rsidRPr="007F070B">
              <w:rPr>
                <w:rFonts w:ascii="TH SarabunPSK" w:eastAsia="Times New Roman" w:hAnsi="TH SarabunPSK" w:cs="TH SarabunPSK"/>
                <w:color w:val="000000" w:themeColor="text1"/>
                <w:sz w:val="32"/>
                <w:szCs w:val="32"/>
                <w:cs/>
              </w:rPr>
              <w:t>บุ๊ค อินสตาแ</w:t>
            </w:r>
            <w:r w:rsidR="00655D56" w:rsidRPr="007F070B">
              <w:rPr>
                <w:rFonts w:ascii="TH SarabunPSK" w:eastAsia="Times New Roman" w:hAnsi="TH SarabunPSK" w:cs="TH SarabunPSK"/>
                <w:color w:val="000000" w:themeColor="text1"/>
                <w:sz w:val="32"/>
                <w:szCs w:val="32"/>
                <w:cs/>
              </w:rPr>
              <w:t>กรม ทวิต</w:t>
            </w:r>
            <w:proofErr w:type="spellStart"/>
            <w:r w:rsidR="00655D56" w:rsidRPr="007F070B">
              <w:rPr>
                <w:rFonts w:ascii="TH SarabunPSK" w:eastAsia="Times New Roman" w:hAnsi="TH SarabunPSK" w:cs="TH SarabunPSK"/>
                <w:color w:val="000000" w:themeColor="text1"/>
                <w:sz w:val="32"/>
                <w:szCs w:val="32"/>
                <w:cs/>
              </w:rPr>
              <w:t>เต</w:t>
            </w:r>
            <w:proofErr w:type="spellEnd"/>
            <w:r w:rsidR="00655D56" w:rsidRPr="007F070B">
              <w:rPr>
                <w:rFonts w:ascii="TH SarabunPSK" w:eastAsia="Times New Roman" w:hAnsi="TH SarabunPSK" w:cs="TH SarabunPSK"/>
                <w:color w:val="000000" w:themeColor="text1"/>
                <w:sz w:val="32"/>
                <w:szCs w:val="32"/>
                <w:cs/>
              </w:rPr>
              <w:t xml:space="preserve">อร์ ของหน่วยงาน </w:t>
            </w:r>
            <w:r w:rsidR="00E35E0A" w:rsidRPr="007F070B">
              <w:rPr>
                <w:rFonts w:ascii="TH SarabunPSK" w:eastAsia="Times New Roman" w:hAnsi="TH SarabunPSK" w:cs="TH SarabunPSK"/>
                <w:color w:val="000000" w:themeColor="text1"/>
                <w:sz w:val="32"/>
                <w:szCs w:val="32"/>
                <w:cs/>
              </w:rPr>
              <w:t>และการออกหน่วยบริการและประชาสัมพันธ์ในพื้นที่ เช่น จังหวัดเคลื่อนที่การออกหน่วยบริการแบบบูรณาการของหน่วยงานกระทรวงแรงงาน เอกสารประชาสัมพันธ์ผลการดำเนินงานและภารกิจในการประชุมกรมการจังหวัดและอำเภอ การประชุมคณะอนุกรรมการ (กพร.</w:t>
            </w:r>
            <w:proofErr w:type="spellStart"/>
            <w:r w:rsidR="00E35E0A" w:rsidRPr="007F070B">
              <w:rPr>
                <w:rFonts w:ascii="TH SarabunPSK" w:eastAsia="Times New Roman" w:hAnsi="TH SarabunPSK" w:cs="TH SarabunPSK"/>
                <w:color w:val="000000" w:themeColor="text1"/>
                <w:sz w:val="32"/>
                <w:szCs w:val="32"/>
                <w:cs/>
              </w:rPr>
              <w:t>ปจ</w:t>
            </w:r>
            <w:proofErr w:type="spellEnd"/>
            <w:r w:rsidR="00E35E0A" w:rsidRPr="007F070B">
              <w:rPr>
                <w:rFonts w:ascii="TH SarabunPSK" w:eastAsia="Times New Roman" w:hAnsi="TH SarabunPSK" w:cs="TH SarabunPSK"/>
                <w:color w:val="000000" w:themeColor="text1"/>
                <w:sz w:val="32"/>
                <w:szCs w:val="32"/>
                <w:cs/>
              </w:rPr>
              <w:t>) ศูนย์บริการด้านแรงงาน สำนักงานประชาสัมพันธ์จังหวัด และประชาสัมพันธ์ผ่านเครือข่ายด้านแรงงาน เช่น อาสาสมัครแรงงานในพื้นที่ ชมรมบริหารงา</w:t>
            </w:r>
            <w:r w:rsidR="00655D56" w:rsidRPr="007F070B">
              <w:rPr>
                <w:rFonts w:ascii="TH SarabunPSK" w:eastAsia="Times New Roman" w:hAnsi="TH SarabunPSK" w:cs="TH SarabunPSK"/>
                <w:color w:val="000000" w:themeColor="text1"/>
                <w:sz w:val="32"/>
                <w:szCs w:val="32"/>
                <w:cs/>
              </w:rPr>
              <w:t xml:space="preserve">นบุคคลของเขตอุตสาหกรรมต่าง ๆ   </w:t>
            </w:r>
            <w:r w:rsidR="00E35E0A" w:rsidRPr="007F070B">
              <w:rPr>
                <w:rFonts w:ascii="TH SarabunPSK" w:eastAsia="Times New Roman" w:hAnsi="TH SarabunPSK" w:cs="TH SarabunPSK"/>
                <w:color w:val="000000" w:themeColor="text1"/>
                <w:sz w:val="32"/>
                <w:szCs w:val="32"/>
                <w:cs/>
              </w:rPr>
              <w:t>สภาอุตสาหกรรมจังหวัด หอการค้าจังหวัด สมาคมการท่องเที่ยวจังหวัด สมาคม</w:t>
            </w:r>
            <w:r w:rsidR="00E35E0A" w:rsidRPr="007F070B">
              <w:rPr>
                <w:rFonts w:ascii="TH SarabunPSK" w:eastAsia="Times New Roman" w:hAnsi="TH SarabunPSK" w:cs="TH SarabunPSK"/>
                <w:color w:val="000000" w:themeColor="text1"/>
                <w:sz w:val="32"/>
                <w:szCs w:val="32"/>
              </w:rPr>
              <w:t xml:space="preserve">SME </w:t>
            </w:r>
            <w:r w:rsidR="00E35E0A" w:rsidRPr="007F070B">
              <w:rPr>
                <w:rFonts w:ascii="TH SarabunPSK" w:eastAsia="Times New Roman" w:hAnsi="TH SarabunPSK" w:cs="TH SarabunPSK"/>
                <w:color w:val="000000" w:themeColor="text1"/>
                <w:sz w:val="32"/>
                <w:szCs w:val="32"/>
                <w:cs/>
              </w:rPr>
              <w:t xml:space="preserve">ไทย จังหวัด กลุ่มวิสาหกิจชุมชน  </w:t>
            </w:r>
          </w:p>
        </w:tc>
      </w:tr>
      <w:tr w:rsidR="00F208B4" w:rsidRPr="005931E6" w14:paraId="297A4703" w14:textId="77777777" w:rsidTr="003E6B21">
        <w:tc>
          <w:tcPr>
            <w:tcW w:w="410" w:type="pct"/>
          </w:tcPr>
          <w:p w14:paraId="1FE7276D" w14:textId="614B9C1F" w:rsidR="001E7EE1" w:rsidRPr="005931E6" w:rsidRDefault="001E7EE1" w:rsidP="001E7EE1">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33</w:t>
            </w:r>
          </w:p>
        </w:tc>
        <w:tc>
          <w:tcPr>
            <w:tcW w:w="781" w:type="pct"/>
            <w:tcBorders>
              <w:top w:val="nil"/>
              <w:left w:val="nil"/>
              <w:bottom w:val="single" w:sz="4" w:space="0" w:color="auto"/>
              <w:right w:val="single" w:sz="4" w:space="0" w:color="auto"/>
            </w:tcBorders>
            <w:shd w:val="clear" w:color="auto" w:fill="auto"/>
          </w:tcPr>
          <w:p w14:paraId="01E04B3B" w14:textId="497BFA75" w:rsidR="001E7EE1" w:rsidRPr="005931E6" w:rsidRDefault="001E7EE1" w:rsidP="001E7EE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จันทบุรี</w:t>
            </w:r>
          </w:p>
        </w:tc>
        <w:tc>
          <w:tcPr>
            <w:tcW w:w="3808" w:type="pct"/>
          </w:tcPr>
          <w:p w14:paraId="234902EB" w14:textId="77777777" w:rsidR="006A5304" w:rsidRDefault="001E7EE1" w:rsidP="006A5304">
            <w:pPr>
              <w:pStyle w:val="a8"/>
              <w:numPr>
                <w:ilvl w:val="0"/>
                <w:numId w:val="1"/>
              </w:numPr>
              <w:tabs>
                <w:tab w:val="left" w:pos="1276"/>
              </w:tabs>
              <w:ind w:left="201" w:hanging="201"/>
              <w:jc w:val="thaiDistribute"/>
              <w:rPr>
                <w:rFonts w:ascii="TH SarabunPSK" w:eastAsia="Times New Roman" w:hAnsi="TH SarabunPSK" w:cs="TH SarabunPSK"/>
                <w:color w:val="000000" w:themeColor="text1"/>
                <w:sz w:val="32"/>
                <w:szCs w:val="32"/>
              </w:rPr>
            </w:pPr>
            <w:r w:rsidRPr="006A5304">
              <w:rPr>
                <w:rFonts w:ascii="TH SarabunPSK" w:eastAsia="Times New Roman" w:hAnsi="TH SarabunPSK" w:cs="TH SarabunPSK"/>
                <w:b/>
                <w:bCs/>
                <w:color w:val="000000" w:themeColor="text1"/>
                <w:sz w:val="32"/>
                <w:szCs w:val="32"/>
                <w:cs/>
              </w:rPr>
              <w:t>เหตุผลความจำเป็น</w:t>
            </w:r>
            <w:r w:rsidRPr="006A5304">
              <w:rPr>
                <w:rFonts w:ascii="TH SarabunPSK" w:eastAsia="Times New Roman" w:hAnsi="TH SarabunPSK" w:cs="TH SarabunPSK"/>
                <w:color w:val="000000" w:themeColor="text1"/>
                <w:sz w:val="32"/>
                <w:szCs w:val="32"/>
                <w:cs/>
              </w:rPr>
              <w:t xml:space="preserve"> </w:t>
            </w:r>
            <w:r w:rsidRPr="006A5304">
              <w:rPr>
                <w:rFonts w:ascii="TH SarabunPSK" w:eastAsia="Times New Roman" w:hAnsi="TH SarabunPSK" w:cs="TH SarabunPSK"/>
                <w:color w:val="000000" w:themeColor="text1"/>
                <w:sz w:val="32"/>
                <w:szCs w:val="32"/>
              </w:rPr>
              <w:t xml:space="preserve"> </w:t>
            </w:r>
          </w:p>
          <w:p w14:paraId="7C545E88" w14:textId="7A14340F" w:rsidR="001E7EE1" w:rsidRPr="006A5304" w:rsidRDefault="006A5304" w:rsidP="006A5304">
            <w:pPr>
              <w:tabs>
                <w:tab w:val="left" w:pos="1276"/>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1E7EE1" w:rsidRPr="006A5304">
              <w:rPr>
                <w:rFonts w:ascii="TH SarabunPSK" w:eastAsia="Times New Roman" w:hAnsi="TH SarabunPSK" w:cs="TH SarabunPSK"/>
                <w:color w:val="000000" w:themeColor="text1"/>
                <w:sz w:val="32"/>
                <w:szCs w:val="32"/>
                <w:cs/>
              </w:rPr>
              <w:t xml:space="preserve">การพัฒนาทรัพยากรมนุษย์ในปัจจุบันและอนาคตมีความท้าทายต่อบทบาทของสำนักงานพัฒนาฝีมือแรงงานจันทบุรี  ในการพัฒนาเศรษฐกิจของจังหวัดจันทบุรี เนื่องจากสถานการณ์ปัจจุบันความต้องการต่าง ๆ   มีความซับซ้อนบนต้นทุนทางภูมิศาสตร์ สังคม </w:t>
            </w:r>
            <w:proofErr w:type="spellStart"/>
            <w:r w:rsidR="001E7EE1" w:rsidRPr="006A5304">
              <w:rPr>
                <w:rFonts w:ascii="TH SarabunPSK" w:eastAsia="Times New Roman" w:hAnsi="TH SarabunPSK" w:cs="TH SarabunPSK"/>
                <w:color w:val="000000" w:themeColor="text1"/>
                <w:sz w:val="32"/>
                <w:szCs w:val="32"/>
                <w:cs/>
              </w:rPr>
              <w:t>อัต</w:t>
            </w:r>
            <w:proofErr w:type="spellEnd"/>
            <w:r w:rsidR="001E7EE1" w:rsidRPr="006A5304">
              <w:rPr>
                <w:rFonts w:ascii="TH SarabunPSK" w:eastAsia="Times New Roman" w:hAnsi="TH SarabunPSK" w:cs="TH SarabunPSK"/>
                <w:color w:val="000000" w:themeColor="text1"/>
                <w:sz w:val="32"/>
                <w:szCs w:val="32"/>
                <w:cs/>
              </w:rPr>
              <w:t>ลักษณ์ชุมชน วัฒนธรรม การศึกษา เทคโนโลยี ระบบเศรษฐกิจ ภัยธรรมชาติ และโรคระบาด เป็นต้น ซึ่งการที่จะขับเคลื่อนภารกิจการพัฒนาทรัพยากร</w:t>
            </w:r>
            <w:r w:rsidR="00B1716D" w:rsidRPr="006A5304">
              <w:rPr>
                <w:rFonts w:ascii="TH SarabunPSK" w:eastAsia="Times New Roman" w:hAnsi="TH SarabunPSK" w:cs="TH SarabunPSK"/>
                <w:color w:val="000000" w:themeColor="text1"/>
                <w:sz w:val="32"/>
                <w:szCs w:val="32"/>
                <w:cs/>
              </w:rPr>
              <w:t>มนุษย์</w:t>
            </w:r>
            <w:r w:rsidR="001E7EE1" w:rsidRPr="006A5304">
              <w:rPr>
                <w:rFonts w:ascii="TH SarabunPSK" w:eastAsia="Times New Roman" w:hAnsi="TH SarabunPSK" w:cs="TH SarabunPSK"/>
                <w:color w:val="000000" w:themeColor="text1"/>
                <w:sz w:val="32"/>
                <w:szCs w:val="32"/>
                <w:cs/>
              </w:rPr>
              <w:t>นับว่าเป็นหัวใจของการพัฒนาเศรษฐกิจและสังคมให้เติบโตอย่างยั่งยืน และการก้าวข้ามความท้าทายดังกล่าว จำเป็นต้องมีการปรับรูปแบบการทำงานให้เหมาะสมและทันสมัย โดยเบื้องต้น สำนักงานพัฒนาฝีมือแรงงานจันทบุรีได้ปรับบทบาทการทำงานจากหน่วยงานที่ดำเนินการเอง มาสู่การกำกับดูแลงาน</w:t>
            </w:r>
            <w:proofErr w:type="spellStart"/>
            <w:r w:rsidR="001E7EE1" w:rsidRPr="006A5304">
              <w:rPr>
                <w:rFonts w:ascii="TH SarabunPSK" w:eastAsia="Times New Roman" w:hAnsi="TH SarabunPSK" w:cs="TH SarabunPSK"/>
                <w:color w:val="000000" w:themeColor="text1"/>
                <w:sz w:val="32"/>
                <w:szCs w:val="32"/>
                <w:cs/>
              </w:rPr>
              <w:t>กฏหมาย</w:t>
            </w:r>
            <w:proofErr w:type="spellEnd"/>
            <w:r w:rsidR="001E7EE1" w:rsidRPr="006A5304">
              <w:rPr>
                <w:rFonts w:ascii="TH SarabunPSK" w:eastAsia="Times New Roman" w:hAnsi="TH SarabunPSK" w:cs="TH SarabunPSK"/>
                <w:color w:val="000000" w:themeColor="text1"/>
                <w:sz w:val="32"/>
                <w:szCs w:val="32"/>
                <w:cs/>
              </w:rPr>
              <w:t xml:space="preserve">ด้านส่งเสริมการพัฒนาฝีมือแรงงาน โดยในระยะ </w:t>
            </w:r>
            <w:r w:rsidR="001E7EE1" w:rsidRPr="006A5304">
              <w:rPr>
                <w:rFonts w:ascii="TH SarabunPSK" w:eastAsia="Times New Roman" w:hAnsi="TH SarabunPSK" w:cs="TH SarabunPSK"/>
                <w:color w:val="000000" w:themeColor="text1"/>
                <w:sz w:val="32"/>
                <w:szCs w:val="32"/>
              </w:rPr>
              <w:t xml:space="preserve">5 </w:t>
            </w:r>
            <w:r w:rsidR="001E7EE1" w:rsidRPr="006A5304">
              <w:rPr>
                <w:rFonts w:ascii="TH SarabunPSK" w:eastAsia="Times New Roman" w:hAnsi="TH SarabunPSK" w:cs="TH SarabunPSK"/>
                <w:color w:val="000000" w:themeColor="text1"/>
                <w:sz w:val="32"/>
                <w:szCs w:val="32"/>
                <w:cs/>
              </w:rPr>
              <w:t xml:space="preserve">ปีที่ผ่านมาสำนักงานพัฒนาฝีมือแรงงานจันทบุรี มีผลดำเนินการเอง จำนวน </w:t>
            </w:r>
            <w:r w:rsidR="001E7EE1" w:rsidRPr="006A5304">
              <w:rPr>
                <w:rFonts w:ascii="TH SarabunPSK" w:eastAsia="Times New Roman" w:hAnsi="TH SarabunPSK" w:cs="TH SarabunPSK"/>
                <w:color w:val="000000" w:themeColor="text1"/>
                <w:sz w:val="32"/>
                <w:szCs w:val="32"/>
              </w:rPr>
              <w:t xml:space="preserve">13,059 </w:t>
            </w:r>
            <w:r w:rsidR="001E7EE1" w:rsidRPr="006A5304">
              <w:rPr>
                <w:rFonts w:ascii="TH SarabunPSK" w:eastAsia="Times New Roman" w:hAnsi="TH SarabunPSK" w:cs="TH SarabunPSK"/>
                <w:color w:val="000000" w:themeColor="text1"/>
                <w:sz w:val="32"/>
                <w:szCs w:val="32"/>
                <w:cs/>
              </w:rPr>
              <w:t xml:space="preserve">คน คิดเป็นร้อยละ </w:t>
            </w:r>
            <w:r w:rsidR="001E7EE1" w:rsidRPr="006A5304">
              <w:rPr>
                <w:rFonts w:ascii="TH SarabunPSK" w:eastAsia="Times New Roman" w:hAnsi="TH SarabunPSK" w:cs="TH SarabunPSK"/>
                <w:color w:val="000000" w:themeColor="text1"/>
                <w:sz w:val="32"/>
                <w:szCs w:val="32"/>
              </w:rPr>
              <w:t xml:space="preserve">27 </w:t>
            </w:r>
            <w:r w:rsidR="001E7EE1" w:rsidRPr="006A5304">
              <w:rPr>
                <w:rFonts w:ascii="TH SarabunPSK" w:eastAsia="Times New Roman" w:hAnsi="TH SarabunPSK" w:cs="TH SarabunPSK"/>
                <w:color w:val="000000" w:themeColor="text1"/>
                <w:sz w:val="32"/>
                <w:szCs w:val="32"/>
                <w:cs/>
              </w:rPr>
              <w:t xml:space="preserve">และส่งเสริมให้ภาคเอกชนดำเนินการเองภายใต้ พ.ร.บ.ส่งเสริมการพัฒนาฝีมือแรงงาน พ.ศ. </w:t>
            </w:r>
            <w:r w:rsidR="001E7EE1" w:rsidRPr="006A5304">
              <w:rPr>
                <w:rFonts w:ascii="TH SarabunPSK" w:eastAsia="Times New Roman" w:hAnsi="TH SarabunPSK" w:cs="TH SarabunPSK"/>
                <w:color w:val="000000" w:themeColor="text1"/>
                <w:sz w:val="32"/>
                <w:szCs w:val="32"/>
              </w:rPr>
              <w:t xml:space="preserve">2545 </w:t>
            </w:r>
            <w:r w:rsidR="001E7EE1" w:rsidRPr="006A5304">
              <w:rPr>
                <w:rFonts w:ascii="TH SarabunPSK" w:eastAsia="Times New Roman" w:hAnsi="TH SarabunPSK" w:cs="TH SarabunPSK"/>
                <w:color w:val="000000" w:themeColor="text1"/>
                <w:sz w:val="32"/>
                <w:szCs w:val="32"/>
                <w:cs/>
              </w:rPr>
              <w:t xml:space="preserve">และที่แก้ไขเพิ่มเติม จำนวน </w:t>
            </w:r>
            <w:r w:rsidR="001E7EE1" w:rsidRPr="006A5304">
              <w:rPr>
                <w:rFonts w:ascii="TH SarabunPSK" w:eastAsia="Times New Roman" w:hAnsi="TH SarabunPSK" w:cs="TH SarabunPSK"/>
                <w:color w:val="000000" w:themeColor="text1"/>
                <w:sz w:val="32"/>
                <w:szCs w:val="32"/>
              </w:rPr>
              <w:t xml:space="preserve">35,300 </w:t>
            </w:r>
            <w:r w:rsidR="001E7EE1" w:rsidRPr="006A5304">
              <w:rPr>
                <w:rFonts w:ascii="TH SarabunPSK" w:eastAsia="Times New Roman" w:hAnsi="TH SarabunPSK" w:cs="TH SarabunPSK"/>
                <w:color w:val="000000" w:themeColor="text1"/>
                <w:sz w:val="32"/>
                <w:szCs w:val="32"/>
                <w:cs/>
              </w:rPr>
              <w:t xml:space="preserve">คน คิดเป็นร้อยละ </w:t>
            </w:r>
            <w:r w:rsidR="001E7EE1" w:rsidRPr="006A5304">
              <w:rPr>
                <w:rFonts w:ascii="TH SarabunPSK" w:eastAsia="Times New Roman" w:hAnsi="TH SarabunPSK" w:cs="TH SarabunPSK"/>
                <w:color w:val="000000" w:themeColor="text1"/>
                <w:sz w:val="32"/>
                <w:szCs w:val="32"/>
              </w:rPr>
              <w:t>73</w:t>
            </w:r>
            <w:r w:rsidR="001E7EE1" w:rsidRPr="006A5304">
              <w:rPr>
                <w:rFonts w:ascii="TH SarabunPSK" w:eastAsia="Times New Roman" w:hAnsi="TH SarabunPSK" w:cs="TH SarabunPSK"/>
                <w:color w:val="000000" w:themeColor="text1"/>
                <w:sz w:val="32"/>
                <w:szCs w:val="32"/>
                <w:cs/>
              </w:rPr>
              <w:t xml:space="preserve"> โดยในปี </w:t>
            </w:r>
            <w:r w:rsidR="001E7EE1" w:rsidRPr="006A5304">
              <w:rPr>
                <w:rFonts w:ascii="TH SarabunPSK" w:eastAsia="Times New Roman" w:hAnsi="TH SarabunPSK" w:cs="TH SarabunPSK"/>
                <w:color w:val="000000" w:themeColor="text1"/>
                <w:sz w:val="32"/>
                <w:szCs w:val="32"/>
              </w:rPr>
              <w:t xml:space="preserve">2564 </w:t>
            </w:r>
            <w:r w:rsidR="001E7EE1" w:rsidRPr="006A5304">
              <w:rPr>
                <w:rFonts w:ascii="TH SarabunPSK" w:eastAsia="Times New Roman" w:hAnsi="TH SarabunPSK" w:cs="TH SarabunPSK"/>
                <w:color w:val="000000" w:themeColor="text1"/>
                <w:sz w:val="32"/>
                <w:szCs w:val="32"/>
                <w:cs/>
              </w:rPr>
              <w:t>การพัฒนาฝีมือแรงงานของภาคเอกชนชะลอตัวลง เนื่องจากสถานการณ์</w:t>
            </w:r>
            <w:r w:rsidR="001E7EE1" w:rsidRPr="006A5304">
              <w:rPr>
                <w:rFonts w:ascii="TH SarabunPSK" w:hAnsi="TH SarabunPSK" w:cs="TH SarabunPSK"/>
                <w:color w:val="000000" w:themeColor="text1"/>
                <w:sz w:val="32"/>
                <w:szCs w:val="32"/>
                <w:shd w:val="clear" w:color="auto" w:fill="FFFFFF"/>
                <w:cs/>
              </w:rPr>
              <w:t>โรคติดเชื้อไวรัสโค</w:t>
            </w:r>
            <w:proofErr w:type="spellStart"/>
            <w:r w:rsidR="001E7EE1" w:rsidRPr="006A5304">
              <w:rPr>
                <w:rFonts w:ascii="TH SarabunPSK" w:hAnsi="TH SarabunPSK" w:cs="TH SarabunPSK"/>
                <w:color w:val="000000" w:themeColor="text1"/>
                <w:sz w:val="32"/>
                <w:szCs w:val="32"/>
                <w:shd w:val="clear" w:color="auto" w:fill="FFFFFF"/>
                <w:cs/>
              </w:rPr>
              <w:t>โร</w:t>
            </w:r>
            <w:proofErr w:type="spellEnd"/>
            <w:r w:rsidR="001E7EE1" w:rsidRPr="006A5304">
              <w:rPr>
                <w:rFonts w:ascii="TH SarabunPSK" w:hAnsi="TH SarabunPSK" w:cs="TH SarabunPSK"/>
                <w:color w:val="000000" w:themeColor="text1"/>
                <w:sz w:val="32"/>
                <w:szCs w:val="32"/>
                <w:shd w:val="clear" w:color="auto" w:fill="FFFFFF"/>
                <w:cs/>
              </w:rPr>
              <w:t xml:space="preserve">นา </w:t>
            </w:r>
            <w:r w:rsidR="001E7EE1" w:rsidRPr="006A5304">
              <w:rPr>
                <w:rFonts w:ascii="TH SarabunPSK" w:hAnsi="TH SarabunPSK" w:cs="TH SarabunPSK"/>
                <w:color w:val="000000" w:themeColor="text1"/>
                <w:sz w:val="32"/>
                <w:szCs w:val="32"/>
                <w:shd w:val="clear" w:color="auto" w:fill="FFFFFF"/>
              </w:rPr>
              <w:t>(COVID-19)</w:t>
            </w:r>
            <w:r w:rsidR="001E7EE1" w:rsidRPr="006A5304">
              <w:rPr>
                <w:rFonts w:ascii="TH SarabunPSK" w:eastAsia="Times New Roman" w:hAnsi="TH SarabunPSK" w:cs="TH SarabunPSK"/>
                <w:color w:val="000000" w:themeColor="text1"/>
                <w:sz w:val="32"/>
                <w:szCs w:val="32"/>
                <w:cs/>
              </w:rPr>
              <w:t xml:space="preserve"> นอกจากนี้ ยังรับหน้าที่เป็นฝ่ายเลขานุการคณะอนุกรรมการพัฒนาแรงงานและประสานงานการฝึกอาชีพจังหวัด (กพร.ปจ.) เพื่อกำหนดนโยบายด้านการ</w:t>
            </w:r>
            <w:r w:rsidR="001E7EE1" w:rsidRPr="006A5304">
              <w:rPr>
                <w:rFonts w:ascii="TH SarabunPSK" w:eastAsia="Times New Roman" w:hAnsi="TH SarabunPSK" w:cs="TH SarabunPSK"/>
                <w:color w:val="000000" w:themeColor="text1"/>
                <w:sz w:val="32"/>
                <w:szCs w:val="32"/>
                <w:cs/>
              </w:rPr>
              <w:lastRenderedPageBreak/>
              <w:t>พัฒนากำลังคนในจังหวัดจันทบุรี แต่การดำเนินการดังกล่าว ยังไม่สามารถดำเนินได้อย่างเต็มที่ เนื่องจากยังต้องอาศัยการปรับโครงสร้างองค์กรเพื่อรองรับอำนาจในการบริหารจัดการ รวมทั้งผู้บริหารต้องมีสมรรถนะสูง จึงจะสามารถขับเคลื่อนความร่วมมือจากทุกภาคส่วน ทุกระดับ ในจังหวัด ซึ่งหากเปรียบเทียบโครงสร้างองค์กรในปัจจุบันของสำนักงานพัฒนาฝีมือแรงงานจันทบุรี</w:t>
            </w:r>
            <w:r w:rsidR="001E7EE1" w:rsidRPr="006A5304">
              <w:rPr>
                <w:rFonts w:ascii="TH SarabunPSK" w:eastAsia="Times New Roman" w:hAnsi="TH SarabunPSK" w:cs="TH SarabunPSK"/>
                <w:color w:val="000000" w:themeColor="text1"/>
                <w:sz w:val="32"/>
                <w:szCs w:val="32"/>
              </w:rPr>
              <w:t xml:space="preserve"> </w:t>
            </w:r>
            <w:r w:rsidR="001E7EE1" w:rsidRPr="006A5304">
              <w:rPr>
                <w:rFonts w:ascii="TH SarabunPSK" w:eastAsia="Times New Roman" w:hAnsi="TH SarabunPSK" w:cs="TH SarabunPSK"/>
                <w:color w:val="000000" w:themeColor="text1"/>
                <w:sz w:val="32"/>
                <w:szCs w:val="32"/>
                <w:cs/>
              </w:rPr>
              <w:t>ซึ่งเป็นหน่วยงานส่วนกลางที่ตั้งอยู่ในภูมิภาค พบว่ายังมีข้อจำกัดในการบริหารจัดการ ที่ทำให้ยังไม่สามารถตอบสนองหรือแก้ปัญหาเชิงลึกในพื้นที่ได้อย่างเป็นรูปธรรมมากนัก เช่น</w:t>
            </w:r>
          </w:p>
          <w:p w14:paraId="4BBB7015" w14:textId="3014F6DA" w:rsidR="001E7EE1" w:rsidRPr="005931E6" w:rsidRDefault="006A5304" w:rsidP="001E7EE1">
            <w:pPr>
              <w:tabs>
                <w:tab w:val="left" w:pos="1276"/>
              </w:tabs>
              <w:jc w:val="thaiDistribute"/>
              <w:rPr>
                <w:rFonts w:ascii="TH SarabunPSK" w:eastAsia="Times New Roman" w:hAnsi="TH SarabunPSK" w:cs="TH SarabunPSK"/>
                <w:color w:val="000000" w:themeColor="text1"/>
                <w:sz w:val="32"/>
                <w:szCs w:val="32"/>
                <w:cs/>
              </w:rPr>
            </w:pPr>
            <w:r>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rPr>
              <w:t xml:space="preserve">1) </w:t>
            </w:r>
            <w:r w:rsidR="001E7EE1" w:rsidRPr="005931E6">
              <w:rPr>
                <w:rFonts w:ascii="TH SarabunPSK" w:eastAsia="Times New Roman" w:hAnsi="TH SarabunPSK" w:cs="TH SarabunPSK"/>
                <w:color w:val="000000" w:themeColor="text1"/>
                <w:sz w:val="32"/>
                <w:szCs w:val="32"/>
                <w:cs/>
              </w:rPr>
              <w:t>ภาพรวมของจังหวัดจันทบุรีเป็นเมืองเกษตรกรรม ส่งผลให้</w:t>
            </w:r>
            <w:r w:rsidR="001E7EE1" w:rsidRPr="005931E6">
              <w:rPr>
                <w:rFonts w:ascii="TH SarabunPSK" w:hAnsi="TH SarabunPSK" w:cs="TH SarabunPSK"/>
                <w:color w:val="000000" w:themeColor="text1"/>
                <w:sz w:val="32"/>
                <w:szCs w:val="32"/>
                <w:cs/>
              </w:rPr>
              <w:t xml:space="preserve">แรงงานกว่าร้อยละ </w:t>
            </w:r>
            <w:r w:rsidR="001E7EE1" w:rsidRPr="005931E6">
              <w:rPr>
                <w:rFonts w:ascii="TH SarabunPSK" w:hAnsi="TH SarabunPSK" w:cs="TH SarabunPSK"/>
                <w:color w:val="000000" w:themeColor="text1"/>
                <w:sz w:val="32"/>
                <w:szCs w:val="32"/>
              </w:rPr>
              <w:t xml:space="preserve">45 </w:t>
            </w:r>
            <w:r w:rsidR="001E7EE1" w:rsidRPr="005931E6">
              <w:rPr>
                <w:rFonts w:ascii="TH SarabunPSK" w:hAnsi="TH SarabunPSK" w:cs="TH SarabunPSK"/>
                <w:color w:val="000000" w:themeColor="text1"/>
                <w:sz w:val="32"/>
                <w:szCs w:val="32"/>
                <w:cs/>
              </w:rPr>
              <w:t>จบการศึกษาระดับประถมศึกษาและต่ำกว่า ซึ่งเป็นแรงงาน</w:t>
            </w:r>
            <w:r w:rsidR="001E7EE1" w:rsidRPr="005931E6">
              <w:rPr>
                <w:rFonts w:ascii="TH SarabunPSK" w:hAnsi="TH SarabunPSK" w:cs="TH SarabunPSK"/>
                <w:color w:val="000000" w:themeColor="text1"/>
                <w:sz w:val="32"/>
                <w:szCs w:val="32"/>
                <w:cs/>
                <w:lang w:eastAsia="th-TH"/>
              </w:rPr>
              <w:t xml:space="preserve">ที่ไม่มีทักษะ จึงเป็นอุปสรรคที่สำคัญในการพัฒนาเศรษฐกิจของประเทศ </w:t>
            </w:r>
            <w:r w:rsidR="001E7EE1" w:rsidRPr="005931E6">
              <w:rPr>
                <w:rFonts w:ascii="TH SarabunPSK" w:eastAsia="Times New Roman" w:hAnsi="TH SarabunPSK" w:cs="TH SarabunPSK"/>
                <w:color w:val="000000" w:themeColor="text1"/>
                <w:sz w:val="32"/>
                <w:szCs w:val="32"/>
                <w:cs/>
              </w:rPr>
              <w:t xml:space="preserve">ดังนั้น จึงควรพัฒนาองค์ความรู้นอกระบบการศึกษา เพื่อให้ทันต่อการเปลี่ยนแปลงของเทคโนโลยี ทั้งในปัจจุบันและอนาคต ปัจจุบันจังหวัดจันทบุรีมีโรงงาน ประมาณ </w:t>
            </w:r>
            <w:r w:rsidR="001E7EE1" w:rsidRPr="005931E6">
              <w:rPr>
                <w:rFonts w:ascii="TH SarabunPSK" w:eastAsia="Times New Roman" w:hAnsi="TH SarabunPSK" w:cs="TH SarabunPSK"/>
                <w:color w:val="000000" w:themeColor="text1"/>
                <w:sz w:val="32"/>
                <w:szCs w:val="32"/>
              </w:rPr>
              <w:t xml:space="preserve">300 </w:t>
            </w:r>
            <w:r w:rsidR="001E7EE1" w:rsidRPr="005931E6">
              <w:rPr>
                <w:rFonts w:ascii="TH SarabunPSK" w:eastAsia="Times New Roman" w:hAnsi="TH SarabunPSK" w:cs="TH SarabunPSK"/>
                <w:color w:val="000000" w:themeColor="text1"/>
                <w:sz w:val="32"/>
                <w:szCs w:val="32"/>
                <w:cs/>
              </w:rPr>
              <w:t xml:space="preserve">แห่ง ซึ่งส่วนใหญ่เป็น </w:t>
            </w:r>
            <w:r w:rsidR="001E7EE1" w:rsidRPr="005931E6">
              <w:rPr>
                <w:rFonts w:ascii="TH SarabunPSK" w:eastAsia="Times New Roman" w:hAnsi="TH SarabunPSK" w:cs="TH SarabunPSK"/>
                <w:color w:val="000000" w:themeColor="text1"/>
                <w:sz w:val="32"/>
                <w:szCs w:val="32"/>
              </w:rPr>
              <w:t xml:space="preserve">SMEs </w:t>
            </w:r>
            <w:r w:rsidR="001E7EE1" w:rsidRPr="005931E6">
              <w:rPr>
                <w:rFonts w:ascii="TH SarabunPSK" w:eastAsia="Times New Roman" w:hAnsi="TH SarabunPSK" w:cs="TH SarabunPSK"/>
                <w:color w:val="000000" w:themeColor="text1"/>
                <w:sz w:val="32"/>
                <w:szCs w:val="32"/>
                <w:cs/>
              </w:rPr>
              <w:t xml:space="preserve">การจ้างงาน ประมาณ </w:t>
            </w:r>
            <w:r w:rsidR="001E7EE1" w:rsidRPr="005931E6">
              <w:rPr>
                <w:rFonts w:ascii="TH SarabunPSK" w:eastAsia="Times New Roman" w:hAnsi="TH SarabunPSK" w:cs="TH SarabunPSK"/>
                <w:color w:val="000000" w:themeColor="text1"/>
                <w:sz w:val="32"/>
                <w:szCs w:val="32"/>
              </w:rPr>
              <w:t xml:space="preserve">8,631 </w:t>
            </w:r>
            <w:r w:rsidR="001E7EE1" w:rsidRPr="005931E6">
              <w:rPr>
                <w:rFonts w:ascii="TH SarabunPSK" w:eastAsia="Times New Roman" w:hAnsi="TH SarabunPSK" w:cs="TH SarabunPSK"/>
                <w:color w:val="000000" w:themeColor="text1"/>
                <w:sz w:val="32"/>
                <w:szCs w:val="32"/>
                <w:cs/>
              </w:rPr>
              <w:t>คน อัตราการว่า</w:t>
            </w:r>
            <w:r w:rsidR="00B1716D" w:rsidRPr="005931E6">
              <w:rPr>
                <w:rFonts w:ascii="TH SarabunPSK" w:eastAsia="Times New Roman" w:hAnsi="TH SarabunPSK" w:cs="TH SarabunPSK"/>
                <w:color w:val="000000" w:themeColor="text1"/>
                <w:sz w:val="32"/>
                <w:szCs w:val="32"/>
                <w:cs/>
              </w:rPr>
              <w:t>ง</w:t>
            </w:r>
            <w:r w:rsidR="001E7EE1" w:rsidRPr="005931E6">
              <w:rPr>
                <w:rFonts w:ascii="TH SarabunPSK" w:eastAsia="Times New Roman" w:hAnsi="TH SarabunPSK" w:cs="TH SarabunPSK"/>
                <w:color w:val="000000" w:themeColor="text1"/>
                <w:sz w:val="32"/>
                <w:szCs w:val="32"/>
                <w:cs/>
              </w:rPr>
              <w:t xml:space="preserve">งานมีเพียง </w:t>
            </w:r>
            <w:r w:rsidR="001E7EE1" w:rsidRPr="005931E6">
              <w:rPr>
                <w:rFonts w:ascii="TH SarabunPSK" w:eastAsia="Times New Roman" w:hAnsi="TH SarabunPSK" w:cs="TH SarabunPSK"/>
                <w:color w:val="000000" w:themeColor="text1"/>
                <w:sz w:val="32"/>
                <w:szCs w:val="32"/>
              </w:rPr>
              <w:t xml:space="preserve">0.65 </w:t>
            </w:r>
            <w:r w:rsidR="001E7EE1" w:rsidRPr="005931E6">
              <w:rPr>
                <w:rFonts w:ascii="TH SarabunPSK" w:eastAsia="Times New Roman" w:hAnsi="TH SarabunPSK" w:cs="TH SarabunPSK"/>
                <w:color w:val="000000" w:themeColor="text1"/>
                <w:sz w:val="32"/>
                <w:szCs w:val="32"/>
                <w:cs/>
              </w:rPr>
              <w:t xml:space="preserve">และปัจจุบันความต้องการแรงงานมีจำนวนไม่มาก เนื่องมาจากสถานการณ์ </w:t>
            </w:r>
            <w:r w:rsidR="001E7EE1" w:rsidRPr="005931E6">
              <w:rPr>
                <w:rFonts w:ascii="TH SarabunPSK" w:eastAsia="Times New Roman" w:hAnsi="TH SarabunPSK" w:cs="TH SarabunPSK"/>
                <w:color w:val="000000" w:themeColor="text1"/>
                <w:sz w:val="32"/>
                <w:szCs w:val="32"/>
              </w:rPr>
              <w:t xml:space="preserve">COVID-19 </w:t>
            </w:r>
            <w:r w:rsidR="001E7EE1" w:rsidRPr="005931E6">
              <w:rPr>
                <w:rFonts w:ascii="TH SarabunPSK" w:eastAsia="Times New Roman" w:hAnsi="TH SarabunPSK" w:cs="TH SarabunPSK"/>
                <w:color w:val="000000" w:themeColor="text1"/>
                <w:sz w:val="32"/>
                <w:szCs w:val="32"/>
                <w:cs/>
              </w:rPr>
              <w:t>ทำให้มีการลดจำนวนพนักงานลง แต่ถ้า</w:t>
            </w:r>
            <w:r w:rsidR="001E7EE1" w:rsidRPr="005931E6">
              <w:rPr>
                <w:rFonts w:ascii="TH SarabunPSK" w:hAnsi="TH SarabunPSK" w:cs="TH SarabunPSK"/>
                <w:color w:val="000000" w:themeColor="text1"/>
                <w:sz w:val="32"/>
                <w:szCs w:val="32"/>
                <w:cs/>
              </w:rPr>
              <w:t xml:space="preserve">สถานการณ์โรคระบาด </w:t>
            </w:r>
            <w:r w:rsidR="001E7EE1" w:rsidRPr="005931E6">
              <w:rPr>
                <w:rFonts w:ascii="TH SarabunPSK" w:hAnsi="TH SarabunPSK" w:cs="TH SarabunPSK"/>
                <w:color w:val="000000" w:themeColor="text1"/>
                <w:sz w:val="32"/>
                <w:szCs w:val="32"/>
              </w:rPr>
              <w:t xml:space="preserve">COVID-2019 </w:t>
            </w:r>
            <w:r w:rsidR="001E7EE1" w:rsidRPr="005931E6">
              <w:rPr>
                <w:rFonts w:ascii="TH SarabunPSK" w:hAnsi="TH SarabunPSK" w:cs="TH SarabunPSK"/>
                <w:color w:val="000000" w:themeColor="text1"/>
                <w:sz w:val="32"/>
                <w:szCs w:val="32"/>
                <w:cs/>
              </w:rPr>
              <w:t>คลี่คลายลง คาดการณ์ว่าในภาคอุตสาหกรรมและการท่องเที่ยวน่าจะมีความต้องการแรงงานมากขึ้น ดังนั้น สำนักงานทางจึงปรับเปลี่ยนมา</w:t>
            </w:r>
            <w:r w:rsidR="001E7EE1" w:rsidRPr="005931E6">
              <w:rPr>
                <w:rFonts w:ascii="TH SarabunPSK" w:eastAsia="Times New Roman" w:hAnsi="TH SarabunPSK" w:cs="TH SarabunPSK"/>
                <w:color w:val="000000" w:themeColor="text1"/>
                <w:sz w:val="32"/>
                <w:szCs w:val="32"/>
                <w:cs/>
              </w:rPr>
              <w:t xml:space="preserve">ใช้ระบบการฝึกอบรม </w:t>
            </w:r>
            <w:r w:rsidR="001E7EE1" w:rsidRPr="005931E6">
              <w:rPr>
                <w:rFonts w:ascii="TH SarabunPSK" w:eastAsia="Times New Roman" w:hAnsi="TH SarabunPSK" w:cs="TH SarabunPSK"/>
                <w:color w:val="000000" w:themeColor="text1"/>
                <w:sz w:val="32"/>
                <w:szCs w:val="32"/>
              </w:rPr>
              <w:t xml:space="preserve">Computer-Managed- Instruction : CMI </w:t>
            </w:r>
            <w:r w:rsidR="001E7EE1" w:rsidRPr="005931E6">
              <w:rPr>
                <w:rFonts w:ascii="TH SarabunPSK" w:eastAsia="Times New Roman" w:hAnsi="TH SarabunPSK" w:cs="TH SarabunPSK"/>
                <w:color w:val="000000" w:themeColor="text1"/>
                <w:sz w:val="32"/>
                <w:szCs w:val="32"/>
                <w:cs/>
              </w:rPr>
              <w:t>ของกรมพัฒนาฝีมือแรงงาน ซึ่งเป็นการเรียนรู้ด้วยตัวเอง</w:t>
            </w:r>
            <w:r w:rsidR="001E7EE1" w:rsidRPr="005931E6">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cs/>
              </w:rPr>
              <w:t xml:space="preserve">การฝึกอบรมในรูปแบบ </w:t>
            </w:r>
            <w:r w:rsidR="001E7EE1" w:rsidRPr="005931E6">
              <w:rPr>
                <w:rFonts w:ascii="TH SarabunPSK" w:eastAsia="Times New Roman" w:hAnsi="TH SarabunPSK" w:cs="TH SarabunPSK"/>
                <w:color w:val="000000" w:themeColor="text1"/>
                <w:sz w:val="32"/>
                <w:szCs w:val="32"/>
              </w:rPr>
              <w:t xml:space="preserve">On line </w:t>
            </w:r>
            <w:r w:rsidR="001E7EE1" w:rsidRPr="005931E6">
              <w:rPr>
                <w:rFonts w:ascii="TH SarabunPSK" w:eastAsia="Times New Roman" w:hAnsi="TH SarabunPSK" w:cs="TH SarabunPSK"/>
                <w:color w:val="000000" w:themeColor="text1"/>
                <w:sz w:val="32"/>
                <w:szCs w:val="32"/>
                <w:cs/>
              </w:rPr>
              <w:t xml:space="preserve">โดยเน้นการฝึก </w:t>
            </w:r>
            <w:r w:rsidR="001E7EE1" w:rsidRPr="005931E6">
              <w:rPr>
                <w:rFonts w:ascii="TH SarabunPSK" w:eastAsia="Times New Roman" w:hAnsi="TH SarabunPSK" w:cs="TH SarabunPSK"/>
                <w:color w:val="000000" w:themeColor="text1"/>
                <w:sz w:val="32"/>
                <w:szCs w:val="32"/>
              </w:rPr>
              <w:t xml:space="preserve">Up – Skill </w:t>
            </w:r>
            <w:r w:rsidR="001E7EE1" w:rsidRPr="005931E6">
              <w:rPr>
                <w:rFonts w:ascii="TH SarabunPSK" w:eastAsia="Times New Roman" w:hAnsi="TH SarabunPSK" w:cs="TH SarabunPSK"/>
                <w:color w:val="000000" w:themeColor="text1"/>
                <w:sz w:val="32"/>
                <w:szCs w:val="32"/>
                <w:cs/>
              </w:rPr>
              <w:t xml:space="preserve">/ </w:t>
            </w:r>
            <w:r w:rsidR="001E7EE1" w:rsidRPr="005931E6">
              <w:rPr>
                <w:rFonts w:ascii="TH SarabunPSK" w:eastAsia="Times New Roman" w:hAnsi="TH SarabunPSK" w:cs="TH SarabunPSK"/>
                <w:color w:val="000000" w:themeColor="text1"/>
                <w:sz w:val="32"/>
                <w:szCs w:val="32"/>
              </w:rPr>
              <w:t xml:space="preserve">Re – Skill </w:t>
            </w:r>
            <w:r w:rsidR="001E7EE1" w:rsidRPr="005931E6">
              <w:rPr>
                <w:rFonts w:ascii="TH SarabunPSK" w:eastAsia="Times New Roman" w:hAnsi="TH SarabunPSK" w:cs="TH SarabunPSK"/>
                <w:color w:val="000000" w:themeColor="text1"/>
                <w:sz w:val="32"/>
                <w:szCs w:val="32"/>
                <w:cs/>
              </w:rPr>
              <w:t xml:space="preserve">และ </w:t>
            </w:r>
            <w:r w:rsidR="001E7EE1" w:rsidRPr="005931E6">
              <w:rPr>
                <w:rFonts w:ascii="TH SarabunPSK" w:eastAsia="Times New Roman" w:hAnsi="TH SarabunPSK" w:cs="TH SarabunPSK"/>
                <w:color w:val="000000" w:themeColor="text1"/>
                <w:sz w:val="32"/>
                <w:szCs w:val="32"/>
              </w:rPr>
              <w:t xml:space="preserve">Multi Skill </w:t>
            </w:r>
            <w:r w:rsidR="001E7EE1" w:rsidRPr="005931E6">
              <w:rPr>
                <w:rFonts w:ascii="TH SarabunPSK" w:eastAsia="Times New Roman" w:hAnsi="TH SarabunPSK" w:cs="TH SarabunPSK"/>
                <w:color w:val="000000" w:themeColor="text1"/>
                <w:sz w:val="32"/>
                <w:szCs w:val="32"/>
                <w:cs/>
              </w:rPr>
              <w:t xml:space="preserve">ให้มากยิ่งขึ้น นอกจากนี้ ยังมีแนวคิดในการร่วมกับสภาอุตสาหกรรมและเครือข่ายจัดตั้งเป็นศูนย์การพัฒนาทางด้านเทคโนโลยีการเกษตร โดยเป็นศูนย์การเรียนรู้ด้าน </w:t>
            </w:r>
            <w:r w:rsidR="001E7EE1" w:rsidRPr="005931E6">
              <w:rPr>
                <w:rFonts w:ascii="TH SarabunPSK" w:eastAsia="Times New Roman" w:hAnsi="TH SarabunPSK" w:cs="TH SarabunPSK"/>
                <w:color w:val="000000" w:themeColor="text1"/>
                <w:sz w:val="32"/>
                <w:szCs w:val="32"/>
              </w:rPr>
              <w:t xml:space="preserve">Smart Farmer </w:t>
            </w:r>
            <w:r w:rsidR="001E7EE1" w:rsidRPr="005931E6">
              <w:rPr>
                <w:rFonts w:ascii="TH SarabunPSK" w:eastAsia="Times New Roman" w:hAnsi="TH SarabunPSK" w:cs="TH SarabunPSK"/>
                <w:color w:val="000000" w:themeColor="text1"/>
                <w:sz w:val="32"/>
                <w:szCs w:val="32"/>
                <w:cs/>
              </w:rPr>
              <w:t>การติดตั้งโซลา</w:t>
            </w:r>
            <w:proofErr w:type="spellStart"/>
            <w:r w:rsidR="001E7EE1" w:rsidRPr="005931E6">
              <w:rPr>
                <w:rFonts w:ascii="TH SarabunPSK" w:eastAsia="Times New Roman" w:hAnsi="TH SarabunPSK" w:cs="TH SarabunPSK"/>
                <w:color w:val="000000" w:themeColor="text1"/>
                <w:sz w:val="32"/>
                <w:szCs w:val="32"/>
                <w:cs/>
              </w:rPr>
              <w:t>ร์</w:t>
            </w:r>
            <w:proofErr w:type="spellEnd"/>
            <w:r w:rsidR="001E7EE1" w:rsidRPr="005931E6">
              <w:rPr>
                <w:rFonts w:ascii="TH SarabunPSK" w:eastAsia="Times New Roman" w:hAnsi="TH SarabunPSK" w:cs="TH SarabunPSK"/>
                <w:color w:val="000000" w:themeColor="text1"/>
                <w:sz w:val="32"/>
                <w:szCs w:val="32"/>
                <w:cs/>
              </w:rPr>
              <w:t>เซลล์</w:t>
            </w:r>
            <w:r w:rsidR="001E7EE1" w:rsidRPr="005931E6">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cs/>
              </w:rPr>
              <w:t>และการใช้โดรน เพื่อการเกษตร การซ่อมเครื่องยนต์เล็กเพื่อการเกษตร การซ่อมเครื่องตัดหญ้า เป็นต้น โดยจะส่งครูฝึกของสำนักงานไปเรียนรู้เทคโนโลยีใหม่ ๆ จากภาคเอกชนเพื่อนำมาถ่ายทอด</w:t>
            </w:r>
          </w:p>
          <w:p w14:paraId="70C7A606" w14:textId="09780208" w:rsidR="001E7EE1" w:rsidRPr="005931E6" w:rsidRDefault="006A5304" w:rsidP="001E7EE1">
            <w:pPr>
              <w:tabs>
                <w:tab w:val="left" w:pos="1276"/>
              </w:tabs>
              <w:jc w:val="thaiDistribute"/>
              <w:rPr>
                <w:rFonts w:ascii="TH SarabunPSK" w:eastAsia="Times New Roman" w:hAnsi="TH SarabunPSK" w:cs="TH SarabunPSK"/>
                <w:color w:val="000000" w:themeColor="text1"/>
                <w:sz w:val="32"/>
                <w:szCs w:val="32"/>
                <w:cs/>
              </w:rPr>
            </w:pPr>
            <w:r>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rPr>
              <w:t xml:space="preserve">2) </w:t>
            </w:r>
            <w:r w:rsidR="001E7EE1" w:rsidRPr="005931E6">
              <w:rPr>
                <w:rFonts w:ascii="TH SarabunPSK" w:eastAsia="Times New Roman" w:hAnsi="TH SarabunPSK" w:cs="TH SarabunPSK"/>
                <w:color w:val="000000" w:themeColor="text1"/>
                <w:sz w:val="32"/>
                <w:szCs w:val="32"/>
                <w:cs/>
              </w:rPr>
              <w:t>ปัญหาการให้ความสำคัญในการพัฒนาทรัพยากรมนุษย์ของภาครัฐและเอกชนในจังหวัดจันทบุรี ดังจะเห็นได้จากข้อมูลการจัดทำแผนปฏิบัติราชการประจำปี พ.ศ.</w:t>
            </w:r>
            <w:r w:rsidR="001E7EE1" w:rsidRPr="005931E6">
              <w:rPr>
                <w:rFonts w:ascii="TH SarabunPSK" w:eastAsia="Times New Roman" w:hAnsi="TH SarabunPSK" w:cs="TH SarabunPSK"/>
                <w:color w:val="000000" w:themeColor="text1"/>
                <w:sz w:val="32"/>
                <w:szCs w:val="32"/>
              </w:rPr>
              <w:t xml:space="preserve">2564 </w:t>
            </w:r>
            <w:r w:rsidR="001E7EE1" w:rsidRPr="005931E6">
              <w:rPr>
                <w:rFonts w:ascii="TH SarabunPSK" w:eastAsia="Times New Roman" w:hAnsi="TH SarabunPSK" w:cs="TH SarabunPSK"/>
                <w:color w:val="000000" w:themeColor="text1"/>
                <w:sz w:val="32"/>
                <w:szCs w:val="32"/>
                <w:cs/>
              </w:rPr>
              <w:t xml:space="preserve">กิจกรรมการพัฒนาโครงสร้างพื้นฐาน มีมากกว่าร้อยละ </w:t>
            </w:r>
            <w:r w:rsidR="001E7EE1" w:rsidRPr="005931E6">
              <w:rPr>
                <w:rFonts w:ascii="TH SarabunPSK" w:eastAsia="Times New Roman" w:hAnsi="TH SarabunPSK" w:cs="TH SarabunPSK"/>
                <w:color w:val="000000" w:themeColor="text1"/>
                <w:sz w:val="32"/>
                <w:szCs w:val="32"/>
              </w:rPr>
              <w:t xml:space="preserve">90 </w:t>
            </w:r>
            <w:r w:rsidR="001E7EE1" w:rsidRPr="005931E6">
              <w:rPr>
                <w:rFonts w:ascii="TH SarabunPSK" w:eastAsia="Times New Roman" w:hAnsi="TH SarabunPSK" w:cs="TH SarabunPSK"/>
                <w:color w:val="000000" w:themeColor="text1"/>
                <w:sz w:val="32"/>
                <w:szCs w:val="32"/>
                <w:cs/>
              </w:rPr>
              <w:t xml:space="preserve">แต่ในขณะที่กิจกรรมการพัฒนาทรัพยากรมนุษย์ มีไม่ถึงร้อยละ </w:t>
            </w:r>
            <w:r w:rsidR="001E7EE1" w:rsidRPr="005931E6">
              <w:rPr>
                <w:rFonts w:ascii="TH SarabunPSK" w:eastAsia="Times New Roman" w:hAnsi="TH SarabunPSK" w:cs="TH SarabunPSK"/>
                <w:color w:val="000000" w:themeColor="text1"/>
                <w:sz w:val="32"/>
                <w:szCs w:val="32"/>
              </w:rPr>
              <w:t xml:space="preserve">5 </w:t>
            </w:r>
            <w:r w:rsidR="001E7EE1" w:rsidRPr="005931E6">
              <w:rPr>
                <w:rFonts w:ascii="TH SarabunPSK" w:eastAsia="Times New Roman" w:hAnsi="TH SarabunPSK" w:cs="TH SarabunPSK"/>
                <w:color w:val="000000" w:themeColor="text1"/>
                <w:sz w:val="32"/>
                <w:szCs w:val="32"/>
                <w:cs/>
              </w:rPr>
              <w:t>จึงเป็นสาเหตุทำให้กำลังคนขาดการพัฒนาองค์ความรู้และทักษะ ดังนั้น จึงควรเร่ง</w:t>
            </w:r>
            <w:r w:rsidR="001E7EE1" w:rsidRPr="005931E6">
              <w:rPr>
                <w:rFonts w:ascii="TH SarabunPSK" w:eastAsia="Times New Roman" w:hAnsi="TH SarabunPSK" w:cs="TH SarabunPSK"/>
                <w:color w:val="000000" w:themeColor="text1"/>
                <w:sz w:val="32"/>
                <w:szCs w:val="32"/>
                <w:cs/>
              </w:rPr>
              <w:lastRenderedPageBreak/>
              <w:t xml:space="preserve">สร้างความรู้ความเข้าใจ เพื่อให้ภาครัฐและเอกชนในจังหวัดจันทบุรีตระหนักถึงความสำคัญของการพัฒนาทรัพยากรมนุษย์ โดยใช้กลไกคณะอนุกรรมการ กพร.ปจ. เป็นตัวขับเคลื่อนเพื่อให้สัดส่วนการพัฒนาทรัพยากรมนุษย์ในแผนปฏิบัติราชการประจำปีของจังหวัดจันทบุรี และการบูรณาการทำงานในจังหวัดมีมากขึ้น   </w:t>
            </w:r>
          </w:p>
          <w:p w14:paraId="36393090" w14:textId="05F99EE6" w:rsidR="001E7EE1" w:rsidRPr="005931E6" w:rsidRDefault="006A5304" w:rsidP="001E7EE1">
            <w:pPr>
              <w:tabs>
                <w:tab w:val="left" w:pos="1276"/>
              </w:tabs>
              <w:contextualSpacing/>
              <w:jc w:val="thaiDistribute"/>
              <w:rPr>
                <w:rFonts w:ascii="TH SarabunPSK" w:hAnsi="TH SarabunPSK" w:cs="TH SarabunPSK"/>
                <w:color w:val="000000" w:themeColor="text1"/>
                <w:sz w:val="32"/>
                <w:szCs w:val="32"/>
                <w:shd w:val="clear" w:color="auto" w:fill="FFFFFF"/>
                <w:cs/>
              </w:rPr>
            </w:pPr>
            <w:r>
              <w:rPr>
                <w:rFonts w:ascii="TH SarabunPSK" w:hAnsi="TH SarabunPSK" w:cs="TH SarabunPSK"/>
                <w:color w:val="000000" w:themeColor="text1"/>
                <w:sz w:val="32"/>
                <w:szCs w:val="32"/>
                <w:lang w:eastAsia="th-TH"/>
              </w:rPr>
              <w:t xml:space="preserve">    </w:t>
            </w:r>
            <w:r w:rsidR="001E7EE1" w:rsidRPr="005931E6">
              <w:rPr>
                <w:rFonts w:ascii="TH SarabunPSK" w:hAnsi="TH SarabunPSK" w:cs="TH SarabunPSK"/>
                <w:color w:val="000000" w:themeColor="text1"/>
                <w:sz w:val="32"/>
                <w:szCs w:val="32"/>
                <w:lang w:eastAsia="th-TH"/>
              </w:rPr>
              <w:t>3)</w:t>
            </w:r>
            <w:r w:rsidR="001E7EE1" w:rsidRPr="005931E6">
              <w:rPr>
                <w:rFonts w:ascii="TH SarabunPSK" w:hAnsi="TH SarabunPSK" w:cs="TH SarabunPSK"/>
                <w:color w:val="000000" w:themeColor="text1"/>
                <w:sz w:val="32"/>
                <w:szCs w:val="32"/>
                <w:cs/>
                <w:lang w:eastAsia="th-TH"/>
              </w:rPr>
              <w:t xml:space="preserve"> </w:t>
            </w:r>
            <w:r w:rsidR="001E7EE1" w:rsidRPr="005931E6">
              <w:rPr>
                <w:rFonts w:ascii="TH SarabunPSK" w:eastAsia="Times New Roman" w:hAnsi="TH SarabunPSK" w:cs="TH SarabunPSK"/>
                <w:color w:val="000000" w:themeColor="text1"/>
                <w:sz w:val="32"/>
                <w:szCs w:val="32"/>
                <w:cs/>
              </w:rPr>
              <w:t xml:space="preserve">ในปี </w:t>
            </w:r>
            <w:r w:rsidR="001E7EE1" w:rsidRPr="005931E6">
              <w:rPr>
                <w:rFonts w:ascii="TH SarabunPSK" w:eastAsia="Times New Roman" w:hAnsi="TH SarabunPSK" w:cs="TH SarabunPSK"/>
                <w:color w:val="000000" w:themeColor="text1"/>
                <w:sz w:val="32"/>
                <w:szCs w:val="32"/>
              </w:rPr>
              <w:t xml:space="preserve">2562 </w:t>
            </w:r>
            <w:r w:rsidR="001E7EE1" w:rsidRPr="005931E6">
              <w:rPr>
                <w:rFonts w:ascii="TH SarabunPSK" w:eastAsia="Times New Roman" w:hAnsi="TH SarabunPSK" w:cs="TH SarabunPSK"/>
                <w:color w:val="000000" w:themeColor="text1"/>
                <w:sz w:val="32"/>
                <w:szCs w:val="32"/>
                <w:cs/>
              </w:rPr>
              <w:t xml:space="preserve">จังหวัดจันทบุรีจะมี </w:t>
            </w:r>
            <w:r w:rsidR="001E7EE1" w:rsidRPr="005931E6">
              <w:rPr>
                <w:rFonts w:ascii="TH SarabunPSK" w:eastAsia="Times New Roman" w:hAnsi="TH SarabunPSK" w:cs="TH SarabunPSK"/>
                <w:color w:val="000000" w:themeColor="text1"/>
                <w:sz w:val="32"/>
                <w:szCs w:val="32"/>
              </w:rPr>
              <w:t xml:space="preserve">GPP </w:t>
            </w:r>
            <w:r w:rsidR="001E7EE1" w:rsidRPr="005931E6">
              <w:rPr>
                <w:rFonts w:ascii="TH SarabunPSK" w:eastAsia="Times New Roman" w:hAnsi="TH SarabunPSK" w:cs="TH SarabunPSK"/>
                <w:color w:val="000000" w:themeColor="text1"/>
                <w:sz w:val="32"/>
                <w:szCs w:val="32"/>
                <w:cs/>
              </w:rPr>
              <w:t xml:space="preserve">เป็นลำดับที่ </w:t>
            </w:r>
            <w:r w:rsidR="001E7EE1" w:rsidRPr="005931E6">
              <w:rPr>
                <w:rFonts w:ascii="TH SarabunPSK" w:eastAsia="Times New Roman" w:hAnsi="TH SarabunPSK" w:cs="TH SarabunPSK"/>
                <w:color w:val="000000" w:themeColor="text1"/>
                <w:sz w:val="32"/>
                <w:szCs w:val="32"/>
              </w:rPr>
              <w:t xml:space="preserve">21 </w:t>
            </w:r>
            <w:r w:rsidR="001E7EE1" w:rsidRPr="005931E6">
              <w:rPr>
                <w:rFonts w:ascii="TH SarabunPSK" w:eastAsia="Times New Roman" w:hAnsi="TH SarabunPSK" w:cs="TH SarabunPSK"/>
                <w:color w:val="000000" w:themeColor="text1"/>
                <w:sz w:val="32"/>
                <w:szCs w:val="32"/>
                <w:cs/>
              </w:rPr>
              <w:t>ของประเทศ แต่</w:t>
            </w:r>
            <w:r w:rsidR="001E7EE1" w:rsidRPr="005931E6">
              <w:rPr>
                <w:rFonts w:ascii="TH SarabunPSK" w:hAnsi="TH SarabunPSK" w:cs="TH SarabunPSK"/>
                <w:color w:val="000000" w:themeColor="text1"/>
                <w:sz w:val="32"/>
                <w:szCs w:val="32"/>
                <w:cs/>
                <w:lang w:eastAsia="th-TH"/>
              </w:rPr>
              <w:t xml:space="preserve">มีการเติบโตเฉลี่ยเพียงร้อยละ </w:t>
            </w:r>
            <w:r w:rsidR="001E7EE1" w:rsidRPr="005931E6">
              <w:rPr>
                <w:rFonts w:ascii="TH SarabunPSK" w:hAnsi="TH SarabunPSK" w:cs="TH SarabunPSK"/>
                <w:color w:val="000000" w:themeColor="text1"/>
                <w:sz w:val="32"/>
                <w:szCs w:val="32"/>
                <w:lang w:eastAsia="th-TH"/>
              </w:rPr>
              <w:t xml:space="preserve">2.06 </w:t>
            </w:r>
            <w:r w:rsidR="001E7EE1" w:rsidRPr="005931E6">
              <w:rPr>
                <w:rFonts w:ascii="TH SarabunPSK" w:hAnsi="TH SarabunPSK" w:cs="TH SarabunPSK"/>
                <w:color w:val="000000" w:themeColor="text1"/>
                <w:sz w:val="32"/>
                <w:szCs w:val="32"/>
                <w:cs/>
                <w:lang w:eastAsia="th-TH"/>
              </w:rPr>
              <w:t>ซึ่งต่ำมากเมื่อเทียบกับทั้งประเทศ</w:t>
            </w:r>
            <w:r w:rsidR="001E7EE1" w:rsidRPr="005931E6">
              <w:rPr>
                <w:rFonts w:ascii="TH SarabunPSK" w:hAnsi="TH SarabunPSK" w:cs="TH SarabunPSK"/>
                <w:color w:val="000000" w:themeColor="text1"/>
                <w:sz w:val="32"/>
                <w:szCs w:val="32"/>
                <w:lang w:eastAsia="th-TH"/>
              </w:rPr>
              <w:t xml:space="preserve"> </w:t>
            </w:r>
            <w:r w:rsidR="001E7EE1" w:rsidRPr="005931E6">
              <w:rPr>
                <w:rFonts w:ascii="TH SarabunPSK" w:hAnsi="TH SarabunPSK" w:cs="TH SarabunPSK"/>
                <w:color w:val="000000" w:themeColor="text1"/>
                <w:sz w:val="32"/>
                <w:szCs w:val="32"/>
                <w:cs/>
                <w:lang w:eastAsia="th-TH"/>
              </w:rPr>
              <w:t>เนื่องจากมีความผันผวนมาจากภาคเกษตร</w:t>
            </w:r>
            <w:r w:rsidR="001E7EE1" w:rsidRPr="005931E6">
              <w:rPr>
                <w:rFonts w:ascii="TH SarabunPSK" w:hAnsi="TH SarabunPSK" w:cs="TH SarabunPSK"/>
                <w:color w:val="000000" w:themeColor="text1"/>
                <w:sz w:val="32"/>
                <w:szCs w:val="32"/>
                <w:lang w:eastAsia="th-TH"/>
              </w:rPr>
              <w:t xml:space="preserve"> </w:t>
            </w:r>
            <w:r w:rsidR="001E7EE1" w:rsidRPr="005931E6">
              <w:rPr>
                <w:rFonts w:ascii="TH SarabunPSK" w:hAnsi="TH SarabunPSK" w:cs="TH SarabunPSK"/>
                <w:color w:val="000000" w:themeColor="text1"/>
                <w:sz w:val="32"/>
                <w:szCs w:val="32"/>
                <w:cs/>
                <w:lang w:eastAsia="th-TH"/>
              </w:rPr>
              <w:t>ซึ่งเป็นภาคเศรษฐกิจหลักของจังหวัด</w:t>
            </w:r>
            <w:r w:rsidR="001E7EE1" w:rsidRPr="005931E6">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cs/>
              </w:rPr>
              <w:t>ซึ่งผลผลิต</w:t>
            </w:r>
            <w:r w:rsidR="001E7EE1" w:rsidRPr="005931E6">
              <w:rPr>
                <w:rFonts w:ascii="TH SarabunPSK" w:hAnsi="TH SarabunPSK" w:cs="TH SarabunPSK"/>
                <w:color w:val="000000" w:themeColor="text1"/>
                <w:sz w:val="32"/>
                <w:szCs w:val="32"/>
                <w:cs/>
                <w:lang w:eastAsia="th-TH"/>
              </w:rPr>
              <w:t>ที่สำคัญได้แก่ ทุเรียน มังคุด และลำไย โดยถูกส่งไปขาย</w:t>
            </w:r>
            <w:r w:rsidR="001E7EE1" w:rsidRPr="005931E6">
              <w:rPr>
                <w:rFonts w:ascii="TH SarabunPSK" w:hAnsi="TH SarabunPSK" w:cs="TH SarabunPSK"/>
                <w:color w:val="000000" w:themeColor="text1"/>
                <w:spacing w:val="-2"/>
                <w:sz w:val="32"/>
                <w:szCs w:val="32"/>
                <w:cs/>
                <w:lang w:eastAsia="th-TH"/>
              </w:rPr>
              <w:t>ให้กับประเทศจีนเพียงประเทศเดียว ดังนั้น หากเกิดภาวะวิกฤตที่ทำให้ไม่สามารถส่งผลไม้ดังกล่าวไปจีนตามปกติได้</w:t>
            </w:r>
            <w:r w:rsidR="001E7EE1" w:rsidRPr="005931E6">
              <w:rPr>
                <w:rFonts w:ascii="TH SarabunPSK" w:hAnsi="TH SarabunPSK" w:cs="TH SarabunPSK"/>
                <w:color w:val="000000" w:themeColor="text1"/>
                <w:sz w:val="32"/>
                <w:szCs w:val="32"/>
                <w:cs/>
                <w:lang w:eastAsia="th-TH"/>
              </w:rPr>
              <w:t xml:space="preserve"> จะเกิดผลกระทบต่อเกษตรกรและเศรษฐกิจของจังหวัดอย่างมาก </w:t>
            </w:r>
            <w:r w:rsidR="001E7EE1" w:rsidRPr="005931E6">
              <w:rPr>
                <w:rFonts w:ascii="TH SarabunPSK" w:eastAsia="Times New Roman" w:hAnsi="TH SarabunPSK" w:cs="TH SarabunPSK"/>
                <w:color w:val="000000" w:themeColor="text1"/>
                <w:sz w:val="32"/>
                <w:szCs w:val="32"/>
                <w:cs/>
              </w:rPr>
              <w:t>ภาคเอกชนจึงได้มีการเตรียมการรองรับการขยายตัวทางเศรษฐกิจในอนาคต โดยปรับเปลี่ยนเป็น</w:t>
            </w:r>
            <w:r w:rsidR="001E7EE1" w:rsidRPr="005931E6">
              <w:rPr>
                <w:rStyle w:val="af5"/>
                <w:rFonts w:ascii="TH SarabunPSK" w:hAnsi="TH SarabunPSK" w:cs="TH SarabunPSK"/>
                <w:color w:val="000000" w:themeColor="text1"/>
                <w:sz w:val="32"/>
                <w:szCs w:val="32"/>
                <w:shd w:val="clear" w:color="auto" w:fill="FFFFFF"/>
                <w:cs/>
              </w:rPr>
              <w:t xml:space="preserve">เศรษฐกิจ-อุตสาหกรรม-เกษตร-ท่องเที่ยว โดยสภาอุตสาหกรรม และหอการค้าจังหวัด ได้จัดทำแผนยุทธศาสตร์การพัฒนาอุตสาหกรรมจังหวัดจันทบุรี พ.ศ. </w:t>
            </w:r>
            <w:r w:rsidR="001E7EE1" w:rsidRPr="005931E6">
              <w:rPr>
                <w:rStyle w:val="af5"/>
                <w:rFonts w:ascii="TH SarabunPSK" w:hAnsi="TH SarabunPSK" w:cs="TH SarabunPSK"/>
                <w:color w:val="000000" w:themeColor="text1"/>
                <w:sz w:val="32"/>
                <w:szCs w:val="32"/>
                <w:shd w:val="clear" w:color="auto" w:fill="FFFFFF"/>
              </w:rPr>
              <w:t>2564 - 2568</w:t>
            </w:r>
            <w:r w:rsidR="001E7EE1" w:rsidRPr="005931E6">
              <w:rPr>
                <w:rStyle w:val="af5"/>
                <w:rFonts w:ascii="TH SarabunPSK" w:hAnsi="TH SarabunPSK" w:cs="TH SarabunPSK"/>
                <w:color w:val="000000" w:themeColor="text1"/>
                <w:sz w:val="32"/>
                <w:szCs w:val="32"/>
                <w:shd w:val="clear" w:color="auto" w:fill="FFFFFF"/>
                <w:cs/>
              </w:rPr>
              <w:t xml:space="preserve"> เพื่อขับเคลื่อนและพัฒนาสู่การ</w:t>
            </w:r>
            <w:r w:rsidR="001E7EE1" w:rsidRPr="005931E6">
              <w:rPr>
                <w:rFonts w:ascii="TH SarabunPSK" w:hAnsi="TH SarabunPSK" w:cs="TH SarabunPSK"/>
                <w:color w:val="000000" w:themeColor="text1"/>
                <w:sz w:val="32"/>
                <w:szCs w:val="32"/>
                <w:shd w:val="clear" w:color="auto" w:fill="FFFFFF"/>
                <w:cs/>
              </w:rPr>
              <w:t>เป็นระเบียงอาหารและผลไม้ภาคตะวันออก (</w:t>
            </w:r>
            <w:r w:rsidR="001E7EE1" w:rsidRPr="005931E6">
              <w:rPr>
                <w:rFonts w:ascii="TH SarabunPSK" w:hAnsi="TH SarabunPSK" w:cs="TH SarabunPSK"/>
                <w:color w:val="000000" w:themeColor="text1"/>
                <w:sz w:val="32"/>
                <w:szCs w:val="32"/>
                <w:shd w:val="clear" w:color="auto" w:fill="FFFFFF"/>
              </w:rPr>
              <w:t>Eastern Food and Fruit Corridor : EFFC)</w:t>
            </w:r>
            <w:r w:rsidR="001E7EE1" w:rsidRPr="005931E6">
              <w:rPr>
                <w:rFonts w:ascii="TH SarabunPSK" w:hAnsi="TH SarabunPSK" w:cs="TH SarabunPSK"/>
                <w:color w:val="000000" w:themeColor="text1"/>
                <w:sz w:val="32"/>
                <w:szCs w:val="32"/>
                <w:shd w:val="clear" w:color="auto" w:fill="FFFFFF"/>
                <w:cs/>
              </w:rPr>
              <w:t xml:space="preserve"> รวมทั้ง เร่งพัฒนาภาคอ</w:t>
            </w:r>
            <w:proofErr w:type="spellStart"/>
            <w:r w:rsidR="001E7EE1" w:rsidRPr="005931E6">
              <w:rPr>
                <w:rFonts w:ascii="TH SarabunPSK" w:hAnsi="TH SarabunPSK" w:cs="TH SarabunPSK"/>
                <w:color w:val="000000" w:themeColor="text1"/>
                <w:sz w:val="32"/>
                <w:szCs w:val="32"/>
                <w:shd w:val="clear" w:color="auto" w:fill="FFFFFF"/>
                <w:cs/>
              </w:rPr>
              <w:t>ัญ</w:t>
            </w:r>
            <w:proofErr w:type="spellEnd"/>
            <w:r w:rsidR="001E7EE1" w:rsidRPr="005931E6">
              <w:rPr>
                <w:rFonts w:ascii="TH SarabunPSK" w:hAnsi="TH SarabunPSK" w:cs="TH SarabunPSK"/>
                <w:color w:val="000000" w:themeColor="text1"/>
                <w:sz w:val="32"/>
                <w:szCs w:val="32"/>
                <w:shd w:val="clear" w:color="auto" w:fill="FFFFFF"/>
                <w:cs/>
              </w:rPr>
              <w:t>มณี</w:t>
            </w:r>
            <w:r w:rsidR="001E7EE1" w:rsidRPr="005931E6">
              <w:rPr>
                <w:rFonts w:ascii="TH SarabunPSK" w:eastAsia="Times New Roman" w:hAnsi="TH SarabunPSK" w:cs="TH SarabunPSK"/>
                <w:color w:val="000000" w:themeColor="text1"/>
                <w:sz w:val="32"/>
                <w:szCs w:val="32"/>
              </w:rPr>
              <w:t xml:space="preserve"> </w:t>
            </w:r>
            <w:r w:rsidR="001E7EE1" w:rsidRPr="005931E6">
              <w:rPr>
                <w:rFonts w:ascii="TH SarabunPSK" w:eastAsia="Calibri" w:hAnsi="TH SarabunPSK" w:cs="TH SarabunPSK"/>
                <w:color w:val="000000" w:themeColor="text1"/>
                <w:sz w:val="32"/>
                <w:szCs w:val="32"/>
                <w:cs/>
              </w:rPr>
              <w:t>เป็นนครแห่งอ</w:t>
            </w:r>
            <w:proofErr w:type="spellStart"/>
            <w:r w:rsidR="001E7EE1" w:rsidRPr="005931E6">
              <w:rPr>
                <w:rFonts w:ascii="TH SarabunPSK" w:eastAsia="Calibri" w:hAnsi="TH SarabunPSK" w:cs="TH SarabunPSK"/>
                <w:color w:val="000000" w:themeColor="text1"/>
                <w:sz w:val="32"/>
                <w:szCs w:val="32"/>
                <w:cs/>
              </w:rPr>
              <w:t>ัญ</w:t>
            </w:r>
            <w:proofErr w:type="spellEnd"/>
            <w:r w:rsidR="001E7EE1" w:rsidRPr="005931E6">
              <w:rPr>
                <w:rFonts w:ascii="TH SarabunPSK" w:eastAsia="Calibri" w:hAnsi="TH SarabunPSK" w:cs="TH SarabunPSK"/>
                <w:color w:val="000000" w:themeColor="text1"/>
                <w:sz w:val="32"/>
                <w:szCs w:val="32"/>
                <w:cs/>
              </w:rPr>
              <w:t>มณี</w:t>
            </w:r>
            <w:r w:rsidR="001E7EE1" w:rsidRPr="005931E6">
              <w:rPr>
                <w:rFonts w:ascii="TH SarabunPSK" w:hAnsi="TH SarabunPSK" w:cs="TH SarabunPSK"/>
                <w:color w:val="000000" w:themeColor="text1"/>
                <w:sz w:val="32"/>
                <w:szCs w:val="32"/>
                <w:shd w:val="clear" w:color="auto" w:fill="FFFFFF"/>
                <w:cs/>
              </w:rPr>
              <w:t xml:space="preserve"> โดยเน้นด้านการออกแบบเครื่องประดับโดยใช้เทคโนโลยี ซึ่งในปีงบประมาณ </w:t>
            </w:r>
            <w:r w:rsidR="001E7EE1" w:rsidRPr="005931E6">
              <w:rPr>
                <w:rFonts w:ascii="TH SarabunPSK" w:hAnsi="TH SarabunPSK" w:cs="TH SarabunPSK"/>
                <w:color w:val="000000" w:themeColor="text1"/>
                <w:sz w:val="32"/>
                <w:szCs w:val="32"/>
                <w:shd w:val="clear" w:color="auto" w:fill="FFFFFF"/>
              </w:rPr>
              <w:t xml:space="preserve">2566 </w:t>
            </w:r>
            <w:r w:rsidR="001E7EE1" w:rsidRPr="005931E6">
              <w:rPr>
                <w:rFonts w:ascii="TH SarabunPSK" w:hAnsi="TH SarabunPSK" w:cs="TH SarabunPSK"/>
                <w:color w:val="000000" w:themeColor="text1"/>
                <w:sz w:val="32"/>
                <w:szCs w:val="32"/>
                <w:shd w:val="clear" w:color="auto" w:fill="FFFFFF"/>
                <w:cs/>
              </w:rPr>
              <w:t xml:space="preserve">สำนักงานพัฒนาฝีมือแรงงานจันทบุรี ได้ร่วมกับสภาอุตสาหกรรม และมหาวิทยาลัยบูรพา วิทยาเขตจันทบุรี ของบประมาณจังหวัดในการเปิดฝึกอบรมหลักสูตรดังกล่าว ตลอดจนส่งเสริมการสร้างผู้ประกอบการค้าชายแดนให้มากขึ้น โดยในปีงบประมาณ </w:t>
            </w:r>
            <w:r w:rsidR="001E7EE1" w:rsidRPr="005931E6">
              <w:rPr>
                <w:rFonts w:ascii="TH SarabunPSK" w:hAnsi="TH SarabunPSK" w:cs="TH SarabunPSK"/>
                <w:color w:val="000000" w:themeColor="text1"/>
                <w:sz w:val="32"/>
                <w:szCs w:val="32"/>
                <w:shd w:val="clear" w:color="auto" w:fill="FFFFFF"/>
              </w:rPr>
              <w:t xml:space="preserve">2565 </w:t>
            </w:r>
            <w:r w:rsidR="001E7EE1" w:rsidRPr="005931E6">
              <w:rPr>
                <w:rFonts w:ascii="TH SarabunPSK" w:hAnsi="TH SarabunPSK" w:cs="TH SarabunPSK"/>
                <w:color w:val="000000" w:themeColor="text1"/>
                <w:sz w:val="32"/>
                <w:szCs w:val="32"/>
                <w:shd w:val="clear" w:color="auto" w:fill="FFFFFF"/>
                <w:cs/>
              </w:rPr>
              <w:t xml:space="preserve">สำนักงานพัฒนาฝีมือแรงงานจันทบุรีได้ร่วมกับสมาพันธ์ </w:t>
            </w:r>
            <w:r w:rsidR="001E7EE1" w:rsidRPr="005931E6">
              <w:rPr>
                <w:rFonts w:ascii="TH SarabunPSK" w:hAnsi="TH SarabunPSK" w:cs="TH SarabunPSK"/>
                <w:color w:val="000000" w:themeColor="text1"/>
                <w:sz w:val="32"/>
                <w:szCs w:val="32"/>
                <w:shd w:val="clear" w:color="auto" w:fill="FFFFFF"/>
              </w:rPr>
              <w:t>SMEs</w:t>
            </w:r>
            <w:r w:rsidR="001E7EE1" w:rsidRPr="005931E6">
              <w:rPr>
                <w:rFonts w:ascii="TH SarabunPSK" w:hAnsi="TH SarabunPSK" w:cs="TH SarabunPSK"/>
                <w:color w:val="000000" w:themeColor="text1"/>
                <w:sz w:val="32"/>
                <w:szCs w:val="32"/>
                <w:shd w:val="clear" w:color="auto" w:fill="FFFFFF"/>
                <w:cs/>
              </w:rPr>
              <w:t>ไทย จะเปิดฝึกอบรมหลักสูตรการพัฒนาผู้ประกอบการสู่ตลาดการค้าชายแดน เป็นหลักสูตรระยะยาวในรูปแบบออนไลน์ เนื่องจากปัจจุบันทางกัมพูชายังต้องการสินค้าไทยอีกเป็นจำนวนมาก นอกจากนี้ยังได้มีการวางแผนพัฒนาเป็นให้จันทบุรีเป็นเมืองน่าอยู่ (</w:t>
            </w:r>
            <w:r w:rsidR="001E7EE1" w:rsidRPr="005931E6">
              <w:rPr>
                <w:rFonts w:ascii="TH SarabunPSK" w:hAnsi="TH SarabunPSK" w:cs="TH SarabunPSK"/>
                <w:color w:val="000000" w:themeColor="text1"/>
                <w:sz w:val="32"/>
                <w:szCs w:val="32"/>
                <w:shd w:val="clear" w:color="auto" w:fill="FFFFFF"/>
              </w:rPr>
              <w:t xml:space="preserve">living city) </w:t>
            </w:r>
            <w:r w:rsidR="001E7EE1" w:rsidRPr="005931E6">
              <w:rPr>
                <w:rFonts w:ascii="TH SarabunPSK" w:hAnsi="TH SarabunPSK" w:cs="TH SarabunPSK"/>
                <w:color w:val="000000" w:themeColor="text1"/>
                <w:sz w:val="32"/>
                <w:szCs w:val="32"/>
                <w:shd w:val="clear" w:color="auto" w:fill="FFFFFF"/>
                <w:cs/>
              </w:rPr>
              <w:t>หรือเมืองแห่งความสุข (</w:t>
            </w:r>
            <w:r w:rsidR="001E7EE1" w:rsidRPr="005931E6">
              <w:rPr>
                <w:rFonts w:ascii="TH SarabunPSK" w:hAnsi="TH SarabunPSK" w:cs="TH SarabunPSK"/>
                <w:color w:val="000000" w:themeColor="text1"/>
                <w:sz w:val="32"/>
                <w:szCs w:val="32"/>
                <w:shd w:val="clear" w:color="auto" w:fill="FFFFFF"/>
              </w:rPr>
              <w:t>happy city</w:t>
            </w:r>
            <w:r w:rsidR="001E7EE1" w:rsidRPr="005931E6">
              <w:rPr>
                <w:rStyle w:val="af5"/>
                <w:rFonts w:ascii="TH SarabunPSK" w:hAnsi="TH SarabunPSK" w:cs="TH SarabunPSK"/>
                <w:color w:val="000000" w:themeColor="text1"/>
                <w:sz w:val="32"/>
                <w:szCs w:val="32"/>
                <w:shd w:val="clear" w:color="auto" w:fill="FFFFFF"/>
              </w:rPr>
              <w:t xml:space="preserve"> </w:t>
            </w:r>
            <w:r w:rsidR="001E7EE1" w:rsidRPr="005931E6">
              <w:rPr>
                <w:rStyle w:val="af5"/>
                <w:rFonts w:ascii="TH SarabunPSK" w:hAnsi="TH SarabunPSK" w:cs="TH SarabunPSK"/>
                <w:color w:val="000000" w:themeColor="text1"/>
                <w:sz w:val="32"/>
                <w:szCs w:val="32"/>
                <w:shd w:val="clear" w:color="auto" w:fill="FFFFFF"/>
                <w:cs/>
              </w:rPr>
              <w:t xml:space="preserve">ตอบโจทย์ </w:t>
            </w:r>
            <w:r w:rsidR="001E7EE1" w:rsidRPr="005931E6">
              <w:rPr>
                <w:rStyle w:val="af5"/>
                <w:rFonts w:ascii="TH SarabunPSK" w:hAnsi="TH SarabunPSK" w:cs="TH SarabunPSK"/>
                <w:color w:val="000000" w:themeColor="text1"/>
                <w:sz w:val="32"/>
                <w:szCs w:val="32"/>
                <w:shd w:val="clear" w:color="auto" w:fill="FFFFFF"/>
              </w:rPr>
              <w:t>“</w:t>
            </w:r>
            <w:r w:rsidR="001E7EE1" w:rsidRPr="005931E6">
              <w:rPr>
                <w:rStyle w:val="af5"/>
                <w:rFonts w:ascii="TH SarabunPSK" w:hAnsi="TH SarabunPSK" w:cs="TH SarabunPSK"/>
                <w:color w:val="000000" w:themeColor="text1"/>
                <w:sz w:val="32"/>
                <w:szCs w:val="32"/>
                <w:shd w:val="clear" w:color="auto" w:fill="FFFFFF"/>
                <w:cs/>
              </w:rPr>
              <w:t>สมาร์ทซิตี้</w:t>
            </w:r>
            <w:r w:rsidR="001E7EE1" w:rsidRPr="005931E6">
              <w:rPr>
                <w:rStyle w:val="af5"/>
                <w:rFonts w:ascii="TH SarabunPSK" w:hAnsi="TH SarabunPSK" w:cs="TH SarabunPSK"/>
                <w:color w:val="000000" w:themeColor="text1"/>
                <w:sz w:val="32"/>
                <w:szCs w:val="32"/>
                <w:shd w:val="clear" w:color="auto" w:fill="FFFFFF"/>
              </w:rPr>
              <w:t>”</w:t>
            </w:r>
            <w:r w:rsidR="001E7EE1" w:rsidRPr="005931E6">
              <w:rPr>
                <w:rFonts w:ascii="TH SarabunPSK" w:hAnsi="TH SarabunPSK" w:cs="TH SarabunPSK"/>
                <w:color w:val="000000" w:themeColor="text1"/>
                <w:sz w:val="32"/>
                <w:szCs w:val="32"/>
                <w:cs/>
                <w:lang w:eastAsia="th-TH"/>
              </w:rPr>
              <w:t xml:space="preserve"> </w:t>
            </w:r>
            <w:r w:rsidR="001E7EE1" w:rsidRPr="005931E6">
              <w:rPr>
                <w:rFonts w:ascii="TH SarabunPSK" w:hAnsi="TH SarabunPSK" w:cs="TH SarabunPSK"/>
                <w:color w:val="000000" w:themeColor="text1"/>
                <w:sz w:val="32"/>
                <w:szCs w:val="32"/>
                <w:shd w:val="clear" w:color="auto" w:fill="FFFFFF"/>
                <w:cs/>
              </w:rPr>
              <w:t xml:space="preserve">ซึ่งในเรื่องดังกล่าว ต้องอาศัยการพัฒนาทรัพยากรมนุษย์ที่เน้นการใช้เทคโนโลยีดิจิทัลเป็นตัวขับเคลื่อน เพื่อให้ </w:t>
            </w:r>
            <w:r w:rsidR="001E7EE1" w:rsidRPr="005931E6">
              <w:rPr>
                <w:rFonts w:ascii="TH SarabunPSK" w:hAnsi="TH SarabunPSK" w:cs="TH SarabunPSK"/>
                <w:color w:val="000000" w:themeColor="text1"/>
                <w:sz w:val="32"/>
                <w:szCs w:val="32"/>
                <w:shd w:val="clear" w:color="auto" w:fill="FFFFFF"/>
              </w:rPr>
              <w:t xml:space="preserve">GPP </w:t>
            </w:r>
            <w:r w:rsidR="001E7EE1" w:rsidRPr="005931E6">
              <w:rPr>
                <w:rFonts w:ascii="TH SarabunPSK" w:hAnsi="TH SarabunPSK" w:cs="TH SarabunPSK"/>
                <w:color w:val="000000" w:themeColor="text1"/>
                <w:sz w:val="32"/>
                <w:szCs w:val="32"/>
                <w:shd w:val="clear" w:color="auto" w:fill="FFFFFF"/>
                <w:cs/>
              </w:rPr>
              <w:t>ของจังหวัดเติบโตอย่างต่อเนื่อง</w:t>
            </w:r>
          </w:p>
          <w:p w14:paraId="4B08CBDE" w14:textId="6116940E" w:rsidR="001E7EE1" w:rsidRPr="005931E6" w:rsidRDefault="006A5304" w:rsidP="001E7EE1">
            <w:pPr>
              <w:tabs>
                <w:tab w:val="left" w:pos="1276"/>
              </w:tabs>
              <w:jc w:val="thaiDistribute"/>
              <w:rPr>
                <w:rFonts w:ascii="TH SarabunPSK" w:hAnsi="TH SarabunPSK" w:cs="TH SarabunPSK"/>
                <w:color w:val="000000" w:themeColor="text1"/>
                <w:sz w:val="32"/>
                <w:szCs w:val="32"/>
                <w:shd w:val="clear" w:color="auto" w:fill="FFFFFF"/>
              </w:rPr>
            </w:pPr>
            <w:r>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rPr>
              <w:t>4</w:t>
            </w:r>
            <w:r w:rsidR="001E7EE1" w:rsidRPr="005931E6">
              <w:rPr>
                <w:rFonts w:ascii="TH SarabunPSK" w:hAnsi="TH SarabunPSK" w:cs="TH SarabunPSK"/>
                <w:color w:val="000000" w:themeColor="text1"/>
                <w:sz w:val="32"/>
                <w:szCs w:val="32"/>
                <w:shd w:val="clear" w:color="auto" w:fill="FFFFFF"/>
                <w:cs/>
              </w:rPr>
              <w:t>) จังหวัดจันทบุรีต้องอาศัยแรงงานต่างชาติ ซึ่งส่วนใหญ่เป็นชาวกัมพูชา ที่ไม่มีทักษะฝีมือทำ</w:t>
            </w:r>
            <w:r w:rsidR="001E7EE1" w:rsidRPr="005931E6">
              <w:rPr>
                <w:rFonts w:ascii="TH SarabunPSK" w:hAnsi="TH SarabunPSK" w:cs="TH SarabunPSK"/>
                <w:color w:val="000000" w:themeColor="text1"/>
                <w:sz w:val="32"/>
                <w:szCs w:val="32"/>
                <w:shd w:val="clear" w:color="auto" w:fill="FFFFFF"/>
                <w:cs/>
              </w:rPr>
              <w:lastRenderedPageBreak/>
              <w:t xml:space="preserve">ให้ที่ผ่านมาสำนักงานพัฒนาฝีมือแรงงานต้องดำเนินการพัฒนาศักยภาพให้กับกำลังแรงงานต่างชาติ และในปีงบประมาณ พ.ศ. </w:t>
            </w:r>
            <w:r w:rsidR="001E7EE1" w:rsidRPr="005931E6">
              <w:rPr>
                <w:rFonts w:ascii="TH SarabunPSK" w:hAnsi="TH SarabunPSK" w:cs="TH SarabunPSK"/>
                <w:color w:val="000000" w:themeColor="text1"/>
                <w:sz w:val="32"/>
                <w:szCs w:val="32"/>
                <w:shd w:val="clear" w:color="auto" w:fill="FFFFFF"/>
              </w:rPr>
              <w:t xml:space="preserve">2565 </w:t>
            </w:r>
            <w:r w:rsidR="001E7EE1" w:rsidRPr="005931E6">
              <w:rPr>
                <w:rFonts w:ascii="TH SarabunPSK" w:hAnsi="TH SarabunPSK" w:cs="TH SarabunPSK"/>
                <w:color w:val="000000" w:themeColor="text1"/>
                <w:sz w:val="32"/>
                <w:szCs w:val="32"/>
                <w:shd w:val="clear" w:color="auto" w:fill="FFFFFF"/>
                <w:cs/>
              </w:rPr>
              <w:t>อยู่ในขั้นตอนการสำรวจความต้องการฝึกอบรมทักษะฝีมือแรงงานให้แรงงานต่างด้าวที่เข้ามาทำงานอย่างถูกต้องในจังหวัดจันทบุรี ภายใต้โครงการสร้างทักษะแรงงาน/วิชาชีพ (ลาว/กัมพูชา/เมียนมาร์ ของกรมความร่วมมือระหว่างประเทศกระทรวงการต่างประเทศ</w:t>
            </w:r>
          </w:p>
          <w:p w14:paraId="2B81EF66" w14:textId="3F52950C" w:rsidR="001E7EE1" w:rsidRPr="005931E6" w:rsidRDefault="006A5304" w:rsidP="001E7EE1">
            <w:pPr>
              <w:tabs>
                <w:tab w:val="left" w:pos="1276"/>
              </w:tabs>
              <w:jc w:val="thaiDistribute"/>
              <w:rPr>
                <w:rFonts w:ascii="TH SarabunPSK" w:hAnsi="TH SarabunPSK" w:cs="TH SarabunPSK"/>
                <w:color w:val="000000" w:themeColor="text1"/>
                <w:sz w:val="32"/>
                <w:szCs w:val="32"/>
                <w:shd w:val="clear" w:color="auto" w:fill="FFFFFF"/>
              </w:rPr>
            </w:pPr>
            <w:r>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rPr>
              <w:t xml:space="preserve">5) </w:t>
            </w:r>
            <w:r w:rsidR="001E7EE1" w:rsidRPr="005931E6">
              <w:rPr>
                <w:rFonts w:ascii="TH SarabunPSK" w:hAnsi="TH SarabunPSK" w:cs="TH SarabunPSK"/>
                <w:color w:val="000000" w:themeColor="text1"/>
                <w:sz w:val="32"/>
                <w:szCs w:val="32"/>
                <w:shd w:val="clear" w:color="auto" w:fill="FFFFFF"/>
                <w:cs/>
              </w:rPr>
              <w:t>ในช่วงที่เกิดสถานการณ์โรคติดเชื้อไวรัสโค</w:t>
            </w:r>
            <w:proofErr w:type="spellStart"/>
            <w:r w:rsidR="001E7EE1" w:rsidRPr="005931E6">
              <w:rPr>
                <w:rFonts w:ascii="TH SarabunPSK" w:hAnsi="TH SarabunPSK" w:cs="TH SarabunPSK"/>
                <w:color w:val="000000" w:themeColor="text1"/>
                <w:sz w:val="32"/>
                <w:szCs w:val="32"/>
                <w:shd w:val="clear" w:color="auto" w:fill="FFFFFF"/>
                <w:cs/>
              </w:rPr>
              <w:t>โร</w:t>
            </w:r>
            <w:proofErr w:type="spellEnd"/>
            <w:r w:rsidR="001E7EE1" w:rsidRPr="005931E6">
              <w:rPr>
                <w:rFonts w:ascii="TH SarabunPSK" w:hAnsi="TH SarabunPSK" w:cs="TH SarabunPSK"/>
                <w:color w:val="000000" w:themeColor="text1"/>
                <w:sz w:val="32"/>
                <w:szCs w:val="32"/>
                <w:shd w:val="clear" w:color="auto" w:fill="FFFFFF"/>
                <w:cs/>
              </w:rPr>
              <w:t xml:space="preserve">นา </w:t>
            </w:r>
            <w:r w:rsidR="001E7EE1" w:rsidRPr="005931E6">
              <w:rPr>
                <w:rFonts w:ascii="TH SarabunPSK" w:hAnsi="TH SarabunPSK" w:cs="TH SarabunPSK"/>
                <w:color w:val="000000" w:themeColor="text1"/>
                <w:sz w:val="32"/>
                <w:szCs w:val="32"/>
                <w:shd w:val="clear" w:color="auto" w:fill="FFFFFF"/>
              </w:rPr>
              <w:t xml:space="preserve">(COVID-19) </w:t>
            </w:r>
            <w:r w:rsidR="001E7EE1" w:rsidRPr="005931E6">
              <w:rPr>
                <w:rFonts w:ascii="TH SarabunPSK" w:hAnsi="TH SarabunPSK" w:cs="TH SarabunPSK"/>
                <w:color w:val="000000" w:themeColor="text1"/>
                <w:sz w:val="32"/>
                <w:szCs w:val="32"/>
                <w:shd w:val="clear" w:color="auto" w:fill="FFFFFF"/>
                <w:cs/>
              </w:rPr>
              <w:t xml:space="preserve">สถานประกอบการหลายแห่งปิดกิจการ รวมทั้งการเลิกจ้างพนักงาน ส่งผลให้สถานประกอบการของจังหวัดจันทบุรีที่เคยมีพนักงาน </w:t>
            </w:r>
            <w:r w:rsidR="001E7EE1" w:rsidRPr="005931E6">
              <w:rPr>
                <w:rFonts w:ascii="TH SarabunPSK" w:hAnsi="TH SarabunPSK" w:cs="TH SarabunPSK"/>
                <w:color w:val="000000" w:themeColor="text1"/>
                <w:sz w:val="32"/>
                <w:szCs w:val="32"/>
                <w:shd w:val="clear" w:color="auto" w:fill="FFFFFF"/>
              </w:rPr>
              <w:t xml:space="preserve">100 </w:t>
            </w:r>
            <w:r w:rsidR="001E7EE1" w:rsidRPr="005931E6">
              <w:rPr>
                <w:rFonts w:ascii="TH SarabunPSK" w:hAnsi="TH SarabunPSK" w:cs="TH SarabunPSK"/>
                <w:color w:val="000000" w:themeColor="text1"/>
                <w:sz w:val="32"/>
                <w:szCs w:val="32"/>
                <w:shd w:val="clear" w:color="auto" w:fill="FFFFFF"/>
                <w:cs/>
              </w:rPr>
              <w:t xml:space="preserve">คน ซึ่งอยู่ในข่ายบังคับภายใต้ พ.ร.บ.ส่งเสริมการพัฒนาฝีมือแรงงาน จากปีงบประมาณ พ.ศ. </w:t>
            </w:r>
            <w:r w:rsidR="001E7EE1" w:rsidRPr="005931E6">
              <w:rPr>
                <w:rFonts w:ascii="TH SarabunPSK" w:hAnsi="TH SarabunPSK" w:cs="TH SarabunPSK"/>
                <w:color w:val="000000" w:themeColor="text1"/>
                <w:sz w:val="32"/>
                <w:szCs w:val="32"/>
                <w:shd w:val="clear" w:color="auto" w:fill="FFFFFF"/>
              </w:rPr>
              <w:t xml:space="preserve">2563 </w:t>
            </w:r>
            <w:r w:rsidR="001E7EE1" w:rsidRPr="005931E6">
              <w:rPr>
                <w:rFonts w:ascii="TH SarabunPSK" w:hAnsi="TH SarabunPSK" w:cs="TH SarabunPSK"/>
                <w:color w:val="000000" w:themeColor="text1"/>
                <w:sz w:val="32"/>
                <w:szCs w:val="32"/>
                <w:shd w:val="clear" w:color="auto" w:fill="FFFFFF"/>
                <w:cs/>
              </w:rPr>
              <w:t xml:space="preserve">มีจำนวน </w:t>
            </w:r>
            <w:r w:rsidR="001E7EE1" w:rsidRPr="005931E6">
              <w:rPr>
                <w:rFonts w:ascii="TH SarabunPSK" w:hAnsi="TH SarabunPSK" w:cs="TH SarabunPSK"/>
                <w:color w:val="000000" w:themeColor="text1"/>
                <w:sz w:val="32"/>
                <w:szCs w:val="32"/>
                <w:shd w:val="clear" w:color="auto" w:fill="FFFFFF"/>
              </w:rPr>
              <w:t xml:space="preserve">31 </w:t>
            </w:r>
            <w:r w:rsidR="001E7EE1" w:rsidRPr="005931E6">
              <w:rPr>
                <w:rFonts w:ascii="TH SarabunPSK" w:hAnsi="TH SarabunPSK" w:cs="TH SarabunPSK"/>
                <w:color w:val="000000" w:themeColor="text1"/>
                <w:sz w:val="32"/>
                <w:szCs w:val="32"/>
                <w:shd w:val="clear" w:color="auto" w:fill="FFFFFF"/>
                <w:cs/>
              </w:rPr>
              <w:t>แห่ง</w:t>
            </w:r>
            <w:r w:rsidR="001E7EE1" w:rsidRPr="005931E6">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cs/>
              </w:rPr>
              <w:t xml:space="preserve">ปัจจุบันลดลงเหลือ </w:t>
            </w:r>
            <w:r w:rsidR="001E7EE1" w:rsidRPr="005931E6">
              <w:rPr>
                <w:rFonts w:ascii="TH SarabunPSK" w:hAnsi="TH SarabunPSK" w:cs="TH SarabunPSK"/>
                <w:color w:val="000000" w:themeColor="text1"/>
                <w:sz w:val="32"/>
                <w:szCs w:val="32"/>
                <w:shd w:val="clear" w:color="auto" w:fill="FFFFFF"/>
              </w:rPr>
              <w:t xml:space="preserve">16 </w:t>
            </w:r>
            <w:r w:rsidR="001E7EE1" w:rsidRPr="005931E6">
              <w:rPr>
                <w:rFonts w:ascii="TH SarabunPSK" w:hAnsi="TH SarabunPSK" w:cs="TH SarabunPSK"/>
                <w:color w:val="000000" w:themeColor="text1"/>
                <w:sz w:val="32"/>
                <w:szCs w:val="32"/>
                <w:shd w:val="clear" w:color="auto" w:fill="FFFFFF"/>
                <w:cs/>
              </w:rPr>
              <w:t xml:space="preserve">แห่ง ทำให้ผลในการพัฒนาฝีมือแรงงานด้วยตนเองของสถานประกอบการลดลงกว่าครึ่ง จึงเป็นความท้ายทายที่องค์กรจะต้องขับเคลื่อนให้สถานประกอบการที่ไม่ได้ถูกกฎหมายบังคับ แต่ยังให้ความสำคัญในการพัฒนาฝีมือแรงงาน ซึ่งในเรื่องดังกล่าว ทางสำนักงานพัฒนาฝีมือแรงงานจะใช้กลไกของ กพร.ปจ. เป็นตัวขับเคลื่อน และเพื่อรองรับกับสถานการณ์โรค </w:t>
            </w:r>
            <w:r w:rsidR="001E7EE1" w:rsidRPr="005931E6">
              <w:rPr>
                <w:rFonts w:ascii="TH SarabunPSK" w:hAnsi="TH SarabunPSK" w:cs="TH SarabunPSK"/>
                <w:color w:val="000000" w:themeColor="text1"/>
                <w:sz w:val="32"/>
                <w:szCs w:val="32"/>
                <w:shd w:val="clear" w:color="auto" w:fill="FFFFFF"/>
              </w:rPr>
              <w:t xml:space="preserve">COVID-19 </w:t>
            </w:r>
            <w:r w:rsidR="001E7EE1" w:rsidRPr="005931E6">
              <w:rPr>
                <w:rFonts w:ascii="TH SarabunPSK" w:hAnsi="TH SarabunPSK" w:cs="TH SarabunPSK"/>
                <w:color w:val="000000" w:themeColor="text1"/>
                <w:sz w:val="32"/>
                <w:szCs w:val="32"/>
                <w:shd w:val="clear" w:color="auto" w:fill="FFFFFF"/>
                <w:cs/>
              </w:rPr>
              <w:t xml:space="preserve">ทางสำนักงานพัฒนาฝีมือแรงงานจันทบุรี ได้ปรับรูปแบบการทำงานเพื่ออำนวยความสะดวกให้แก่ประชาชน โดยเน้นให้ผู้รับบริการใช้ระบบออนไลน์มากยิ่งขึ้น ตั้งแต่การรับสมัคร และไม่ต้องใช้เอกสารที่ทางราชการออกให้ โดยทางกรมได้ดำเนินการเชื่อมโยงข้อมูลกับ </w:t>
            </w:r>
            <w:r w:rsidR="001E7EE1" w:rsidRPr="005931E6">
              <w:rPr>
                <w:rFonts w:ascii="TH SarabunPSK" w:hAnsi="TH SarabunPSK" w:cs="TH SarabunPSK"/>
                <w:color w:val="000000" w:themeColor="text1"/>
                <w:sz w:val="32"/>
                <w:szCs w:val="32"/>
                <w:shd w:val="clear" w:color="auto" w:fill="FFFFFF"/>
              </w:rPr>
              <w:t xml:space="preserve">Linkage Center </w:t>
            </w:r>
            <w:r w:rsidR="001E7EE1" w:rsidRPr="005931E6">
              <w:rPr>
                <w:rFonts w:ascii="TH SarabunPSK" w:hAnsi="TH SarabunPSK" w:cs="TH SarabunPSK"/>
                <w:color w:val="000000" w:themeColor="text1"/>
                <w:sz w:val="32"/>
                <w:szCs w:val="32"/>
                <w:shd w:val="clear" w:color="auto" w:fill="FFFFFF"/>
                <w:cs/>
              </w:rPr>
              <w:t xml:space="preserve">ของกระทรวงมหาดไทย และ </w:t>
            </w:r>
            <w:r w:rsidR="001E7EE1" w:rsidRPr="005931E6">
              <w:rPr>
                <w:rFonts w:ascii="TH SarabunPSK" w:hAnsi="TH SarabunPSK" w:cs="TH SarabunPSK"/>
                <w:color w:val="000000" w:themeColor="text1"/>
                <w:sz w:val="32"/>
                <w:szCs w:val="32"/>
                <w:shd w:val="clear" w:color="auto" w:fill="FFFFFF"/>
              </w:rPr>
              <w:t xml:space="preserve">GDX </w:t>
            </w:r>
            <w:r w:rsidR="001E7EE1" w:rsidRPr="005931E6">
              <w:rPr>
                <w:rFonts w:ascii="TH SarabunPSK" w:hAnsi="TH SarabunPSK" w:cs="TH SarabunPSK"/>
                <w:color w:val="000000" w:themeColor="text1"/>
                <w:sz w:val="32"/>
                <w:szCs w:val="32"/>
                <w:shd w:val="clear" w:color="auto" w:fill="FFFFFF"/>
                <w:cs/>
              </w:rPr>
              <w:t>ของสำนักงานพัฒนารัฐบาลดิจิทัล</w:t>
            </w:r>
            <w:r w:rsidR="001E7EE1" w:rsidRPr="005931E6">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cs/>
              </w:rPr>
              <w:t>รวมท</w:t>
            </w:r>
            <w:proofErr w:type="spellStart"/>
            <w:r w:rsidR="001E7EE1" w:rsidRPr="005931E6">
              <w:rPr>
                <w:rFonts w:ascii="TH SarabunPSK" w:hAnsi="TH SarabunPSK" w:cs="TH SarabunPSK"/>
                <w:color w:val="000000" w:themeColor="text1"/>
                <w:sz w:val="32"/>
                <w:szCs w:val="32"/>
                <w:shd w:val="clear" w:color="auto" w:fill="FFFFFF"/>
                <w:cs/>
              </w:rPr>
              <w:t>้ง</w:t>
            </w:r>
            <w:proofErr w:type="spellEnd"/>
            <w:r w:rsidR="001E7EE1" w:rsidRPr="005931E6">
              <w:rPr>
                <w:rFonts w:ascii="TH SarabunPSK" w:hAnsi="TH SarabunPSK" w:cs="TH SarabunPSK"/>
                <w:color w:val="000000" w:themeColor="text1"/>
                <w:sz w:val="32"/>
                <w:szCs w:val="32"/>
                <w:shd w:val="clear" w:color="auto" w:fill="FFFFFF"/>
                <w:cs/>
              </w:rPr>
              <w:t xml:space="preserve">สำนักงานได้ขยายระบบสัญญาณอินเตอร์เน็ตเป็นระบบ </w:t>
            </w:r>
            <w:r w:rsidR="001E7EE1" w:rsidRPr="005931E6">
              <w:rPr>
                <w:rFonts w:ascii="TH SarabunPSK" w:hAnsi="TH SarabunPSK" w:cs="TH SarabunPSK"/>
                <w:color w:val="000000" w:themeColor="text1"/>
                <w:sz w:val="32"/>
                <w:szCs w:val="32"/>
                <w:shd w:val="clear" w:color="auto" w:fill="FFFFFF"/>
              </w:rPr>
              <w:t>5G</w:t>
            </w:r>
            <w:r w:rsidR="001E7EE1" w:rsidRPr="005931E6">
              <w:rPr>
                <w:rFonts w:ascii="TH SarabunPSK" w:hAnsi="TH SarabunPSK" w:cs="TH SarabunPSK"/>
                <w:color w:val="000000" w:themeColor="text1"/>
                <w:sz w:val="32"/>
                <w:szCs w:val="32"/>
                <w:shd w:val="clear" w:color="auto" w:fill="FFFFFF"/>
                <w:cs/>
              </w:rPr>
              <w:t xml:space="preserve"> และปรับห้องประชุมเพื่อรองรับการประชุมและการฝึกอบรมเป็นระบบออนไลน์ รวมทั้ง ได้อำนวยความสะดวกให้กับกลุ่มเป้าหมายที่ผ่านการฝึกอบรมหลักสูตรการพัฒนาผู้ประกอบการสู่ตลาดการค้าชายแดนในการใช้ </w:t>
            </w:r>
            <w:r w:rsidR="001E7EE1" w:rsidRPr="005931E6">
              <w:rPr>
                <w:rFonts w:ascii="TH SarabunPSK" w:hAnsi="TH SarabunPSK" w:cs="TH SarabunPSK"/>
                <w:color w:val="000000" w:themeColor="text1"/>
                <w:sz w:val="32"/>
                <w:szCs w:val="32"/>
                <w:shd w:val="clear" w:color="auto" w:fill="FFFFFF"/>
              </w:rPr>
              <w:t xml:space="preserve">Application zoom </w:t>
            </w:r>
            <w:r w:rsidR="001E7EE1" w:rsidRPr="005931E6">
              <w:rPr>
                <w:rFonts w:ascii="TH SarabunPSK" w:hAnsi="TH SarabunPSK" w:cs="TH SarabunPSK"/>
                <w:color w:val="000000" w:themeColor="text1"/>
                <w:sz w:val="32"/>
                <w:szCs w:val="32"/>
                <w:shd w:val="clear" w:color="auto" w:fill="FFFFFF"/>
                <w:cs/>
              </w:rPr>
              <w:t xml:space="preserve">ของหน่วยงานเรียนรู้ภาษากัมพูชา ในเวลา </w:t>
            </w:r>
            <w:r w:rsidR="001E7EE1" w:rsidRPr="005931E6">
              <w:rPr>
                <w:rFonts w:ascii="TH SarabunPSK" w:hAnsi="TH SarabunPSK" w:cs="TH SarabunPSK"/>
                <w:color w:val="000000" w:themeColor="text1"/>
                <w:sz w:val="32"/>
                <w:szCs w:val="32"/>
                <w:shd w:val="clear" w:color="auto" w:fill="FFFFFF"/>
              </w:rPr>
              <w:t xml:space="preserve">19.00 – 20.00 </w:t>
            </w:r>
          </w:p>
          <w:p w14:paraId="32C9D72D" w14:textId="5DF18983" w:rsidR="001E7EE1" w:rsidRPr="005931E6" w:rsidRDefault="006A5304" w:rsidP="001E7EE1">
            <w:pPr>
              <w:tabs>
                <w:tab w:val="left" w:pos="1276"/>
              </w:tabs>
              <w:jc w:val="thaiDistribute"/>
              <w:rPr>
                <w:rFonts w:ascii="TH SarabunPSK" w:hAnsi="TH SarabunPSK" w:cs="TH SarabunPSK"/>
                <w:color w:val="000000" w:themeColor="text1"/>
                <w:sz w:val="32"/>
                <w:szCs w:val="32"/>
                <w:shd w:val="clear" w:color="auto" w:fill="FFFFFF"/>
              </w:rPr>
            </w:pPr>
            <w:r>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rPr>
              <w:t xml:space="preserve">6) </w:t>
            </w:r>
            <w:r w:rsidR="001E7EE1" w:rsidRPr="005931E6">
              <w:rPr>
                <w:rFonts w:ascii="TH SarabunPSK" w:hAnsi="TH SarabunPSK" w:cs="TH SarabunPSK"/>
                <w:color w:val="000000" w:themeColor="text1"/>
                <w:sz w:val="32"/>
                <w:szCs w:val="32"/>
                <w:shd w:val="clear" w:color="auto" w:fill="FFFFFF"/>
                <w:cs/>
              </w:rPr>
              <w:t>การประชุมคณะกรรมการระดับสำคัญ ๆ เช่น คณะกรรมการร่วมภาครัฐและเอกชน เพื่อพัฒนาและแก้ไขปัญหาทางเศรษฐกิจจังหวัด (กรอ.จังหวัด) และคณะกรรมการบริหารจังหวัดแบบบูรณาการจังหวัดจันทบุรี (</w:t>
            </w:r>
            <w:proofErr w:type="gramStart"/>
            <w:r w:rsidR="001E7EE1" w:rsidRPr="005931E6">
              <w:rPr>
                <w:rFonts w:ascii="TH SarabunPSK" w:hAnsi="TH SarabunPSK" w:cs="TH SarabunPSK"/>
                <w:color w:val="000000" w:themeColor="text1"/>
                <w:sz w:val="32"/>
                <w:szCs w:val="32"/>
                <w:shd w:val="clear" w:color="auto" w:fill="FFFFFF"/>
                <w:cs/>
              </w:rPr>
              <w:t>กบจ.จันทบุรี</w:t>
            </w:r>
            <w:proofErr w:type="gramEnd"/>
            <w:r w:rsidR="001E7EE1" w:rsidRPr="005931E6">
              <w:rPr>
                <w:rFonts w:ascii="TH SarabunPSK" w:hAnsi="TH SarabunPSK" w:cs="TH SarabunPSK"/>
                <w:color w:val="000000" w:themeColor="text1"/>
                <w:sz w:val="32"/>
                <w:szCs w:val="32"/>
                <w:shd w:val="clear" w:color="auto" w:fill="FFFFFF"/>
                <w:cs/>
              </w:rPr>
              <w:t>)</w:t>
            </w:r>
            <w:r w:rsidR="001E7EE1" w:rsidRPr="005931E6">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cs/>
              </w:rPr>
              <w:t>จะแต่งตั้งเฉพาะหัวหน้าส่วนราชการเป็นคณะกรรมการ ทางสำนักงานพัฒนาฝีมือแรงงานจันทบุรี ซึ่งมีฐานะเป็นเพียงหัวหน้าหน่วยงานจึงไม่ได้รับการ</w:t>
            </w:r>
            <w:r w:rsidR="001E7EE1" w:rsidRPr="005931E6">
              <w:rPr>
                <w:rFonts w:ascii="TH SarabunPSK" w:hAnsi="TH SarabunPSK" w:cs="TH SarabunPSK"/>
                <w:color w:val="000000" w:themeColor="text1"/>
                <w:sz w:val="32"/>
                <w:szCs w:val="32"/>
                <w:shd w:val="clear" w:color="auto" w:fill="FFFFFF"/>
                <w:cs/>
              </w:rPr>
              <w:lastRenderedPageBreak/>
              <w:t>แต่งตั้งเป็นคณะทำงาน ทำให้ไม่มีโอกาสได้แสดงความคิดเห็น และมีส่วนร่วมในการแก้ไขปัญหาต่าง ๆ ซึ่งเป็นสาเหตุหนึ่งที่ทำให้จังหวัดขาดการให้ความสำคัญในการพัฒนาทรัพยากรมนุษย์</w:t>
            </w:r>
          </w:p>
          <w:p w14:paraId="045098E4" w14:textId="7D998A30" w:rsidR="001E7EE1" w:rsidRPr="005931E6" w:rsidRDefault="006A5304" w:rsidP="001E7EE1">
            <w:pPr>
              <w:tabs>
                <w:tab w:val="left" w:pos="1276"/>
              </w:tabs>
              <w:jc w:val="thaiDistribute"/>
              <w:rPr>
                <w:rFonts w:ascii="TH SarabunPSK" w:hAnsi="TH SarabunPSK" w:cs="TH SarabunPSK"/>
                <w:color w:val="000000" w:themeColor="text1"/>
                <w:sz w:val="32"/>
                <w:szCs w:val="32"/>
                <w:shd w:val="clear" w:color="auto" w:fill="FFFFFF"/>
                <w:cs/>
              </w:rPr>
            </w:pPr>
            <w:r>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rPr>
              <w:t xml:space="preserve">7) </w:t>
            </w:r>
            <w:r w:rsidR="001E7EE1" w:rsidRPr="005931E6">
              <w:rPr>
                <w:rFonts w:ascii="TH SarabunPSK" w:hAnsi="TH SarabunPSK" w:cs="TH SarabunPSK"/>
                <w:color w:val="000000" w:themeColor="text1"/>
                <w:sz w:val="32"/>
                <w:szCs w:val="32"/>
                <w:shd w:val="clear" w:color="auto" w:fill="FFFFFF"/>
                <w:cs/>
              </w:rPr>
              <w:t>สำนักงานพัฒนาฝีมือแรงงานจันทบุรี มีภารกิจที่หลากหลาย ซับซ้อน ซึ่งต้องใช้ความร่วมมือจากหน่วยงานต่าง ๆ ทั้งในด้านการกำหนดนโยบาย การกำกับดูแลภารกิจตามกฎหมาย การส่งเสริมและประสานงานการพัฒนาฝีมือแรงงาน และการปฏิบัติงานตามภารกิจหลัก ทำให้ไม่สามารถตอบสนองต่อภารกิจของกรมได้ครบถ้วน ดังนั้น จึงต้องมีการปรับโครงสร้างและบทบาทองค์กร ให้มีการทำงานในเชิงคุณภาพมากกว่าเชิงปริมาณ โดยการสร้างความเข้มแข็งให้กับเครือข่ายเพื่อบูรณาการทำงานร่วมกัน โดยกลไกขับเคลื่อนสำคัญคือ กพร.ปจ.</w:t>
            </w:r>
          </w:p>
          <w:p w14:paraId="23061781" w14:textId="7A461070" w:rsidR="001E7EE1" w:rsidRPr="005931E6" w:rsidRDefault="006A5304" w:rsidP="001E7EE1">
            <w:pPr>
              <w:tabs>
                <w:tab w:val="left" w:pos="1276"/>
              </w:tabs>
              <w:jc w:val="thaiDistribute"/>
              <w:rPr>
                <w:rFonts w:ascii="TH SarabunPSK" w:hAnsi="TH SarabunPSK" w:cs="TH SarabunPSK"/>
                <w:color w:val="000000" w:themeColor="text1"/>
                <w:sz w:val="32"/>
                <w:szCs w:val="32"/>
                <w:shd w:val="clear" w:color="auto" w:fill="FFFFFF"/>
              </w:rPr>
            </w:pPr>
            <w:r>
              <w:rPr>
                <w:rFonts w:ascii="TH SarabunPSK" w:hAnsi="TH SarabunPSK" w:cs="TH SarabunPSK"/>
                <w:color w:val="000000" w:themeColor="text1"/>
                <w:sz w:val="32"/>
                <w:szCs w:val="32"/>
                <w:shd w:val="clear" w:color="auto" w:fill="FFFFFF"/>
              </w:rPr>
              <w:t xml:space="preserve">    </w:t>
            </w:r>
            <w:r w:rsidR="001E7EE1" w:rsidRPr="005931E6">
              <w:rPr>
                <w:rFonts w:ascii="TH SarabunPSK" w:hAnsi="TH SarabunPSK" w:cs="TH SarabunPSK"/>
                <w:color w:val="000000" w:themeColor="text1"/>
                <w:sz w:val="32"/>
                <w:szCs w:val="32"/>
                <w:shd w:val="clear" w:color="auto" w:fill="FFFFFF"/>
              </w:rPr>
              <w:t xml:space="preserve">8) </w:t>
            </w:r>
            <w:r w:rsidR="001E7EE1" w:rsidRPr="005931E6">
              <w:rPr>
                <w:rFonts w:ascii="TH SarabunPSK" w:hAnsi="TH SarabunPSK" w:cs="TH SarabunPSK"/>
                <w:color w:val="000000" w:themeColor="text1"/>
                <w:sz w:val="32"/>
                <w:szCs w:val="32"/>
                <w:shd w:val="clear" w:color="auto" w:fill="FFFFFF"/>
                <w:cs/>
              </w:rPr>
              <w:t xml:space="preserve">การทำหน้าที่เป็นฝ่ายเลขานุการคณะอนุกรรมการพัฒนาแรงงานและประสานงานการฝึกอาชีพจังหวัด (กพร.ปจ.) ซึ่งมีผู้แทนภาครัฐที่เป็นระดับหัวหน้าส่วนราชการ และภาคเอกชน รวมทั้งผู้ทรงคุณวุฒิในระดับจังหวัด โดยมีผู้ว่าราชการจังหวัดเป็นประธาน ซึ่งฝ่ายเลขานุการ จะต้องมีตำแหน่งที่เหมาะสม มีความรู้ ความเชี่ยวชาญ เพื่อให้เกิดความน่าเชื่อถือและการยอมรับ โดยกลไกดังกล่าวจะทำให้ลดการทำงานที่ซ้ำซ้อน เกิดความเชื่อมโยงการทำงานระหว่างหน่วยงานส่งผลต่อการกำหนดนโยบายและขับเคลื่อนการพัฒนากำลังคนของจังหวัดเป็นไปในทิศทางเดียวกัน และเกิดการบูรณาการของบประมาณจังหวัดร่วมกันระหว่างภาครัฐและเอกชนได้อย่างมีประสิทธิภาพตอบสนองต่อการพัฒนาจังหวัด ตลอดจนทำให้การปรับบทบาทภารกิจของสำนักงานพัฒนาฝีมือแรงงานจันทบุรีจากผู้ดำเนินการเอง ไปสู่การกำหนดนโยบาย กำกับดูแล และส่งเสริมอำนวยความสะดวกให้ภาคเอกชนมีส่วนร่วมในการจัดตั้งเป็นศูนย์ทดสอบมาตรฐานฝีมือแรงงาน    ศูนย์ประเมินความรู้ความสามารถ โดยสำนักงานมีแนวคิดจะยกเลิกการทดสอบมาตรฐานฝีมือแรงงานและรับรองความรู้ความสามารถในบางสาขา เพื่อให้เอกชนดำเนินการได้อย่างเต็มตัว ซึ่งจะส่งผลต่อการดำเนินการตามภารกิจหลักของหน่วยงานเป็นรูปธรรมมากยิ่งขึ้น </w:t>
            </w:r>
          </w:p>
          <w:p w14:paraId="10DA7F1C" w14:textId="77777777" w:rsidR="006A5304" w:rsidRDefault="001E7EE1" w:rsidP="006A5304">
            <w:pPr>
              <w:pStyle w:val="a8"/>
              <w:tabs>
                <w:tab w:val="left" w:pos="10081"/>
              </w:tabs>
              <w:ind w:left="250"/>
              <w:jc w:val="thaiDistribute"/>
              <w:rPr>
                <w:rFonts w:ascii="TH SarabunPSK" w:hAnsi="TH SarabunPSK" w:cs="TH SarabunPSK"/>
                <w:color w:val="000000" w:themeColor="text1"/>
                <w:sz w:val="32"/>
                <w:szCs w:val="32"/>
                <w:shd w:val="clear" w:color="auto" w:fill="FFFFFF"/>
              </w:rPr>
            </w:pPr>
            <w:r w:rsidRPr="005931E6">
              <w:rPr>
                <w:rFonts w:ascii="TH SarabunPSK" w:hAnsi="TH SarabunPSK" w:cs="TH SarabunPSK"/>
                <w:color w:val="000000" w:themeColor="text1"/>
                <w:sz w:val="32"/>
                <w:szCs w:val="32"/>
                <w:shd w:val="clear" w:color="auto" w:fill="FFFFFF"/>
                <w:cs/>
              </w:rPr>
              <w:t xml:space="preserve">     จากปัญหาและจำกัด รวมทั้งแนวทางการพัฒนาดังกล่าว เห็นได้ว่าการพัฒนาทรัพยากร</w:t>
            </w:r>
          </w:p>
          <w:p w14:paraId="62AC445D" w14:textId="084D1991" w:rsidR="001E7EE1" w:rsidRPr="006A5304" w:rsidRDefault="001E7EE1" w:rsidP="006A5304">
            <w:pPr>
              <w:tabs>
                <w:tab w:val="left" w:pos="10081"/>
              </w:tabs>
              <w:jc w:val="thaiDistribute"/>
              <w:rPr>
                <w:rFonts w:ascii="TH SarabunPSK" w:hAnsi="TH SarabunPSK" w:cs="TH SarabunPSK"/>
                <w:color w:val="000000" w:themeColor="text1"/>
                <w:sz w:val="32"/>
                <w:szCs w:val="32"/>
                <w:shd w:val="clear" w:color="auto" w:fill="FFFFFF"/>
              </w:rPr>
            </w:pPr>
            <w:r w:rsidRPr="006A5304">
              <w:rPr>
                <w:rFonts w:ascii="TH SarabunPSK" w:hAnsi="TH SarabunPSK" w:cs="TH SarabunPSK"/>
                <w:color w:val="000000" w:themeColor="text1"/>
                <w:sz w:val="32"/>
                <w:szCs w:val="32"/>
                <w:shd w:val="clear" w:color="auto" w:fill="FFFFFF"/>
                <w:cs/>
              </w:rPr>
              <w:t>มนุษย์จะมีบทบาทสำคัญกับจังหวัดจันทบุรีเป็นอย่างมาก จึงมีความจำเป็นที่องค์กรหลักด้านการพัฒนาทรัพยากรมนุษย์ของจังหวัดจันทบุรี ควรยกระดับจากสำนักงานพัฒนาฝีมือแรงงาน เป็นสถาบันพัฒนาฝีมือแรงงาน เนื่องจากการที่ผู้บริหารของสำนักงานพัฒนาฝีมือแรงงานจันทบุรี มี</w:t>
            </w:r>
            <w:r w:rsidRPr="006A5304">
              <w:rPr>
                <w:rFonts w:ascii="TH SarabunPSK" w:hAnsi="TH SarabunPSK" w:cs="TH SarabunPSK"/>
                <w:color w:val="000000" w:themeColor="text1"/>
                <w:sz w:val="32"/>
                <w:szCs w:val="32"/>
                <w:shd w:val="clear" w:color="auto" w:fill="FFFFFF"/>
                <w:cs/>
              </w:rPr>
              <w:lastRenderedPageBreak/>
              <w:t xml:space="preserve">ตำแหน่งเป็นเพียงนักวิชาการพัฒนาฝีมือแรงงานชำนาญการพิเศษ ซึ่งเป็นเพียงผู้ปฏิบัติงานในฐานะหัวหน้างาน มิใช่หัวหน้าส่วนราชการ ทำให้การบริหารงานได้เฉพาะในระดับ </w:t>
            </w:r>
            <w:r w:rsidRPr="006A5304">
              <w:rPr>
                <w:rFonts w:ascii="TH SarabunPSK" w:hAnsi="TH SarabunPSK" w:cs="TH SarabunPSK"/>
                <w:color w:val="000000" w:themeColor="text1"/>
                <w:sz w:val="32"/>
                <w:szCs w:val="32"/>
                <w:shd w:val="clear" w:color="auto" w:fill="FFFFFF"/>
              </w:rPr>
              <w:t xml:space="preserve">Micro </w:t>
            </w:r>
            <w:r w:rsidRPr="006A5304">
              <w:rPr>
                <w:rFonts w:ascii="TH SarabunPSK" w:hAnsi="TH SarabunPSK" w:cs="TH SarabunPSK"/>
                <w:color w:val="000000" w:themeColor="text1"/>
                <w:sz w:val="32"/>
                <w:szCs w:val="32"/>
                <w:shd w:val="clear" w:color="auto" w:fill="FFFFFF"/>
                <w:cs/>
              </w:rPr>
              <w:t xml:space="preserve">เท่านั้น ดังนั้น การปรับโครงสร้างดังกล่าวจะทำให้สามารถแก้ปัญหาและข้อจำกัดต่าง ๆ ได้ เนื่องจากตำแหน่งนักบริหาร จะมีสมรรถนะพร้อมในการบริหารจัดการงาน ทางด้านการวางแผน การจัดระบบงาน อำนาจและการตัดสินใจในการแก้ไขปัญหาระยะยาว การบริหารทรัพยากรบุคคลและงบประมาณที่มีประสิทธิภาพ รวมทั้ง ดำเนินได้ครอบคลุมทั้งภารกิจภายใน และภายนอกในระดับ </w:t>
            </w:r>
            <w:r w:rsidRPr="006A5304">
              <w:rPr>
                <w:rFonts w:ascii="TH SarabunPSK" w:hAnsi="TH SarabunPSK" w:cs="TH SarabunPSK"/>
                <w:color w:val="000000" w:themeColor="text1"/>
                <w:sz w:val="32"/>
                <w:szCs w:val="32"/>
                <w:shd w:val="clear" w:color="auto" w:fill="FFFFFF"/>
              </w:rPr>
              <w:t xml:space="preserve">Macro </w:t>
            </w:r>
            <w:r w:rsidRPr="006A5304">
              <w:rPr>
                <w:rFonts w:ascii="TH SarabunPSK" w:hAnsi="TH SarabunPSK" w:cs="TH SarabunPSK"/>
                <w:color w:val="000000" w:themeColor="text1"/>
                <w:sz w:val="32"/>
                <w:szCs w:val="32"/>
                <w:shd w:val="clear" w:color="auto" w:fill="FFFFFF"/>
                <w:cs/>
              </w:rPr>
              <w:t xml:space="preserve">และเกิด </w:t>
            </w:r>
            <w:r w:rsidRPr="006A5304">
              <w:rPr>
                <w:rFonts w:ascii="TH SarabunPSK" w:hAnsi="TH SarabunPSK" w:cs="TH SarabunPSK"/>
                <w:color w:val="000000" w:themeColor="text1"/>
                <w:sz w:val="32"/>
                <w:szCs w:val="32"/>
                <w:shd w:val="clear" w:color="auto" w:fill="FFFFFF"/>
              </w:rPr>
              <w:t xml:space="preserve">Impact </w:t>
            </w:r>
            <w:r w:rsidRPr="006A5304">
              <w:rPr>
                <w:rFonts w:ascii="TH SarabunPSK" w:hAnsi="TH SarabunPSK" w:cs="TH SarabunPSK"/>
                <w:color w:val="000000" w:themeColor="text1"/>
                <w:sz w:val="32"/>
                <w:szCs w:val="32"/>
                <w:shd w:val="clear" w:color="auto" w:fill="FFFFFF"/>
                <w:cs/>
              </w:rPr>
              <w:t xml:space="preserve">ในการพัฒนาทรัพยากรมนุษย์ในระดับจังหวัด </w:t>
            </w:r>
            <w:r w:rsidRPr="006A5304">
              <w:rPr>
                <w:rFonts w:ascii="TH SarabunPSK" w:hAnsi="TH SarabunPSK" w:cs="TH SarabunPSK"/>
                <w:color w:val="000000" w:themeColor="text1"/>
                <w:sz w:val="32"/>
                <w:szCs w:val="32"/>
                <w:cs/>
              </w:rPr>
              <w:t>ซึ่งเป็นส่วนหนึ่งที่ทำให้อัตราการเปลี่ยนแปลงของผลิตภัณฑ์มวลรวมจังหวัด (</w:t>
            </w:r>
            <w:r w:rsidRPr="006A5304">
              <w:rPr>
                <w:rFonts w:ascii="TH SarabunPSK" w:hAnsi="TH SarabunPSK" w:cs="TH SarabunPSK"/>
                <w:color w:val="000000" w:themeColor="text1"/>
                <w:sz w:val="32"/>
                <w:szCs w:val="32"/>
              </w:rPr>
              <w:t xml:space="preserve">GPP) </w:t>
            </w:r>
            <w:r w:rsidRPr="006A5304">
              <w:rPr>
                <w:rFonts w:ascii="TH SarabunPSK" w:hAnsi="TH SarabunPSK" w:cs="TH SarabunPSK"/>
                <w:color w:val="000000" w:themeColor="text1"/>
                <w:sz w:val="32"/>
                <w:szCs w:val="32"/>
                <w:cs/>
              </w:rPr>
              <w:t xml:space="preserve">เพิ่มขึ้น รวมทั้งการพัฒนากำลังคนของจังหวัดจันทบุรีมีความสอดคล้องกันระหว่าง </w:t>
            </w:r>
            <w:r w:rsidRPr="006A5304">
              <w:rPr>
                <w:rFonts w:ascii="TH SarabunPSK" w:hAnsi="TH SarabunPSK" w:cs="TH SarabunPSK"/>
                <w:color w:val="000000" w:themeColor="text1"/>
                <w:sz w:val="32"/>
                <w:szCs w:val="32"/>
              </w:rPr>
              <w:t xml:space="preserve">Demand side </w:t>
            </w:r>
            <w:r w:rsidRPr="006A5304">
              <w:rPr>
                <w:rFonts w:ascii="TH SarabunPSK" w:hAnsi="TH SarabunPSK" w:cs="TH SarabunPSK"/>
                <w:color w:val="000000" w:themeColor="text1"/>
                <w:sz w:val="32"/>
                <w:szCs w:val="32"/>
                <w:cs/>
              </w:rPr>
              <w:t xml:space="preserve">และ </w:t>
            </w:r>
            <w:r w:rsidRPr="006A5304">
              <w:rPr>
                <w:rFonts w:ascii="TH SarabunPSK" w:hAnsi="TH SarabunPSK" w:cs="TH SarabunPSK"/>
                <w:color w:val="000000" w:themeColor="text1"/>
                <w:sz w:val="32"/>
                <w:szCs w:val="32"/>
              </w:rPr>
              <w:t>Supply Side</w:t>
            </w:r>
            <w:r w:rsidRPr="006A5304">
              <w:rPr>
                <w:rFonts w:ascii="TH SarabunPSK" w:hAnsi="TH SarabunPSK" w:cs="TH SarabunPSK"/>
                <w:color w:val="000000" w:themeColor="text1"/>
                <w:sz w:val="32"/>
                <w:szCs w:val="32"/>
                <w:cs/>
              </w:rPr>
              <w:t xml:space="preserve"> </w:t>
            </w:r>
          </w:p>
          <w:p w14:paraId="56135C48" w14:textId="26AF6EF7" w:rsidR="001E7EE1" w:rsidRPr="006A5304" w:rsidRDefault="006A5304" w:rsidP="006A5304">
            <w:pPr>
              <w:tabs>
                <w:tab w:val="left" w:pos="10081"/>
              </w:tabs>
              <w:jc w:val="thaiDistribute"/>
              <w:rPr>
                <w:rFonts w:ascii="TH SarabunPSK" w:hAnsi="TH SarabunPSK" w:cs="TH SarabunPSK"/>
                <w:color w:val="000000" w:themeColor="text1"/>
                <w:sz w:val="32"/>
                <w:szCs w:val="32"/>
                <w:shd w:val="clear" w:color="auto" w:fill="FFFFFF"/>
              </w:rPr>
            </w:pPr>
            <w:r>
              <w:rPr>
                <w:rFonts w:ascii="TH SarabunPSK" w:hAnsi="TH SarabunPSK" w:cs="TH SarabunPSK" w:hint="cs"/>
                <w:color w:val="000000" w:themeColor="text1"/>
                <w:sz w:val="32"/>
                <w:szCs w:val="32"/>
                <w:shd w:val="clear" w:color="auto" w:fill="FFFFFF"/>
                <w:cs/>
              </w:rPr>
              <w:t xml:space="preserve">    </w:t>
            </w:r>
            <w:r w:rsidR="001E7EE1" w:rsidRPr="006A5304">
              <w:rPr>
                <w:rFonts w:ascii="TH SarabunPSK" w:hAnsi="TH SarabunPSK" w:cs="TH SarabunPSK"/>
                <w:color w:val="000000" w:themeColor="text1"/>
                <w:sz w:val="32"/>
                <w:szCs w:val="32"/>
                <w:shd w:val="clear" w:color="auto" w:fill="FFFFFF"/>
                <w:cs/>
              </w:rPr>
              <w:t>นอกจากนี้ จะทำให้องค์กรมีบทบาทชัดเจนมากขึ้นในระดับจังหวัด</w:t>
            </w:r>
            <w:r w:rsidR="001E7EE1" w:rsidRPr="006A5304">
              <w:rPr>
                <w:rFonts w:ascii="TH SarabunPSK" w:eastAsia="Times New Roman" w:hAnsi="TH SarabunPSK" w:cs="TH SarabunPSK"/>
                <w:color w:val="000000" w:themeColor="text1"/>
                <w:sz w:val="32"/>
                <w:szCs w:val="32"/>
                <w:cs/>
              </w:rPr>
              <w:t>โดยเฉพาะจังหวัดจันทบุรีที่กำลังเปลี่ยนผ่านจากจังหวัดที่ให้ความสำคัญเฉพาะโครงสร้างพื้นฐาน มาให้ความสำคัญกับการพัฒนาทรัพยากรมนุษย์ควบคู่กัน รวมทั้งเพื่อรองรับการปรับตัวจากเมืองเกษตรกรรมเพียงอย่างเดียวมาเป็นเมืองเกษตรเชิงอุตสาหกรรม ซึ่งต้องอาศัยความเข้าใจในการบริหารงานในบริบทของคณะกรรมการพัฒนาแรงงานและประสานงานการฝึกอาชีพจังหวัด (กพร.ปจ.) และการทำงานในเชิงเศรษฐกิจของสำนักงานพัฒนาฝีมือแรงงานจันทบุรี มากกว่าเชิงสังคม โดยจะเป็นการปรับภาพลักษณ์และมุมมองของจังหวัดและหน่วยงานภายนอกต่อไป</w:t>
            </w:r>
          </w:p>
          <w:p w14:paraId="303DB5BF" w14:textId="77777777" w:rsidR="006A5304" w:rsidRDefault="001E7EE1"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สภาพเศรษฐกิจของจังหวัด</w:t>
            </w:r>
            <w:r w:rsidRPr="005931E6">
              <w:rPr>
                <w:rFonts w:ascii="TH SarabunPSK" w:eastAsia="Times New Roman" w:hAnsi="TH SarabunPSK" w:cs="TH SarabunPSK"/>
                <w:color w:val="000000" w:themeColor="text1"/>
                <w:sz w:val="32"/>
                <w:szCs w:val="32"/>
                <w:cs/>
              </w:rPr>
              <w:t xml:space="preserve"> </w:t>
            </w:r>
          </w:p>
          <w:p w14:paraId="795C9855" w14:textId="781D2CE9" w:rsidR="001E7EE1" w:rsidRPr="005931E6" w:rsidRDefault="006A5304" w:rsidP="006A5304">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Batang" w:hAnsi="TH SarabunPSK" w:cs="TH SarabunPSK" w:hint="cs"/>
                <w:color w:val="000000" w:themeColor="text1"/>
                <w:spacing w:val="-6"/>
                <w:sz w:val="32"/>
                <w:szCs w:val="32"/>
                <w:cs/>
              </w:rPr>
              <w:t xml:space="preserve">    </w:t>
            </w:r>
            <w:r w:rsidR="001E7EE1" w:rsidRPr="006A5304">
              <w:rPr>
                <w:rFonts w:ascii="TH SarabunPSK" w:eastAsia="Batang" w:hAnsi="TH SarabunPSK" w:cs="TH SarabunPSK"/>
                <w:color w:val="000000" w:themeColor="text1"/>
                <w:spacing w:val="-6"/>
                <w:sz w:val="32"/>
                <w:szCs w:val="32"/>
                <w:cs/>
              </w:rPr>
              <w:t xml:space="preserve">จังหวัดจันทบุรี มีผลิตภัณฑ์มวลรวมจังหวัด </w:t>
            </w:r>
            <w:r w:rsidR="001E7EE1" w:rsidRPr="005931E6">
              <w:rPr>
                <w:rFonts w:ascii="TH SarabunPSK" w:eastAsia="Batang" w:hAnsi="TH SarabunPSK" w:cs="TH SarabunPSK"/>
                <w:color w:val="000000" w:themeColor="text1"/>
                <w:spacing w:val="-6"/>
                <w:sz w:val="32"/>
                <w:szCs w:val="32"/>
              </w:rPr>
              <w:t xml:space="preserve">(GPP) </w:t>
            </w:r>
            <w:r w:rsidR="001E7EE1" w:rsidRPr="005931E6">
              <w:rPr>
                <w:rFonts w:ascii="TH SarabunPSK" w:eastAsia="Batang" w:hAnsi="TH SarabunPSK" w:cs="TH SarabunPSK"/>
                <w:color w:val="000000" w:themeColor="text1"/>
                <w:spacing w:val="-6"/>
                <w:sz w:val="32"/>
                <w:szCs w:val="32"/>
                <w:cs/>
              </w:rPr>
              <w:t>ณ ราคาประจำปี 2562 เท่ากับ 133,363 ล้านบาท</w:t>
            </w:r>
            <w:r w:rsidR="001E7EE1" w:rsidRPr="005931E6">
              <w:rPr>
                <w:rFonts w:ascii="TH SarabunPSK" w:eastAsia="Batang" w:hAnsi="TH SarabunPSK" w:cs="TH SarabunPSK"/>
                <w:color w:val="000000" w:themeColor="text1"/>
                <w:sz w:val="32"/>
                <w:szCs w:val="32"/>
                <w:cs/>
              </w:rPr>
              <w:t xml:space="preserve"> คิดเป็นร้อยละ 0.8 ของผลิตภัณฑ์มวลรวมประเทศ </w:t>
            </w:r>
            <w:r w:rsidR="001E7EE1" w:rsidRPr="005931E6">
              <w:rPr>
                <w:rFonts w:ascii="TH SarabunPSK" w:eastAsia="Batang" w:hAnsi="TH SarabunPSK" w:cs="TH SarabunPSK"/>
                <w:color w:val="000000" w:themeColor="text1"/>
                <w:sz w:val="32"/>
                <w:szCs w:val="32"/>
              </w:rPr>
              <w:t xml:space="preserve">(GDP) </w:t>
            </w:r>
            <w:r w:rsidR="001E7EE1" w:rsidRPr="005931E6">
              <w:rPr>
                <w:rFonts w:ascii="TH SarabunPSK" w:eastAsia="Batang" w:hAnsi="TH SarabunPSK" w:cs="TH SarabunPSK"/>
                <w:color w:val="000000" w:themeColor="text1"/>
                <w:sz w:val="32"/>
                <w:szCs w:val="32"/>
                <w:cs/>
              </w:rPr>
              <w:t xml:space="preserve">ซึ่งมีมูลค่า 16,898,086 ล้านบาท คิดเป็นลำดับที่ 21 ของประเทศ และคำนวณจากประชากร 556,946 คน ผลิตภัณฑ์มวลรวมจังหวัดต่อหัว </w:t>
            </w:r>
            <w:r w:rsidR="001E7EE1" w:rsidRPr="005931E6">
              <w:rPr>
                <w:rFonts w:ascii="TH SarabunPSK" w:eastAsia="Batang" w:hAnsi="TH SarabunPSK" w:cs="TH SarabunPSK"/>
                <w:color w:val="000000" w:themeColor="text1"/>
                <w:sz w:val="32"/>
                <w:szCs w:val="32"/>
              </w:rPr>
              <w:t xml:space="preserve">(GPP Per Capita) </w:t>
            </w:r>
            <w:r w:rsidR="001E7EE1" w:rsidRPr="005931E6">
              <w:rPr>
                <w:rFonts w:ascii="TH SarabunPSK" w:eastAsia="Batang" w:hAnsi="TH SarabunPSK" w:cs="TH SarabunPSK"/>
                <w:color w:val="000000" w:themeColor="text1"/>
                <w:sz w:val="32"/>
                <w:szCs w:val="32"/>
                <w:cs/>
              </w:rPr>
              <w:t xml:space="preserve">เท่ากับ 239,453 บาทต่อปี คิดเป็นลำดับที่ 15 ของประเทศ </w:t>
            </w:r>
            <w:r w:rsidR="001E7EE1" w:rsidRPr="005931E6">
              <w:rPr>
                <w:rFonts w:ascii="TH SarabunPSK" w:eastAsia="Times New Roman" w:hAnsi="TH SarabunPSK" w:cs="TH SarabunPSK"/>
                <w:color w:val="000000" w:themeColor="text1"/>
                <w:sz w:val="32"/>
                <w:szCs w:val="32"/>
                <w:cs/>
              </w:rPr>
              <w:t xml:space="preserve">ประกอบด้วยแหล่งรายได้ที่สำคัญ ดังนี้ </w:t>
            </w:r>
          </w:p>
          <w:p w14:paraId="704CE292" w14:textId="3036C96B" w:rsidR="001E7EE1" w:rsidRPr="005931E6" w:rsidRDefault="006A5304" w:rsidP="001E7EE1">
            <w:pPr>
              <w:tabs>
                <w:tab w:val="left" w:pos="10081"/>
              </w:tabs>
              <w:ind w:left="-20"/>
              <w:jc w:val="thaiDistribute"/>
              <w:rPr>
                <w:rFonts w:ascii="TH SarabunPSK" w:eastAsia="Times New Roman" w:hAnsi="TH SarabunPSK" w:cs="TH SarabunPSK"/>
                <w:color w:val="000000" w:themeColor="text1"/>
                <w:sz w:val="32"/>
                <w:szCs w:val="32"/>
                <w:cs/>
              </w:rPr>
            </w:pPr>
            <w:r>
              <w:rPr>
                <w:rFonts w:ascii="TH SarabunPSK" w:eastAsia="Times New Roman" w:hAnsi="TH SarabunPSK" w:cs="TH SarabunPSK" w:hint="cs"/>
                <w:color w:val="000000" w:themeColor="text1"/>
                <w:sz w:val="32"/>
                <w:szCs w:val="32"/>
                <w:cs/>
              </w:rPr>
              <w:t xml:space="preserve">    </w:t>
            </w:r>
            <w:r w:rsidR="001E7EE1" w:rsidRPr="005931E6">
              <w:rPr>
                <w:rFonts w:ascii="TH SarabunPSK" w:eastAsia="Times New Roman" w:hAnsi="TH SarabunPSK" w:cs="TH SarabunPSK"/>
                <w:color w:val="000000" w:themeColor="text1"/>
                <w:sz w:val="32"/>
                <w:szCs w:val="32"/>
                <w:cs/>
              </w:rPr>
              <w:t>1) ภาคเกษตร มูลค่าเฉลี่ย 73</w:t>
            </w:r>
            <w:r w:rsidR="001E7EE1" w:rsidRPr="005931E6">
              <w:rPr>
                <w:rFonts w:ascii="TH SarabunPSK" w:eastAsia="Times New Roman" w:hAnsi="TH SarabunPSK" w:cs="TH SarabunPSK"/>
                <w:color w:val="000000" w:themeColor="text1"/>
                <w:sz w:val="32"/>
                <w:szCs w:val="32"/>
              </w:rPr>
              <w:t>,</w:t>
            </w:r>
            <w:r w:rsidR="001E7EE1" w:rsidRPr="005931E6">
              <w:rPr>
                <w:rFonts w:ascii="TH SarabunPSK" w:eastAsia="Times New Roman" w:hAnsi="TH SarabunPSK" w:cs="TH SarabunPSK"/>
                <w:color w:val="000000" w:themeColor="text1"/>
                <w:sz w:val="32"/>
                <w:szCs w:val="32"/>
                <w:cs/>
              </w:rPr>
              <w:t>60</w:t>
            </w:r>
            <w:r w:rsidR="001E7EE1" w:rsidRPr="005931E6">
              <w:rPr>
                <w:rFonts w:ascii="TH SarabunPSK" w:eastAsia="Times New Roman" w:hAnsi="TH SarabunPSK" w:cs="TH SarabunPSK"/>
                <w:color w:val="000000" w:themeColor="text1"/>
                <w:sz w:val="32"/>
                <w:szCs w:val="32"/>
              </w:rPr>
              <w:t>2</w:t>
            </w:r>
            <w:r w:rsidR="001E7EE1" w:rsidRPr="005931E6">
              <w:rPr>
                <w:rFonts w:ascii="TH SarabunPSK" w:eastAsia="Times New Roman" w:hAnsi="TH SarabunPSK" w:cs="TH SarabunPSK"/>
                <w:color w:val="000000" w:themeColor="text1"/>
                <w:sz w:val="32"/>
                <w:szCs w:val="32"/>
                <w:cs/>
              </w:rPr>
              <w:t xml:space="preserve"> ล้านบาท รายได้หลักด้านเกษตร ประกอบด้วย ทุเรียน มังคุด ลำใย ยางพารา โดยเป็นเกษตรพื้นฐานใช้แรงงานต่างชาติเป็นหลัก ยังขาดการนำเทคโนโลยีมาใช้อย่างแพร่หลาย สำหรับ</w:t>
            </w:r>
            <w:r w:rsidR="001E7EE1" w:rsidRPr="005931E6">
              <w:rPr>
                <w:rFonts w:ascii="TH SarabunPSK" w:hAnsi="TH SarabunPSK" w:cs="TH SarabunPSK"/>
                <w:color w:val="000000" w:themeColor="text1"/>
                <w:sz w:val="32"/>
                <w:szCs w:val="32"/>
                <w:cs/>
                <w:lang w:eastAsia="th-TH"/>
              </w:rPr>
              <w:t>ปศุสัตว์ ส่วนใหญ่เป็นกิจการที่ดำเนินการอย่างเป็นระบบภายใต้</w:t>
            </w:r>
            <w:r w:rsidR="001E7EE1" w:rsidRPr="005931E6">
              <w:rPr>
                <w:rFonts w:ascii="TH SarabunPSK" w:hAnsi="TH SarabunPSK" w:cs="TH SarabunPSK"/>
                <w:color w:val="000000" w:themeColor="text1"/>
                <w:sz w:val="32"/>
                <w:szCs w:val="32"/>
                <w:cs/>
                <w:lang w:eastAsia="th-TH"/>
              </w:rPr>
              <w:lastRenderedPageBreak/>
              <w:t>ธุรกิจในรูปบริษัทของภาคเอกชนซึ่งมีการบริหารจัดการที่ค่อนข้างดี</w:t>
            </w:r>
          </w:p>
          <w:p w14:paraId="509CF83E" w14:textId="2DB637CC" w:rsidR="001E7EE1" w:rsidRPr="005931E6" w:rsidRDefault="006A5304" w:rsidP="001E7EE1">
            <w:pPr>
              <w:jc w:val="thaiDistribute"/>
              <w:rPr>
                <w:rFonts w:ascii="TH SarabunPSK" w:eastAsia="Times New Roman" w:hAnsi="TH SarabunPSK" w:cs="TH SarabunPSK"/>
                <w:color w:val="000000" w:themeColor="text1"/>
                <w:spacing w:val="-6"/>
                <w:sz w:val="32"/>
                <w:szCs w:val="32"/>
              </w:rPr>
            </w:pPr>
            <w:r>
              <w:rPr>
                <w:rFonts w:ascii="TH SarabunPSK" w:eastAsia="Times New Roman" w:hAnsi="TH SarabunPSK" w:cs="TH SarabunPSK" w:hint="cs"/>
                <w:color w:val="000000" w:themeColor="text1"/>
                <w:sz w:val="32"/>
                <w:szCs w:val="32"/>
                <w:cs/>
              </w:rPr>
              <w:t xml:space="preserve">    </w:t>
            </w:r>
            <w:r w:rsidR="001E7EE1" w:rsidRPr="005931E6">
              <w:rPr>
                <w:rFonts w:ascii="TH SarabunPSK" w:eastAsia="Times New Roman" w:hAnsi="TH SarabunPSK" w:cs="TH SarabunPSK"/>
                <w:color w:val="000000" w:themeColor="text1"/>
                <w:sz w:val="32"/>
                <w:szCs w:val="32"/>
                <w:cs/>
              </w:rPr>
              <w:t>2) ภาคอ</w:t>
            </w:r>
            <w:proofErr w:type="spellStart"/>
            <w:r w:rsidR="001E7EE1" w:rsidRPr="005931E6">
              <w:rPr>
                <w:rFonts w:ascii="TH SarabunPSK" w:eastAsia="Times New Roman" w:hAnsi="TH SarabunPSK" w:cs="TH SarabunPSK"/>
                <w:color w:val="000000" w:themeColor="text1"/>
                <w:sz w:val="32"/>
                <w:szCs w:val="32"/>
                <w:cs/>
              </w:rPr>
              <w:t>ัญ</w:t>
            </w:r>
            <w:proofErr w:type="spellEnd"/>
            <w:r w:rsidR="001E7EE1" w:rsidRPr="005931E6">
              <w:rPr>
                <w:rFonts w:ascii="TH SarabunPSK" w:eastAsia="Times New Roman" w:hAnsi="TH SarabunPSK" w:cs="TH SarabunPSK"/>
                <w:color w:val="000000" w:themeColor="text1"/>
                <w:sz w:val="32"/>
                <w:szCs w:val="32"/>
                <w:cs/>
              </w:rPr>
              <w:t>มณีและเครื่องประดับ มูลค่าเฉลี่ย 37</w:t>
            </w:r>
            <w:r w:rsidR="001E7EE1" w:rsidRPr="005931E6">
              <w:rPr>
                <w:rFonts w:ascii="TH SarabunPSK" w:eastAsia="Times New Roman" w:hAnsi="TH SarabunPSK" w:cs="TH SarabunPSK"/>
                <w:color w:val="000000" w:themeColor="text1"/>
                <w:sz w:val="32"/>
                <w:szCs w:val="32"/>
              </w:rPr>
              <w:t>,631</w:t>
            </w:r>
            <w:r w:rsidR="001E7EE1" w:rsidRPr="005931E6">
              <w:rPr>
                <w:rFonts w:ascii="TH SarabunPSK" w:eastAsia="Times New Roman" w:hAnsi="TH SarabunPSK" w:cs="TH SarabunPSK"/>
                <w:color w:val="000000" w:themeColor="text1"/>
                <w:sz w:val="32"/>
                <w:szCs w:val="32"/>
                <w:cs/>
              </w:rPr>
              <w:t xml:space="preserve"> ล้านบาท </w:t>
            </w:r>
            <w:r w:rsidR="001E7EE1" w:rsidRPr="005931E6">
              <w:rPr>
                <w:rFonts w:ascii="TH SarabunPSK" w:eastAsia="Times New Roman" w:hAnsi="TH SarabunPSK" w:cs="TH SarabunPSK"/>
                <w:color w:val="000000" w:themeColor="text1"/>
                <w:spacing w:val="-6"/>
                <w:sz w:val="32"/>
                <w:szCs w:val="32"/>
                <w:cs/>
              </w:rPr>
              <w:t>จังหวัด จันทบุรีมีชื่อเสียงในด้านการเจียระไนพลอย รวมถึงการเป็นผู้นำในการเผา   พลอยเพื่อเพิ่มมูลค่ามาตั้งแต่อดีต เป็นศูนย์กลางการซื้อขายอ</w:t>
            </w:r>
            <w:proofErr w:type="spellStart"/>
            <w:r w:rsidR="001E7EE1" w:rsidRPr="005931E6">
              <w:rPr>
                <w:rFonts w:ascii="TH SarabunPSK" w:eastAsia="Times New Roman" w:hAnsi="TH SarabunPSK" w:cs="TH SarabunPSK"/>
                <w:color w:val="000000" w:themeColor="text1"/>
                <w:spacing w:val="-6"/>
                <w:sz w:val="32"/>
                <w:szCs w:val="32"/>
                <w:cs/>
              </w:rPr>
              <w:t>ัญ</w:t>
            </w:r>
            <w:proofErr w:type="spellEnd"/>
            <w:r w:rsidR="001E7EE1" w:rsidRPr="005931E6">
              <w:rPr>
                <w:rFonts w:ascii="TH SarabunPSK" w:eastAsia="Times New Roman" w:hAnsi="TH SarabunPSK" w:cs="TH SarabunPSK"/>
                <w:color w:val="000000" w:themeColor="text1"/>
                <w:spacing w:val="-6"/>
                <w:sz w:val="32"/>
                <w:szCs w:val="32"/>
                <w:cs/>
              </w:rPr>
              <w:t>มณีแหล่ง ใหญ่ที่สุดในประเทศไทยและภูมิภาคเอเชียตะวันออกเฉียงใต้ มีแหล่งการค้า</w:t>
            </w:r>
            <w:proofErr w:type="spellStart"/>
            <w:r w:rsidR="001E7EE1" w:rsidRPr="005931E6">
              <w:rPr>
                <w:rFonts w:ascii="TH SarabunPSK" w:eastAsia="Times New Roman" w:hAnsi="TH SarabunPSK" w:cs="TH SarabunPSK"/>
                <w:color w:val="000000" w:themeColor="text1"/>
                <w:spacing w:val="-6"/>
                <w:sz w:val="32"/>
                <w:szCs w:val="32"/>
                <w:cs/>
              </w:rPr>
              <w:t>อัญ</w:t>
            </w:r>
            <w:proofErr w:type="spellEnd"/>
            <w:r w:rsidR="001E7EE1" w:rsidRPr="005931E6">
              <w:rPr>
                <w:rFonts w:ascii="TH SarabunPSK" w:eastAsia="Times New Roman" w:hAnsi="TH SarabunPSK" w:cs="TH SarabunPSK"/>
                <w:color w:val="000000" w:themeColor="text1"/>
                <w:spacing w:val="-6"/>
                <w:sz w:val="32"/>
                <w:szCs w:val="32"/>
                <w:cs/>
              </w:rPr>
              <w:t>มณีและเครื่องประดับสร้างรายได้ให้กับจังหวัดปีละกว่าหมื่นล้านบาท โดยมีกิจกรรมที่เกี่ยวข้อง</w:t>
            </w:r>
            <w:proofErr w:type="spellStart"/>
            <w:r w:rsidR="001E7EE1" w:rsidRPr="005931E6">
              <w:rPr>
                <w:rFonts w:ascii="TH SarabunPSK" w:eastAsia="Times New Roman" w:hAnsi="TH SarabunPSK" w:cs="TH SarabunPSK"/>
                <w:color w:val="000000" w:themeColor="text1"/>
                <w:spacing w:val="-6"/>
                <w:sz w:val="32"/>
                <w:szCs w:val="32"/>
                <w:cs/>
              </w:rPr>
              <w:t>กั</w:t>
            </w:r>
            <w:proofErr w:type="spellEnd"/>
            <w:r w:rsidR="001E7EE1" w:rsidRPr="005931E6">
              <w:rPr>
                <w:rFonts w:ascii="TH SarabunPSK" w:eastAsia="Times New Roman" w:hAnsi="TH SarabunPSK" w:cs="TH SarabunPSK"/>
                <w:color w:val="000000" w:themeColor="text1"/>
                <w:spacing w:val="-6"/>
                <w:sz w:val="32"/>
                <w:szCs w:val="32"/>
                <w:cs/>
              </w:rPr>
              <w:t>บอ</w:t>
            </w:r>
            <w:proofErr w:type="spellStart"/>
            <w:r w:rsidR="001E7EE1" w:rsidRPr="005931E6">
              <w:rPr>
                <w:rFonts w:ascii="TH SarabunPSK" w:eastAsia="Times New Roman" w:hAnsi="TH SarabunPSK" w:cs="TH SarabunPSK"/>
                <w:color w:val="000000" w:themeColor="text1"/>
                <w:spacing w:val="-6"/>
                <w:sz w:val="32"/>
                <w:szCs w:val="32"/>
                <w:cs/>
              </w:rPr>
              <w:t>ัญ</w:t>
            </w:r>
            <w:proofErr w:type="spellEnd"/>
            <w:r w:rsidR="001E7EE1" w:rsidRPr="005931E6">
              <w:rPr>
                <w:rFonts w:ascii="TH SarabunPSK" w:eastAsia="Times New Roman" w:hAnsi="TH SarabunPSK" w:cs="TH SarabunPSK"/>
                <w:color w:val="000000" w:themeColor="text1"/>
                <w:spacing w:val="-6"/>
                <w:sz w:val="32"/>
                <w:szCs w:val="32"/>
                <w:cs/>
              </w:rPr>
              <w:t>มณีและเครื่องประดับประกอบด้วย ด้านอุตสาหกรรมการผลิต จากกิจกรรม การผลิตเครื่องประดับจากเพชรพลอย และการเจียระไนพลอย ด้านการขายส่งฯ จากกิจกรรมการขายส่งพลอยและหินมีค่า และกิจกรรมร้านขายปลีกทองคำ ทองรูปพรรณและเครื่องเพชรพลอย โดยมีการจ้างงานกว่า 50,000 คน</w:t>
            </w:r>
          </w:p>
          <w:p w14:paraId="30EC5072" w14:textId="079C3086" w:rsidR="001E7EE1" w:rsidRPr="005931E6" w:rsidRDefault="006A5304" w:rsidP="001E7EE1">
            <w:pPr>
              <w:jc w:val="thaiDistribute"/>
              <w:rPr>
                <w:rFonts w:ascii="TH SarabunPSK" w:eastAsia="Times New Roman" w:hAnsi="TH SarabunPSK" w:cs="TH SarabunPSK"/>
                <w:color w:val="000000" w:themeColor="text1"/>
                <w:spacing w:val="-6"/>
                <w:sz w:val="32"/>
                <w:szCs w:val="32"/>
              </w:rPr>
            </w:pPr>
            <w:r>
              <w:rPr>
                <w:rFonts w:ascii="TH SarabunPSK" w:eastAsia="Times New Roman" w:hAnsi="TH SarabunPSK" w:cs="TH SarabunPSK" w:hint="cs"/>
                <w:color w:val="000000" w:themeColor="text1"/>
                <w:sz w:val="32"/>
                <w:szCs w:val="32"/>
                <w:cs/>
              </w:rPr>
              <w:t xml:space="preserve">    </w:t>
            </w:r>
            <w:r w:rsidR="001E7EE1" w:rsidRPr="005931E6">
              <w:rPr>
                <w:rFonts w:ascii="TH SarabunPSK" w:eastAsia="Times New Roman" w:hAnsi="TH SarabunPSK" w:cs="TH SarabunPSK"/>
                <w:color w:val="000000" w:themeColor="text1"/>
                <w:sz w:val="32"/>
                <w:szCs w:val="32"/>
                <w:cs/>
              </w:rPr>
              <w:t>3) ภาคการค้าชายแดน มูลค่าเฉลี่ย 15</w:t>
            </w:r>
            <w:r w:rsidR="001E7EE1" w:rsidRPr="005931E6">
              <w:rPr>
                <w:rFonts w:ascii="TH SarabunPSK" w:eastAsia="Times New Roman" w:hAnsi="TH SarabunPSK" w:cs="TH SarabunPSK"/>
                <w:color w:val="000000" w:themeColor="text1"/>
                <w:sz w:val="32"/>
                <w:szCs w:val="32"/>
              </w:rPr>
              <w:t>,</w:t>
            </w:r>
            <w:r w:rsidR="001E7EE1" w:rsidRPr="005931E6">
              <w:rPr>
                <w:rFonts w:ascii="TH SarabunPSK" w:eastAsia="Times New Roman" w:hAnsi="TH SarabunPSK" w:cs="TH SarabunPSK"/>
                <w:color w:val="000000" w:themeColor="text1"/>
                <w:sz w:val="32"/>
                <w:szCs w:val="32"/>
                <w:cs/>
              </w:rPr>
              <w:t>000 ล้านบาท โดย</w:t>
            </w:r>
            <w:r w:rsidR="001E7EE1" w:rsidRPr="005931E6">
              <w:rPr>
                <w:rFonts w:ascii="TH SarabunPSK" w:eastAsia="Calibri" w:hAnsi="TH SarabunPSK" w:cs="TH SarabunPSK"/>
                <w:color w:val="000000" w:themeColor="text1"/>
                <w:sz w:val="32"/>
                <w:szCs w:val="32"/>
                <w:cs/>
              </w:rPr>
              <w:t>นโยบายในการส่งเสริมด้านเศรษฐกิจการค้าชายแดนด้านจังหวัดจันทบุรีตามแผนพัฒนาเศรษฐกิจและสังคมแห่งชาติ ฉบับที่ 12 (พ.ศ. 2560 – 2564) ได้กำหนดทิศทางการพัฒนาภาคตะวันออก ในประเด็นยุทธศาสตร์ที่ 4 พัฒนาพื้นที่เศรษฐกิจชายแดนให้เป็นประตูเศรษฐกิจเชื่อมโยงกับประเทศเพื่อนบ้านให้เจริญเติบโตอย่างยั่งยืน</w:t>
            </w:r>
          </w:p>
          <w:p w14:paraId="74D6EACB" w14:textId="026BB5A8" w:rsidR="001E7EE1" w:rsidRPr="005931E6" w:rsidRDefault="006A5304" w:rsidP="001E7EE1">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1E7EE1" w:rsidRPr="005931E6">
              <w:rPr>
                <w:rFonts w:ascii="TH SarabunPSK" w:eastAsia="Times New Roman" w:hAnsi="TH SarabunPSK" w:cs="TH SarabunPSK"/>
                <w:color w:val="000000" w:themeColor="text1"/>
                <w:sz w:val="32"/>
                <w:szCs w:val="32"/>
                <w:cs/>
              </w:rPr>
              <w:t>4) ภาคท่องเที่ยวและบริการ มูลค่าเฉลี่ย 8</w:t>
            </w:r>
            <w:r w:rsidR="001E7EE1" w:rsidRPr="005931E6">
              <w:rPr>
                <w:rFonts w:ascii="TH SarabunPSK" w:eastAsia="Times New Roman" w:hAnsi="TH SarabunPSK" w:cs="TH SarabunPSK"/>
                <w:color w:val="000000" w:themeColor="text1"/>
                <w:sz w:val="32"/>
                <w:szCs w:val="32"/>
              </w:rPr>
              <w:t>,</w:t>
            </w:r>
            <w:r w:rsidR="001E7EE1" w:rsidRPr="005931E6">
              <w:rPr>
                <w:rFonts w:ascii="TH SarabunPSK" w:eastAsia="Times New Roman" w:hAnsi="TH SarabunPSK" w:cs="TH SarabunPSK"/>
                <w:color w:val="000000" w:themeColor="text1"/>
                <w:sz w:val="32"/>
                <w:szCs w:val="32"/>
                <w:cs/>
              </w:rPr>
              <w:t xml:space="preserve">500 ล้านบาท </w:t>
            </w:r>
            <w:r w:rsidR="001E7EE1" w:rsidRPr="005931E6">
              <w:rPr>
                <w:rFonts w:ascii="TH SarabunPSK" w:eastAsia="Calibri" w:hAnsi="TH SarabunPSK" w:cs="TH SarabunPSK"/>
                <w:color w:val="000000" w:themeColor="text1"/>
                <w:sz w:val="32"/>
                <w:szCs w:val="32"/>
                <w:cs/>
              </w:rPr>
              <w:t>ที่ผ่านมา ภาพรวมการท่องเที่ยวของจังหวัดจั</w:t>
            </w:r>
            <w:r w:rsidR="00795862" w:rsidRPr="005931E6">
              <w:rPr>
                <w:rFonts w:ascii="TH SarabunPSK" w:eastAsia="Calibri" w:hAnsi="TH SarabunPSK" w:cs="TH SarabunPSK"/>
                <w:color w:val="000000" w:themeColor="text1"/>
                <w:sz w:val="32"/>
                <w:szCs w:val="32"/>
                <w:cs/>
              </w:rPr>
              <w:t>นทบุรี ในปี 2558 – 2562 มีอัตรา</w:t>
            </w:r>
            <w:r w:rsidR="001E7EE1" w:rsidRPr="005931E6">
              <w:rPr>
                <w:rFonts w:ascii="TH SarabunPSK" w:eastAsia="Calibri" w:hAnsi="TH SarabunPSK" w:cs="TH SarabunPSK"/>
                <w:color w:val="000000" w:themeColor="text1"/>
                <w:sz w:val="32"/>
                <w:szCs w:val="32"/>
                <w:cs/>
              </w:rPr>
              <w:t>การขยายตัวเพิ่มขึ้นอย่างต่อเนื่อง อันเนื่องมาจากนโยบายสำคัญของรัฐบาลในการส่งเสริมสนับสนุนด้านการท่องเที่ยว เช่น การท่องเที่ยวเมืองรอง</w:t>
            </w:r>
          </w:p>
          <w:p w14:paraId="73FA7597" w14:textId="3272BD4D" w:rsidR="001E7EE1" w:rsidRPr="005931E6" w:rsidRDefault="006A5304" w:rsidP="001E7EE1">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1E7EE1" w:rsidRPr="005931E6">
              <w:rPr>
                <w:rFonts w:ascii="TH SarabunPSK" w:eastAsia="Times New Roman" w:hAnsi="TH SarabunPSK" w:cs="TH SarabunPSK"/>
                <w:color w:val="000000" w:themeColor="text1"/>
                <w:sz w:val="32"/>
                <w:szCs w:val="32"/>
                <w:cs/>
              </w:rPr>
              <w:t>5) ภาคอุตสาหกรรม มูลค่าเฉลี่ย 7</w:t>
            </w:r>
            <w:r w:rsidR="001E7EE1" w:rsidRPr="005931E6">
              <w:rPr>
                <w:rFonts w:ascii="TH SarabunPSK" w:eastAsia="Times New Roman" w:hAnsi="TH SarabunPSK" w:cs="TH SarabunPSK"/>
                <w:color w:val="000000" w:themeColor="text1"/>
                <w:sz w:val="32"/>
                <w:szCs w:val="32"/>
              </w:rPr>
              <w:t>,</w:t>
            </w:r>
            <w:r w:rsidR="001E7EE1" w:rsidRPr="005931E6">
              <w:rPr>
                <w:rFonts w:ascii="TH SarabunPSK" w:eastAsia="Times New Roman" w:hAnsi="TH SarabunPSK" w:cs="TH SarabunPSK"/>
                <w:color w:val="000000" w:themeColor="text1"/>
                <w:sz w:val="32"/>
                <w:szCs w:val="32"/>
                <w:cs/>
              </w:rPr>
              <w:t>8</w:t>
            </w:r>
            <w:r w:rsidR="001E7EE1" w:rsidRPr="005931E6">
              <w:rPr>
                <w:rFonts w:ascii="TH SarabunPSK" w:eastAsia="Times New Roman" w:hAnsi="TH SarabunPSK" w:cs="TH SarabunPSK"/>
                <w:color w:val="000000" w:themeColor="text1"/>
                <w:sz w:val="32"/>
                <w:szCs w:val="32"/>
              </w:rPr>
              <w:t>76</w:t>
            </w:r>
            <w:r w:rsidR="001E7EE1" w:rsidRPr="005931E6">
              <w:rPr>
                <w:rFonts w:ascii="TH SarabunPSK" w:eastAsia="Times New Roman" w:hAnsi="TH SarabunPSK" w:cs="TH SarabunPSK"/>
                <w:color w:val="000000" w:themeColor="text1"/>
                <w:sz w:val="32"/>
                <w:szCs w:val="32"/>
                <w:cs/>
              </w:rPr>
              <w:t xml:space="preserve"> ล้านบาท </w:t>
            </w:r>
            <w:r w:rsidR="001E7EE1" w:rsidRPr="005931E6">
              <w:rPr>
                <w:rFonts w:ascii="TH SarabunPSK" w:hAnsi="TH SarabunPSK" w:cs="TH SarabunPSK"/>
                <w:color w:val="000000" w:themeColor="text1"/>
                <w:sz w:val="32"/>
                <w:szCs w:val="32"/>
                <w:cs/>
              </w:rPr>
              <w:t>ภาคอุตสาหกรรมเป็นภาคการผลิตน้อยที่สุดของจังหวัดจันทบุรี</w:t>
            </w:r>
            <w:r w:rsidR="001E7EE1" w:rsidRPr="005931E6">
              <w:rPr>
                <w:rFonts w:ascii="TH SarabunPSK" w:hAnsi="TH SarabunPSK" w:cs="TH SarabunPSK"/>
                <w:color w:val="000000" w:themeColor="text1"/>
                <w:sz w:val="32"/>
                <w:szCs w:val="32"/>
              </w:rPr>
              <w:t xml:space="preserve"> </w:t>
            </w:r>
            <w:r w:rsidR="001E7EE1" w:rsidRPr="005931E6">
              <w:rPr>
                <w:rFonts w:ascii="TH SarabunPSK" w:hAnsi="TH SarabunPSK" w:cs="TH SarabunPSK"/>
                <w:color w:val="000000" w:themeColor="text1"/>
                <w:spacing w:val="-4"/>
                <w:sz w:val="32"/>
                <w:szCs w:val="32"/>
                <w:cs/>
              </w:rPr>
              <w:t xml:space="preserve">คิดเป็นร้อยละ 5.90 ของผลิตภัณฑ์มวลรวมจังหวัด </w:t>
            </w:r>
            <w:r w:rsidR="001E7EE1" w:rsidRPr="005931E6">
              <w:rPr>
                <w:rFonts w:ascii="TH SarabunPSK" w:eastAsia="Calibri" w:hAnsi="TH SarabunPSK" w:cs="TH SarabunPSK"/>
                <w:color w:val="000000" w:themeColor="text1"/>
                <w:spacing w:val="-2"/>
                <w:sz w:val="32"/>
                <w:szCs w:val="32"/>
                <w:cs/>
              </w:rPr>
              <w:t xml:space="preserve">มีโรงงานที่ได้รับอนุญาตให้ประกอบกิจการ ณ วันที่ 31 มีนาคม 2564 </w:t>
            </w:r>
            <w:r w:rsidR="001E7EE1" w:rsidRPr="005931E6">
              <w:rPr>
                <w:rFonts w:ascii="TH SarabunPSK" w:eastAsia="Calibri" w:hAnsi="TH SarabunPSK" w:cs="TH SarabunPSK"/>
                <w:color w:val="000000" w:themeColor="text1"/>
                <w:sz w:val="32"/>
                <w:szCs w:val="32"/>
                <w:cs/>
              </w:rPr>
              <w:t xml:space="preserve">จำนวนทั้งสิ้น 300 โรงงาน เงินลงทุนจำนวน </w:t>
            </w:r>
            <w:r w:rsidR="001E7EE1" w:rsidRPr="005931E6">
              <w:rPr>
                <w:rFonts w:ascii="TH SarabunPSK" w:eastAsia="Calibri" w:hAnsi="TH SarabunPSK" w:cs="TH SarabunPSK"/>
                <w:color w:val="000000" w:themeColor="text1"/>
                <w:sz w:val="32"/>
                <w:szCs w:val="32"/>
              </w:rPr>
              <w:t>11,154.678</w:t>
            </w:r>
            <w:r w:rsidR="001E7EE1" w:rsidRPr="005931E6">
              <w:rPr>
                <w:rFonts w:ascii="TH SarabunPSK" w:eastAsia="Calibri" w:hAnsi="TH SarabunPSK" w:cs="TH SarabunPSK"/>
                <w:color w:val="000000" w:themeColor="text1"/>
                <w:sz w:val="32"/>
                <w:szCs w:val="32"/>
                <w:cs/>
              </w:rPr>
              <w:t xml:space="preserve"> ล้านบาท และมีการจ้างงานจำนวน </w:t>
            </w:r>
            <w:r w:rsidR="001E7EE1" w:rsidRPr="005931E6">
              <w:rPr>
                <w:rFonts w:ascii="TH SarabunPSK" w:eastAsia="Calibri" w:hAnsi="TH SarabunPSK" w:cs="TH SarabunPSK"/>
                <w:color w:val="000000" w:themeColor="text1"/>
                <w:sz w:val="32"/>
                <w:szCs w:val="32"/>
              </w:rPr>
              <w:t>8,631</w:t>
            </w:r>
            <w:r w:rsidR="001E7EE1" w:rsidRPr="005931E6">
              <w:rPr>
                <w:rFonts w:ascii="TH SarabunPSK" w:eastAsia="Calibri" w:hAnsi="TH SarabunPSK" w:cs="TH SarabunPSK"/>
                <w:color w:val="000000" w:themeColor="text1"/>
                <w:sz w:val="32"/>
                <w:szCs w:val="32"/>
                <w:cs/>
              </w:rPr>
              <w:t xml:space="preserve"> คน</w:t>
            </w:r>
          </w:p>
          <w:p w14:paraId="6A7E07D5" w14:textId="7B42F5A6" w:rsidR="001E7EE1" w:rsidRPr="005931E6" w:rsidRDefault="006A5304" w:rsidP="001E7EE1">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rPr>
              <w:t>6</w:t>
            </w:r>
            <w:r w:rsidR="001E7EE1" w:rsidRPr="005931E6">
              <w:rPr>
                <w:rFonts w:ascii="TH SarabunPSK" w:eastAsia="Times New Roman" w:hAnsi="TH SarabunPSK" w:cs="TH SarabunPSK"/>
                <w:color w:val="000000" w:themeColor="text1"/>
                <w:sz w:val="32"/>
                <w:szCs w:val="32"/>
                <w:cs/>
              </w:rPr>
              <w:t>) ด้าน</w:t>
            </w:r>
            <w:proofErr w:type="spellStart"/>
            <w:r w:rsidR="001E7EE1" w:rsidRPr="005931E6">
              <w:rPr>
                <w:rFonts w:ascii="TH SarabunPSK" w:eastAsia="Times New Roman" w:hAnsi="TH SarabunPSK" w:cs="TH SarabunPSK"/>
                <w:color w:val="000000" w:themeColor="text1"/>
                <w:sz w:val="32"/>
                <w:szCs w:val="32"/>
                <w:cs/>
              </w:rPr>
              <w:t>โล</w:t>
            </w:r>
            <w:proofErr w:type="spellEnd"/>
            <w:r w:rsidR="001E7EE1" w:rsidRPr="005931E6">
              <w:rPr>
                <w:rFonts w:ascii="TH SarabunPSK" w:eastAsia="Times New Roman" w:hAnsi="TH SarabunPSK" w:cs="TH SarabunPSK"/>
                <w:color w:val="000000" w:themeColor="text1"/>
                <w:sz w:val="32"/>
                <w:szCs w:val="32"/>
                <w:cs/>
              </w:rPr>
              <w:t>จิสติ</w:t>
            </w:r>
            <w:proofErr w:type="spellStart"/>
            <w:r w:rsidR="001E7EE1" w:rsidRPr="005931E6">
              <w:rPr>
                <w:rFonts w:ascii="TH SarabunPSK" w:eastAsia="Times New Roman" w:hAnsi="TH SarabunPSK" w:cs="TH SarabunPSK"/>
                <w:color w:val="000000" w:themeColor="text1"/>
                <w:sz w:val="32"/>
                <w:szCs w:val="32"/>
                <w:cs/>
              </w:rPr>
              <w:t>กส์</w:t>
            </w:r>
            <w:proofErr w:type="spellEnd"/>
            <w:r w:rsidR="001E7EE1" w:rsidRPr="005931E6">
              <w:rPr>
                <w:rFonts w:ascii="TH SarabunPSK" w:eastAsia="Times New Roman" w:hAnsi="TH SarabunPSK" w:cs="TH SarabunPSK"/>
                <w:color w:val="000000" w:themeColor="text1"/>
                <w:sz w:val="32"/>
                <w:szCs w:val="32"/>
                <w:cs/>
              </w:rPr>
              <w:t xml:space="preserve"> มูลค่าเฉลี่ย </w:t>
            </w:r>
            <w:r w:rsidR="001E7EE1" w:rsidRPr="005931E6">
              <w:rPr>
                <w:rFonts w:ascii="TH SarabunPSK" w:eastAsia="Times New Roman" w:hAnsi="TH SarabunPSK" w:cs="TH SarabunPSK"/>
                <w:color w:val="000000" w:themeColor="text1"/>
                <w:sz w:val="32"/>
                <w:szCs w:val="32"/>
              </w:rPr>
              <w:t xml:space="preserve">2,427 </w:t>
            </w:r>
            <w:r w:rsidR="001E7EE1" w:rsidRPr="005931E6">
              <w:rPr>
                <w:rFonts w:ascii="TH SarabunPSK" w:eastAsia="Times New Roman" w:hAnsi="TH SarabunPSK" w:cs="TH SarabunPSK"/>
                <w:color w:val="000000" w:themeColor="text1"/>
                <w:sz w:val="32"/>
                <w:szCs w:val="32"/>
                <w:cs/>
              </w:rPr>
              <w:t>ล้านบาท ซึ่งเป็นในส่วนของด้านขนส่งและสถานที่เก็บสินค้า</w:t>
            </w:r>
          </w:p>
          <w:p w14:paraId="278D60D1" w14:textId="7290E9A4" w:rsidR="001E7EE1" w:rsidRPr="006A5304" w:rsidRDefault="006A5304" w:rsidP="001E7EE1">
            <w:pPr>
              <w:tabs>
                <w:tab w:val="left" w:pos="10081"/>
              </w:tabs>
              <w:jc w:val="thaiDistribute"/>
              <w:rPr>
                <w:rFonts w:ascii="TH SarabunPSK" w:eastAsia="Batang" w:hAnsi="TH SarabunPSK" w:cs="TH SarabunPSK"/>
                <w:color w:val="000000" w:themeColor="text1"/>
                <w:sz w:val="32"/>
                <w:szCs w:val="32"/>
              </w:rPr>
            </w:pPr>
            <w:r>
              <w:rPr>
                <w:rFonts w:ascii="TH SarabunPSK" w:eastAsia="Batang" w:hAnsi="TH SarabunPSK" w:cs="TH SarabunPSK" w:hint="cs"/>
                <w:color w:val="000000" w:themeColor="text1"/>
                <w:sz w:val="32"/>
                <w:szCs w:val="32"/>
                <w:cs/>
              </w:rPr>
              <w:t xml:space="preserve">    </w:t>
            </w:r>
            <w:r w:rsidR="001E7EE1" w:rsidRPr="006A5304">
              <w:rPr>
                <w:rFonts w:ascii="TH SarabunPSK" w:eastAsia="Batang" w:hAnsi="TH SarabunPSK" w:cs="TH SarabunPSK"/>
                <w:color w:val="000000" w:themeColor="text1"/>
                <w:sz w:val="32"/>
                <w:szCs w:val="32"/>
                <w:cs/>
              </w:rPr>
              <w:t xml:space="preserve">จากข้อมูลดังกล่าว จะเห็นได้ว่าจังหวัดจันทบุรีมีโครงสร้างเศรษฐกิจที่ค่อนข้างไม่สมดุล กล่าวคือ สัดส่วนของขนาดเศรษฐกิจของภาคเกษตรมีสัดส่วนถึงร้อยละ </w:t>
            </w:r>
            <w:r w:rsidR="001E7EE1" w:rsidRPr="006A5304">
              <w:rPr>
                <w:rFonts w:ascii="TH SarabunPSK" w:eastAsia="Batang" w:hAnsi="TH SarabunPSK" w:cs="TH SarabunPSK"/>
                <w:color w:val="000000" w:themeColor="text1"/>
                <w:sz w:val="32"/>
                <w:szCs w:val="32"/>
              </w:rPr>
              <w:t xml:space="preserve">55 </w:t>
            </w:r>
            <w:r w:rsidR="001E7EE1" w:rsidRPr="006A5304">
              <w:rPr>
                <w:rFonts w:ascii="TH SarabunPSK" w:eastAsia="Batang" w:hAnsi="TH SarabunPSK" w:cs="TH SarabunPSK"/>
                <w:color w:val="000000" w:themeColor="text1"/>
                <w:sz w:val="32"/>
                <w:szCs w:val="32"/>
                <w:cs/>
              </w:rPr>
              <w:t>หรือมากกว่าครึ่งหนึ่ง</w:t>
            </w:r>
            <w:r w:rsidR="001E7EE1" w:rsidRPr="006A5304">
              <w:rPr>
                <w:rFonts w:ascii="TH SarabunPSK" w:eastAsia="Batang" w:hAnsi="TH SarabunPSK" w:cs="TH SarabunPSK"/>
                <w:color w:val="000000" w:themeColor="text1"/>
                <w:sz w:val="32"/>
                <w:szCs w:val="32"/>
                <w:cs/>
              </w:rPr>
              <w:lastRenderedPageBreak/>
              <w:t xml:space="preserve">ของทั้งหมด </w:t>
            </w:r>
            <w:r w:rsidR="001E7EE1" w:rsidRPr="006A5304">
              <w:rPr>
                <w:rFonts w:ascii="TH SarabunPSK" w:eastAsia="Batang" w:hAnsi="TH SarabunPSK" w:cs="TH SarabunPSK"/>
                <w:color w:val="000000" w:themeColor="text1"/>
                <w:spacing w:val="-2"/>
                <w:sz w:val="32"/>
                <w:szCs w:val="32"/>
                <w:cs/>
              </w:rPr>
              <w:t xml:space="preserve">ในขณะที่ภาคอุตสาหกรรม มีเพียงร้อยละ </w:t>
            </w:r>
            <w:r w:rsidR="001E7EE1" w:rsidRPr="006A5304">
              <w:rPr>
                <w:rFonts w:ascii="TH SarabunPSK" w:eastAsia="Batang" w:hAnsi="TH SarabunPSK" w:cs="TH SarabunPSK"/>
                <w:color w:val="000000" w:themeColor="text1"/>
                <w:spacing w:val="-2"/>
                <w:sz w:val="32"/>
                <w:szCs w:val="32"/>
              </w:rPr>
              <w:t>6</w:t>
            </w:r>
            <w:r w:rsidR="001E7EE1" w:rsidRPr="006A5304">
              <w:rPr>
                <w:rFonts w:ascii="TH SarabunPSK" w:eastAsia="Batang" w:hAnsi="TH SarabunPSK" w:cs="TH SarabunPSK"/>
                <w:color w:val="000000" w:themeColor="text1"/>
                <w:spacing w:val="-2"/>
                <w:sz w:val="32"/>
                <w:szCs w:val="32"/>
                <w:cs/>
              </w:rPr>
              <w:t xml:space="preserve"> โดยสินค้าเกษตรที่เป็นรายได้หลักของจังหวัดคือทุเรียน</w:t>
            </w:r>
            <w:r w:rsidR="001E7EE1" w:rsidRPr="006A5304">
              <w:rPr>
                <w:rFonts w:ascii="TH SarabunPSK" w:eastAsia="Times New Roman" w:hAnsi="TH SarabunPSK" w:cs="TH SarabunPSK"/>
                <w:color w:val="000000" w:themeColor="text1"/>
                <w:sz w:val="32"/>
                <w:szCs w:val="32"/>
                <w:cs/>
              </w:rPr>
              <w:t xml:space="preserve"> ซึ่ง</w:t>
            </w:r>
            <w:r w:rsidR="001E7EE1" w:rsidRPr="006A5304">
              <w:rPr>
                <w:rFonts w:ascii="TH SarabunPSK" w:hAnsi="TH SarabunPSK" w:cs="TH SarabunPSK"/>
                <w:color w:val="000000" w:themeColor="text1"/>
                <w:sz w:val="32"/>
                <w:szCs w:val="32"/>
                <w:cs/>
                <w:lang w:eastAsia="th-TH"/>
              </w:rPr>
              <w:t>หากพิจารณาในด้านของความเสี่ยง พบว่าผลผลิตเกือบทั้งหมดของผลไม้  ที่สำคัญได้แก่ ทุเรียน มังคุด และลำไย ถูกส่งไปขาย</w:t>
            </w:r>
            <w:r w:rsidR="001E7EE1" w:rsidRPr="006A5304">
              <w:rPr>
                <w:rFonts w:ascii="TH SarabunPSK" w:hAnsi="TH SarabunPSK" w:cs="TH SarabunPSK"/>
                <w:color w:val="000000" w:themeColor="text1"/>
                <w:spacing w:val="-2"/>
                <w:sz w:val="32"/>
                <w:szCs w:val="32"/>
                <w:cs/>
                <w:lang w:eastAsia="th-TH"/>
              </w:rPr>
              <w:t>ให้กับประเทศจีนเพียงประเทศเดียว ดังนั้น หากเกิดภาวะวิกฤตที่ทำให้ไม่สามารถส่งผลไม้ดังกล่าวไปจีนตามปกติได้</w:t>
            </w:r>
            <w:r w:rsidR="001E7EE1" w:rsidRPr="006A5304">
              <w:rPr>
                <w:rFonts w:ascii="TH SarabunPSK" w:hAnsi="TH SarabunPSK" w:cs="TH SarabunPSK"/>
                <w:color w:val="000000" w:themeColor="text1"/>
                <w:sz w:val="32"/>
                <w:szCs w:val="32"/>
                <w:cs/>
                <w:lang w:eastAsia="th-TH"/>
              </w:rPr>
              <w:t xml:space="preserve"> จะเกิดผลกระทบต่อเกษตรกรและเศรษฐกิจของจังหวัดอย่างมาก </w:t>
            </w:r>
          </w:p>
          <w:p w14:paraId="5343D8D5" w14:textId="77777777" w:rsidR="006A5304" w:rsidRDefault="001E7EE1" w:rsidP="000C08D0">
            <w:pPr>
              <w:pStyle w:val="a8"/>
              <w:numPr>
                <w:ilvl w:val="0"/>
                <w:numId w:val="1"/>
              </w:numPr>
              <w:tabs>
                <w:tab w:val="left" w:pos="10081"/>
              </w:tabs>
              <w:ind w:left="250" w:hanging="27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r w:rsidRPr="005931E6">
              <w:rPr>
                <w:rFonts w:ascii="TH SarabunPSK" w:eastAsia="Times New Roman" w:hAnsi="TH SarabunPSK" w:cs="TH SarabunPSK"/>
                <w:color w:val="000000" w:themeColor="text1"/>
                <w:sz w:val="32"/>
                <w:szCs w:val="32"/>
                <w:cs/>
              </w:rPr>
              <w:t xml:space="preserve"> </w:t>
            </w:r>
          </w:p>
          <w:p w14:paraId="1527F603" w14:textId="585D1B21" w:rsidR="001E7EE1" w:rsidRPr="006A5304" w:rsidRDefault="006A5304" w:rsidP="006A5304">
            <w:pPr>
              <w:tabs>
                <w:tab w:val="left" w:pos="10081"/>
              </w:tabs>
              <w:ind w:left="-20"/>
              <w:jc w:val="thaiDistribute"/>
              <w:rPr>
                <w:rFonts w:ascii="TH SarabunPSK" w:eastAsia="Times New Roman" w:hAnsi="TH SarabunPSK" w:cs="TH SarabunPSK"/>
                <w:color w:val="000000" w:themeColor="text1"/>
                <w:sz w:val="32"/>
                <w:szCs w:val="32"/>
              </w:rPr>
            </w:pPr>
            <w:r>
              <w:rPr>
                <w:rFonts w:ascii="TH SarabunPSK" w:eastAsia="Batang" w:hAnsi="TH SarabunPSK" w:cs="TH SarabunPSK" w:hint="cs"/>
                <w:color w:val="000000" w:themeColor="text1"/>
                <w:sz w:val="32"/>
                <w:szCs w:val="32"/>
                <w:cs/>
              </w:rPr>
              <w:t xml:space="preserve">    </w:t>
            </w:r>
            <w:r w:rsidR="001E7EE1" w:rsidRPr="006A5304">
              <w:rPr>
                <w:rFonts w:ascii="TH SarabunPSK" w:eastAsia="Batang" w:hAnsi="TH SarabunPSK" w:cs="TH SarabunPSK"/>
                <w:color w:val="000000" w:themeColor="text1"/>
                <w:sz w:val="32"/>
                <w:szCs w:val="32"/>
                <w:cs/>
              </w:rPr>
              <w:t>ในช่วงระหว่าง พ.ศ.</w:t>
            </w:r>
            <w:r w:rsidR="001E7EE1" w:rsidRPr="006A5304">
              <w:rPr>
                <w:rFonts w:ascii="TH SarabunPSK" w:eastAsia="Batang" w:hAnsi="TH SarabunPSK" w:cs="TH SarabunPSK"/>
                <w:color w:val="000000" w:themeColor="text1"/>
                <w:sz w:val="32"/>
                <w:szCs w:val="32"/>
              </w:rPr>
              <w:t xml:space="preserve">2559 – 2562 </w:t>
            </w:r>
            <w:r w:rsidR="001E7EE1" w:rsidRPr="006A5304">
              <w:rPr>
                <w:rFonts w:ascii="TH SarabunPSK" w:hAnsi="TH SarabunPSK" w:cs="TH SarabunPSK"/>
                <w:color w:val="000000" w:themeColor="text1"/>
                <w:sz w:val="32"/>
                <w:szCs w:val="32"/>
                <w:cs/>
                <w:lang w:eastAsia="th-TH"/>
              </w:rPr>
              <w:t>ผลิตภัณฑ์มวลรวมของจังหวัดจันทบุรี มีการเติบโตเฉลี่ย</w:t>
            </w:r>
          </w:p>
          <w:p w14:paraId="391590DB" w14:textId="77777777" w:rsidR="001E7EE1" w:rsidRPr="005931E6" w:rsidRDefault="001E7EE1" w:rsidP="001E7EE1">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lang w:eastAsia="th-TH"/>
              </w:rPr>
              <w:t xml:space="preserve">เพียงร้อยละ </w:t>
            </w:r>
            <w:r w:rsidRPr="005931E6">
              <w:rPr>
                <w:rFonts w:ascii="TH SarabunPSK" w:hAnsi="TH SarabunPSK" w:cs="TH SarabunPSK"/>
                <w:color w:val="000000" w:themeColor="text1"/>
                <w:sz w:val="32"/>
                <w:szCs w:val="32"/>
                <w:lang w:eastAsia="th-TH"/>
              </w:rPr>
              <w:t xml:space="preserve">2.06 </w:t>
            </w:r>
            <w:r w:rsidRPr="005931E6">
              <w:rPr>
                <w:rFonts w:ascii="TH SarabunPSK" w:hAnsi="TH SarabunPSK" w:cs="TH SarabunPSK"/>
                <w:color w:val="000000" w:themeColor="text1"/>
                <w:sz w:val="32"/>
                <w:szCs w:val="32"/>
                <w:cs/>
                <w:lang w:eastAsia="th-TH"/>
              </w:rPr>
              <w:t>ซึ่งต่ำมากเมื่อเทียบกับประเทศ</w:t>
            </w:r>
            <w:r w:rsidRPr="005931E6">
              <w:rPr>
                <w:rFonts w:ascii="TH SarabunPSK" w:hAnsi="TH SarabunPSK" w:cs="TH SarabunPSK"/>
                <w:color w:val="000000" w:themeColor="text1"/>
                <w:sz w:val="32"/>
                <w:szCs w:val="32"/>
                <w:lang w:eastAsia="th-TH"/>
              </w:rPr>
              <w:t xml:space="preserve"> </w:t>
            </w:r>
            <w:r w:rsidRPr="005931E6">
              <w:rPr>
                <w:rFonts w:ascii="TH SarabunPSK" w:hAnsi="TH SarabunPSK" w:cs="TH SarabunPSK"/>
                <w:color w:val="000000" w:themeColor="text1"/>
                <w:sz w:val="32"/>
                <w:szCs w:val="32"/>
                <w:cs/>
                <w:lang w:eastAsia="th-TH"/>
              </w:rPr>
              <w:t>และเมื่อพิจารณาเป็นรายปีจะพบว่าการเติบโตทางเศรษฐกิจของจังหวัดจันทุบรีมีความผันผวนมาก โดยความผันผวนมาจากภาคเกษตรซึ่งเป็นภาคเศรษฐกิจหลักของจังหวัด</w:t>
            </w:r>
            <w:r w:rsidRPr="005931E6">
              <w:rPr>
                <w:rFonts w:ascii="TH SarabunPSK" w:hAnsi="TH SarabunPSK" w:cs="TH SarabunPSK"/>
                <w:color w:val="000000" w:themeColor="text1"/>
                <w:sz w:val="32"/>
                <w:szCs w:val="32"/>
                <w:lang w:eastAsia="th-TH"/>
              </w:rPr>
              <w:t xml:space="preserve"> </w:t>
            </w:r>
            <w:r w:rsidRPr="005931E6">
              <w:rPr>
                <w:rFonts w:ascii="TH SarabunPSK" w:hAnsi="TH SarabunPSK" w:cs="TH SarabunPSK"/>
                <w:color w:val="000000" w:themeColor="text1"/>
                <w:sz w:val="32"/>
                <w:szCs w:val="32"/>
                <w:cs/>
                <w:lang w:eastAsia="th-TH"/>
              </w:rPr>
              <w:t>ซึ่งส่งผลต่อเนื่องไปยังภาคเศรษฐกิจอื่นที่สำคัญได้แก่ภาคบริการที่ไม่ใช่ภาครัฐ</w:t>
            </w:r>
            <w:r w:rsidRPr="005931E6">
              <w:rPr>
                <w:rFonts w:ascii="TH SarabunPSK" w:hAnsi="TH SarabunPSK" w:cs="TH SarabunPSK"/>
                <w:color w:val="000000" w:themeColor="text1"/>
                <w:sz w:val="32"/>
                <w:szCs w:val="32"/>
                <w:lang w:eastAsia="th-TH"/>
              </w:rPr>
              <w:t xml:space="preserve"> </w:t>
            </w:r>
            <w:r w:rsidRPr="005931E6">
              <w:rPr>
                <w:rFonts w:ascii="TH SarabunPSK" w:hAnsi="TH SarabunPSK" w:cs="TH SarabunPSK"/>
                <w:color w:val="000000" w:themeColor="text1"/>
                <w:sz w:val="32"/>
                <w:szCs w:val="32"/>
                <w:cs/>
                <w:lang w:eastAsia="th-TH"/>
              </w:rPr>
              <w:t>อีกทั้ง ภาคการผลิตที่มีความสำคัญแต่อัตราการเติบโตต่ำหรือมีแนวโน้มไม่ดี ได้แก่ ภาคเกษตร เนื่องจากเป็นสาขาเศรษฐกิจหลักของจังหวัด ทำให้น้ำหนักของการเติบโตที่ช้านี้ไปมีผลต่อการเติบโตของเศรษฐกิจในภาพรวม ซึ่งสื่อถึงความเสี่ยงทางด้านเศรษฐกิจของจังหวัดหากราคาพืชผลสินค้าเกษตรหลักของจังหวัดมีปัญหา ดังนั้นเพื่อป้องกันความเสี่ยงจากเศรษฐกิจหลักของจังหวัดที่อาศัยเพียงภาคการเกษตร โดยผลิตและส่งออกทุเรียน และรองรับการขยายตัวทางเศรษฐกิจในอนาคต จังหวัดจังหวัดจันทบุรีจึงได้วางแผนดำเนินการ ดังนี้</w:t>
            </w:r>
          </w:p>
          <w:p w14:paraId="0B62EB24" w14:textId="5F822374" w:rsidR="001E7EE1" w:rsidRPr="005931E6" w:rsidRDefault="006A5304" w:rsidP="001E7EE1">
            <w:pPr>
              <w:tabs>
                <w:tab w:val="left" w:pos="10081"/>
              </w:tabs>
              <w:jc w:val="thaiDistribute"/>
              <w:rPr>
                <w:rFonts w:ascii="TH SarabunPSK" w:eastAsia="Times New Roman" w:hAnsi="TH SarabunPSK" w:cs="TH SarabunPSK"/>
                <w:color w:val="000000" w:themeColor="text1"/>
                <w:sz w:val="32"/>
                <w:szCs w:val="32"/>
              </w:rPr>
            </w:pPr>
            <w:r>
              <w:rPr>
                <w:rFonts w:ascii="TH SarabunPSK" w:hAnsi="TH SarabunPSK" w:cs="TH SarabunPSK"/>
                <w:color w:val="000000" w:themeColor="text1"/>
                <w:sz w:val="32"/>
                <w:szCs w:val="32"/>
                <w:lang w:eastAsia="th-TH"/>
              </w:rPr>
              <w:t xml:space="preserve">    </w:t>
            </w:r>
            <w:r w:rsidR="001E7EE1" w:rsidRPr="005931E6">
              <w:rPr>
                <w:rFonts w:ascii="TH SarabunPSK" w:hAnsi="TH SarabunPSK" w:cs="TH SarabunPSK"/>
                <w:color w:val="000000" w:themeColor="text1"/>
                <w:sz w:val="32"/>
                <w:szCs w:val="32"/>
                <w:lang w:eastAsia="th-TH"/>
              </w:rPr>
              <w:t xml:space="preserve">1) </w:t>
            </w:r>
            <w:r w:rsidR="001E7EE1" w:rsidRPr="005931E6">
              <w:rPr>
                <w:rStyle w:val="af5"/>
                <w:rFonts w:ascii="TH SarabunPSK" w:hAnsi="TH SarabunPSK" w:cs="TH SarabunPSK"/>
                <w:color w:val="000000" w:themeColor="text1"/>
                <w:sz w:val="32"/>
                <w:szCs w:val="32"/>
                <w:shd w:val="clear" w:color="auto" w:fill="FFFFFF"/>
                <w:cs/>
              </w:rPr>
              <w:t xml:space="preserve">ปรับผังเมืองรวมใหม่ทั้งฉบับ เพื่อรองรับเศรษฐกิจ-อุตสาหกรรม-เกษตร-ท่องเที่ยว โดยสภาอุตสาหกรรม และหอการค้าจังหวัด ได้จัดทำแผนยุทธศาสตร์การพัฒนาอุตสาหกรรมจังหวัดจันทบุรี พ.ศ. </w:t>
            </w:r>
            <w:r w:rsidR="001E7EE1" w:rsidRPr="005931E6">
              <w:rPr>
                <w:rStyle w:val="af5"/>
                <w:rFonts w:ascii="TH SarabunPSK" w:hAnsi="TH SarabunPSK" w:cs="TH SarabunPSK"/>
                <w:color w:val="000000" w:themeColor="text1"/>
                <w:sz w:val="32"/>
                <w:szCs w:val="32"/>
                <w:shd w:val="clear" w:color="auto" w:fill="FFFFFF"/>
              </w:rPr>
              <w:t>2564 - 2568</w:t>
            </w:r>
            <w:r w:rsidR="001E7EE1" w:rsidRPr="005931E6">
              <w:rPr>
                <w:rStyle w:val="af5"/>
                <w:rFonts w:ascii="TH SarabunPSK" w:hAnsi="TH SarabunPSK" w:cs="TH SarabunPSK"/>
                <w:color w:val="000000" w:themeColor="text1"/>
                <w:sz w:val="32"/>
                <w:szCs w:val="32"/>
                <w:shd w:val="clear" w:color="auto" w:fill="FFFFFF"/>
                <w:cs/>
              </w:rPr>
              <w:t xml:space="preserve"> เพื่อขับเคลื่อนและพัฒนาสู่การ</w:t>
            </w:r>
            <w:r w:rsidR="001E7EE1" w:rsidRPr="005931E6">
              <w:rPr>
                <w:rFonts w:ascii="TH SarabunPSK" w:hAnsi="TH SarabunPSK" w:cs="TH SarabunPSK"/>
                <w:color w:val="000000" w:themeColor="text1"/>
                <w:sz w:val="32"/>
                <w:szCs w:val="32"/>
                <w:shd w:val="clear" w:color="auto" w:fill="FFFFFF"/>
                <w:cs/>
              </w:rPr>
              <w:t>เป็นระเบียงอาหารและผลไม้ภาคตะวันออก (</w:t>
            </w:r>
            <w:r w:rsidR="001E7EE1" w:rsidRPr="005931E6">
              <w:rPr>
                <w:rFonts w:ascii="TH SarabunPSK" w:hAnsi="TH SarabunPSK" w:cs="TH SarabunPSK"/>
                <w:color w:val="000000" w:themeColor="text1"/>
                <w:sz w:val="32"/>
                <w:szCs w:val="32"/>
                <w:shd w:val="clear" w:color="auto" w:fill="FFFFFF"/>
              </w:rPr>
              <w:t xml:space="preserve">Eastern Food and </w:t>
            </w:r>
            <w:proofErr w:type="spellStart"/>
            <w:r w:rsidR="001E7EE1" w:rsidRPr="005931E6">
              <w:rPr>
                <w:rFonts w:ascii="TH SarabunPSK" w:hAnsi="TH SarabunPSK" w:cs="TH SarabunPSK"/>
                <w:color w:val="000000" w:themeColor="text1"/>
                <w:sz w:val="32"/>
                <w:szCs w:val="32"/>
                <w:shd w:val="clear" w:color="auto" w:fill="FFFFFF"/>
              </w:rPr>
              <w:t>Friut</w:t>
            </w:r>
            <w:proofErr w:type="spellEnd"/>
            <w:r w:rsidR="001E7EE1" w:rsidRPr="005931E6">
              <w:rPr>
                <w:rFonts w:ascii="TH SarabunPSK" w:hAnsi="TH SarabunPSK" w:cs="TH SarabunPSK"/>
                <w:color w:val="000000" w:themeColor="text1"/>
                <w:sz w:val="32"/>
                <w:szCs w:val="32"/>
                <w:shd w:val="clear" w:color="auto" w:fill="FFFFFF"/>
              </w:rPr>
              <w:t xml:space="preserve"> Corridor : EFFC) </w:t>
            </w:r>
            <w:r w:rsidR="001E7EE1" w:rsidRPr="005931E6">
              <w:rPr>
                <w:rFonts w:ascii="TH SarabunPSK" w:hAnsi="TH SarabunPSK" w:cs="TH SarabunPSK"/>
                <w:color w:val="000000" w:themeColor="text1"/>
                <w:sz w:val="32"/>
                <w:szCs w:val="32"/>
                <w:shd w:val="clear" w:color="auto" w:fill="FFFFFF"/>
                <w:cs/>
              </w:rPr>
              <w:t xml:space="preserve">โดยเชื่อมโยงห่วงโซ่การผลิตและจำหน่ายอาหารและผลไม้สู่ตลาดต่างประเทศ และวางแผนพัฒนาเป็นอุตสาหกรรมสีเขียวเป้าหมายพัฒนา </w:t>
            </w:r>
            <w:r w:rsidR="001E7EE1" w:rsidRPr="005931E6">
              <w:rPr>
                <w:rFonts w:ascii="TH SarabunPSK" w:hAnsi="TH SarabunPSK" w:cs="TH SarabunPSK"/>
                <w:color w:val="000000" w:themeColor="text1"/>
                <w:sz w:val="32"/>
                <w:szCs w:val="32"/>
                <w:shd w:val="clear" w:color="auto" w:fill="FFFFFF"/>
              </w:rPr>
              <w:t xml:space="preserve">zero waste </w:t>
            </w:r>
            <w:r w:rsidR="001E7EE1" w:rsidRPr="005931E6">
              <w:rPr>
                <w:rFonts w:ascii="TH SarabunPSK" w:hAnsi="TH SarabunPSK" w:cs="TH SarabunPSK"/>
                <w:color w:val="000000" w:themeColor="text1"/>
                <w:sz w:val="32"/>
                <w:szCs w:val="32"/>
                <w:shd w:val="clear" w:color="auto" w:fill="FFFFFF"/>
                <w:cs/>
              </w:rPr>
              <w:t>สอดคล้องกับความต้องการท้องถิ่นให้จันทบุรีเป็นเมืองน่าอยู่ (</w:t>
            </w:r>
            <w:r w:rsidR="001E7EE1" w:rsidRPr="005931E6">
              <w:rPr>
                <w:rFonts w:ascii="TH SarabunPSK" w:hAnsi="TH SarabunPSK" w:cs="TH SarabunPSK"/>
                <w:color w:val="000000" w:themeColor="text1"/>
                <w:sz w:val="32"/>
                <w:szCs w:val="32"/>
                <w:shd w:val="clear" w:color="auto" w:fill="FFFFFF"/>
              </w:rPr>
              <w:t xml:space="preserve">living city) </w:t>
            </w:r>
            <w:r w:rsidR="001E7EE1" w:rsidRPr="005931E6">
              <w:rPr>
                <w:rFonts w:ascii="TH SarabunPSK" w:hAnsi="TH SarabunPSK" w:cs="TH SarabunPSK"/>
                <w:color w:val="000000" w:themeColor="text1"/>
                <w:sz w:val="32"/>
                <w:szCs w:val="32"/>
                <w:shd w:val="clear" w:color="auto" w:fill="FFFFFF"/>
                <w:cs/>
              </w:rPr>
              <w:t>หรือเมืองแห่งความสุข (</w:t>
            </w:r>
            <w:r w:rsidR="001E7EE1" w:rsidRPr="005931E6">
              <w:rPr>
                <w:rFonts w:ascii="TH SarabunPSK" w:hAnsi="TH SarabunPSK" w:cs="TH SarabunPSK"/>
                <w:color w:val="000000" w:themeColor="text1"/>
                <w:sz w:val="32"/>
                <w:szCs w:val="32"/>
                <w:shd w:val="clear" w:color="auto" w:fill="FFFFFF"/>
              </w:rPr>
              <w:t>happy city</w:t>
            </w:r>
            <w:r w:rsidR="001E7EE1" w:rsidRPr="005931E6">
              <w:rPr>
                <w:rStyle w:val="af5"/>
                <w:rFonts w:ascii="TH SarabunPSK" w:hAnsi="TH SarabunPSK" w:cs="TH SarabunPSK"/>
                <w:color w:val="000000" w:themeColor="text1"/>
                <w:sz w:val="32"/>
                <w:szCs w:val="32"/>
                <w:shd w:val="clear" w:color="auto" w:fill="FFFFFF"/>
              </w:rPr>
              <w:t xml:space="preserve"> </w:t>
            </w:r>
            <w:r w:rsidR="001E7EE1" w:rsidRPr="005931E6">
              <w:rPr>
                <w:rStyle w:val="af5"/>
                <w:rFonts w:ascii="TH SarabunPSK" w:hAnsi="TH SarabunPSK" w:cs="TH SarabunPSK"/>
                <w:color w:val="000000" w:themeColor="text1"/>
                <w:sz w:val="32"/>
                <w:szCs w:val="32"/>
                <w:shd w:val="clear" w:color="auto" w:fill="FFFFFF"/>
                <w:cs/>
              </w:rPr>
              <w:t xml:space="preserve">ตอบโจทย์ </w:t>
            </w:r>
            <w:r w:rsidR="001E7EE1" w:rsidRPr="005931E6">
              <w:rPr>
                <w:rStyle w:val="af5"/>
                <w:rFonts w:ascii="TH SarabunPSK" w:hAnsi="TH SarabunPSK" w:cs="TH SarabunPSK"/>
                <w:color w:val="000000" w:themeColor="text1"/>
                <w:sz w:val="32"/>
                <w:szCs w:val="32"/>
                <w:shd w:val="clear" w:color="auto" w:fill="FFFFFF"/>
              </w:rPr>
              <w:t>“</w:t>
            </w:r>
            <w:r w:rsidR="001E7EE1" w:rsidRPr="005931E6">
              <w:rPr>
                <w:rStyle w:val="af5"/>
                <w:rFonts w:ascii="TH SarabunPSK" w:hAnsi="TH SarabunPSK" w:cs="TH SarabunPSK"/>
                <w:color w:val="000000" w:themeColor="text1"/>
                <w:sz w:val="32"/>
                <w:szCs w:val="32"/>
                <w:shd w:val="clear" w:color="auto" w:fill="FFFFFF"/>
                <w:cs/>
              </w:rPr>
              <w:t>สมาร์ทซิตี้</w:t>
            </w:r>
            <w:r w:rsidR="001E7EE1" w:rsidRPr="005931E6">
              <w:rPr>
                <w:rStyle w:val="af5"/>
                <w:rFonts w:ascii="TH SarabunPSK" w:hAnsi="TH SarabunPSK" w:cs="TH SarabunPSK"/>
                <w:color w:val="000000" w:themeColor="text1"/>
                <w:sz w:val="32"/>
                <w:szCs w:val="32"/>
                <w:shd w:val="clear" w:color="auto" w:fill="FFFFFF"/>
              </w:rPr>
              <w:t>”</w:t>
            </w:r>
            <w:r w:rsidR="001E7EE1" w:rsidRPr="005931E6">
              <w:rPr>
                <w:rStyle w:val="af5"/>
                <w:rFonts w:ascii="TH SarabunPSK" w:hAnsi="TH SarabunPSK" w:cs="TH SarabunPSK"/>
                <w:color w:val="000000" w:themeColor="text1"/>
                <w:sz w:val="32"/>
                <w:szCs w:val="32"/>
                <w:shd w:val="clear" w:color="auto" w:fill="FFFFFF"/>
                <w:cs/>
              </w:rPr>
              <w:t xml:space="preserve"> ซึ่ง</w:t>
            </w:r>
            <w:r w:rsidR="001E7EE1" w:rsidRPr="005931E6">
              <w:rPr>
                <w:rFonts w:ascii="TH SarabunPSK" w:hAnsi="TH SarabunPSK" w:cs="TH SarabunPSK"/>
                <w:color w:val="000000" w:themeColor="text1"/>
                <w:sz w:val="32"/>
                <w:szCs w:val="32"/>
                <w:cs/>
              </w:rPr>
              <w:t>ผู้ประกอบการโรงคัดบรรจุ (ล้ง) ผลไม้ในจันทบุรี มีแนวคิดที่จะทำโรงงานแปรรูป ห้องเย็น ส่งต่างประเทศ ขณะเดียวกันมีนักลงทุนด้านอสังหาริมทรัพย์สนใจลงทุนทำที่พัก บ้านจัดสรร โรงแรม รีสอร</w:t>
            </w:r>
            <w:proofErr w:type="spellStart"/>
            <w:r w:rsidR="001E7EE1" w:rsidRPr="005931E6">
              <w:rPr>
                <w:rFonts w:ascii="TH SarabunPSK" w:hAnsi="TH SarabunPSK" w:cs="TH SarabunPSK"/>
                <w:color w:val="000000" w:themeColor="text1"/>
                <w:sz w:val="32"/>
                <w:szCs w:val="32"/>
                <w:cs/>
              </w:rPr>
              <w:t>์ต</w:t>
            </w:r>
            <w:proofErr w:type="spellEnd"/>
            <w:r w:rsidR="001E7EE1" w:rsidRPr="005931E6">
              <w:rPr>
                <w:rFonts w:ascii="TH SarabunPSK" w:hAnsi="TH SarabunPSK" w:cs="TH SarabunPSK"/>
                <w:color w:val="000000" w:themeColor="text1"/>
                <w:sz w:val="32"/>
                <w:szCs w:val="32"/>
                <w:cs/>
              </w:rPr>
              <w:t xml:space="preserve"> เพื่อ</w:t>
            </w:r>
            <w:r w:rsidR="001E7EE1" w:rsidRPr="005931E6">
              <w:rPr>
                <w:rFonts w:ascii="TH SarabunPSK" w:hAnsi="TH SarabunPSK" w:cs="TH SarabunPSK"/>
                <w:color w:val="000000" w:themeColor="text1"/>
                <w:sz w:val="32"/>
                <w:szCs w:val="32"/>
                <w:cs/>
              </w:rPr>
              <w:lastRenderedPageBreak/>
              <w:t>รองรับเขตพัฒนาพิเศษภาคตะวันออก (</w:t>
            </w:r>
            <w:r w:rsidR="001E7EE1" w:rsidRPr="005931E6">
              <w:rPr>
                <w:rFonts w:ascii="TH SarabunPSK" w:hAnsi="TH SarabunPSK" w:cs="TH SarabunPSK"/>
                <w:color w:val="000000" w:themeColor="text1"/>
                <w:sz w:val="32"/>
                <w:szCs w:val="32"/>
              </w:rPr>
              <w:t xml:space="preserve">EEC) </w:t>
            </w:r>
            <w:r w:rsidR="001E7EE1" w:rsidRPr="005931E6">
              <w:rPr>
                <w:rFonts w:ascii="TH SarabunPSK" w:hAnsi="TH SarabunPSK" w:cs="TH SarabunPSK"/>
                <w:color w:val="000000" w:themeColor="text1"/>
                <w:sz w:val="32"/>
                <w:szCs w:val="32"/>
                <w:cs/>
              </w:rPr>
              <w:t>และเป็นแหล่งท่องเที่ยว</w:t>
            </w:r>
            <w:r w:rsidR="001E7EE1" w:rsidRPr="005931E6">
              <w:rPr>
                <w:rFonts w:ascii="TH SarabunPSK" w:eastAsia="Times New Roman" w:hAnsi="TH SarabunPSK" w:cs="TH SarabunPSK"/>
                <w:color w:val="000000" w:themeColor="text1"/>
                <w:sz w:val="32"/>
                <w:szCs w:val="32"/>
              </w:rPr>
              <w:t xml:space="preserve"> </w:t>
            </w:r>
          </w:p>
          <w:p w14:paraId="6CE385CA" w14:textId="57F2E532" w:rsidR="001E7EE1" w:rsidRPr="005931E6" w:rsidRDefault="006A5304" w:rsidP="001E7EE1">
            <w:pPr>
              <w:jc w:val="thaiDistribute"/>
              <w:rPr>
                <w:rFonts w:ascii="TH SarabunPSK" w:eastAsia="Calibri"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1E7EE1" w:rsidRPr="005931E6">
              <w:rPr>
                <w:rFonts w:ascii="TH SarabunPSK" w:eastAsia="Times New Roman" w:hAnsi="TH SarabunPSK" w:cs="TH SarabunPSK"/>
                <w:color w:val="000000" w:themeColor="text1"/>
                <w:sz w:val="32"/>
                <w:szCs w:val="32"/>
              </w:rPr>
              <w:t xml:space="preserve">2) </w:t>
            </w:r>
            <w:proofErr w:type="spellStart"/>
            <w:r w:rsidR="001E7EE1" w:rsidRPr="005931E6">
              <w:rPr>
                <w:rFonts w:ascii="TH SarabunPSK" w:eastAsia="Times New Roman" w:hAnsi="TH SarabunPSK" w:cs="TH SarabunPSK"/>
                <w:color w:val="000000" w:themeColor="text1"/>
                <w:sz w:val="32"/>
                <w:szCs w:val="32"/>
                <w:cs/>
              </w:rPr>
              <w:t>ด้า</w:t>
            </w:r>
            <w:proofErr w:type="spellEnd"/>
            <w:r w:rsidR="001E7EE1" w:rsidRPr="005931E6">
              <w:rPr>
                <w:rFonts w:ascii="TH SarabunPSK" w:eastAsia="Times New Roman" w:hAnsi="TH SarabunPSK" w:cs="TH SarabunPSK"/>
                <w:color w:val="000000" w:themeColor="text1"/>
                <w:sz w:val="32"/>
                <w:szCs w:val="32"/>
                <w:cs/>
              </w:rPr>
              <w:t>นอ</w:t>
            </w:r>
            <w:proofErr w:type="spellStart"/>
            <w:r w:rsidR="001E7EE1" w:rsidRPr="005931E6">
              <w:rPr>
                <w:rFonts w:ascii="TH SarabunPSK" w:eastAsia="Times New Roman" w:hAnsi="TH SarabunPSK" w:cs="TH SarabunPSK"/>
                <w:color w:val="000000" w:themeColor="text1"/>
                <w:sz w:val="32"/>
                <w:szCs w:val="32"/>
                <w:cs/>
              </w:rPr>
              <w:t>ัญ</w:t>
            </w:r>
            <w:proofErr w:type="spellEnd"/>
            <w:r w:rsidR="001E7EE1" w:rsidRPr="005931E6">
              <w:rPr>
                <w:rFonts w:ascii="TH SarabunPSK" w:eastAsia="Times New Roman" w:hAnsi="TH SarabunPSK" w:cs="TH SarabunPSK"/>
                <w:color w:val="000000" w:themeColor="text1"/>
                <w:sz w:val="32"/>
                <w:szCs w:val="32"/>
                <w:cs/>
              </w:rPr>
              <w:t>มณี</w:t>
            </w:r>
            <w:r w:rsidR="001E7EE1" w:rsidRPr="005931E6">
              <w:rPr>
                <w:rFonts w:ascii="TH SarabunPSK" w:eastAsia="Times New Roman" w:hAnsi="TH SarabunPSK" w:cs="TH SarabunPSK"/>
                <w:color w:val="000000" w:themeColor="text1"/>
                <w:sz w:val="32"/>
                <w:szCs w:val="32"/>
              </w:rPr>
              <w:t xml:space="preserve"> </w:t>
            </w:r>
            <w:r w:rsidR="001E7EE1" w:rsidRPr="005931E6">
              <w:rPr>
                <w:rFonts w:ascii="TH SarabunPSK" w:eastAsia="Calibri" w:hAnsi="TH SarabunPSK" w:cs="TH SarabunPSK"/>
                <w:color w:val="000000" w:themeColor="text1"/>
                <w:sz w:val="32"/>
                <w:szCs w:val="32"/>
                <w:cs/>
              </w:rPr>
              <w:t>เป็นนครแห่งอ</w:t>
            </w:r>
            <w:proofErr w:type="spellStart"/>
            <w:r w:rsidR="001E7EE1" w:rsidRPr="005931E6">
              <w:rPr>
                <w:rFonts w:ascii="TH SarabunPSK" w:eastAsia="Calibri" w:hAnsi="TH SarabunPSK" w:cs="TH SarabunPSK"/>
                <w:color w:val="000000" w:themeColor="text1"/>
                <w:sz w:val="32"/>
                <w:szCs w:val="32"/>
                <w:cs/>
              </w:rPr>
              <w:t>ัญ</w:t>
            </w:r>
            <w:proofErr w:type="spellEnd"/>
            <w:r w:rsidR="001E7EE1" w:rsidRPr="005931E6">
              <w:rPr>
                <w:rFonts w:ascii="TH SarabunPSK" w:eastAsia="Calibri" w:hAnsi="TH SarabunPSK" w:cs="TH SarabunPSK"/>
                <w:color w:val="000000" w:themeColor="text1"/>
                <w:sz w:val="32"/>
                <w:szCs w:val="32"/>
                <w:cs/>
              </w:rPr>
              <w:t>มณี โดยมีเป้าหมาย ดังนี้</w:t>
            </w:r>
          </w:p>
          <w:p w14:paraId="6F907BAF" w14:textId="77777777" w:rsidR="001E7EE1" w:rsidRPr="005931E6" w:rsidRDefault="001E7EE1" w:rsidP="001E7EE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(1) กระบวนการตั้งแต่พลอยดิบเป็นพลอยสุก</w:t>
            </w:r>
          </w:p>
          <w:p w14:paraId="14E5D898"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1.</w:t>
            </w:r>
            <w:r w:rsidRPr="005931E6">
              <w:rPr>
                <w:rFonts w:ascii="TH SarabunPSK" w:eastAsia="Calibri" w:hAnsi="TH SarabunPSK" w:cs="TH SarabunPSK"/>
                <w:color w:val="000000" w:themeColor="text1"/>
                <w:sz w:val="32"/>
                <w:szCs w:val="32"/>
              </w:rPr>
              <w:t>1</w:t>
            </w:r>
            <w:r w:rsidRPr="005931E6">
              <w:rPr>
                <w:rFonts w:ascii="TH SarabunPSK" w:eastAsia="Calibri" w:hAnsi="TH SarabunPSK" w:cs="TH SarabunPSK"/>
                <w:color w:val="000000" w:themeColor="text1"/>
                <w:sz w:val="32"/>
                <w:szCs w:val="32"/>
                <w:cs/>
              </w:rPr>
              <w:t xml:space="preserve"> มีช่างฝีมือผู้ปรับปรุงสภาพพลอย (ช่างหุงพลอย) เป็นจำนวนมาก หรือ เป็นเจ้าของเทคโนโลยีในการหุงพลอย</w:t>
            </w:r>
          </w:p>
          <w:p w14:paraId="50B307F9"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1.</w:t>
            </w:r>
            <w:r w:rsidRPr="005931E6">
              <w:rPr>
                <w:rFonts w:ascii="TH SarabunPSK" w:eastAsia="Calibri" w:hAnsi="TH SarabunPSK" w:cs="TH SarabunPSK"/>
                <w:color w:val="000000" w:themeColor="text1"/>
                <w:sz w:val="32"/>
                <w:szCs w:val="32"/>
              </w:rPr>
              <w:t>2</w:t>
            </w:r>
            <w:r w:rsidRPr="005931E6">
              <w:rPr>
                <w:rFonts w:ascii="TH SarabunPSK" w:eastAsia="Calibri" w:hAnsi="TH SarabunPSK" w:cs="TH SarabunPSK"/>
                <w:color w:val="000000" w:themeColor="text1"/>
                <w:sz w:val="32"/>
                <w:szCs w:val="32"/>
                <w:cs/>
              </w:rPr>
              <w:t xml:space="preserve"> มีคนเดินพลอยจำนวนมาก (โบรกเกอร์)</w:t>
            </w:r>
          </w:p>
          <w:p w14:paraId="7F45C39B"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1.</w:t>
            </w:r>
            <w:r w:rsidRPr="005931E6">
              <w:rPr>
                <w:rFonts w:ascii="TH SarabunPSK" w:eastAsia="Calibri" w:hAnsi="TH SarabunPSK" w:cs="TH SarabunPSK"/>
                <w:color w:val="000000" w:themeColor="text1"/>
                <w:sz w:val="32"/>
                <w:szCs w:val="32"/>
              </w:rPr>
              <w:t>3</w:t>
            </w:r>
            <w:r w:rsidRPr="005931E6">
              <w:rPr>
                <w:rFonts w:ascii="TH SarabunPSK" w:eastAsia="Calibri" w:hAnsi="TH SarabunPSK" w:cs="TH SarabunPSK"/>
                <w:color w:val="000000" w:themeColor="text1"/>
                <w:sz w:val="32"/>
                <w:szCs w:val="32"/>
                <w:cs/>
              </w:rPr>
              <w:t xml:space="preserve"> มีงานบริการที่เกี่ยวข้อง เช่น </w:t>
            </w:r>
            <w:r w:rsidRPr="005931E6">
              <w:rPr>
                <w:rFonts w:ascii="TH SarabunPSK" w:eastAsia="Calibri" w:hAnsi="TH SarabunPSK" w:cs="TH SarabunPSK"/>
                <w:color w:val="000000" w:themeColor="text1"/>
                <w:sz w:val="32"/>
                <w:szCs w:val="32"/>
              </w:rPr>
              <w:t xml:space="preserve">Certifying body </w:t>
            </w:r>
            <w:r w:rsidRPr="005931E6">
              <w:rPr>
                <w:rFonts w:ascii="TH SarabunPSK" w:eastAsia="Calibri" w:hAnsi="TH SarabunPSK" w:cs="TH SarabunPSK"/>
                <w:color w:val="000000" w:themeColor="text1"/>
                <w:sz w:val="32"/>
                <w:szCs w:val="32"/>
                <w:cs/>
              </w:rPr>
              <w:t>เพื่อรับรองพลอย</w:t>
            </w:r>
          </w:p>
          <w:p w14:paraId="326DFD95" w14:textId="77777777" w:rsidR="001E7EE1" w:rsidRPr="005931E6" w:rsidRDefault="001E7EE1" w:rsidP="001E7EE1">
            <w:pPr>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(2) กระบวนการตั้งแต่พลอยสุกเป็นเครื่องประดับ</w:t>
            </w:r>
          </w:p>
          <w:p w14:paraId="40A602BD"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2.1 สร้างคนออกแบบพลอยมืออาชีพ </w:t>
            </w:r>
          </w:p>
          <w:p w14:paraId="3BC3DCAF"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z w:val="32"/>
                <w:szCs w:val="32"/>
              </w:rPr>
              <w:t>2.2</w:t>
            </w:r>
            <w:r w:rsidRPr="005931E6">
              <w:rPr>
                <w:rFonts w:ascii="TH SarabunPSK" w:eastAsia="Calibri" w:hAnsi="TH SarabunPSK" w:cs="TH SarabunPSK"/>
                <w:color w:val="000000" w:themeColor="text1"/>
                <w:sz w:val="32"/>
                <w:szCs w:val="32"/>
                <w:cs/>
              </w:rPr>
              <w:t xml:space="preserve"> ต้องมีการประกวดการออกแบบพลอย และปั้นมืออาชีพขึ้นที่จันทบุรี </w:t>
            </w:r>
          </w:p>
          <w:p w14:paraId="63F5FF1D"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2.3 ต้องมี </w:t>
            </w:r>
            <w:r w:rsidRPr="005931E6">
              <w:rPr>
                <w:rFonts w:ascii="TH SarabunPSK" w:eastAsia="Calibri" w:hAnsi="TH SarabunPSK" w:cs="TH SarabunPSK"/>
                <w:color w:val="000000" w:themeColor="text1"/>
                <w:sz w:val="32"/>
                <w:szCs w:val="32"/>
              </w:rPr>
              <w:t xml:space="preserve">outlet </w:t>
            </w:r>
            <w:r w:rsidRPr="005931E6">
              <w:rPr>
                <w:rFonts w:ascii="TH SarabunPSK" w:eastAsia="Calibri" w:hAnsi="TH SarabunPSK" w:cs="TH SarabunPSK"/>
                <w:color w:val="000000" w:themeColor="text1"/>
                <w:sz w:val="32"/>
                <w:szCs w:val="32"/>
                <w:cs/>
              </w:rPr>
              <w:t>ที่คึกคัก และบริหารงานโดยภาคเอกชน</w:t>
            </w:r>
          </w:p>
          <w:p w14:paraId="6F48D7B2" w14:textId="77777777" w:rsidR="001E7EE1" w:rsidRPr="005931E6" w:rsidRDefault="001E7EE1" w:rsidP="001E7EE1">
            <w:pPr>
              <w:contextualSpacing/>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2.4 ต้องมีคนขายเก่ง ๆ และตั้งเป้าหมายให้ชื่อของจันทบุรี ติดอยู่ในอันดับ </w:t>
            </w:r>
            <w:r w:rsidRPr="005931E6">
              <w:rPr>
                <w:rFonts w:ascii="TH SarabunPSK" w:eastAsia="Calibri" w:hAnsi="TH SarabunPSK" w:cs="TH SarabunPSK"/>
                <w:color w:val="000000" w:themeColor="text1"/>
                <w:sz w:val="32"/>
                <w:szCs w:val="32"/>
              </w:rPr>
              <w:t xml:space="preserve">Top </w:t>
            </w:r>
            <w:r w:rsidRPr="005931E6">
              <w:rPr>
                <w:rFonts w:ascii="TH SarabunPSK" w:eastAsia="Calibri" w:hAnsi="TH SarabunPSK" w:cs="TH SarabunPSK"/>
                <w:color w:val="000000" w:themeColor="text1"/>
                <w:sz w:val="32"/>
                <w:szCs w:val="32"/>
                <w:cs/>
              </w:rPr>
              <w:t xml:space="preserve">ของการค้นหาใน </w:t>
            </w:r>
            <w:r w:rsidRPr="005931E6">
              <w:rPr>
                <w:rFonts w:ascii="TH SarabunPSK" w:eastAsia="Calibri" w:hAnsi="TH SarabunPSK" w:cs="TH SarabunPSK"/>
                <w:color w:val="000000" w:themeColor="text1"/>
                <w:sz w:val="32"/>
                <w:szCs w:val="32"/>
              </w:rPr>
              <w:t xml:space="preserve">e-market </w:t>
            </w:r>
            <w:r w:rsidRPr="005931E6">
              <w:rPr>
                <w:rFonts w:ascii="TH SarabunPSK" w:eastAsia="Calibri" w:hAnsi="TH SarabunPSK" w:cs="TH SarabunPSK"/>
                <w:color w:val="000000" w:themeColor="text1"/>
                <w:sz w:val="32"/>
                <w:szCs w:val="32"/>
                <w:cs/>
              </w:rPr>
              <w:t xml:space="preserve">ระดับโลก เช่น ขายออนไลน์ใน </w:t>
            </w:r>
            <w:proofErr w:type="spellStart"/>
            <w:r w:rsidRPr="005931E6">
              <w:rPr>
                <w:rFonts w:ascii="TH SarabunPSK" w:eastAsia="Calibri" w:hAnsi="TH SarabunPSK" w:cs="TH SarabunPSK"/>
                <w:color w:val="000000" w:themeColor="text1"/>
                <w:sz w:val="32"/>
                <w:szCs w:val="32"/>
              </w:rPr>
              <w:t>ebay</w:t>
            </w:r>
            <w:proofErr w:type="spellEnd"/>
            <w:r w:rsidRPr="005931E6">
              <w:rPr>
                <w:rFonts w:ascii="TH SarabunPSK" w:eastAsia="Calibri" w:hAnsi="TH SarabunPSK" w:cs="TH SarabunPSK"/>
                <w:color w:val="000000" w:themeColor="text1"/>
                <w:sz w:val="32"/>
                <w:szCs w:val="32"/>
              </w:rPr>
              <w:t xml:space="preserve"> </w:t>
            </w:r>
          </w:p>
          <w:p w14:paraId="68B2C7EF" w14:textId="65C4B1C8" w:rsidR="001E7EE1" w:rsidRPr="005931E6" w:rsidRDefault="001E7EE1" w:rsidP="006A5304">
            <w:pPr>
              <w:contextualSpacing/>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 xml:space="preserve"> </w:t>
            </w:r>
            <w:r w:rsidR="006A5304">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rPr>
              <w:t xml:space="preserve">3) </w:t>
            </w:r>
            <w:r w:rsidRPr="005931E6">
              <w:rPr>
                <w:rFonts w:ascii="TH SarabunPSK" w:eastAsia="Calibri" w:hAnsi="TH SarabunPSK" w:cs="TH SarabunPSK"/>
                <w:color w:val="000000" w:themeColor="text1"/>
                <w:sz w:val="32"/>
                <w:szCs w:val="32"/>
                <w:cs/>
              </w:rPr>
              <w:t>การค้าชายแดน กำหนดแนวทางการพัฒนา ให้พัฒนาพื้นที่เศรษฐกิจชายแดนบ้านแหลมและบ้านผักกาด อำเภอโป่งน้ำร้อน จังหวัดจันทบุรี ให้เป็นศูนย์กลางการค้าชายแดนเชื่อมโยง</w:t>
            </w:r>
            <w:r w:rsidRPr="005931E6">
              <w:rPr>
                <w:rFonts w:ascii="TH SarabunPSK" w:eastAsia="Calibri" w:hAnsi="TH SarabunPSK" w:cs="TH SarabunPSK"/>
                <w:color w:val="000000" w:themeColor="text1"/>
                <w:spacing w:val="-6"/>
                <w:sz w:val="32"/>
                <w:szCs w:val="32"/>
                <w:cs/>
              </w:rPr>
              <w:t>กับจังหวัดพระตะบองและเมืองไพลินของกัมพูชา โดยปรับปรุงและพัฒนาระบบบริการพื้นฐานเพื่ออำนวยความสะดวก</w:t>
            </w:r>
            <w:r w:rsidRPr="005931E6">
              <w:rPr>
                <w:rFonts w:ascii="TH SarabunPSK" w:eastAsia="Calibri" w:hAnsi="TH SarabunPSK" w:cs="TH SarabunPSK"/>
                <w:color w:val="000000" w:themeColor="text1"/>
                <w:sz w:val="32"/>
                <w:szCs w:val="32"/>
                <w:cs/>
              </w:rPr>
              <w:t>ในการลงทุน ตลอดจนพัฒนาจุดตรวจชายแดนเพื่อให้บริการได้อย่างมีประสิทธิภาพและได้มาตรฐานสากล</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โดยสำนักงานพาณิชย์จังหวัดจันทบุรีได้ดำเนินการส่งเสริมตลาดการค้าชายแดน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ดังนั้น ในภาพรวมส่วนใหญ่อัตราขยายตัวของการค้าชายแดนจึงเพิ่มขึ้น โดยเฉลี่ยย้อนหลัง 4 ปี เติบโตประมาณร้อยละ 18 ต่อปี ดังนั้น จึงควรส่งเสริมการพัฒนาผู้ประกอบการสู่ตลาดการค้าชายแดนกัมพูชา รวมทั้ง</w:t>
            </w:r>
            <w:r w:rsidRPr="005931E6">
              <w:rPr>
                <w:rFonts w:ascii="TH SarabunPSK" w:eastAsia="Calibri" w:hAnsi="TH SarabunPSK" w:cs="TH SarabunPSK"/>
                <w:color w:val="000000" w:themeColor="text1"/>
                <w:spacing w:val="-4"/>
                <w:sz w:val="32"/>
                <w:szCs w:val="32"/>
                <w:cs/>
              </w:rPr>
              <w:t xml:space="preserve">เพิ่มความสามารถทางด้านการใช้เทคโนโลยีในการทำธุรกิจให้กับผู้ประกอบการ </w:t>
            </w:r>
            <w:r w:rsidRPr="005931E6">
              <w:rPr>
                <w:rFonts w:ascii="TH SarabunPSK" w:eastAsia="Calibri" w:hAnsi="TH SarabunPSK" w:cs="TH SarabunPSK"/>
                <w:color w:val="000000" w:themeColor="text1"/>
                <w:spacing w:val="-4"/>
                <w:sz w:val="32"/>
                <w:szCs w:val="32"/>
              </w:rPr>
              <w:t>SMEs</w:t>
            </w:r>
            <w:r w:rsidRPr="005931E6">
              <w:rPr>
                <w:rFonts w:ascii="TH SarabunPSK" w:eastAsia="Calibri" w:hAnsi="TH SarabunPSK" w:cs="TH SarabunPSK"/>
                <w:color w:val="000000" w:themeColor="text1"/>
                <w:sz w:val="32"/>
                <w:szCs w:val="32"/>
                <w:cs/>
              </w:rPr>
              <w:t xml:space="preserve"> เพื่อเพิ่มจำนวนผู้ประกอบการค้าขายสินค้าที่เป็นมืออาชีพของจังหวัดจันทบุรี และผู้ประกอบการค้าระหว่างประเทศ </w:t>
            </w:r>
            <w:r w:rsidRPr="005931E6">
              <w:rPr>
                <w:rFonts w:ascii="TH SarabunPSK" w:eastAsia="Calibri" w:hAnsi="TH SarabunPSK" w:cs="TH SarabunPSK"/>
                <w:color w:val="000000" w:themeColor="text1"/>
                <w:sz w:val="32"/>
                <w:szCs w:val="32"/>
              </w:rPr>
              <w:t>4</w:t>
            </w:r>
            <w:r w:rsidRPr="005931E6">
              <w:rPr>
                <w:rFonts w:ascii="TH SarabunPSK" w:eastAsia="Calibri" w:hAnsi="TH SarabunPSK" w:cs="TH SarabunPSK"/>
                <w:color w:val="000000" w:themeColor="text1"/>
                <w:sz w:val="32"/>
                <w:szCs w:val="32"/>
                <w:cs/>
              </w:rPr>
              <w:t>) การท่องเที่ยว ตลาดในอนาคตโดย (</w:t>
            </w:r>
            <w:r w:rsidRPr="005931E6">
              <w:rPr>
                <w:rFonts w:ascii="TH SarabunPSK" w:eastAsia="Calibri" w:hAnsi="TH SarabunPSK" w:cs="TH SarabunPSK"/>
                <w:color w:val="000000" w:themeColor="text1"/>
                <w:sz w:val="32"/>
                <w:szCs w:val="32"/>
              </w:rPr>
              <w:t>1</w:t>
            </w:r>
            <w:r w:rsidRPr="005931E6">
              <w:rPr>
                <w:rFonts w:ascii="TH SarabunPSK" w:eastAsia="Calibri" w:hAnsi="TH SarabunPSK" w:cs="TH SarabunPSK"/>
                <w:color w:val="000000" w:themeColor="text1"/>
                <w:sz w:val="32"/>
                <w:szCs w:val="32"/>
                <w:cs/>
              </w:rPr>
              <w:t xml:space="preserve">) ค้นหาแคมเปญการท่องเที่ยวที่จับกลุ่มลูกค้าใหม่และลูกค้าที่กำลังมาแรง เช่น ตั้งเป้าหมายให้เป็นแหล่งทำงานนอกสถานที่ของประเทศไทย สำหรับ กลุ่ม </w:t>
            </w:r>
            <w:r w:rsidRPr="005931E6">
              <w:rPr>
                <w:rFonts w:ascii="TH SarabunPSK" w:eastAsia="Calibri" w:hAnsi="TH SarabunPSK" w:cs="TH SarabunPSK"/>
                <w:color w:val="000000" w:themeColor="text1"/>
                <w:sz w:val="32"/>
                <w:szCs w:val="32"/>
              </w:rPr>
              <w:t>Digital workers</w:t>
            </w:r>
            <w:r w:rsidRPr="005931E6">
              <w:rPr>
                <w:rFonts w:ascii="TH SarabunPSK" w:eastAsia="Calibri" w:hAnsi="TH SarabunPSK" w:cs="TH SarabunPSK"/>
                <w:color w:val="000000" w:themeColor="text1"/>
                <w:sz w:val="32"/>
                <w:szCs w:val="32"/>
                <w:cs/>
              </w:rPr>
              <w:t xml:space="preserve"> การท่องเที่ยวแบบ</w:t>
            </w:r>
            <w:r w:rsidRPr="005931E6">
              <w:rPr>
                <w:rFonts w:ascii="TH SarabunPSK" w:eastAsia="Calibri" w:hAnsi="TH SarabunPSK" w:cs="TH SarabunPSK"/>
                <w:color w:val="000000" w:themeColor="text1"/>
                <w:sz w:val="32"/>
                <w:szCs w:val="32"/>
                <w:cs/>
              </w:rPr>
              <w:lastRenderedPageBreak/>
              <w:t xml:space="preserve">ผจญภัยสำหรับชาวตะวันตก เป็นเป้าหมายแห่งการ </w:t>
            </w:r>
            <w:r w:rsidRPr="005931E6">
              <w:rPr>
                <w:rFonts w:ascii="TH SarabunPSK" w:eastAsia="Calibri" w:hAnsi="TH SarabunPSK" w:cs="TH SarabunPSK"/>
                <w:color w:val="000000" w:themeColor="text1"/>
                <w:sz w:val="32"/>
                <w:szCs w:val="32"/>
              </w:rPr>
              <w:t xml:space="preserve">Shopping </w:t>
            </w:r>
            <w:r w:rsidRPr="005931E6">
              <w:rPr>
                <w:rFonts w:ascii="TH SarabunPSK" w:eastAsia="Calibri" w:hAnsi="TH SarabunPSK" w:cs="TH SarabunPSK"/>
                <w:color w:val="000000" w:themeColor="text1"/>
                <w:sz w:val="32"/>
                <w:szCs w:val="32"/>
                <w:cs/>
              </w:rPr>
              <w:t xml:space="preserve">ของคนกัมพูชา เป็นพื้นที่เชื่อมโยงการท่องเที่ยวในกัมพูชาพื้นที่ใหม่นอกจากการเข้าทางด่านอรัญประเทศ เพื่อให้จังหวัดจันทบุรีกลายเป็นที่พักก่อนเดินทางเข้าประเทศกัมพูชา (2) สร้างเอกลักษณ์ของจังหวัดให้กลายเป็นสถานที่ท่องเที่ยวที่คนต้องมา (3) พัฒนาและออกแบบสินค้าของฝาก และ </w:t>
            </w:r>
            <w:r w:rsidRPr="005931E6">
              <w:rPr>
                <w:rFonts w:ascii="TH SarabunPSK" w:eastAsia="Calibri" w:hAnsi="TH SarabunPSK" w:cs="TH SarabunPSK"/>
                <w:color w:val="000000" w:themeColor="text1"/>
                <w:sz w:val="32"/>
                <w:szCs w:val="32"/>
              </w:rPr>
              <w:t xml:space="preserve">Mascot </w:t>
            </w:r>
            <w:r w:rsidRPr="005931E6">
              <w:rPr>
                <w:rFonts w:ascii="TH SarabunPSK" w:eastAsia="Calibri" w:hAnsi="TH SarabunPSK" w:cs="TH SarabunPSK"/>
                <w:color w:val="000000" w:themeColor="text1"/>
                <w:sz w:val="32"/>
                <w:szCs w:val="32"/>
                <w:cs/>
              </w:rPr>
              <w:t>ที่</w:t>
            </w:r>
            <w:proofErr w:type="spellStart"/>
            <w:r w:rsidRPr="005931E6">
              <w:rPr>
                <w:rFonts w:ascii="TH SarabunPSK" w:eastAsia="Calibri" w:hAnsi="TH SarabunPSK" w:cs="TH SarabunPSK"/>
                <w:color w:val="000000" w:themeColor="text1"/>
                <w:sz w:val="32"/>
                <w:szCs w:val="32"/>
                <w:cs/>
              </w:rPr>
              <w:t>เป็</w:t>
            </w:r>
            <w:proofErr w:type="spellEnd"/>
            <w:r w:rsidRPr="005931E6">
              <w:rPr>
                <w:rFonts w:ascii="TH SarabunPSK" w:eastAsia="Calibri" w:hAnsi="TH SarabunPSK" w:cs="TH SarabunPSK"/>
                <w:color w:val="000000" w:themeColor="text1"/>
                <w:sz w:val="32"/>
                <w:szCs w:val="32"/>
                <w:cs/>
              </w:rPr>
              <w:t>นอ</w:t>
            </w:r>
            <w:proofErr w:type="spellStart"/>
            <w:r w:rsidRPr="005931E6">
              <w:rPr>
                <w:rFonts w:ascii="TH SarabunPSK" w:eastAsia="Calibri" w:hAnsi="TH SarabunPSK" w:cs="TH SarabunPSK"/>
                <w:color w:val="000000" w:themeColor="text1"/>
                <w:sz w:val="32"/>
                <w:szCs w:val="32"/>
                <w:cs/>
              </w:rPr>
              <w:t>ัต</w:t>
            </w:r>
            <w:proofErr w:type="spellEnd"/>
            <w:r w:rsidRPr="005931E6">
              <w:rPr>
                <w:rFonts w:ascii="TH SarabunPSK" w:eastAsia="Calibri" w:hAnsi="TH SarabunPSK" w:cs="TH SarabunPSK"/>
                <w:color w:val="000000" w:themeColor="text1"/>
                <w:sz w:val="32"/>
                <w:szCs w:val="32"/>
                <w:cs/>
              </w:rPr>
              <w:t>ลักษณ์ ที่คนมาเที่ยวแล้วต้องมีกลับบ้าน (4) ส่งเสริมการจัดกิจกรรมเชิงศิลปะ นันทนาการ และบันเทิง เพื่อดึงดูดนักทัศนาจร ให้พักค้างเพิ่มขึ้น</w:t>
            </w:r>
          </w:p>
          <w:p w14:paraId="6064A067" w14:textId="45E52544" w:rsidR="001E7EE1" w:rsidRPr="006A5304" w:rsidRDefault="001E7EE1" w:rsidP="006A5304">
            <w:pPr>
              <w:tabs>
                <w:tab w:val="left" w:pos="10081"/>
              </w:tabs>
              <w:jc w:val="thaiDistribute"/>
              <w:rPr>
                <w:rFonts w:ascii="TH SarabunPSK" w:eastAsia="Times New Roman" w:hAnsi="TH SarabunPSK" w:cs="TH SarabunPSK"/>
                <w:color w:val="000000" w:themeColor="text1"/>
                <w:sz w:val="32"/>
                <w:szCs w:val="32"/>
              </w:rPr>
            </w:pPr>
            <w:r w:rsidRPr="005931E6">
              <w:rPr>
                <w:rFonts w:ascii="TH SarabunPSK" w:eastAsia="Calibri" w:hAnsi="TH SarabunPSK" w:cs="TH SarabunPSK"/>
                <w:color w:val="000000" w:themeColor="text1"/>
                <w:sz w:val="32"/>
                <w:szCs w:val="32"/>
                <w:cs/>
              </w:rPr>
              <w:t xml:space="preserve">         สำนักงานพัฒนาฝีมือแรงงานจันทบุรีเล็งเห็นว่าการขับเคลื่อนเพื่อรองรับการขยายตัวทางเศรษฐกิจดังกล่าวข้างต้น</w:t>
            </w:r>
            <w:r w:rsidRPr="005931E6">
              <w:rPr>
                <w:rFonts w:ascii="TH SarabunPSK" w:eastAsia="Calibri" w:hAnsi="TH SarabunPSK" w:cs="TH SarabunPSK"/>
                <w:color w:val="000000" w:themeColor="text1"/>
                <w:sz w:val="32"/>
                <w:szCs w:val="32"/>
              </w:rPr>
              <w:t xml:space="preserve"> </w:t>
            </w:r>
            <w:r w:rsidRPr="005931E6">
              <w:rPr>
                <w:rFonts w:ascii="TH SarabunPSK" w:eastAsia="Calibri" w:hAnsi="TH SarabunPSK" w:cs="TH SarabunPSK"/>
                <w:color w:val="000000" w:themeColor="text1"/>
                <w:sz w:val="32"/>
                <w:szCs w:val="32"/>
                <w:cs/>
              </w:rPr>
              <w:t xml:space="preserve">หัวใจสำคัญต้องเริ่มต้นจากการพัฒนาทรัพยากรมนุษย์ทั้ง </w:t>
            </w:r>
            <w:r w:rsidRPr="005931E6">
              <w:rPr>
                <w:rFonts w:ascii="TH SarabunPSK" w:eastAsia="Calibri" w:hAnsi="TH SarabunPSK" w:cs="TH SarabunPSK"/>
                <w:color w:val="000000" w:themeColor="text1"/>
                <w:sz w:val="32"/>
                <w:szCs w:val="32"/>
              </w:rPr>
              <w:t xml:space="preserve">up skill – Re skill – New skill </w:t>
            </w:r>
            <w:r w:rsidRPr="005931E6">
              <w:rPr>
                <w:rFonts w:ascii="TH SarabunPSK" w:eastAsia="Calibri" w:hAnsi="TH SarabunPSK" w:cs="TH SarabunPSK"/>
                <w:color w:val="000000" w:themeColor="text1"/>
                <w:sz w:val="32"/>
                <w:szCs w:val="32"/>
                <w:cs/>
              </w:rPr>
              <w:t xml:space="preserve">ให้มีความรู้ ทักษะ และ </w:t>
            </w:r>
            <w:r w:rsidRPr="005931E6">
              <w:rPr>
                <w:rFonts w:ascii="TH SarabunPSK" w:eastAsia="Calibri" w:hAnsi="TH SarabunPSK" w:cs="TH SarabunPSK"/>
                <w:color w:val="000000" w:themeColor="text1"/>
                <w:sz w:val="32"/>
                <w:szCs w:val="32"/>
              </w:rPr>
              <w:t>Mind Set</w:t>
            </w:r>
            <w:r w:rsidRPr="005931E6">
              <w:rPr>
                <w:rFonts w:ascii="TH SarabunPSK" w:eastAsia="Calibri"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 xml:space="preserve">ในการใช้ทรัพยากรที่มีอยู่และการประยุกต์ใช้เทคโนโลยีให้เกิดมูลค่า ที่สร้างสรรค์ ทั้งในเชิงเศรษฐกิจและสังคมท่ามกลางความท้าทายในอนาคต </w:t>
            </w:r>
            <w:r w:rsidRPr="005931E6">
              <w:rPr>
                <w:rFonts w:ascii="TH SarabunPSK" w:eastAsia="Calibri" w:hAnsi="TH SarabunPSK" w:cs="TH SarabunPSK"/>
                <w:color w:val="000000" w:themeColor="text1"/>
                <w:sz w:val="32"/>
                <w:szCs w:val="32"/>
                <w:cs/>
              </w:rPr>
              <w:t>ควบคู่กับการพัฒนาโครงสร้างพื้นฐาน จึงจะบรรลุตามเป้าหมายการเจริญเติบโตทางเศรษฐกิจอย่างยั่งยืน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โดย</w:t>
            </w:r>
            <w:r w:rsidRPr="005931E6">
              <w:rPr>
                <w:rFonts w:ascii="TH SarabunPSK" w:eastAsia="Times New Roman" w:hAnsi="TH SarabunPSK" w:cs="TH SarabunPSK"/>
                <w:color w:val="000000" w:themeColor="text1"/>
                <w:sz w:val="32"/>
                <w:szCs w:val="32"/>
                <w:cs/>
              </w:rPr>
              <w:t xml:space="preserve">ในการวางแผนด้านการพัฒนาทรัพยากรมนุษย์ ควรมุ่งเน้นตามแผนการพัฒนาจังหวัด กลุ่มจังหวัด อาทิ แรงงานในภาคเกษตร </w:t>
            </w:r>
            <w:proofErr w:type="spellStart"/>
            <w:r w:rsidRPr="005931E6">
              <w:rPr>
                <w:rFonts w:ascii="TH SarabunPSK" w:eastAsia="Times New Roman" w:hAnsi="TH SarabunPSK" w:cs="TH SarabunPSK"/>
                <w:color w:val="000000" w:themeColor="text1"/>
                <w:sz w:val="32"/>
                <w:szCs w:val="32"/>
                <w:cs/>
              </w:rPr>
              <w:t>อัญ</w:t>
            </w:r>
            <w:proofErr w:type="spellEnd"/>
            <w:r w:rsidRPr="005931E6">
              <w:rPr>
                <w:rFonts w:ascii="TH SarabunPSK" w:eastAsia="Times New Roman" w:hAnsi="TH SarabunPSK" w:cs="TH SarabunPSK"/>
                <w:color w:val="000000" w:themeColor="text1"/>
                <w:sz w:val="32"/>
                <w:szCs w:val="32"/>
                <w:cs/>
              </w:rPr>
              <w:t xml:space="preserve">มณีและเครื่องประดับ การค้าชายแดน การท่องเที่ยวและบริการ </w:t>
            </w:r>
            <w:proofErr w:type="spellStart"/>
            <w:r w:rsidRPr="005931E6">
              <w:rPr>
                <w:rFonts w:ascii="TH SarabunPSK" w:eastAsia="Times New Roman" w:hAnsi="TH SarabunPSK" w:cs="TH SarabunPSK"/>
                <w:color w:val="000000" w:themeColor="text1"/>
                <w:sz w:val="32"/>
                <w:szCs w:val="32"/>
                <w:cs/>
              </w:rPr>
              <w:t>โล</w:t>
            </w:r>
            <w:proofErr w:type="spellEnd"/>
            <w:r w:rsidRPr="005931E6">
              <w:rPr>
                <w:rFonts w:ascii="TH SarabunPSK" w:eastAsia="Times New Roman" w:hAnsi="TH SarabunPSK" w:cs="TH SarabunPSK"/>
                <w:color w:val="000000" w:themeColor="text1"/>
                <w:sz w:val="32"/>
                <w:szCs w:val="32"/>
                <w:cs/>
              </w:rPr>
              <w:t>จิสติ</w:t>
            </w:r>
            <w:proofErr w:type="spellStart"/>
            <w:r w:rsidRPr="005931E6">
              <w:rPr>
                <w:rFonts w:ascii="TH SarabunPSK" w:eastAsia="Times New Roman" w:hAnsi="TH SarabunPSK" w:cs="TH SarabunPSK"/>
                <w:color w:val="000000" w:themeColor="text1"/>
                <w:sz w:val="32"/>
                <w:szCs w:val="32"/>
                <w:cs/>
              </w:rPr>
              <w:t>กส์</w:t>
            </w:r>
            <w:proofErr w:type="spellEnd"/>
            <w:r w:rsidRPr="005931E6">
              <w:rPr>
                <w:rFonts w:ascii="TH SarabunPSK" w:eastAsia="Times New Roman" w:hAnsi="TH SarabunPSK" w:cs="TH SarabunPSK"/>
                <w:color w:val="000000" w:themeColor="text1"/>
                <w:sz w:val="32"/>
                <w:szCs w:val="32"/>
                <w:cs/>
              </w:rPr>
              <w:t xml:space="preserve">และอุตสาหกรรม ให้มีความรู้ ทักษะ และ </w:t>
            </w:r>
            <w:r w:rsidRPr="005931E6">
              <w:rPr>
                <w:rFonts w:ascii="TH SarabunPSK" w:eastAsia="Times New Roman" w:hAnsi="TH SarabunPSK" w:cs="TH SarabunPSK"/>
                <w:color w:val="000000" w:themeColor="text1"/>
                <w:sz w:val="32"/>
                <w:szCs w:val="32"/>
              </w:rPr>
              <w:t xml:space="preserve">Mine Set </w:t>
            </w:r>
            <w:r w:rsidRPr="005931E6">
              <w:rPr>
                <w:rFonts w:ascii="TH SarabunPSK" w:eastAsia="Times New Roman" w:hAnsi="TH SarabunPSK" w:cs="TH SarabunPSK"/>
                <w:color w:val="000000" w:themeColor="text1"/>
                <w:sz w:val="32"/>
                <w:szCs w:val="32"/>
                <w:cs/>
              </w:rPr>
              <w:t xml:space="preserve">ในการใช้ทรัพยากรที่มีอยู่และการประยุกต์ใช้เทคโนโลยีให้เกิดมูลค่า ที่สร้างสรรค์ ทั้งในเชิงเศรษฐกิจและสังคมท่ามกลางความ ท้าทายในอนาคต โดยอาศัยการพัฒนาองค์ความรู้แบบ </w:t>
            </w:r>
            <w:r w:rsidRPr="005931E6">
              <w:rPr>
                <w:rFonts w:ascii="TH SarabunPSK" w:eastAsia="Times New Roman" w:hAnsi="TH SarabunPSK" w:cs="TH SarabunPSK"/>
                <w:color w:val="000000" w:themeColor="text1"/>
                <w:sz w:val="32"/>
                <w:szCs w:val="32"/>
              </w:rPr>
              <w:t>Multi skill</w:t>
            </w:r>
            <w:r w:rsidRPr="005931E6">
              <w:rPr>
                <w:rFonts w:ascii="TH SarabunPSK" w:eastAsia="Times New Roman" w:hAnsi="TH SarabunPSK" w:cs="TH SarabunPSK"/>
                <w:color w:val="000000" w:themeColor="text1"/>
                <w:sz w:val="32"/>
                <w:szCs w:val="32"/>
                <w:cs/>
              </w:rPr>
              <w:t xml:space="preserve"> มาตรฐานแรงงานฝีมือแรงงาน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การรับรองความรู้ความสามารถของผู้ประกอบอาชีพ ที่มีความเฉพาะในระดับพื้นที่ ซึ่งจะต้องบูรณาการกับทุกภาคส่วนทั้งภาครัฐ ภาคเอกชน และภาคประชาชนให้มากยิ่งขึ้น </w:t>
            </w:r>
          </w:p>
          <w:p w14:paraId="0F6A692F" w14:textId="77777777" w:rsidR="001E7EE1" w:rsidRPr="005931E6" w:rsidRDefault="001E7EE1" w:rsidP="000C08D0">
            <w:pPr>
              <w:pStyle w:val="a8"/>
              <w:numPr>
                <w:ilvl w:val="0"/>
                <w:numId w:val="1"/>
              </w:numPr>
              <w:tabs>
                <w:tab w:val="left" w:pos="10081"/>
              </w:tabs>
              <w:ind w:left="250" w:hanging="270"/>
              <w:jc w:val="thaiDistribute"/>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สภาพภูมิศาสตร์ </w:t>
            </w:r>
            <w:r w:rsidRPr="005931E6">
              <w:rPr>
                <w:rFonts w:ascii="TH SarabunPSK" w:eastAsia="Times New Roman" w:hAnsi="TH SarabunPSK" w:cs="TH SarabunPSK"/>
                <w:b/>
                <w:bCs/>
                <w:color w:val="000000" w:themeColor="text1"/>
                <w:sz w:val="32"/>
                <w:szCs w:val="32"/>
              </w:rPr>
              <w:t xml:space="preserve"> </w:t>
            </w:r>
          </w:p>
          <w:p w14:paraId="0051FAC8" w14:textId="77777777" w:rsidR="001E7EE1" w:rsidRPr="005931E6" w:rsidRDefault="001E7EE1" w:rsidP="001E7EE1">
            <w:pPr>
              <w:ind w:firstLine="567"/>
              <w:jc w:val="thaiDistribute"/>
              <w:rPr>
                <w:rFonts w:ascii="TH SarabunPSK" w:eastAsia="Cordia New" w:hAnsi="TH SarabunPSK" w:cs="TH SarabunPSK"/>
                <w:b/>
                <w:bCs/>
                <w:color w:val="000000" w:themeColor="text1"/>
                <w:spacing w:val="-4"/>
                <w:sz w:val="32"/>
                <w:szCs w:val="32"/>
              </w:rPr>
            </w:pPr>
            <w:r w:rsidRPr="005931E6">
              <w:rPr>
                <w:rFonts w:ascii="TH SarabunPSK" w:eastAsia="Cordia New" w:hAnsi="TH SarabunPSK" w:cs="TH SarabunPSK"/>
                <w:b/>
                <w:bCs/>
                <w:color w:val="000000" w:themeColor="text1"/>
                <w:sz w:val="32"/>
                <w:szCs w:val="32"/>
                <w:cs/>
              </w:rPr>
              <w:t>1.</w:t>
            </w:r>
            <w:r w:rsidRPr="005931E6">
              <w:rPr>
                <w:rFonts w:ascii="TH SarabunPSK" w:eastAsia="Cordia New" w:hAnsi="TH SarabunPSK" w:cs="TH SarabunPSK"/>
                <w:b/>
                <w:bCs/>
                <w:color w:val="000000" w:themeColor="text1"/>
                <w:sz w:val="32"/>
                <w:szCs w:val="32"/>
              </w:rPr>
              <w:t xml:space="preserve"> </w:t>
            </w:r>
            <w:r w:rsidRPr="005931E6">
              <w:rPr>
                <w:rFonts w:ascii="TH SarabunPSK" w:eastAsia="Cordia New" w:hAnsi="TH SarabunPSK" w:cs="TH SarabunPSK"/>
                <w:b/>
                <w:bCs/>
                <w:color w:val="000000" w:themeColor="text1"/>
                <w:sz w:val="32"/>
                <w:szCs w:val="32"/>
                <w:cs/>
              </w:rPr>
              <w:t>ที่ตั้ง ขนาดพื้นที่</w:t>
            </w:r>
            <w:r w:rsidRPr="005931E6">
              <w:rPr>
                <w:rFonts w:ascii="TH SarabunPSK" w:eastAsia="Cordia New"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จังหวัดจันทบุรีเป็นจังหวัดในภาคตะวันออก ตั้งอยู่ชายฝั่งทะเลด้านทิศตะวันออกของอ่าวไทย อยู่ห่างจากกรุงเทพมหานครเป็นระยะทางประมาณ 2</w:t>
            </w:r>
            <w:r w:rsidRPr="005931E6">
              <w:rPr>
                <w:rFonts w:ascii="TH SarabunPSK" w:eastAsia="Times New Roman" w:hAnsi="TH SarabunPSK" w:cs="TH SarabunPSK"/>
                <w:color w:val="000000" w:themeColor="text1"/>
                <w:sz w:val="32"/>
                <w:szCs w:val="32"/>
              </w:rPr>
              <w:t>45</w:t>
            </w:r>
            <w:r w:rsidRPr="005931E6">
              <w:rPr>
                <w:rFonts w:ascii="TH SarabunPSK" w:eastAsia="Times New Roman" w:hAnsi="TH SarabunPSK" w:cs="TH SarabunPSK"/>
                <w:color w:val="000000" w:themeColor="text1"/>
                <w:sz w:val="32"/>
                <w:szCs w:val="32"/>
                <w:cs/>
              </w:rPr>
              <w:t xml:space="preserve"> กิโลเมตร ทิศเหนือ ติดกับ จังหวัดฉะเชิงเทรา และจังหวัดสระแก้ว</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ทิศใต้ ติดกับ ทะเลอ่าวไทย (มีแนวชายฝั่งทะเลยาวประมาณ </w:t>
            </w:r>
            <w:r w:rsidRPr="005931E6">
              <w:rPr>
                <w:rFonts w:ascii="TH SarabunPSK" w:eastAsia="Times New Roman" w:hAnsi="TH SarabunPSK" w:cs="TH SarabunPSK"/>
                <w:color w:val="000000" w:themeColor="text1"/>
                <w:sz w:val="32"/>
                <w:szCs w:val="32"/>
              </w:rPr>
              <w:t>87</w:t>
            </w:r>
            <w:r w:rsidRPr="005931E6">
              <w:rPr>
                <w:rFonts w:ascii="TH SarabunPSK" w:eastAsia="Times New Roman" w:hAnsi="TH SarabunPSK" w:cs="TH SarabunPSK"/>
                <w:color w:val="000000" w:themeColor="text1"/>
                <w:sz w:val="32"/>
                <w:szCs w:val="32"/>
                <w:cs/>
              </w:rPr>
              <w:t xml:space="preserve"> กิโลเมตร) ทิศตะวันตก ติดกับ จังหวัดระยอง และจังหวัดชลบุรี</w:t>
            </w:r>
            <w:r w:rsidRPr="005931E6">
              <w:rPr>
                <w:rFonts w:ascii="TH SarabunPSK" w:eastAsia="Cordia New" w:hAnsi="TH SarabunPSK" w:cs="TH SarabunPSK"/>
                <w:b/>
                <w:bCs/>
                <w:color w:val="000000" w:themeColor="text1"/>
                <w:spacing w:val="-4"/>
                <w:sz w:val="32"/>
                <w:szCs w:val="32"/>
                <w:cs/>
              </w:rPr>
              <w:t xml:space="preserve"> </w:t>
            </w:r>
            <w:r w:rsidRPr="005931E6">
              <w:rPr>
                <w:rFonts w:ascii="TH SarabunPSK" w:eastAsia="Times New Roman" w:hAnsi="TH SarabunPSK" w:cs="TH SarabunPSK"/>
                <w:color w:val="000000" w:themeColor="text1"/>
                <w:sz w:val="32"/>
                <w:szCs w:val="32"/>
                <w:cs/>
              </w:rPr>
              <w:t>ทิศตะวันออก ติดกับ จังหวัดตราด และจังหวัดพระตะบอง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ราชอาณาจักรกัมพูชา (แนวเขตยาว</w:t>
            </w:r>
            <w:r w:rsidRPr="005931E6">
              <w:rPr>
                <w:rFonts w:ascii="TH SarabunPSK" w:eastAsia="Times New Roman" w:hAnsi="TH SarabunPSK" w:cs="TH SarabunPSK"/>
                <w:color w:val="000000" w:themeColor="text1"/>
                <w:sz w:val="32"/>
                <w:szCs w:val="32"/>
                <w:cs/>
              </w:rPr>
              <w:lastRenderedPageBreak/>
              <w:t xml:space="preserve">ประมาณ </w:t>
            </w:r>
            <w:r w:rsidRPr="005931E6">
              <w:rPr>
                <w:rFonts w:ascii="TH SarabunPSK" w:eastAsia="Times New Roman" w:hAnsi="TH SarabunPSK" w:cs="TH SarabunPSK"/>
                <w:color w:val="000000" w:themeColor="text1"/>
                <w:sz w:val="32"/>
                <w:szCs w:val="32"/>
              </w:rPr>
              <w:t>86</w:t>
            </w:r>
            <w:r w:rsidRPr="005931E6">
              <w:rPr>
                <w:rFonts w:ascii="TH SarabunPSK" w:eastAsia="Times New Roman" w:hAnsi="TH SarabunPSK" w:cs="TH SarabunPSK"/>
                <w:color w:val="000000" w:themeColor="text1"/>
                <w:sz w:val="32"/>
                <w:szCs w:val="32"/>
                <w:cs/>
              </w:rPr>
              <w:t xml:space="preserve"> กิโลเมตร)</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โดยมี</w:t>
            </w:r>
            <w:r w:rsidRPr="005931E6">
              <w:rPr>
                <w:rFonts w:ascii="TH SarabunPSK" w:hAnsi="TH SarabunPSK" w:cs="TH SarabunPSK"/>
                <w:b/>
                <w:bCs/>
                <w:color w:val="000000" w:themeColor="text1"/>
                <w:sz w:val="32"/>
                <w:szCs w:val="32"/>
                <w:cs/>
              </w:rPr>
              <w:t>ด่านชายแดน</w:t>
            </w:r>
            <w:r w:rsidRPr="005931E6">
              <w:rPr>
                <w:rFonts w:ascii="TH SarabunPSK" w:hAnsi="TH SarabunPSK" w:cs="TH SarabunPSK"/>
                <w:b/>
                <w:bCs/>
                <w:color w:val="000000" w:themeColor="text1"/>
                <w:sz w:val="32"/>
                <w:szCs w:val="32"/>
              </w:rPr>
              <w:t xml:space="preserve"> </w:t>
            </w:r>
            <w:r w:rsidRPr="005931E6">
              <w:rPr>
                <w:rFonts w:ascii="TH SarabunPSK" w:hAnsi="TH SarabunPSK" w:cs="TH SarabunPSK"/>
                <w:color w:val="000000" w:themeColor="text1"/>
                <w:sz w:val="32"/>
                <w:szCs w:val="32"/>
                <w:cs/>
              </w:rPr>
              <w:t xml:space="preserve">ที่เป็นจุดเชื่อมโยงการค้าชายแดนไทย-กัมพูชา มีด่านถาวร </w:t>
            </w: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cs/>
              </w:rPr>
              <w:t xml:space="preserve"> แห่ง คือ ด่านบ้านผักกาด และด่านบ้านแหลม อำเภอโป่งน้ำร้อน จุดผ่อนปรน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3 จุด คือ บ้านซับตารี บ้านสวนส้ม อำเภอสอยดาว และบ้านชน</w:t>
            </w:r>
            <w:proofErr w:type="spellStart"/>
            <w:r w:rsidRPr="005931E6">
              <w:rPr>
                <w:rFonts w:ascii="TH SarabunPSK" w:hAnsi="TH SarabunPSK" w:cs="TH SarabunPSK"/>
                <w:color w:val="000000" w:themeColor="text1"/>
                <w:sz w:val="32"/>
                <w:szCs w:val="32"/>
                <w:cs/>
              </w:rPr>
              <w:t>ัง</w:t>
            </w:r>
            <w:proofErr w:type="spellEnd"/>
            <w:r w:rsidRPr="005931E6">
              <w:rPr>
                <w:rFonts w:ascii="TH SarabunPSK" w:hAnsi="TH SarabunPSK" w:cs="TH SarabunPSK"/>
                <w:color w:val="000000" w:themeColor="text1"/>
                <w:sz w:val="32"/>
                <w:szCs w:val="32"/>
                <w:cs/>
              </w:rPr>
              <w:t xml:space="preserve">ล่าง อำเภอโป่งน้ำร้อน </w:t>
            </w:r>
          </w:p>
          <w:p w14:paraId="640E81CD" w14:textId="77777777" w:rsidR="001E7EE1" w:rsidRPr="005931E6" w:rsidRDefault="001E7EE1" w:rsidP="001E7EE1">
            <w:pPr>
              <w:ind w:firstLine="567"/>
              <w:jc w:val="thaiDistribute"/>
              <w:rPr>
                <w:rFonts w:ascii="TH SarabunPSK" w:eastAsia="Times New Roman" w:hAnsi="TH SarabunPSK" w:cs="TH SarabunPSK"/>
                <w:color w:val="000000" w:themeColor="text1"/>
                <w:sz w:val="32"/>
                <w:szCs w:val="32"/>
              </w:rPr>
            </w:pPr>
            <w:r w:rsidRPr="005931E6">
              <w:rPr>
                <w:rFonts w:ascii="TH SarabunPSK" w:eastAsia="Cordia New" w:hAnsi="TH SarabunPSK" w:cs="TH SarabunPSK"/>
                <w:b/>
                <w:bCs/>
                <w:color w:val="000000" w:themeColor="text1"/>
                <w:spacing w:val="-4"/>
                <w:sz w:val="32"/>
                <w:szCs w:val="32"/>
                <w:cs/>
              </w:rPr>
              <w:t>2</w:t>
            </w:r>
            <w:r w:rsidRPr="005931E6">
              <w:rPr>
                <w:rFonts w:ascii="TH SarabunPSK" w:eastAsia="Cordia New" w:hAnsi="TH SarabunPSK" w:cs="TH SarabunPSK"/>
                <w:b/>
                <w:bCs/>
                <w:color w:val="000000" w:themeColor="text1"/>
                <w:spacing w:val="-4"/>
                <w:sz w:val="32"/>
                <w:szCs w:val="32"/>
              </w:rPr>
              <w:t xml:space="preserve">. </w:t>
            </w:r>
            <w:r w:rsidRPr="005931E6">
              <w:rPr>
                <w:rFonts w:ascii="TH SarabunPSK" w:eastAsia="Cordia New" w:hAnsi="TH SarabunPSK" w:cs="TH SarabunPSK"/>
                <w:b/>
                <w:bCs/>
                <w:color w:val="000000" w:themeColor="text1"/>
                <w:spacing w:val="-4"/>
                <w:sz w:val="32"/>
                <w:szCs w:val="32"/>
                <w:cs/>
              </w:rPr>
              <w:t>พื้นที่และลักษณะภูมิประเทศ</w:t>
            </w:r>
            <w:r w:rsidRPr="005931E6">
              <w:rPr>
                <w:rFonts w:ascii="TH SarabunPSK" w:eastAsia="Cordia New" w:hAnsi="TH SarabunPSK" w:cs="TH SarabunPSK"/>
                <w:b/>
                <w:bCs/>
                <w:color w:val="000000" w:themeColor="text1"/>
                <w:spacing w:val="-4"/>
                <w:sz w:val="32"/>
                <w:szCs w:val="32"/>
              </w:rPr>
              <w:t xml:space="preserve"> </w:t>
            </w:r>
            <w:r w:rsidRPr="005931E6">
              <w:rPr>
                <w:rFonts w:ascii="TH SarabunPSK" w:eastAsia="Cordia New" w:hAnsi="TH SarabunPSK" w:cs="TH SarabunPSK"/>
                <w:color w:val="000000" w:themeColor="text1"/>
                <w:spacing w:val="-4"/>
                <w:sz w:val="32"/>
                <w:szCs w:val="32"/>
                <w:cs/>
              </w:rPr>
              <w:t>มีพื้นที่ประมาณ 6</w:t>
            </w:r>
            <w:r w:rsidRPr="005931E6">
              <w:rPr>
                <w:rFonts w:ascii="TH SarabunPSK" w:eastAsia="Cordia New" w:hAnsi="TH SarabunPSK" w:cs="TH SarabunPSK"/>
                <w:color w:val="000000" w:themeColor="text1"/>
                <w:spacing w:val="-4"/>
                <w:sz w:val="32"/>
                <w:szCs w:val="32"/>
              </w:rPr>
              <w:t>,</w:t>
            </w:r>
            <w:r w:rsidRPr="005931E6">
              <w:rPr>
                <w:rFonts w:ascii="TH SarabunPSK" w:eastAsia="Cordia New" w:hAnsi="TH SarabunPSK" w:cs="TH SarabunPSK"/>
                <w:color w:val="000000" w:themeColor="text1"/>
                <w:spacing w:val="-4"/>
                <w:sz w:val="32"/>
                <w:szCs w:val="32"/>
                <w:cs/>
              </w:rPr>
              <w:t>338 ตารางกิโลเมตร หรือประมาณ 3</w:t>
            </w:r>
            <w:r w:rsidRPr="005931E6">
              <w:rPr>
                <w:rFonts w:ascii="TH SarabunPSK" w:eastAsia="Cordia New" w:hAnsi="TH SarabunPSK" w:cs="TH SarabunPSK"/>
                <w:color w:val="000000" w:themeColor="text1"/>
                <w:spacing w:val="-4"/>
                <w:sz w:val="32"/>
                <w:szCs w:val="32"/>
              </w:rPr>
              <w:t>,</w:t>
            </w:r>
            <w:r w:rsidRPr="005931E6">
              <w:rPr>
                <w:rFonts w:ascii="TH SarabunPSK" w:eastAsia="Cordia New" w:hAnsi="TH SarabunPSK" w:cs="TH SarabunPSK"/>
                <w:color w:val="000000" w:themeColor="text1"/>
                <w:spacing w:val="-4"/>
                <w:sz w:val="32"/>
                <w:szCs w:val="32"/>
                <w:cs/>
              </w:rPr>
              <w:t>961</w:t>
            </w:r>
            <w:r w:rsidRPr="005931E6">
              <w:rPr>
                <w:rFonts w:ascii="TH SarabunPSK" w:eastAsia="Cordia New" w:hAnsi="TH SarabunPSK" w:cs="TH SarabunPSK"/>
                <w:color w:val="000000" w:themeColor="text1"/>
                <w:spacing w:val="-4"/>
                <w:sz w:val="32"/>
                <w:szCs w:val="32"/>
              </w:rPr>
              <w:t>,</w:t>
            </w:r>
            <w:r w:rsidRPr="005931E6">
              <w:rPr>
                <w:rFonts w:ascii="TH SarabunPSK" w:eastAsia="Cordia New" w:hAnsi="TH SarabunPSK" w:cs="TH SarabunPSK"/>
                <w:color w:val="000000" w:themeColor="text1"/>
                <w:spacing w:val="-4"/>
                <w:sz w:val="32"/>
                <w:szCs w:val="32"/>
                <w:cs/>
              </w:rPr>
              <w:t>250 ไร่</w:t>
            </w:r>
            <w:r w:rsidRPr="005931E6">
              <w:rPr>
                <w:rFonts w:ascii="TH SarabunPSK" w:eastAsia="Cordia New" w:hAnsi="TH SarabunPSK" w:cs="TH SarabunPSK"/>
                <w:color w:val="000000" w:themeColor="text1"/>
                <w:sz w:val="32"/>
                <w:szCs w:val="32"/>
                <w:cs/>
              </w:rPr>
              <w:t xml:space="preserve"> คิดเป็นร้อยละ 16.6 ของพื้นที่ภาคตะวันออก และร้อยละ 1.8 ของพื้นที่ประเทศ ภูมิประเทศเป็นพื้นที่ภูเขาสูงและป่าไม้ โดยตอนกลางเป็นที่ราบสลับภูเขา ตอนล่างเป็นที่ราบลุ่มน้ำและที่ราบชายฝั่งทะเล จึงเหมาะสำหรับด้านการท่องเที่ยวทั้งทางทะเล และภูเขา</w:t>
            </w:r>
          </w:p>
          <w:p w14:paraId="792D0298" w14:textId="02D372DB" w:rsidR="001E7EE1" w:rsidRPr="006A5304" w:rsidRDefault="001E7EE1" w:rsidP="006A5304">
            <w:pPr>
              <w:jc w:val="thaiDistribute"/>
              <w:rPr>
                <w:rFonts w:ascii="TH SarabunPSK" w:eastAsia="Calibri" w:hAnsi="TH SarabunPSK" w:cs="TH SarabunPSK"/>
                <w:color w:val="000000" w:themeColor="text1"/>
                <w:szCs w:val="32"/>
              </w:rPr>
            </w:pPr>
            <w:r w:rsidRPr="005931E6">
              <w:rPr>
                <w:rFonts w:ascii="TH SarabunPSK" w:eastAsia="Times New Roman" w:hAnsi="TH SarabunPSK" w:cs="TH SarabunPSK"/>
                <w:b/>
                <w:bCs/>
                <w:color w:val="000000" w:themeColor="text1"/>
                <w:sz w:val="32"/>
                <w:szCs w:val="32"/>
                <w:cs/>
              </w:rPr>
              <w:t xml:space="preserve">        3. ประชากร</w:t>
            </w:r>
            <w:r w:rsidRPr="005931E6">
              <w:rPr>
                <w:rFonts w:ascii="TH SarabunPSK" w:eastAsia="Times New Roman" w:hAnsi="TH SarabunPSK" w:cs="TH SarabunPSK"/>
                <w:b/>
                <w:bCs/>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จังหวัดจันทบุรีได้แบ่งเขตการปกครองออกเป็น 10 อำเภอ 76 ตำบล 731 หมู่บ้าน 33 ชุมชน องค์การปกครองส่วนท้องถิ่น จำนวน 82 แห่ง ประกอบด้วย องค์การบริหารส่วนจังหวัด 1 แห่ง เทศบาลเมือง 5 แห่ง เทศบาลตำบล 42 แห่ง และองค์การบริหารส่วนตำบล 34 แห่ง มีประชากรรวมทั้งสิ้น 542,726 คน เป็นชาย 266,354 คน เป็นหญิง 276,361 คน  </w:t>
            </w:r>
            <w:r w:rsidRPr="005931E6">
              <w:rPr>
                <w:rFonts w:ascii="TH SarabunPSK" w:eastAsia="Times New Roman" w:hAnsi="TH SarabunPSK" w:cs="TH SarabunPSK"/>
                <w:b/>
                <w:bCs/>
                <w:color w:val="000000" w:themeColor="text1"/>
                <w:sz w:val="32"/>
                <w:szCs w:val="32"/>
                <w:cs/>
              </w:rPr>
              <w:t xml:space="preserve">หนี้สินของครัวเรือน ปี </w:t>
            </w:r>
            <w:r w:rsidRPr="005931E6">
              <w:rPr>
                <w:rFonts w:ascii="TH SarabunPSK" w:eastAsia="Times New Roman" w:hAnsi="TH SarabunPSK" w:cs="TH SarabunPSK"/>
                <w:b/>
                <w:bCs/>
                <w:color w:val="000000" w:themeColor="text1"/>
                <w:sz w:val="32"/>
                <w:szCs w:val="32"/>
              </w:rPr>
              <w:t>2562</w:t>
            </w:r>
            <w:r w:rsidRPr="005931E6">
              <w:rPr>
                <w:rFonts w:ascii="TH SarabunPSK" w:eastAsia="Times New Roman" w:hAnsi="TH SarabunPSK" w:cs="TH SarabunPSK"/>
                <w:b/>
                <w:b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พบว่าครัวเรือนจังหวัดจันทบุรีมีหนี้สินเฉลี่ย 144</w:t>
            </w:r>
            <w:r w:rsidRPr="005931E6">
              <w:rPr>
                <w:rFonts w:ascii="TH SarabunPSK" w:eastAsia="Times New Roman" w:hAnsi="TH SarabunPSK" w:cs="TH SarabunPSK"/>
                <w:color w:val="000000" w:themeColor="text1"/>
                <w:sz w:val="32"/>
                <w:szCs w:val="32"/>
              </w:rPr>
              <w:t>,098</w:t>
            </w:r>
            <w:r w:rsidRPr="005931E6">
              <w:rPr>
                <w:rFonts w:ascii="TH SarabunPSK" w:eastAsia="Times New Roman" w:hAnsi="TH SarabunPSK" w:cs="TH SarabunPSK"/>
                <w:color w:val="000000" w:themeColor="text1"/>
                <w:sz w:val="32"/>
                <w:szCs w:val="32"/>
                <w:cs/>
              </w:rPr>
              <w:t xml:space="preserve"> บาทต่อครัวเรือนหรือประมาณ </w:t>
            </w:r>
            <w:r w:rsidRPr="005931E6">
              <w:rPr>
                <w:rFonts w:ascii="TH SarabunPSK" w:eastAsia="Times New Roman" w:hAnsi="TH SarabunPSK" w:cs="TH SarabunPSK"/>
                <w:color w:val="000000" w:themeColor="text1"/>
                <w:sz w:val="32"/>
                <w:szCs w:val="32"/>
              </w:rPr>
              <w:t>5</w:t>
            </w:r>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13</w:t>
            </w:r>
            <w:r w:rsidRPr="005931E6">
              <w:rPr>
                <w:rFonts w:ascii="TH SarabunPSK" w:eastAsia="Times New Roman" w:hAnsi="TH SarabunPSK" w:cs="TH SarabunPSK"/>
                <w:color w:val="000000" w:themeColor="text1"/>
                <w:sz w:val="32"/>
                <w:szCs w:val="32"/>
                <w:cs/>
              </w:rPr>
              <w:t xml:space="preserve"> เท่าของรายได้ โดยส่วนใหญ่เป็นการก่อหนี้เพื่อใช้ในครัวเรือน คือหนี้เพื่อใช้ในการอุปโภคบริโภคร้อยละ 44.3 รองลงมาใช้ในการซื้อบ้านและที่ดินร้อยละ 7.3 และหนี้เพื่อใช้ในการศึกษามีเพียงร้อยละ 0.5 สำหรับหนี้เพื่อใช้ในการลงทุนและอื่นๆ ร้อยละ 48 พบว่าส่วนใหญ่เป็นหนี้เพื่อใช้ทำการเกษตรสูงถึงร้อยละ 39.9 และทำธุรกิจร้อยละ 8.1 เมื่อพิจารณาตามอาชีพ พบว่า ครัวเรือนของผู้ประกอบธุรกิจของตนเองที่ไม่ใช่การเกษตรมีหนี้สินเฉลี่ยสูงมากถึง 4,956,603,010.56 บาท โดย</w:t>
            </w:r>
            <w:r w:rsidRPr="005931E6">
              <w:rPr>
                <w:rFonts w:ascii="TH SarabunPSK" w:eastAsia="Calibri" w:hAnsi="TH SarabunPSK" w:cs="TH SarabunPSK"/>
                <w:color w:val="000000" w:themeColor="text1"/>
                <w:szCs w:val="32"/>
                <w:cs/>
              </w:rPr>
              <w:t xml:space="preserve"> เงินส่วนใหญ่ใช้ไปกับรายการที่ทำให้คุณภาพชีวิตในปัจจุบันดีขึ้น แต่ไม่ได้ถูกใช้เพื่อการลงทุนเพื่อสร้างความมั่นคงให้กับคุณภาพชีวิตในอนาคต</w:t>
            </w:r>
            <w:r w:rsidRPr="005931E6">
              <w:rPr>
                <w:rFonts w:ascii="TH SarabunPSK" w:eastAsia="Calibri" w:hAnsi="TH SarabunPSK" w:cs="TH SarabunPSK"/>
                <w:color w:val="000000" w:themeColor="text1"/>
                <w:szCs w:val="32"/>
              </w:rPr>
              <w:t xml:space="preserve"> </w:t>
            </w:r>
            <w:r w:rsidRPr="005931E6">
              <w:rPr>
                <w:rFonts w:ascii="TH SarabunPSK" w:eastAsia="Calibri" w:hAnsi="TH SarabunPSK" w:cs="TH SarabunPSK"/>
                <w:color w:val="000000" w:themeColor="text1"/>
                <w:szCs w:val="32"/>
                <w:cs/>
              </w:rPr>
              <w:t>ด้านหนี้สิน เกือบครึ่งหนึ่งถูกใช้ไปกับการอุปโภคบริโภค ซึ่งเป็นหนี้สินที่ไม่ก่อให้เกิดรายได้ในอนาค</w:t>
            </w:r>
            <w:r w:rsidRPr="005931E6">
              <w:rPr>
                <w:rFonts w:ascii="TH SarabunPSK" w:eastAsia="Calibri" w:hAnsi="TH SarabunPSK" w:cs="TH SarabunPSK"/>
                <w:b/>
                <w:bCs/>
                <w:color w:val="000000" w:themeColor="text1"/>
                <w:szCs w:val="32"/>
                <w:cs/>
              </w:rPr>
              <w:t>ต</w:t>
            </w:r>
            <w:r w:rsidRPr="005931E6">
              <w:rPr>
                <w:rFonts w:ascii="TH SarabunPSK" w:eastAsia="Calibri" w:hAnsi="TH SarabunPSK" w:cs="TH SarabunPSK"/>
                <w:b/>
                <w:bCs/>
                <w:color w:val="000000" w:themeColor="text1"/>
                <w:szCs w:val="32"/>
              </w:rPr>
              <w:t xml:space="preserve"> </w:t>
            </w:r>
            <w:r w:rsidRPr="005931E6">
              <w:rPr>
                <w:rFonts w:ascii="TH SarabunPSK" w:eastAsia="Calibri" w:hAnsi="TH SarabunPSK" w:cs="TH SarabunPSK"/>
                <w:b/>
                <w:bCs/>
                <w:color w:val="000000" w:themeColor="text1"/>
                <w:szCs w:val="32"/>
                <w:cs/>
              </w:rPr>
              <w:t>ดังนั้น</w:t>
            </w:r>
            <w:r w:rsidRPr="005931E6">
              <w:rPr>
                <w:rFonts w:ascii="TH SarabunPSK" w:eastAsia="Calibri" w:hAnsi="TH SarabunPSK" w:cs="TH SarabunPSK"/>
                <w:b/>
                <w:bCs/>
                <w:color w:val="000000" w:themeColor="text1"/>
                <w:szCs w:val="32"/>
              </w:rPr>
              <w:t xml:space="preserve"> </w:t>
            </w:r>
            <w:r w:rsidRPr="005931E6">
              <w:rPr>
                <w:rFonts w:ascii="TH SarabunPSK" w:eastAsia="Calibri" w:hAnsi="TH SarabunPSK" w:cs="TH SarabunPSK"/>
                <w:b/>
                <w:bCs/>
                <w:color w:val="000000" w:themeColor="text1"/>
                <w:szCs w:val="32"/>
                <w:cs/>
              </w:rPr>
              <w:t>ควรให้ความรู้และ</w:t>
            </w:r>
            <w:r w:rsidRPr="005931E6">
              <w:rPr>
                <w:rFonts w:ascii="TH SarabunPSK" w:eastAsia="Calibri" w:hAnsi="TH SarabunPSK" w:cs="TH SarabunPSK"/>
                <w:color w:val="000000" w:themeColor="text1"/>
                <w:szCs w:val="32"/>
                <w:cs/>
              </w:rPr>
              <w:t>เพิ่มโอกาสการลงทุนเพื่อสร้างความมั่นคงในอนาคต</w:t>
            </w:r>
          </w:p>
          <w:p w14:paraId="1BE330B3" w14:textId="77777777" w:rsidR="006A5304" w:rsidRDefault="001E7EE1" w:rsidP="000C08D0">
            <w:pPr>
              <w:pStyle w:val="a8"/>
              <w:numPr>
                <w:ilvl w:val="0"/>
                <w:numId w:val="1"/>
              </w:numPr>
              <w:tabs>
                <w:tab w:val="left" w:pos="10081"/>
              </w:tabs>
              <w:ind w:left="250" w:hanging="270"/>
              <w:jc w:val="thaiDistribute"/>
              <w:rPr>
                <w:rFonts w:ascii="TH SarabunPSK"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23C19A9F" w14:textId="7A805443" w:rsidR="001E7EE1" w:rsidRPr="005931E6" w:rsidRDefault="006A5304" w:rsidP="006A5304">
            <w:pPr>
              <w:tabs>
                <w:tab w:val="left" w:pos="10081"/>
              </w:tabs>
              <w:ind w:left="-20"/>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1E7EE1" w:rsidRPr="006A5304">
              <w:rPr>
                <w:rFonts w:ascii="TH SarabunPSK" w:hAnsi="TH SarabunPSK" w:cs="TH SarabunPSK"/>
                <w:color w:val="000000" w:themeColor="text1"/>
                <w:sz w:val="32"/>
                <w:szCs w:val="32"/>
                <w:cs/>
              </w:rPr>
              <w:t>สำนักงานพัฒนาฝีมือแรงงานจันทบุรี</w:t>
            </w:r>
            <w:r w:rsidR="001E7EE1" w:rsidRPr="005931E6">
              <w:rPr>
                <w:rFonts w:ascii="TH SarabunPSK" w:hAnsi="TH SarabunPSK" w:cs="TH SarabunPSK"/>
                <w:color w:val="000000" w:themeColor="text1"/>
                <w:sz w:val="32"/>
                <w:szCs w:val="32"/>
                <w:cs/>
              </w:rPr>
              <w:t>มีช่องทางการประชาสัมพันธ์ให้กับผู้ใช้บริการได้ติดต่อ และรับทราบข้อมูลข่าวสาร ในรูปแบบข่าวประชาสัมพันธ์ และประกาศการรับสมัคร ในช่องทางต่างๆ  ได้แก่</w:t>
            </w:r>
          </w:p>
          <w:p w14:paraId="555587B3"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lastRenderedPageBreak/>
              <w:t xml:space="preserve">1. </w:t>
            </w:r>
            <w:r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Pr="005931E6">
              <w:rPr>
                <w:rFonts w:ascii="TH SarabunPSK" w:eastAsia="Times New Roman" w:hAnsi="TH SarabunPSK" w:cs="TH SarabunPSK"/>
                <w:color w:val="000000" w:themeColor="text1"/>
                <w:sz w:val="32"/>
                <w:szCs w:val="32"/>
              </w:rPr>
              <w:t>Application</w:t>
            </w:r>
            <w:r w:rsidRPr="005931E6">
              <w:rPr>
                <w:rFonts w:ascii="TH SarabunPSK"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ต่าง ๆ ของหน่วยงาน </w:t>
            </w:r>
            <w:r w:rsidRPr="005931E6">
              <w:rPr>
                <w:rFonts w:ascii="TH SarabunPSK" w:hAnsi="TH SarabunPSK" w:cs="TH SarabunPSK"/>
                <w:color w:val="000000" w:themeColor="text1"/>
                <w:sz w:val="32"/>
                <w:szCs w:val="32"/>
                <w:cs/>
              </w:rPr>
              <w:t xml:space="preserve">ได้แก่ </w:t>
            </w:r>
          </w:p>
          <w:p w14:paraId="4D43B1DF"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1.2 </w:t>
            </w:r>
            <w:r w:rsidRPr="005931E6">
              <w:rPr>
                <w:rFonts w:ascii="TH SarabunPSK" w:eastAsia="Times New Roman" w:hAnsi="TH SarabunPSK" w:cs="TH SarabunPSK"/>
                <w:color w:val="000000" w:themeColor="text1"/>
                <w:sz w:val="32"/>
                <w:szCs w:val="32"/>
              </w:rPr>
              <w:t xml:space="preserve">Facebook : </w:t>
            </w:r>
            <w:r w:rsidRPr="005931E6">
              <w:rPr>
                <w:rFonts w:ascii="TH SarabunPSK" w:hAnsi="TH SarabunPSK" w:cs="TH SarabunPSK"/>
                <w:color w:val="000000" w:themeColor="text1"/>
                <w:sz w:val="32"/>
                <w:szCs w:val="32"/>
              </w:rPr>
              <w:t xml:space="preserve"> </w:t>
            </w:r>
            <w:hyperlink r:id="rId47" w:history="1">
              <w:r w:rsidRPr="005931E6">
                <w:rPr>
                  <w:rStyle w:val="a3"/>
                  <w:rFonts w:ascii="TH SarabunPSK" w:eastAsia="Times New Roman" w:hAnsi="TH SarabunPSK" w:cs="TH SarabunPSK"/>
                  <w:color w:val="000000" w:themeColor="text1"/>
                  <w:sz w:val="32"/>
                  <w:szCs w:val="32"/>
                </w:rPr>
                <w:t>https://www.facebook.com/junthaburiskill</w:t>
              </w:r>
            </w:hyperlink>
          </w:p>
          <w:p w14:paraId="390B9BAB"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1.2 Website </w:t>
            </w:r>
            <w:hyperlink r:id="rId48" w:history="1">
              <w:r w:rsidRPr="005931E6">
                <w:rPr>
                  <w:rStyle w:val="a3"/>
                  <w:rFonts w:ascii="TH SarabunPSK" w:eastAsia="Times New Roman" w:hAnsi="TH SarabunPSK" w:cs="TH SarabunPSK"/>
                  <w:color w:val="000000" w:themeColor="text1"/>
                  <w:sz w:val="32"/>
                  <w:szCs w:val="32"/>
                </w:rPr>
                <w:t>www.dsd.go.th/junthaburi</w:t>
              </w:r>
            </w:hyperlink>
          </w:p>
          <w:p w14:paraId="0D5FB8EE"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1.3 กลุ่มไลน์ต่าง ๆ เช่น กลุ่มหน่วยงานสังกัดกระทรวงแรงงาน กลุ่มอาสาสมัครแรงงาน กลุ่มจังหวัด กลุ่มสถานประกอบกิจการภายใต้ พ.ร.บ.ส่งเสริมฯ พ.ศ.2545 กลุ่มช่างชุมชน กลุ่มผู้ผ่านการฝึกอบรมหลักสูตรฝึกเตรียมเข้าทำงานรายสาขา กลุ่มคณะอนุกรรมการพัฒนาแรงงานและประสานงานการฝึกอาชีพจังหวัด กลุ่ม </w:t>
            </w:r>
            <w:r w:rsidRPr="005931E6">
              <w:rPr>
                <w:rFonts w:ascii="TH SarabunPSK" w:hAnsi="TH SarabunPSK" w:cs="TH SarabunPSK"/>
                <w:color w:val="000000" w:themeColor="text1"/>
                <w:sz w:val="32"/>
                <w:szCs w:val="32"/>
              </w:rPr>
              <w:t>App</w:t>
            </w:r>
            <w:r w:rsidRPr="005931E6">
              <w:rPr>
                <w:rFonts w:ascii="TH SarabunPSK" w:hAnsi="TH SarabunPSK" w:cs="TH SarabunPSK"/>
                <w:color w:val="000000" w:themeColor="text1"/>
                <w:sz w:val="32"/>
                <w:szCs w:val="32"/>
                <w:cs/>
              </w:rPr>
              <w:t>รวมช่าง กลุ่มเพิ่มทักษะด้านอาชีพฯ กลุ่มครูแนะแนว กลุ่มผู้ผ่านการประเมินรับรองความรู้ความสามารถ กลุ่มผู้ผ่านการทดสอบมาตรฐานฝีมือแรงงาน และกลุ่มผู้ประกอบการวิสาหกิจชุมชน เป็นต้น</w:t>
            </w:r>
          </w:p>
          <w:p w14:paraId="2C4632B7"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 การรับสมัครฝึกอบรมผ่าน </w:t>
            </w:r>
            <w:r w:rsidRPr="005931E6">
              <w:rPr>
                <w:rFonts w:ascii="TH SarabunPSK" w:hAnsi="TH SarabunPSK" w:cs="TH SarabunPSK"/>
                <w:color w:val="000000" w:themeColor="text1"/>
                <w:sz w:val="32"/>
                <w:szCs w:val="32"/>
              </w:rPr>
              <w:t xml:space="preserve">Facebook </w:t>
            </w:r>
            <w:r w:rsidRPr="005931E6">
              <w:rPr>
                <w:rFonts w:ascii="TH SarabunPSK" w:hAnsi="TH SarabunPSK" w:cs="TH SarabunPSK"/>
                <w:color w:val="000000" w:themeColor="text1"/>
                <w:sz w:val="32"/>
                <w:szCs w:val="32"/>
                <w:cs/>
              </w:rPr>
              <w:t>ของหน่วยงาน สมัครผ่านศูนย์บริการร่วมกระทรวงแรงงาน และสำนักงานพัฒนาฝีมือแรงงานจันทบุรี เป็นต้น</w:t>
            </w:r>
          </w:p>
          <w:p w14:paraId="1C146F6C" w14:textId="77777777" w:rsidR="001E7EE1" w:rsidRPr="005931E6" w:rsidRDefault="001E7EE1" w:rsidP="001E7EE1">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 ศูนย์บริการร่วมกระทรวงแรงงาน ตั้งอยู่ที่ศาลากลางจังหวัดจันทบุรี</w:t>
            </w:r>
          </w:p>
          <w:p w14:paraId="57034D03"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4</w:t>
            </w:r>
            <w:r w:rsidRPr="005931E6">
              <w:rPr>
                <w:rFonts w:ascii="TH SarabunPSK" w:hAnsi="TH SarabunPSK" w:cs="TH SarabunPSK"/>
                <w:color w:val="000000" w:themeColor="text1"/>
                <w:sz w:val="32"/>
                <w:szCs w:val="32"/>
                <w:cs/>
              </w:rPr>
              <w:t>. อาสาสมัครแรงงาน</w:t>
            </w:r>
          </w:p>
          <w:p w14:paraId="34AE5092" w14:textId="77777777" w:rsidR="001E7EE1" w:rsidRPr="005931E6" w:rsidRDefault="001E7EE1" w:rsidP="001E7EE1">
            <w:pPr>
              <w:jc w:val="thaiDistribute"/>
              <w:rPr>
                <w:rFonts w:ascii="TH SarabunPSK" w:hAnsi="TH SarabunPSK" w:cs="TH SarabunPSK"/>
                <w:color w:val="000000" w:themeColor="text1"/>
                <w:sz w:val="32"/>
                <w:szCs w:val="32"/>
              </w:rPr>
            </w:pPr>
            <w:proofErr w:type="gramStart"/>
            <w:r w:rsidRPr="005931E6">
              <w:rPr>
                <w:rFonts w:ascii="TH SarabunPSK" w:hAnsi="TH SarabunPSK" w:cs="TH SarabunPSK"/>
                <w:color w:val="000000" w:themeColor="text1"/>
                <w:sz w:val="32"/>
                <w:szCs w:val="32"/>
              </w:rPr>
              <w:t>5.</w:t>
            </w:r>
            <w:r w:rsidRPr="005931E6">
              <w:rPr>
                <w:rFonts w:ascii="TH SarabunPSK" w:hAnsi="TH SarabunPSK" w:cs="TH SarabunPSK"/>
                <w:color w:val="000000" w:themeColor="text1"/>
                <w:sz w:val="32"/>
                <w:szCs w:val="32"/>
                <w:cs/>
              </w:rPr>
              <w:t>.หน่วยงานเครือข่าย</w:t>
            </w:r>
            <w:proofErr w:type="gramEnd"/>
            <w:r w:rsidRPr="005931E6">
              <w:rPr>
                <w:rFonts w:ascii="TH SarabunPSK" w:hAnsi="TH SarabunPSK" w:cs="TH SarabunPSK"/>
                <w:color w:val="000000" w:themeColor="text1"/>
                <w:sz w:val="32"/>
                <w:szCs w:val="32"/>
                <w:cs/>
              </w:rPr>
              <w:t xml:space="preserve"> ได้แก่ สภาอุตสาหกรรมจังหวัด หอการค้าจังหวัด ราชการอื่น ๆ องค์การบริหารส่วนตำบล กำนัน ผู้ใหญ่บ้าน</w:t>
            </w:r>
          </w:p>
          <w:p w14:paraId="1E55BAC5"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6</w:t>
            </w:r>
            <w:r w:rsidRPr="005931E6">
              <w:rPr>
                <w:rFonts w:ascii="TH SarabunPSK" w:hAnsi="TH SarabunPSK" w:cs="TH SarabunPSK"/>
                <w:color w:val="000000" w:themeColor="text1"/>
                <w:sz w:val="32"/>
                <w:szCs w:val="32"/>
                <w:cs/>
              </w:rPr>
              <w:t xml:space="preserve">. เจ้าหน้าที่เข้าหากลุ่มเป้าหมายในสถานประกอบการ </w:t>
            </w:r>
          </w:p>
          <w:p w14:paraId="59EAE737"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7</w:t>
            </w:r>
            <w:r w:rsidRPr="005931E6">
              <w:rPr>
                <w:rFonts w:ascii="TH SarabunPSK" w:hAnsi="TH SarabunPSK" w:cs="TH SarabunPSK"/>
                <w:color w:val="000000" w:themeColor="text1"/>
                <w:sz w:val="32"/>
                <w:szCs w:val="32"/>
                <w:cs/>
              </w:rPr>
              <w:t>. แผ่นพับประชาสัมพันธ์</w:t>
            </w:r>
          </w:p>
          <w:p w14:paraId="23B5060B" w14:textId="77777777" w:rsidR="001E7EE1" w:rsidRPr="005931E6" w:rsidRDefault="001E7EE1" w:rsidP="001E7EE1">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8</w:t>
            </w:r>
            <w:r w:rsidRPr="005931E6">
              <w:rPr>
                <w:rFonts w:ascii="TH SarabunPSK" w:hAnsi="TH SarabunPSK" w:cs="TH SarabunPSK"/>
                <w:color w:val="000000" w:themeColor="text1"/>
                <w:sz w:val="32"/>
                <w:szCs w:val="32"/>
                <w:cs/>
              </w:rPr>
              <w:t>. ออกหน่วยให้บริการ เช่น โครงการบำบัดทุกข์บำรุงสุขของจังหวัด โครงการกระทรวงแรงงานเคลื่อนที่ และโครงการของศูนย์ช่างประจำชุมชนเทิดไท้องค์ราชันฯ เป็นต้น</w:t>
            </w:r>
          </w:p>
          <w:p w14:paraId="72B59E66" w14:textId="77777777" w:rsidR="001E7EE1" w:rsidRPr="005931E6" w:rsidRDefault="001E7EE1" w:rsidP="001E7EE1">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9</w:t>
            </w:r>
            <w:r w:rsidRPr="005931E6">
              <w:rPr>
                <w:rFonts w:ascii="TH SarabunPSK"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ติดต่อโดยตรงที่สำนักงานพัฒนาฝีมือแรงงานจันทุบรี ที่ตั้ง</w:t>
            </w:r>
            <w:r w:rsidRPr="005931E6">
              <w:rPr>
                <w:rFonts w:ascii="TH SarabunPSK" w:eastAsia="Times New Roman" w:hAnsi="TH SarabunPSK" w:cs="TH SarabunPSK"/>
                <w:color w:val="000000" w:themeColor="text1"/>
                <w:sz w:val="32"/>
                <w:szCs w:val="32"/>
              </w:rPr>
              <w:t xml:space="preserve"> 49 </w:t>
            </w:r>
            <w:r w:rsidRPr="005931E6">
              <w:rPr>
                <w:rFonts w:ascii="TH SarabunPSK" w:eastAsia="Times New Roman" w:hAnsi="TH SarabunPSK" w:cs="TH SarabunPSK"/>
                <w:color w:val="000000" w:themeColor="text1"/>
                <w:sz w:val="32"/>
                <w:szCs w:val="32"/>
                <w:cs/>
              </w:rPr>
              <w:t xml:space="preserve">หมู่ </w:t>
            </w:r>
            <w:r w:rsidRPr="005931E6">
              <w:rPr>
                <w:rFonts w:ascii="TH SarabunPSK" w:eastAsia="Times New Roman" w:hAnsi="TH SarabunPSK" w:cs="TH SarabunPSK"/>
                <w:color w:val="000000" w:themeColor="text1"/>
                <w:sz w:val="32"/>
                <w:szCs w:val="32"/>
              </w:rPr>
              <w:t xml:space="preserve">1 </w:t>
            </w:r>
            <w:r w:rsidRPr="005931E6">
              <w:rPr>
                <w:rFonts w:ascii="TH SarabunPSK" w:eastAsia="Times New Roman" w:hAnsi="TH SarabunPSK" w:cs="TH SarabunPSK"/>
                <w:color w:val="000000" w:themeColor="text1"/>
                <w:sz w:val="32"/>
                <w:szCs w:val="32"/>
                <w:cs/>
              </w:rPr>
              <w:t>ต.บ่อ อ.</w:t>
            </w:r>
            <w:proofErr w:type="spellStart"/>
            <w:r w:rsidRPr="005931E6">
              <w:rPr>
                <w:rFonts w:ascii="TH SarabunPSK" w:eastAsia="Times New Roman" w:hAnsi="TH SarabunPSK" w:cs="TH SarabunPSK"/>
                <w:color w:val="000000" w:themeColor="text1"/>
                <w:sz w:val="32"/>
                <w:szCs w:val="32"/>
                <w:cs/>
              </w:rPr>
              <w:t>ขลุง</w:t>
            </w:r>
            <w:proofErr w:type="spellEnd"/>
            <w:r w:rsidRPr="005931E6">
              <w:rPr>
                <w:rFonts w:ascii="TH SarabunPSK" w:eastAsia="Times New Roman" w:hAnsi="TH SarabunPSK" w:cs="TH SarabunPSK"/>
                <w:color w:val="000000" w:themeColor="text1"/>
                <w:sz w:val="32"/>
                <w:szCs w:val="32"/>
                <w:cs/>
              </w:rPr>
              <w:t xml:space="preserve"> จ.จันทบุรี </w:t>
            </w:r>
            <w:r w:rsidRPr="005931E6">
              <w:rPr>
                <w:rFonts w:ascii="TH SarabunPSK" w:eastAsia="Times New Roman" w:hAnsi="TH SarabunPSK" w:cs="TH SarabunPSK"/>
                <w:color w:val="000000" w:themeColor="text1"/>
                <w:sz w:val="32"/>
                <w:szCs w:val="32"/>
              </w:rPr>
              <w:t>22110</w:t>
            </w:r>
          </w:p>
          <w:p w14:paraId="2BD1D26C" w14:textId="282D7B36" w:rsidR="001E7EE1" w:rsidRPr="005931E6" w:rsidRDefault="001E7EE1" w:rsidP="006A5304">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rPr>
              <w:t>10</w:t>
            </w:r>
            <w:r w:rsidRPr="005931E6">
              <w:rPr>
                <w:rFonts w:ascii="TH SarabunPSK" w:hAnsi="TH SarabunPSK" w:cs="TH SarabunPSK"/>
                <w:color w:val="000000" w:themeColor="text1"/>
                <w:sz w:val="32"/>
                <w:szCs w:val="32"/>
                <w:cs/>
              </w:rPr>
              <w:t>. การประสานทาง</w:t>
            </w:r>
            <w:r w:rsidRPr="005931E6">
              <w:rPr>
                <w:rFonts w:ascii="TH SarabunPSK" w:eastAsia="Times New Roman" w:hAnsi="TH SarabunPSK" w:cs="TH SarabunPSK"/>
                <w:color w:val="000000" w:themeColor="text1"/>
                <w:sz w:val="32"/>
                <w:szCs w:val="32"/>
                <w:cs/>
              </w:rPr>
              <w:t xml:space="preserve">โทรศัพท์ หมายเลข </w:t>
            </w:r>
            <w:r w:rsidRPr="005931E6">
              <w:rPr>
                <w:rFonts w:ascii="TH SarabunPSK" w:eastAsia="Times New Roman" w:hAnsi="TH SarabunPSK" w:cs="TH SarabunPSK"/>
                <w:color w:val="000000" w:themeColor="text1"/>
                <w:sz w:val="32"/>
                <w:szCs w:val="32"/>
              </w:rPr>
              <w:t xml:space="preserve">0 3960 9855-7   </w:t>
            </w:r>
            <w:r w:rsidRPr="005931E6">
              <w:rPr>
                <w:rFonts w:ascii="TH SarabunPSK" w:eastAsia="Times New Roman" w:hAnsi="TH SarabunPSK" w:cs="TH SarabunPSK"/>
                <w:color w:val="000000" w:themeColor="text1"/>
                <w:sz w:val="32"/>
                <w:szCs w:val="32"/>
                <w:cs/>
              </w:rPr>
              <w:t xml:space="preserve">และโทรสาร </w:t>
            </w:r>
            <w:r w:rsidRPr="005931E6">
              <w:rPr>
                <w:rFonts w:ascii="TH SarabunPSK" w:eastAsia="Times New Roman" w:hAnsi="TH SarabunPSK" w:cs="TH SarabunPSK"/>
                <w:color w:val="000000" w:themeColor="text1"/>
                <w:sz w:val="32"/>
                <w:szCs w:val="32"/>
              </w:rPr>
              <w:t xml:space="preserve">0 3960 9857 </w:t>
            </w:r>
          </w:p>
          <w:p w14:paraId="4A5A9E4B" w14:textId="7B3912AC" w:rsidR="006A5304" w:rsidRPr="006A5304" w:rsidRDefault="006A5304" w:rsidP="006A5304">
            <w:pPr>
              <w:pStyle w:val="a8"/>
              <w:numPr>
                <w:ilvl w:val="0"/>
                <w:numId w:val="1"/>
              </w:numPr>
              <w:tabs>
                <w:tab w:val="left" w:pos="10081"/>
              </w:tabs>
              <w:ind w:left="343" w:hanging="343"/>
              <w:jc w:val="thaiDistribute"/>
              <w:rPr>
                <w:rFonts w:ascii="TH SarabunPSK" w:eastAsia="Times New Roman" w:hAnsi="TH SarabunPSK" w:cs="TH SarabunPSK"/>
                <w:b/>
                <w:bCs/>
                <w:color w:val="000000" w:themeColor="text1"/>
                <w:sz w:val="32"/>
                <w:szCs w:val="32"/>
              </w:rPr>
            </w:pPr>
            <w:r>
              <w:rPr>
                <w:rFonts w:ascii="TH SarabunPSK" w:eastAsia="Times New Roman" w:hAnsi="TH SarabunPSK" w:cs="TH SarabunPSK" w:hint="cs"/>
                <w:b/>
                <w:bCs/>
                <w:color w:val="000000" w:themeColor="text1"/>
                <w:sz w:val="32"/>
                <w:szCs w:val="32"/>
                <w:cs/>
              </w:rPr>
              <w:t>อื่นๆ</w:t>
            </w:r>
          </w:p>
          <w:p w14:paraId="36613565" w14:textId="3DFA50BC" w:rsidR="001E7EE1" w:rsidRPr="005931E6" w:rsidRDefault="006A5304" w:rsidP="006A5304">
            <w:pPr>
              <w:tabs>
                <w:tab w:val="left" w:pos="10081"/>
              </w:tabs>
              <w:jc w:val="thaiDistribute"/>
              <w:rPr>
                <w:rFonts w:ascii="TH SarabunPSK"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1E7EE1" w:rsidRPr="006A5304">
              <w:rPr>
                <w:rFonts w:ascii="TH SarabunPSK" w:eastAsia="Times New Roman" w:hAnsi="TH SarabunPSK" w:cs="TH SarabunPSK"/>
                <w:b/>
                <w:bCs/>
                <w:color w:val="000000" w:themeColor="text1"/>
                <w:sz w:val="32"/>
                <w:szCs w:val="32"/>
                <w:cs/>
              </w:rPr>
              <w:t xml:space="preserve">แผนพัฒนาจังหวัดจันทบุรี พ.ศ. </w:t>
            </w:r>
            <w:r w:rsidR="001E7EE1" w:rsidRPr="006A5304">
              <w:rPr>
                <w:rFonts w:ascii="TH SarabunPSK" w:eastAsia="Times New Roman" w:hAnsi="TH SarabunPSK" w:cs="TH SarabunPSK"/>
                <w:b/>
                <w:bCs/>
                <w:color w:val="000000" w:themeColor="text1"/>
                <w:sz w:val="32"/>
                <w:szCs w:val="32"/>
              </w:rPr>
              <w:t xml:space="preserve">2566 – 2570 </w:t>
            </w:r>
            <w:r w:rsidR="001E7EE1" w:rsidRPr="006A5304">
              <w:rPr>
                <w:rFonts w:ascii="TH SarabunPSK" w:eastAsia="Times New Roman" w:hAnsi="TH SarabunPSK" w:cs="TH SarabunPSK"/>
                <w:color w:val="000000" w:themeColor="text1"/>
                <w:sz w:val="32"/>
                <w:szCs w:val="32"/>
                <w:cs/>
              </w:rPr>
              <w:t>ประเด็นการพัฒนา</w:t>
            </w:r>
            <w:r w:rsidR="001E7EE1" w:rsidRPr="005931E6">
              <w:rPr>
                <w:rFonts w:ascii="TH SarabunPSK" w:eastAsia="Times New Roman" w:hAnsi="TH SarabunPSK" w:cs="TH SarabunPSK"/>
                <w:color w:val="000000" w:themeColor="text1"/>
                <w:sz w:val="32"/>
                <w:szCs w:val="32"/>
                <w:cs/>
              </w:rPr>
              <w:t xml:space="preserve">ประกอบด้วย </w:t>
            </w:r>
            <w:r w:rsidR="001E7EE1" w:rsidRPr="005931E6">
              <w:rPr>
                <w:rFonts w:ascii="TH SarabunPSK" w:eastAsia="Times New Roman" w:hAnsi="TH SarabunPSK" w:cs="TH SarabunPSK"/>
                <w:color w:val="000000" w:themeColor="text1"/>
                <w:sz w:val="32"/>
                <w:szCs w:val="32"/>
              </w:rPr>
              <w:t>1</w:t>
            </w:r>
            <w:r w:rsidR="001E7EE1" w:rsidRPr="005931E6">
              <w:rPr>
                <w:rFonts w:ascii="TH SarabunPSK" w:eastAsia="Times New Roman" w:hAnsi="TH SarabunPSK" w:cs="TH SarabunPSK"/>
                <w:color w:val="000000" w:themeColor="text1"/>
                <w:sz w:val="32"/>
                <w:szCs w:val="32"/>
                <w:cs/>
              </w:rPr>
              <w:t>) ยกระดับศักยภาพการผลิตและจำหน่ายสินค้าเกษตรและผลิตภัณฑ์เกี่ยวเนื่อง ให้ได้มาตรฐาน มี</w:t>
            </w:r>
            <w:r w:rsidR="001E7EE1" w:rsidRPr="005931E6">
              <w:rPr>
                <w:rFonts w:ascii="TH SarabunPSK" w:eastAsia="Times New Roman" w:hAnsi="TH SarabunPSK" w:cs="TH SarabunPSK"/>
                <w:color w:val="000000" w:themeColor="text1"/>
                <w:sz w:val="32"/>
                <w:szCs w:val="32"/>
                <w:cs/>
              </w:rPr>
              <w:lastRenderedPageBreak/>
              <w:t xml:space="preserve">มูลค่าสูง และเป็นมิตรต่อสิ่งแวดล้อม มุ่งสู่การผลิตอาหารปลอดภัยและผลิตภัณฑ์สุขภาพและความงามที่มีคุณภาพ และเชื่อมโยงสู่การท่องเที่ยวเชิงเกษตร </w:t>
            </w:r>
            <w:r w:rsidR="001E7EE1" w:rsidRPr="005931E6">
              <w:rPr>
                <w:rFonts w:ascii="TH SarabunPSK" w:eastAsia="Times New Roman" w:hAnsi="TH SarabunPSK" w:cs="TH SarabunPSK"/>
                <w:color w:val="000000" w:themeColor="text1"/>
                <w:sz w:val="32"/>
                <w:szCs w:val="32"/>
              </w:rPr>
              <w:t xml:space="preserve">2) </w:t>
            </w:r>
            <w:r w:rsidR="001E7EE1" w:rsidRPr="005931E6">
              <w:rPr>
                <w:rFonts w:ascii="TH SarabunPSK" w:eastAsia="Times New Roman" w:hAnsi="TH SarabunPSK" w:cs="TH SarabunPSK"/>
                <w:color w:val="000000" w:themeColor="text1"/>
                <w:sz w:val="32"/>
                <w:szCs w:val="32"/>
                <w:cs/>
              </w:rPr>
              <w:t>ยกระดับขีดความสามารถ</w:t>
            </w:r>
            <w:proofErr w:type="spellStart"/>
            <w:r w:rsidR="001E7EE1" w:rsidRPr="005931E6">
              <w:rPr>
                <w:rFonts w:ascii="TH SarabunPSK" w:eastAsia="Times New Roman" w:hAnsi="TH SarabunPSK" w:cs="TH SarabunPSK"/>
                <w:color w:val="000000" w:themeColor="text1"/>
                <w:sz w:val="32"/>
                <w:szCs w:val="32"/>
                <w:cs/>
              </w:rPr>
              <w:t>อุต</w:t>
            </w:r>
            <w:proofErr w:type="spellEnd"/>
            <w:r w:rsidR="001E7EE1" w:rsidRPr="005931E6">
              <w:rPr>
                <w:rFonts w:ascii="TH SarabunPSK" w:eastAsia="Times New Roman" w:hAnsi="TH SarabunPSK" w:cs="TH SarabunPSK"/>
                <w:color w:val="000000" w:themeColor="text1"/>
                <w:sz w:val="32"/>
                <w:szCs w:val="32"/>
                <w:cs/>
              </w:rPr>
              <w:t>สาหกรรมอ</w:t>
            </w:r>
            <w:proofErr w:type="spellStart"/>
            <w:r w:rsidR="001E7EE1" w:rsidRPr="005931E6">
              <w:rPr>
                <w:rFonts w:ascii="TH SarabunPSK" w:eastAsia="Times New Roman" w:hAnsi="TH SarabunPSK" w:cs="TH SarabunPSK"/>
                <w:color w:val="000000" w:themeColor="text1"/>
                <w:sz w:val="32"/>
                <w:szCs w:val="32"/>
                <w:cs/>
              </w:rPr>
              <w:t>ัญ</w:t>
            </w:r>
            <w:proofErr w:type="spellEnd"/>
            <w:r w:rsidR="001E7EE1" w:rsidRPr="005931E6">
              <w:rPr>
                <w:rFonts w:ascii="TH SarabunPSK" w:eastAsia="Times New Roman" w:hAnsi="TH SarabunPSK" w:cs="TH SarabunPSK"/>
                <w:color w:val="000000" w:themeColor="text1"/>
                <w:sz w:val="32"/>
                <w:szCs w:val="32"/>
                <w:cs/>
              </w:rPr>
              <w:t>มณีและเครื่องประดับ รวมทั้งผลิตภัณฑ์ชุมชน ให้มีมูลค่าสูง ตามอ</w:t>
            </w:r>
            <w:proofErr w:type="spellStart"/>
            <w:r w:rsidR="001E7EE1" w:rsidRPr="005931E6">
              <w:rPr>
                <w:rFonts w:ascii="TH SarabunPSK" w:eastAsia="Times New Roman" w:hAnsi="TH SarabunPSK" w:cs="TH SarabunPSK"/>
                <w:color w:val="000000" w:themeColor="text1"/>
                <w:sz w:val="32"/>
                <w:szCs w:val="32"/>
                <w:cs/>
              </w:rPr>
              <w:t>ัต</w:t>
            </w:r>
            <w:proofErr w:type="spellEnd"/>
            <w:r w:rsidR="001E7EE1" w:rsidRPr="005931E6">
              <w:rPr>
                <w:rFonts w:ascii="TH SarabunPSK" w:eastAsia="Times New Roman" w:hAnsi="TH SarabunPSK" w:cs="TH SarabunPSK"/>
                <w:color w:val="000000" w:themeColor="text1"/>
                <w:sz w:val="32"/>
                <w:szCs w:val="32"/>
                <w:cs/>
              </w:rPr>
              <w:t xml:space="preserve">ลักษณ์ของจังหวัดจันทบุรี </w:t>
            </w:r>
            <w:r w:rsidR="001E7EE1" w:rsidRPr="005931E6">
              <w:rPr>
                <w:rFonts w:ascii="TH SarabunPSK" w:eastAsia="Times New Roman" w:hAnsi="TH SarabunPSK" w:cs="TH SarabunPSK"/>
                <w:color w:val="000000" w:themeColor="text1"/>
                <w:sz w:val="32"/>
                <w:szCs w:val="32"/>
              </w:rPr>
              <w:t xml:space="preserve">3) </w:t>
            </w:r>
            <w:r w:rsidR="001E7EE1" w:rsidRPr="005931E6">
              <w:rPr>
                <w:rFonts w:ascii="TH SarabunPSK" w:eastAsia="Times New Roman" w:hAnsi="TH SarabunPSK" w:cs="TH SarabunPSK"/>
                <w:color w:val="000000" w:themeColor="text1"/>
                <w:sz w:val="32"/>
                <w:szCs w:val="32"/>
                <w:cs/>
              </w:rPr>
              <w:t xml:space="preserve">ยกระดับพื้นที่เศรษฐกิจชายแดนให้มีมูลค่าทางเศรษฐกิจและความปลอดภัยสูง </w:t>
            </w:r>
            <w:r w:rsidR="001E7EE1" w:rsidRPr="005931E6">
              <w:rPr>
                <w:rFonts w:ascii="TH SarabunPSK" w:eastAsia="Times New Roman" w:hAnsi="TH SarabunPSK" w:cs="TH SarabunPSK"/>
                <w:color w:val="000000" w:themeColor="text1"/>
                <w:sz w:val="32"/>
                <w:szCs w:val="32"/>
              </w:rPr>
              <w:t xml:space="preserve">4) </w:t>
            </w:r>
            <w:r w:rsidR="001E7EE1" w:rsidRPr="005931E6">
              <w:rPr>
                <w:rFonts w:ascii="TH SarabunPSK" w:eastAsia="Times New Roman" w:hAnsi="TH SarabunPSK" w:cs="TH SarabunPSK"/>
                <w:color w:val="000000" w:themeColor="text1"/>
                <w:sz w:val="32"/>
                <w:szCs w:val="32"/>
                <w:cs/>
              </w:rPr>
              <w:t xml:space="preserve">ยกระดับศักยภาพการท่องเที่ยว และผลิตภัณฑ์ท้องถิ่น ที่เน้นคุณค่า </w:t>
            </w:r>
            <w:proofErr w:type="spellStart"/>
            <w:r w:rsidR="001E7EE1" w:rsidRPr="005931E6">
              <w:rPr>
                <w:rFonts w:ascii="TH SarabunPSK" w:eastAsia="Times New Roman" w:hAnsi="TH SarabunPSK" w:cs="TH SarabunPSK"/>
                <w:color w:val="000000" w:themeColor="text1"/>
                <w:sz w:val="32"/>
                <w:szCs w:val="32"/>
                <w:cs/>
              </w:rPr>
              <w:t>อัต</w:t>
            </w:r>
            <w:proofErr w:type="spellEnd"/>
            <w:r w:rsidR="001E7EE1" w:rsidRPr="005931E6">
              <w:rPr>
                <w:rFonts w:ascii="TH SarabunPSK" w:eastAsia="Times New Roman" w:hAnsi="TH SarabunPSK" w:cs="TH SarabunPSK"/>
                <w:color w:val="000000" w:themeColor="text1"/>
                <w:sz w:val="32"/>
                <w:szCs w:val="32"/>
                <w:cs/>
              </w:rPr>
              <w:t xml:space="preserve">ลักษณ์ และความยั่งยืน และ </w:t>
            </w:r>
            <w:r w:rsidR="001E7EE1" w:rsidRPr="005931E6">
              <w:rPr>
                <w:rFonts w:ascii="TH SarabunPSK" w:eastAsia="Times New Roman" w:hAnsi="TH SarabunPSK" w:cs="TH SarabunPSK"/>
                <w:color w:val="000000" w:themeColor="text1"/>
                <w:sz w:val="32"/>
                <w:szCs w:val="32"/>
              </w:rPr>
              <w:t>5</w:t>
            </w:r>
            <w:r w:rsidR="001E7EE1" w:rsidRPr="005931E6">
              <w:rPr>
                <w:rFonts w:ascii="TH SarabunPSK" w:eastAsia="Times New Roman" w:hAnsi="TH SarabunPSK" w:cs="TH SarabunPSK"/>
                <w:color w:val="000000" w:themeColor="text1"/>
                <w:sz w:val="32"/>
                <w:szCs w:val="32"/>
                <w:cs/>
              </w:rPr>
              <w:t>) พัฒนาสภาพแวดล้อมเมืองและพื้นที่ชนบทให้มีความเหมาะสมสำหรับอยู่อาศัยและพักผ่อน ควบคู่กับการยกระดับคุณภาพชีวิตของประชาชนทุกช่วงวัย</w:t>
            </w:r>
          </w:p>
          <w:p w14:paraId="1DDF53CE" w14:textId="411EEA69" w:rsidR="001E7EE1" w:rsidRPr="005931E6" w:rsidRDefault="006A5304" w:rsidP="006A5304">
            <w:pPr>
              <w:tabs>
                <w:tab w:val="left" w:pos="10081"/>
              </w:tabs>
              <w:jc w:val="thaiDistribute"/>
              <w:rPr>
                <w:rFonts w:ascii="TH SarabunPSK" w:hAnsi="TH SarabunPSK" w:cs="TH SarabunPSK"/>
                <w:color w:val="000000" w:themeColor="text1"/>
                <w:sz w:val="32"/>
                <w:szCs w:val="32"/>
              </w:rPr>
            </w:pPr>
            <w:r>
              <w:rPr>
                <w:rFonts w:ascii="TH SarabunPSK" w:hAnsi="TH SarabunPSK" w:cs="TH SarabunPSK" w:hint="cs"/>
                <w:b/>
                <w:bCs/>
                <w:color w:val="000000" w:themeColor="text1"/>
                <w:sz w:val="32"/>
                <w:szCs w:val="32"/>
                <w:cs/>
              </w:rPr>
              <w:t xml:space="preserve">     </w:t>
            </w:r>
            <w:r w:rsidR="001E7EE1" w:rsidRPr="006A5304">
              <w:rPr>
                <w:rFonts w:ascii="TH SarabunPSK" w:hAnsi="TH SarabunPSK" w:cs="TH SarabunPSK"/>
                <w:b/>
                <w:bCs/>
                <w:color w:val="000000" w:themeColor="text1"/>
                <w:sz w:val="32"/>
                <w:szCs w:val="32"/>
                <w:cs/>
              </w:rPr>
              <w:t xml:space="preserve">แผนพัฒนากำลังคนจังหวัดจันทบุรี พ.ศ. </w:t>
            </w:r>
            <w:r w:rsidR="001E7EE1" w:rsidRPr="006A5304">
              <w:rPr>
                <w:rFonts w:ascii="TH SarabunPSK" w:hAnsi="TH SarabunPSK" w:cs="TH SarabunPSK"/>
                <w:b/>
                <w:bCs/>
                <w:color w:val="000000" w:themeColor="text1"/>
                <w:sz w:val="32"/>
                <w:szCs w:val="32"/>
              </w:rPr>
              <w:t xml:space="preserve">2565 – 2570 </w:t>
            </w:r>
            <w:r w:rsidR="001E7EE1" w:rsidRPr="006A5304">
              <w:rPr>
                <w:rFonts w:ascii="TH SarabunPSK" w:hAnsi="TH SarabunPSK" w:cs="TH SarabunPSK"/>
                <w:color w:val="000000" w:themeColor="text1"/>
                <w:sz w:val="32"/>
                <w:szCs w:val="32"/>
                <w:cs/>
              </w:rPr>
              <w:t>คณะกรรมการ</w:t>
            </w:r>
            <w:r w:rsidR="001E7EE1" w:rsidRPr="005931E6">
              <w:rPr>
                <w:rFonts w:ascii="TH SarabunPSK" w:hAnsi="TH SarabunPSK" w:cs="TH SarabunPSK"/>
                <w:color w:val="000000" w:themeColor="text1"/>
                <w:sz w:val="32"/>
                <w:szCs w:val="32"/>
                <w:cs/>
              </w:rPr>
              <w:t xml:space="preserve">พัฒนาแรงงานและประสานงานการฝึกอาชีพแห่งชาติ (กพร.ปจ.) ได้เห็นชอบประเด็นการพัฒนากำลังคนเพื่อรองรับแผนพัฒนาจังหวัด ประกอบด้วย </w:t>
            </w:r>
            <w:r w:rsidR="001E7EE1" w:rsidRPr="005931E6">
              <w:rPr>
                <w:rFonts w:ascii="TH SarabunPSK" w:hAnsi="TH SarabunPSK" w:cs="TH SarabunPSK"/>
                <w:color w:val="000000" w:themeColor="text1"/>
                <w:sz w:val="32"/>
                <w:szCs w:val="32"/>
              </w:rPr>
              <w:t xml:space="preserve">1) </w:t>
            </w:r>
            <w:r w:rsidR="001E7EE1" w:rsidRPr="005931E6">
              <w:rPr>
                <w:rFonts w:ascii="TH SarabunPSK" w:hAnsi="TH SarabunPSK" w:cs="TH SarabunPSK"/>
                <w:color w:val="000000" w:themeColor="text1"/>
                <w:sz w:val="32"/>
                <w:szCs w:val="32"/>
                <w:cs/>
              </w:rPr>
              <w:t xml:space="preserve">การพัฒนากำลังคนด้านเกษตร </w:t>
            </w:r>
            <w:proofErr w:type="spellStart"/>
            <w:r w:rsidR="001E7EE1" w:rsidRPr="005931E6">
              <w:rPr>
                <w:rFonts w:ascii="TH SarabunPSK" w:hAnsi="TH SarabunPSK" w:cs="TH SarabunPSK"/>
                <w:color w:val="000000" w:themeColor="text1"/>
                <w:sz w:val="32"/>
                <w:szCs w:val="32"/>
                <w:cs/>
              </w:rPr>
              <w:t>อัญ</w:t>
            </w:r>
            <w:proofErr w:type="spellEnd"/>
            <w:r w:rsidR="001E7EE1" w:rsidRPr="005931E6">
              <w:rPr>
                <w:rFonts w:ascii="TH SarabunPSK" w:hAnsi="TH SarabunPSK" w:cs="TH SarabunPSK"/>
                <w:color w:val="000000" w:themeColor="text1"/>
                <w:sz w:val="32"/>
                <w:szCs w:val="32"/>
                <w:cs/>
              </w:rPr>
              <w:t>มณี ท่องเที่ยว อุตสาหกรรม และการค้าชายแดน เพื่อเพิ่มความสามารถในการแข่งขันด้านเศรษฐกิจของจังหวัดจันทบุรี</w:t>
            </w:r>
            <w:r w:rsidR="001E7EE1" w:rsidRPr="005931E6">
              <w:rPr>
                <w:rFonts w:ascii="TH SarabunPSK" w:hAnsi="TH SarabunPSK" w:cs="TH SarabunPSK"/>
                <w:color w:val="000000" w:themeColor="text1"/>
                <w:sz w:val="32"/>
                <w:szCs w:val="32"/>
              </w:rPr>
              <w:t xml:space="preserve"> 2</w:t>
            </w:r>
            <w:r w:rsidR="001E7EE1" w:rsidRPr="005931E6">
              <w:rPr>
                <w:rFonts w:ascii="TH SarabunPSK" w:hAnsi="TH SarabunPSK" w:cs="TH SarabunPSK"/>
                <w:color w:val="000000" w:themeColor="text1"/>
                <w:sz w:val="32"/>
                <w:szCs w:val="32"/>
                <w:cs/>
              </w:rPr>
              <w:t>) การพัฒนากำลังคน กลุ่มเปราะบางเพื่อเพิ่มโอกาสในการประกอบอาชีพและแสวงหารายได้โดยมีเป้าหมายคือ เศรษฐกิจจันทบุรีเติบโตอย่างยั่งยืนด้วยเครือข่าย การพัฒนากำลังคน และตัวชี้วัด ประกอบด้วย</w:t>
            </w:r>
          </w:p>
          <w:p w14:paraId="1B9EBDA9" w14:textId="77777777" w:rsidR="001E7EE1" w:rsidRPr="005931E6" w:rsidRDefault="001E7EE1" w:rsidP="001E7EE1">
            <w:pPr>
              <w:pStyle w:val="a8"/>
              <w:tabs>
                <w:tab w:val="left" w:pos="10081"/>
              </w:tabs>
              <w:ind w:left="25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rPr>
              <w:t>Out put</w:t>
            </w:r>
          </w:p>
          <w:p w14:paraId="33DEBC3C" w14:textId="77777777" w:rsidR="001E7EE1" w:rsidRPr="005931E6"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กำลังคนได้รับการพัฒนา ไม่น้อยกว่า ร้อยละ 80 ของเป้าหมาย 6 ปี</w:t>
            </w:r>
          </w:p>
          <w:p w14:paraId="3D55A93C" w14:textId="77777777" w:rsidR="006A5304"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2. กำลังคนผ่านการพัฒนา  ไม่น้อยกว่า ร้อยละ 80 ของจำนวนคนที่ได้รับการพัฒนา ภายใน </w:t>
            </w:r>
          </w:p>
          <w:p w14:paraId="02E81A59" w14:textId="5A139C07" w:rsidR="001E7EE1" w:rsidRPr="006A5304" w:rsidRDefault="001E7EE1" w:rsidP="006A5304">
            <w:pPr>
              <w:tabs>
                <w:tab w:val="left" w:pos="10081"/>
              </w:tabs>
              <w:jc w:val="thaiDistribute"/>
              <w:rPr>
                <w:rFonts w:ascii="TH SarabunPSK" w:hAnsi="TH SarabunPSK" w:cs="TH SarabunPSK"/>
                <w:color w:val="000000" w:themeColor="text1"/>
                <w:sz w:val="32"/>
                <w:szCs w:val="32"/>
              </w:rPr>
            </w:pPr>
            <w:r w:rsidRPr="006A5304">
              <w:rPr>
                <w:rFonts w:ascii="TH SarabunPSK" w:hAnsi="TH SarabunPSK" w:cs="TH SarabunPSK"/>
                <w:color w:val="000000" w:themeColor="text1"/>
                <w:sz w:val="32"/>
                <w:szCs w:val="32"/>
                <w:cs/>
              </w:rPr>
              <w:t>6 ปี</w:t>
            </w:r>
          </w:p>
          <w:p w14:paraId="1D4785ED" w14:textId="77777777" w:rsidR="001E7EE1" w:rsidRPr="005931E6" w:rsidRDefault="001E7EE1" w:rsidP="001E7EE1">
            <w:pPr>
              <w:pStyle w:val="a8"/>
              <w:tabs>
                <w:tab w:val="left" w:pos="10081"/>
              </w:tabs>
              <w:ind w:left="25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rPr>
              <w:t>Out come</w:t>
            </w:r>
          </w:p>
          <w:p w14:paraId="1ACE72FE" w14:textId="77777777" w:rsidR="006A5304"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ประชาชนกลุ่มเปราะบางที่ได้รับการพัฒนาไม่น้อยกว่าร้อยละ 50     มีงานทำ หรือมีรายได้</w:t>
            </w:r>
          </w:p>
          <w:p w14:paraId="5BE9946A" w14:textId="78C0E2EC" w:rsidR="001E7EE1" w:rsidRPr="006A5304" w:rsidRDefault="001E7EE1" w:rsidP="006A5304">
            <w:pPr>
              <w:tabs>
                <w:tab w:val="left" w:pos="10081"/>
              </w:tabs>
              <w:jc w:val="thaiDistribute"/>
              <w:rPr>
                <w:rFonts w:ascii="TH SarabunPSK" w:hAnsi="TH SarabunPSK" w:cs="TH SarabunPSK"/>
                <w:color w:val="000000" w:themeColor="text1"/>
                <w:sz w:val="32"/>
                <w:szCs w:val="32"/>
              </w:rPr>
            </w:pPr>
            <w:r w:rsidRPr="006A5304">
              <w:rPr>
                <w:rFonts w:ascii="TH SarabunPSK" w:hAnsi="TH SarabunPSK" w:cs="TH SarabunPSK"/>
                <w:color w:val="000000" w:themeColor="text1"/>
                <w:sz w:val="32"/>
                <w:szCs w:val="32"/>
                <w:cs/>
              </w:rPr>
              <w:t>เพิ่มขึ้น</w:t>
            </w:r>
          </w:p>
          <w:p w14:paraId="419A2250" w14:textId="05ADDB1C" w:rsidR="001E7EE1" w:rsidRPr="006A5304" w:rsidRDefault="001E7EE1" w:rsidP="006A5304">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2.แรงงานมีผลิตภาพ ไม่น้อยกว่า</w:t>
            </w:r>
            <w:r w:rsidRPr="006A5304">
              <w:rPr>
                <w:rFonts w:ascii="TH SarabunPSK" w:hAnsi="TH SarabunPSK" w:cs="TH SarabunPSK"/>
                <w:color w:val="000000" w:themeColor="text1"/>
                <w:sz w:val="32"/>
                <w:szCs w:val="32"/>
                <w:cs/>
              </w:rPr>
              <w:t>ร้อยละ 2.5</w:t>
            </w:r>
          </w:p>
          <w:p w14:paraId="51233AF1" w14:textId="77777777" w:rsidR="001E7EE1" w:rsidRPr="005931E6"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 ได้รับข้อมูลจากเครือข่าย ไม่น้อยกว่า ร้อยละ 80</w:t>
            </w:r>
          </w:p>
          <w:p w14:paraId="4F990E42" w14:textId="77777777" w:rsidR="001E7EE1" w:rsidRPr="005931E6" w:rsidRDefault="001E7EE1" w:rsidP="001E7EE1">
            <w:pPr>
              <w:pStyle w:val="a8"/>
              <w:tabs>
                <w:tab w:val="left" w:pos="10081"/>
              </w:tabs>
              <w:ind w:left="250"/>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rPr>
              <w:t>Impact</w:t>
            </w:r>
          </w:p>
          <w:p w14:paraId="3DC4EA98" w14:textId="77777777" w:rsidR="001E7EE1" w:rsidRPr="005931E6"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1. </w:t>
            </w:r>
            <w:r w:rsidRPr="005931E6">
              <w:rPr>
                <w:rFonts w:ascii="TH SarabunPSK" w:hAnsi="TH SarabunPSK" w:cs="TH SarabunPSK"/>
                <w:color w:val="000000" w:themeColor="text1"/>
                <w:sz w:val="32"/>
                <w:szCs w:val="32"/>
                <w:cs/>
              </w:rPr>
              <w:t>อัตราการเปลี่ยนแปลงของผลิตภัณฑ์มวลรวมจังหวัด (</w:t>
            </w:r>
            <w:r w:rsidRPr="005931E6">
              <w:rPr>
                <w:rFonts w:ascii="TH SarabunPSK" w:hAnsi="TH SarabunPSK" w:cs="TH SarabunPSK"/>
                <w:color w:val="000000" w:themeColor="text1"/>
                <w:sz w:val="32"/>
                <w:szCs w:val="32"/>
              </w:rPr>
              <w:t xml:space="preserve">GPP) </w:t>
            </w:r>
            <w:r w:rsidRPr="005931E6">
              <w:rPr>
                <w:rFonts w:ascii="TH SarabunPSK" w:hAnsi="TH SarabunPSK" w:cs="TH SarabunPSK"/>
                <w:color w:val="000000" w:themeColor="text1"/>
                <w:sz w:val="32"/>
                <w:szCs w:val="32"/>
                <w:cs/>
              </w:rPr>
              <w:t>เพิ่มขึ้น</w:t>
            </w:r>
          </w:p>
          <w:p w14:paraId="4668A348" w14:textId="77777777" w:rsidR="001E7EE1" w:rsidRPr="005931E6"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lastRenderedPageBreak/>
              <w:t>2. สัมประสิทธิ์ความไม่เสมอภาค (</w:t>
            </w:r>
            <w:r w:rsidRPr="005931E6">
              <w:rPr>
                <w:rFonts w:ascii="TH SarabunPSK" w:hAnsi="TH SarabunPSK" w:cs="TH SarabunPSK"/>
                <w:color w:val="000000" w:themeColor="text1"/>
                <w:sz w:val="32"/>
                <w:szCs w:val="32"/>
              </w:rPr>
              <w:t xml:space="preserve">Gini Coefficient) </w:t>
            </w:r>
            <w:r w:rsidRPr="005931E6">
              <w:rPr>
                <w:rFonts w:ascii="TH SarabunPSK" w:hAnsi="TH SarabunPSK" w:cs="TH SarabunPSK"/>
                <w:color w:val="000000" w:themeColor="text1"/>
                <w:sz w:val="32"/>
                <w:szCs w:val="32"/>
                <w:cs/>
              </w:rPr>
              <w:t>ด้านการกระจายรายได้ของจังหวัดลดลง</w:t>
            </w:r>
          </w:p>
          <w:p w14:paraId="26320498" w14:textId="77777777" w:rsidR="006A5304" w:rsidRDefault="001E7EE1" w:rsidP="001E7EE1">
            <w:pPr>
              <w:pStyle w:val="a8"/>
              <w:tabs>
                <w:tab w:val="left" w:pos="10081"/>
              </w:tabs>
              <w:ind w:left="25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3. การพัฒนากำลังคนของจังหวัดจันทบุรีมีความสอดคล้องกันระหว่าง </w:t>
            </w:r>
            <w:r w:rsidRPr="005931E6">
              <w:rPr>
                <w:rFonts w:ascii="TH SarabunPSK" w:hAnsi="TH SarabunPSK" w:cs="TH SarabunPSK"/>
                <w:color w:val="000000" w:themeColor="text1"/>
                <w:sz w:val="32"/>
                <w:szCs w:val="32"/>
              </w:rPr>
              <w:t xml:space="preserve">Demand side </w:t>
            </w:r>
            <w:r w:rsidRPr="005931E6">
              <w:rPr>
                <w:rFonts w:ascii="TH SarabunPSK" w:hAnsi="TH SarabunPSK" w:cs="TH SarabunPSK"/>
                <w:color w:val="000000" w:themeColor="text1"/>
                <w:sz w:val="32"/>
                <w:szCs w:val="32"/>
                <w:cs/>
              </w:rPr>
              <w:t xml:space="preserve">และ </w:t>
            </w:r>
          </w:p>
          <w:p w14:paraId="1C62E453" w14:textId="3ECAE79F" w:rsidR="001E7EE1" w:rsidRPr="006A5304" w:rsidRDefault="001E7EE1" w:rsidP="001E7EE1">
            <w:pPr>
              <w:tabs>
                <w:tab w:val="left" w:pos="10081"/>
              </w:tabs>
              <w:jc w:val="thaiDistribute"/>
              <w:rPr>
                <w:rFonts w:ascii="TH SarabunPSK" w:hAnsi="TH SarabunPSK" w:cs="TH SarabunPSK"/>
                <w:color w:val="000000" w:themeColor="text1"/>
                <w:sz w:val="32"/>
                <w:szCs w:val="32"/>
              </w:rPr>
            </w:pPr>
            <w:r w:rsidRPr="006A5304">
              <w:rPr>
                <w:rFonts w:ascii="TH SarabunPSK" w:hAnsi="TH SarabunPSK" w:cs="TH SarabunPSK"/>
                <w:color w:val="000000" w:themeColor="text1"/>
                <w:sz w:val="32"/>
                <w:szCs w:val="32"/>
              </w:rPr>
              <w:t>Supply Side</w:t>
            </w:r>
          </w:p>
          <w:p w14:paraId="1A9EFD0E" w14:textId="6F861F28" w:rsidR="001E7EE1" w:rsidRPr="005931E6" w:rsidRDefault="006A5304" w:rsidP="006A5304">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1E7EE1" w:rsidRPr="006A5304">
              <w:rPr>
                <w:rFonts w:ascii="TH SarabunPSK" w:eastAsia="Times New Roman" w:hAnsi="TH SarabunPSK" w:cs="TH SarabunPSK"/>
                <w:b/>
                <w:bCs/>
                <w:color w:val="000000" w:themeColor="text1"/>
                <w:sz w:val="32"/>
                <w:szCs w:val="32"/>
                <w:cs/>
              </w:rPr>
              <w:t>สถานการณ์ด้านแรงงาน</w:t>
            </w:r>
            <w:r w:rsidR="001E7EE1" w:rsidRPr="006A5304">
              <w:rPr>
                <w:rFonts w:ascii="TH SarabunPSK" w:eastAsia="Times New Roman" w:hAnsi="TH SarabunPSK" w:cs="TH SarabunPSK"/>
                <w:b/>
                <w:bCs/>
                <w:color w:val="000000" w:themeColor="text1"/>
                <w:sz w:val="32"/>
                <w:szCs w:val="32"/>
              </w:rPr>
              <w:t xml:space="preserve"> </w:t>
            </w:r>
            <w:r w:rsidR="001E7EE1" w:rsidRPr="006A5304">
              <w:rPr>
                <w:rFonts w:ascii="TH SarabunPSK" w:eastAsia="Cordia New" w:hAnsi="TH SarabunPSK" w:cs="TH SarabunPSK"/>
                <w:color w:val="000000" w:themeColor="text1"/>
                <w:sz w:val="32"/>
                <w:szCs w:val="32"/>
                <w:cs/>
              </w:rPr>
              <w:t xml:space="preserve">ประชากรมีอายุตั้งแต่ </w:t>
            </w:r>
            <w:r w:rsidR="001E7EE1" w:rsidRPr="006A5304">
              <w:rPr>
                <w:rFonts w:ascii="TH SarabunPSK" w:eastAsia="Cordia New" w:hAnsi="TH SarabunPSK" w:cs="TH SarabunPSK"/>
                <w:color w:val="000000" w:themeColor="text1"/>
                <w:sz w:val="32"/>
                <w:szCs w:val="32"/>
              </w:rPr>
              <w:t>15</w:t>
            </w:r>
            <w:r w:rsidR="001E7EE1" w:rsidRPr="006A5304">
              <w:rPr>
                <w:rFonts w:ascii="TH SarabunPSK" w:eastAsia="Cordia New" w:hAnsi="TH SarabunPSK" w:cs="TH SarabunPSK"/>
                <w:color w:val="000000" w:themeColor="text1"/>
                <w:sz w:val="32"/>
                <w:szCs w:val="32"/>
                <w:cs/>
              </w:rPr>
              <w:t xml:space="preserve"> ปีขึ้นไป </w:t>
            </w:r>
            <w:r w:rsidR="001E7EE1" w:rsidRPr="006A5304">
              <w:rPr>
                <w:rFonts w:ascii="TH SarabunPSK" w:eastAsia="Cordia New" w:hAnsi="TH SarabunPSK" w:cs="TH SarabunPSK"/>
                <w:color w:val="000000" w:themeColor="text1"/>
                <w:sz w:val="32"/>
                <w:szCs w:val="32"/>
              </w:rPr>
              <w:t>470,145</w:t>
            </w:r>
            <w:r w:rsidR="001E7EE1" w:rsidRPr="006A5304">
              <w:rPr>
                <w:rFonts w:ascii="TH SarabunPSK" w:eastAsia="Cordia New" w:hAnsi="TH SarabunPSK" w:cs="TH SarabunPSK"/>
                <w:color w:val="000000" w:themeColor="text1"/>
                <w:sz w:val="32"/>
                <w:szCs w:val="32"/>
                <w:cs/>
              </w:rPr>
              <w:t xml:space="preserve"> คน</w:t>
            </w:r>
            <w:r>
              <w:rPr>
                <w:rFonts w:ascii="TH SarabunPSK" w:eastAsia="Times New Roman" w:hAnsi="TH SarabunPSK" w:cs="TH SarabunPSK" w:hint="cs"/>
                <w:color w:val="000000" w:themeColor="text1"/>
                <w:sz w:val="32"/>
                <w:szCs w:val="32"/>
                <w:cs/>
              </w:rPr>
              <w:t xml:space="preserve"> </w:t>
            </w:r>
            <w:r w:rsidR="001E7EE1" w:rsidRPr="005931E6">
              <w:rPr>
                <w:rFonts w:ascii="TH SarabunPSK" w:eastAsia="Cordia New" w:hAnsi="TH SarabunPSK" w:cs="TH SarabunPSK"/>
                <w:color w:val="000000" w:themeColor="text1"/>
                <w:sz w:val="32"/>
                <w:szCs w:val="32"/>
                <w:cs/>
              </w:rPr>
              <w:t xml:space="preserve">เป็นผู้ที่อยู่ในกำลังแรงงานหรือผู้ที่พร้อมจะทำงาน </w:t>
            </w:r>
            <w:r w:rsidR="001E7EE1" w:rsidRPr="005931E6">
              <w:rPr>
                <w:rFonts w:ascii="TH SarabunPSK" w:eastAsia="Cordia New" w:hAnsi="TH SarabunPSK" w:cs="TH SarabunPSK"/>
                <w:color w:val="000000" w:themeColor="text1"/>
                <w:sz w:val="32"/>
                <w:szCs w:val="32"/>
              </w:rPr>
              <w:t>365,614</w:t>
            </w:r>
            <w:r w:rsidR="001E7EE1" w:rsidRPr="005931E6">
              <w:rPr>
                <w:rFonts w:ascii="TH SarabunPSK" w:eastAsia="Cordia New" w:hAnsi="TH SarabunPSK" w:cs="TH SarabunPSK"/>
                <w:color w:val="000000" w:themeColor="text1"/>
                <w:sz w:val="32"/>
                <w:szCs w:val="32"/>
                <w:cs/>
              </w:rPr>
              <w:t xml:space="preserve"> คน หรือร้อยละ </w:t>
            </w:r>
            <w:r w:rsidR="001E7EE1" w:rsidRPr="005931E6">
              <w:rPr>
                <w:rFonts w:ascii="TH SarabunPSK" w:eastAsia="Cordia New" w:hAnsi="TH SarabunPSK" w:cs="TH SarabunPSK"/>
                <w:color w:val="000000" w:themeColor="text1"/>
                <w:sz w:val="32"/>
                <w:szCs w:val="32"/>
              </w:rPr>
              <w:t>77.77</w:t>
            </w:r>
            <w:r w:rsidR="001E7EE1" w:rsidRPr="005931E6">
              <w:rPr>
                <w:rFonts w:ascii="TH SarabunPSK" w:eastAsia="Cordia New" w:hAnsi="TH SarabunPSK" w:cs="TH SarabunPSK"/>
                <w:color w:val="000000" w:themeColor="text1"/>
                <w:sz w:val="32"/>
                <w:szCs w:val="32"/>
                <w:cs/>
              </w:rPr>
              <w:t xml:space="preserve"> ของประชากรอายุ </w:t>
            </w:r>
            <w:r w:rsidR="001E7EE1" w:rsidRPr="005931E6">
              <w:rPr>
                <w:rFonts w:ascii="TH SarabunPSK" w:eastAsia="Cordia New" w:hAnsi="TH SarabunPSK" w:cs="TH SarabunPSK"/>
                <w:color w:val="000000" w:themeColor="text1"/>
                <w:sz w:val="32"/>
                <w:szCs w:val="32"/>
              </w:rPr>
              <w:t>15</w:t>
            </w:r>
            <w:r w:rsidR="001E7EE1" w:rsidRPr="005931E6">
              <w:rPr>
                <w:rFonts w:ascii="TH SarabunPSK" w:eastAsia="Cordia New" w:hAnsi="TH SarabunPSK" w:cs="TH SarabunPSK"/>
                <w:color w:val="000000" w:themeColor="text1"/>
                <w:sz w:val="32"/>
                <w:szCs w:val="32"/>
                <w:cs/>
              </w:rPr>
              <w:t xml:space="preserve"> ปีขึ้นไป</w:t>
            </w:r>
            <w:r w:rsidR="001E7EE1" w:rsidRPr="005931E6">
              <w:rPr>
                <w:rFonts w:ascii="TH SarabunPSK" w:eastAsia="Cordia New" w:hAnsi="TH SarabunPSK" w:cs="TH SarabunPSK"/>
                <w:color w:val="000000" w:themeColor="text1"/>
                <w:sz w:val="32"/>
                <w:szCs w:val="32"/>
              </w:rPr>
              <w:t xml:space="preserve"> </w:t>
            </w:r>
            <w:r w:rsidR="001E7EE1" w:rsidRPr="005931E6">
              <w:rPr>
                <w:rFonts w:ascii="TH SarabunPSK" w:eastAsia="Cordia New" w:hAnsi="TH SarabunPSK" w:cs="TH SarabunPSK"/>
                <w:color w:val="000000" w:themeColor="text1"/>
                <w:sz w:val="32"/>
                <w:szCs w:val="32"/>
                <w:cs/>
              </w:rPr>
              <w:t xml:space="preserve">โดยกำลังแรงงานเหล่านี้ประกอบด้วย ผู้มีงานทำ </w:t>
            </w:r>
            <w:r w:rsidR="001E7EE1" w:rsidRPr="005931E6">
              <w:rPr>
                <w:rFonts w:ascii="TH SarabunPSK" w:eastAsia="Cordia New" w:hAnsi="TH SarabunPSK" w:cs="TH SarabunPSK"/>
                <w:color w:val="000000" w:themeColor="text1"/>
                <w:sz w:val="32"/>
                <w:szCs w:val="32"/>
              </w:rPr>
              <w:t>363,217</w:t>
            </w:r>
            <w:r w:rsidR="001E7EE1" w:rsidRPr="005931E6">
              <w:rPr>
                <w:rFonts w:ascii="TH SarabunPSK" w:eastAsia="Cordia New" w:hAnsi="TH SarabunPSK" w:cs="TH SarabunPSK"/>
                <w:color w:val="000000" w:themeColor="text1"/>
                <w:sz w:val="32"/>
                <w:szCs w:val="32"/>
                <w:cs/>
              </w:rPr>
              <w:t xml:space="preserve"> คน ผู้ว่างงาน </w:t>
            </w:r>
            <w:r w:rsidR="001E7EE1" w:rsidRPr="005931E6">
              <w:rPr>
                <w:rFonts w:ascii="TH SarabunPSK" w:eastAsia="Cordia New" w:hAnsi="TH SarabunPSK" w:cs="TH SarabunPSK"/>
                <w:color w:val="000000" w:themeColor="text1"/>
                <w:sz w:val="32"/>
                <w:szCs w:val="32"/>
              </w:rPr>
              <w:t>2,398</w:t>
            </w:r>
            <w:r w:rsidR="001E7EE1" w:rsidRPr="005931E6">
              <w:rPr>
                <w:rFonts w:ascii="TH SarabunPSK" w:eastAsia="Cordia New" w:hAnsi="TH SarabunPSK" w:cs="TH SarabunPSK"/>
                <w:color w:val="000000" w:themeColor="text1"/>
                <w:sz w:val="32"/>
                <w:szCs w:val="32"/>
                <w:cs/>
              </w:rPr>
              <w:t xml:space="preserve"> คน ผู้ไม่อยู่ในกำลังแรงงาน </w:t>
            </w:r>
            <w:r w:rsidR="001E7EE1" w:rsidRPr="005931E6">
              <w:rPr>
                <w:rFonts w:ascii="TH SarabunPSK" w:eastAsia="Cordia New" w:hAnsi="TH SarabunPSK" w:cs="TH SarabunPSK"/>
                <w:color w:val="000000" w:themeColor="text1"/>
                <w:sz w:val="32"/>
                <w:szCs w:val="32"/>
              </w:rPr>
              <w:t>104,531</w:t>
            </w:r>
            <w:r w:rsidR="001E7EE1" w:rsidRPr="005931E6">
              <w:rPr>
                <w:rFonts w:ascii="TH SarabunPSK" w:eastAsia="Cordia New" w:hAnsi="TH SarabunPSK" w:cs="TH SarabunPSK"/>
                <w:color w:val="000000" w:themeColor="text1"/>
                <w:sz w:val="32"/>
                <w:szCs w:val="32"/>
                <w:cs/>
              </w:rPr>
              <w:t xml:space="preserve"> คน</w:t>
            </w:r>
            <w:r w:rsidR="001E7EE1" w:rsidRPr="005931E6">
              <w:rPr>
                <w:rFonts w:ascii="TH SarabunPSK" w:eastAsia="Cordia New" w:hAnsi="TH SarabunPSK" w:cs="TH SarabunPSK"/>
                <w:color w:val="000000" w:themeColor="text1"/>
                <w:sz w:val="32"/>
                <w:szCs w:val="32"/>
              </w:rPr>
              <w:t xml:space="preserve"> </w:t>
            </w:r>
            <w:r w:rsidR="001E7EE1" w:rsidRPr="005931E6">
              <w:rPr>
                <w:rFonts w:ascii="TH SarabunPSK" w:eastAsia="Cordia New" w:hAnsi="TH SarabunPSK" w:cs="TH SarabunPSK"/>
                <w:color w:val="000000" w:themeColor="text1"/>
                <w:sz w:val="32"/>
                <w:szCs w:val="32"/>
                <w:cs/>
              </w:rPr>
              <w:t xml:space="preserve">อัตราการจ้างงานต่อกำลังแรงงาน คิดเป็นร้อยละ </w:t>
            </w:r>
            <w:r w:rsidR="001E7EE1" w:rsidRPr="005931E6">
              <w:rPr>
                <w:rFonts w:ascii="TH SarabunPSK" w:eastAsia="Cordia New" w:hAnsi="TH SarabunPSK" w:cs="TH SarabunPSK"/>
                <w:color w:val="000000" w:themeColor="text1"/>
                <w:sz w:val="32"/>
                <w:szCs w:val="32"/>
              </w:rPr>
              <w:t>99.34</w:t>
            </w:r>
            <w:r w:rsidR="001E7EE1" w:rsidRPr="005931E6">
              <w:rPr>
                <w:rFonts w:ascii="TH SarabunPSK" w:eastAsia="Cordia New" w:hAnsi="TH SarabunPSK" w:cs="TH SarabunPSK"/>
                <w:color w:val="000000" w:themeColor="text1"/>
                <w:sz w:val="32"/>
                <w:szCs w:val="32"/>
                <w:cs/>
              </w:rPr>
              <w:t xml:space="preserve"> มีอัตราการว่างงาน คิดเป็นร้อยละ </w:t>
            </w:r>
            <w:r w:rsidR="001E7EE1" w:rsidRPr="005931E6">
              <w:rPr>
                <w:rFonts w:ascii="TH SarabunPSK" w:eastAsia="Cordia New" w:hAnsi="TH SarabunPSK" w:cs="TH SarabunPSK"/>
                <w:color w:val="000000" w:themeColor="text1"/>
                <w:sz w:val="32"/>
                <w:szCs w:val="32"/>
              </w:rPr>
              <w:t>0.65</w:t>
            </w:r>
            <w:r w:rsidR="001E7EE1" w:rsidRPr="005931E6">
              <w:rPr>
                <w:rFonts w:ascii="TH SarabunPSK" w:eastAsia="Cordia New" w:hAnsi="TH SarabunPSK" w:cs="TH SarabunPSK"/>
                <w:color w:val="000000" w:themeColor="text1"/>
                <w:sz w:val="32"/>
                <w:szCs w:val="32"/>
                <w:cs/>
              </w:rPr>
              <w:t xml:space="preserve"> จากการสำรวจภาวการณ์มีงานทำของประชากรผู้มีงานทำจังหวัดจันทบุรี ทั้งหมด </w:t>
            </w:r>
            <w:r w:rsidR="001E7EE1" w:rsidRPr="005931E6">
              <w:rPr>
                <w:rFonts w:ascii="TH SarabunPSK" w:eastAsia="Cordia New" w:hAnsi="TH SarabunPSK" w:cs="TH SarabunPSK"/>
                <w:color w:val="000000" w:themeColor="text1"/>
                <w:sz w:val="32"/>
                <w:szCs w:val="32"/>
              </w:rPr>
              <w:t>363,217</w:t>
            </w:r>
            <w:r w:rsidR="001E7EE1" w:rsidRPr="005931E6">
              <w:rPr>
                <w:rFonts w:ascii="TH SarabunPSK" w:eastAsia="Cordia New" w:hAnsi="TH SarabunPSK" w:cs="TH SarabunPSK"/>
                <w:color w:val="000000" w:themeColor="text1"/>
                <w:sz w:val="32"/>
                <w:szCs w:val="32"/>
                <w:cs/>
              </w:rPr>
              <w:t xml:space="preserve"> คน ปรากฏว่ามีจำนวน </w:t>
            </w:r>
            <w:r w:rsidR="001E7EE1" w:rsidRPr="005931E6">
              <w:rPr>
                <w:rFonts w:ascii="TH SarabunPSK" w:eastAsia="Cordia New" w:hAnsi="TH SarabunPSK" w:cs="TH SarabunPSK"/>
                <w:color w:val="000000" w:themeColor="text1"/>
                <w:sz w:val="32"/>
                <w:szCs w:val="32"/>
              </w:rPr>
              <w:t>181,604</w:t>
            </w:r>
            <w:r w:rsidR="001E7EE1" w:rsidRPr="005931E6">
              <w:rPr>
                <w:rFonts w:ascii="TH SarabunPSK" w:eastAsia="Cordia New" w:hAnsi="TH SarabunPSK" w:cs="TH SarabunPSK"/>
                <w:color w:val="000000" w:themeColor="text1"/>
                <w:sz w:val="32"/>
                <w:szCs w:val="32"/>
                <w:cs/>
              </w:rPr>
              <w:t xml:space="preserve"> คน หรือร้อยละ </w:t>
            </w:r>
            <w:r w:rsidR="001E7EE1" w:rsidRPr="005931E6">
              <w:rPr>
                <w:rFonts w:ascii="TH SarabunPSK" w:eastAsia="Cordia New" w:hAnsi="TH SarabunPSK" w:cs="TH SarabunPSK"/>
                <w:color w:val="000000" w:themeColor="text1"/>
                <w:sz w:val="32"/>
                <w:szCs w:val="32"/>
              </w:rPr>
              <w:t>49.99</w:t>
            </w:r>
            <w:r w:rsidR="001E7EE1" w:rsidRPr="005931E6">
              <w:rPr>
                <w:rFonts w:ascii="TH SarabunPSK" w:eastAsia="Cordia New" w:hAnsi="TH SarabunPSK" w:cs="TH SarabunPSK"/>
                <w:color w:val="000000" w:themeColor="text1"/>
                <w:sz w:val="32"/>
                <w:szCs w:val="32"/>
                <w:cs/>
              </w:rPr>
              <w:t xml:space="preserve"> ของผู้มีงานทำทั้งหมด ทำงานในภาคเกษตร ผู้มีงานทำจำนวน </w:t>
            </w:r>
            <w:r w:rsidR="001E7EE1" w:rsidRPr="005931E6">
              <w:rPr>
                <w:rFonts w:ascii="TH SarabunPSK" w:eastAsia="Cordia New" w:hAnsi="TH SarabunPSK" w:cs="TH SarabunPSK"/>
                <w:color w:val="000000" w:themeColor="text1"/>
                <w:sz w:val="32"/>
                <w:szCs w:val="32"/>
              </w:rPr>
              <w:t>181,613</w:t>
            </w:r>
            <w:r w:rsidR="001E7EE1" w:rsidRPr="005931E6">
              <w:rPr>
                <w:rFonts w:ascii="TH SarabunPSK" w:eastAsia="Cordia New" w:hAnsi="TH SarabunPSK" w:cs="TH SarabunPSK"/>
                <w:color w:val="000000" w:themeColor="text1"/>
                <w:sz w:val="32"/>
                <w:szCs w:val="32"/>
                <w:cs/>
              </w:rPr>
              <w:t xml:space="preserve"> คน หรือร้อยละ </w:t>
            </w:r>
            <w:r w:rsidR="001E7EE1" w:rsidRPr="005931E6">
              <w:rPr>
                <w:rFonts w:ascii="TH SarabunPSK" w:eastAsia="Cordia New" w:hAnsi="TH SarabunPSK" w:cs="TH SarabunPSK"/>
                <w:color w:val="000000" w:themeColor="text1"/>
                <w:sz w:val="32"/>
                <w:szCs w:val="32"/>
              </w:rPr>
              <w:t>50.00</w:t>
            </w:r>
            <w:r w:rsidR="001E7EE1" w:rsidRPr="005931E6">
              <w:rPr>
                <w:rFonts w:ascii="TH SarabunPSK" w:eastAsia="Cordia New" w:hAnsi="TH SarabunPSK" w:cs="TH SarabunPSK"/>
                <w:color w:val="000000" w:themeColor="text1"/>
                <w:sz w:val="32"/>
                <w:szCs w:val="32"/>
                <w:cs/>
              </w:rPr>
              <w:t xml:space="preserve"> ของผู้มีงานทำทั้งหมด ทำงานนอกภาคเกษตร</w:t>
            </w:r>
            <w:r w:rsidR="001E7EE1" w:rsidRPr="005931E6">
              <w:rPr>
                <w:rFonts w:ascii="TH SarabunPSK" w:eastAsia="Times New Roman" w:hAnsi="TH SarabunPSK" w:cs="TH SarabunPSK"/>
                <w:color w:val="000000" w:themeColor="text1"/>
                <w:sz w:val="32"/>
                <w:szCs w:val="32"/>
                <w:cs/>
              </w:rPr>
              <w:t xml:space="preserve"> </w:t>
            </w:r>
          </w:p>
          <w:p w14:paraId="49BBAA40" w14:textId="4FC5C92D" w:rsidR="001E7EE1" w:rsidRPr="005931E6" w:rsidRDefault="001E7EE1" w:rsidP="001E7EE1">
            <w:pPr>
              <w:tabs>
                <w:tab w:val="left" w:pos="1276"/>
              </w:tabs>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u w:val="single"/>
                <w:cs/>
              </w:rPr>
              <w:t>การว่างงาน</w:t>
            </w:r>
            <w:r w:rsidRPr="005931E6">
              <w:rPr>
                <w:rFonts w:ascii="TH SarabunPSK" w:hAnsi="TH SarabunPSK" w:cs="TH SarabunPSK"/>
                <w:color w:val="000000" w:themeColor="text1"/>
                <w:sz w:val="32"/>
                <w:szCs w:val="32"/>
                <w:cs/>
              </w:rPr>
              <w:t xml:space="preserve"> จังหวัดจันทบุรีมีผู้ว่างงานทั้งสิ้น </w:t>
            </w:r>
            <w:r w:rsidRPr="005931E6">
              <w:rPr>
                <w:rFonts w:ascii="TH SarabunPSK" w:hAnsi="TH SarabunPSK" w:cs="TH SarabunPSK"/>
                <w:color w:val="000000" w:themeColor="text1"/>
                <w:sz w:val="32"/>
                <w:szCs w:val="32"/>
              </w:rPr>
              <w:t xml:space="preserve">2,398 </w:t>
            </w:r>
            <w:r w:rsidRPr="005931E6">
              <w:rPr>
                <w:rFonts w:ascii="TH SarabunPSK" w:hAnsi="TH SarabunPSK" w:cs="TH SarabunPSK"/>
                <w:color w:val="000000" w:themeColor="text1"/>
                <w:sz w:val="32"/>
                <w:szCs w:val="32"/>
                <w:cs/>
              </w:rPr>
              <w:t>คน หรือมีอัตราการว่างงานร้อยละ</w:t>
            </w:r>
            <w:r w:rsidR="006A5304">
              <w:rPr>
                <w:rFonts w:ascii="TH SarabunPSK" w:hAnsi="TH SarabunPSK" w:cs="TH SarabunPSK" w:hint="cs"/>
                <w:color w:val="000000" w:themeColor="text1"/>
                <w:sz w:val="32"/>
                <w:szCs w:val="32"/>
                <w:cs/>
              </w:rPr>
              <w:t xml:space="preserve"> </w:t>
            </w:r>
            <w:r w:rsidRPr="005931E6">
              <w:rPr>
                <w:rFonts w:ascii="TH SarabunPSK" w:hAnsi="TH SarabunPSK" w:cs="TH SarabunPSK"/>
                <w:color w:val="000000" w:themeColor="text1"/>
                <w:sz w:val="32"/>
                <w:szCs w:val="32"/>
              </w:rPr>
              <w:t xml:space="preserve">0.65 </w:t>
            </w:r>
            <w:r w:rsidRPr="005931E6">
              <w:rPr>
                <w:rFonts w:ascii="TH SarabunPSK" w:hAnsi="TH SarabunPSK" w:cs="TH SarabunPSK"/>
                <w:color w:val="000000" w:themeColor="text1"/>
                <w:sz w:val="32"/>
                <w:szCs w:val="32"/>
                <w:cs/>
              </w:rPr>
              <w:t xml:space="preserve">ของผู้อยู่ในกำลังแรงงานทั้งหมด เมื่อพิจารณากลุ่มผู้ว่างงานจำแนกตามเพศแล้วพบว่า ผู้ว่างงานทั้งหมดเป็นเพศชายจำนวน </w:t>
            </w:r>
            <w:r w:rsidRPr="005931E6">
              <w:rPr>
                <w:rFonts w:ascii="TH SarabunPSK" w:hAnsi="TH SarabunPSK" w:cs="TH SarabunPSK"/>
                <w:color w:val="000000" w:themeColor="text1"/>
                <w:sz w:val="32"/>
                <w:szCs w:val="32"/>
              </w:rPr>
              <w:t xml:space="preserve">998 </w:t>
            </w:r>
            <w:r w:rsidRPr="005931E6">
              <w:rPr>
                <w:rFonts w:ascii="TH SarabunPSK" w:hAnsi="TH SarabunPSK" w:cs="TH SarabunPSK"/>
                <w:color w:val="000000" w:themeColor="text1"/>
                <w:sz w:val="32"/>
                <w:szCs w:val="32"/>
                <w:cs/>
              </w:rPr>
              <w:t xml:space="preserve">คน (ร้อยละ </w:t>
            </w:r>
            <w:r w:rsidRPr="005931E6">
              <w:rPr>
                <w:rFonts w:ascii="TH SarabunPSK" w:hAnsi="TH SarabunPSK" w:cs="TH SarabunPSK"/>
                <w:color w:val="000000" w:themeColor="text1"/>
                <w:sz w:val="32"/>
                <w:szCs w:val="32"/>
              </w:rPr>
              <w:t xml:space="preserve">41.61) </w:t>
            </w:r>
            <w:r w:rsidRPr="005931E6">
              <w:rPr>
                <w:rFonts w:ascii="TH SarabunPSK" w:hAnsi="TH SarabunPSK" w:cs="TH SarabunPSK"/>
                <w:color w:val="000000" w:themeColor="text1"/>
                <w:sz w:val="32"/>
                <w:szCs w:val="32"/>
                <w:cs/>
              </w:rPr>
              <w:t>ของผู้ว่างงานทั้งหมดเป็นเพศหญิง</w:t>
            </w:r>
          </w:p>
          <w:p w14:paraId="3F7F406D" w14:textId="77777777" w:rsidR="001E7EE1" w:rsidRPr="005931E6" w:rsidRDefault="001E7EE1" w:rsidP="001E7EE1">
            <w:pPr>
              <w:tabs>
                <w:tab w:val="left" w:pos="1276"/>
              </w:tabs>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u w:val="single"/>
                <w:cs/>
              </w:rPr>
              <w:t>ความต้องการแรงงาน</w:t>
            </w:r>
            <w:r w:rsidRPr="005931E6">
              <w:rPr>
                <w:rFonts w:ascii="TH SarabunPSK" w:hAnsi="TH SarabunPSK" w:cs="TH SarabunPSK"/>
                <w:color w:val="000000" w:themeColor="text1"/>
                <w:sz w:val="32"/>
                <w:szCs w:val="32"/>
                <w:cs/>
              </w:rPr>
              <w:t xml:space="preserve"> โดยภาพรวมมีจำนวนไม่มากนัก เนื่องจากส่วนใหญ่จะเป็นการการเกษตรภายในครัวเรือน และจะใช้แรงงานต่างชาติในช่วงเก็บเกี่ยวผลผลิต ดังนั้น ผู้ที่มีการศึกษา มักจะเคลื่อนย้ายไปทำงานในกรุงเทพฯ และปริมณฑล หรือทำกิจกรรมภายในครัวเรือน โดยเฉพาะในปี </w:t>
            </w:r>
            <w:r w:rsidRPr="005931E6">
              <w:rPr>
                <w:rFonts w:ascii="TH SarabunPSK" w:hAnsi="TH SarabunPSK" w:cs="TH SarabunPSK"/>
                <w:color w:val="000000" w:themeColor="text1"/>
                <w:sz w:val="32"/>
                <w:szCs w:val="32"/>
              </w:rPr>
              <w:t xml:space="preserve">2564 </w:t>
            </w:r>
            <w:r w:rsidRPr="005931E6">
              <w:rPr>
                <w:rFonts w:ascii="TH SarabunPSK" w:hAnsi="TH SarabunPSK" w:cs="TH SarabunPSK"/>
                <w:color w:val="000000" w:themeColor="text1"/>
                <w:sz w:val="32"/>
                <w:szCs w:val="32"/>
                <w:cs/>
              </w:rPr>
              <w:t>ซึ่งเกิดสถานการณ์</w:t>
            </w:r>
            <w:proofErr w:type="spellStart"/>
            <w:r w:rsidRPr="005931E6">
              <w:rPr>
                <w:rFonts w:ascii="TH SarabunPSK" w:hAnsi="TH SarabunPSK" w:cs="TH SarabunPSK"/>
                <w:color w:val="000000" w:themeColor="text1"/>
                <w:sz w:val="32"/>
                <w:szCs w:val="32"/>
                <w:cs/>
              </w:rPr>
              <w:t>โร</w:t>
            </w:r>
            <w:proofErr w:type="spellEnd"/>
            <w:r w:rsidRPr="005931E6">
              <w:rPr>
                <w:rFonts w:ascii="TH SarabunPSK" w:hAnsi="TH SarabunPSK" w:cs="TH SarabunPSK"/>
                <w:color w:val="000000" w:themeColor="text1"/>
                <w:sz w:val="32"/>
                <w:szCs w:val="32"/>
                <w:cs/>
              </w:rPr>
              <w:t xml:space="preserve">ดระบาด </w:t>
            </w:r>
            <w:r w:rsidRPr="005931E6">
              <w:rPr>
                <w:rFonts w:ascii="TH SarabunPSK" w:hAnsi="TH SarabunPSK" w:cs="TH SarabunPSK"/>
                <w:color w:val="000000" w:themeColor="text1"/>
                <w:sz w:val="32"/>
                <w:szCs w:val="32"/>
              </w:rPr>
              <w:t xml:space="preserve">COVID-2019 </w:t>
            </w:r>
            <w:r w:rsidRPr="005931E6">
              <w:rPr>
                <w:rFonts w:ascii="TH SarabunPSK" w:hAnsi="TH SarabunPSK" w:cs="TH SarabunPSK"/>
                <w:color w:val="000000" w:themeColor="text1"/>
                <w:sz w:val="32"/>
                <w:szCs w:val="32"/>
                <w:cs/>
              </w:rPr>
              <w:t xml:space="preserve">สถาน ประกอบการปิดตัว รวมทั้ง มีการลดจำนวนพนักงานลงเป็นจำนวนมาก แต่ถ้าสถานการณ์โรคระบาด </w:t>
            </w:r>
            <w:r w:rsidRPr="005931E6">
              <w:rPr>
                <w:rFonts w:ascii="TH SarabunPSK" w:hAnsi="TH SarabunPSK" w:cs="TH SarabunPSK"/>
                <w:color w:val="000000" w:themeColor="text1"/>
                <w:sz w:val="32"/>
                <w:szCs w:val="32"/>
              </w:rPr>
              <w:t xml:space="preserve">COVID-2019 </w:t>
            </w:r>
            <w:r w:rsidRPr="005931E6">
              <w:rPr>
                <w:rFonts w:ascii="TH SarabunPSK" w:hAnsi="TH SarabunPSK" w:cs="TH SarabunPSK"/>
                <w:color w:val="000000" w:themeColor="text1"/>
                <w:sz w:val="32"/>
                <w:szCs w:val="32"/>
                <w:cs/>
              </w:rPr>
              <w:t xml:space="preserve">คลี่คลายลง คาดการณ์ว่าในภาคอุตสาหกรรมและการท่องเที่ยวน่าจะมีความต้องการแรงงานมากขึ้น </w:t>
            </w:r>
          </w:p>
          <w:p w14:paraId="14B2C69E" w14:textId="0FD77403" w:rsidR="001E7EE1" w:rsidRPr="005931E6" w:rsidRDefault="001E7EE1" w:rsidP="001E7EE1">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u w:val="single"/>
                <w:cs/>
              </w:rPr>
              <w:t>การศึกษาของแรงงาน</w:t>
            </w:r>
            <w:r w:rsidRPr="005931E6">
              <w:rPr>
                <w:rFonts w:ascii="TH SarabunPSK" w:hAnsi="TH SarabunPSK" w:cs="TH SarabunPSK"/>
                <w:color w:val="000000" w:themeColor="text1"/>
                <w:sz w:val="32"/>
                <w:szCs w:val="32"/>
                <w:cs/>
              </w:rPr>
              <w:t xml:space="preserve"> ส่วนใหญ่จบการศึกษาระดับประถมศึกษาและต่ำกว่า ซึ่งเป็นแรงงาน</w:t>
            </w:r>
            <w:r w:rsidRPr="005931E6">
              <w:rPr>
                <w:rFonts w:ascii="TH SarabunPSK" w:hAnsi="TH SarabunPSK" w:cs="TH SarabunPSK"/>
                <w:color w:val="000000" w:themeColor="text1"/>
                <w:sz w:val="32"/>
                <w:szCs w:val="32"/>
                <w:cs/>
                <w:lang w:eastAsia="th-TH"/>
              </w:rPr>
              <w:t xml:space="preserve">ที่ไม่มีทักษะ ซึ่งมีสัดส่วนสูงเกิน </w:t>
            </w:r>
            <w:r w:rsidRPr="005931E6">
              <w:rPr>
                <w:rFonts w:ascii="TH SarabunPSK" w:hAnsi="TH SarabunPSK" w:cs="TH SarabunPSK"/>
                <w:color w:val="000000" w:themeColor="text1"/>
                <w:sz w:val="32"/>
                <w:szCs w:val="32"/>
                <w:lang w:eastAsia="th-TH"/>
              </w:rPr>
              <w:t>50%</w:t>
            </w:r>
            <w:r w:rsidRPr="005931E6">
              <w:rPr>
                <w:rFonts w:ascii="TH SarabunPSK" w:hAnsi="TH SarabunPSK" w:cs="TH SarabunPSK"/>
                <w:color w:val="000000" w:themeColor="text1"/>
                <w:sz w:val="32"/>
                <w:szCs w:val="32"/>
                <w:cs/>
                <w:lang w:eastAsia="th-TH"/>
              </w:rPr>
              <w:t xml:space="preserve"> ซึ่งเมื่อรวมกับระดับมัธยมศึกษา ที่ไม่ใช่สายวิชาชีพ อาจกล่าวได้ ว่าแรงงานในจังหวัดจันทบุรีเกินครึ่งหนึ่ง เป็นแรงงานไม่มีทักษะเฉพาะทาง ซึ่งเป็นอุปสรรคที่สำคัญในการพัฒนาเศรษฐกิจ เนื่องจากการพัฒนาเศรษฐกิจต้องอาศัยแรงงานที่มี</w:t>
            </w:r>
            <w:r w:rsidRPr="005931E6">
              <w:rPr>
                <w:rFonts w:ascii="TH SarabunPSK" w:hAnsi="TH SarabunPSK" w:cs="TH SarabunPSK"/>
                <w:color w:val="000000" w:themeColor="text1"/>
                <w:sz w:val="32"/>
                <w:szCs w:val="32"/>
                <w:cs/>
                <w:lang w:eastAsia="th-TH"/>
              </w:rPr>
              <w:lastRenderedPageBreak/>
              <w:t xml:space="preserve">ทักษะเฉพาะทางในสัดส่วนที่มากขึ้น </w:t>
            </w:r>
          </w:p>
        </w:tc>
      </w:tr>
      <w:tr w:rsidR="00F208B4" w:rsidRPr="005931E6" w14:paraId="18196B48" w14:textId="77777777" w:rsidTr="003E6B21">
        <w:tc>
          <w:tcPr>
            <w:tcW w:w="410" w:type="pct"/>
          </w:tcPr>
          <w:p w14:paraId="422AA628" w14:textId="2755ED83" w:rsidR="000C5749" w:rsidRPr="005931E6" w:rsidRDefault="000C5749" w:rsidP="000C5749">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34</w:t>
            </w:r>
          </w:p>
        </w:tc>
        <w:tc>
          <w:tcPr>
            <w:tcW w:w="781" w:type="pct"/>
            <w:tcBorders>
              <w:top w:val="nil"/>
              <w:left w:val="nil"/>
              <w:bottom w:val="single" w:sz="4" w:space="0" w:color="auto"/>
              <w:right w:val="single" w:sz="4" w:space="0" w:color="auto"/>
            </w:tcBorders>
            <w:shd w:val="clear" w:color="auto" w:fill="auto"/>
          </w:tcPr>
          <w:p w14:paraId="79352E16" w14:textId="34443AB6" w:rsidR="000C5749" w:rsidRPr="005931E6" w:rsidRDefault="000C5749" w:rsidP="000C5749">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ตราด</w:t>
            </w:r>
          </w:p>
        </w:tc>
        <w:tc>
          <w:tcPr>
            <w:tcW w:w="3808" w:type="pct"/>
          </w:tcPr>
          <w:p w14:paraId="7EEFAA52" w14:textId="77777777" w:rsidR="000C5749" w:rsidRPr="00996C88" w:rsidRDefault="000C5749" w:rsidP="000C08D0">
            <w:pPr>
              <w:pStyle w:val="a8"/>
              <w:numPr>
                <w:ilvl w:val="0"/>
                <w:numId w:val="1"/>
              </w:numPr>
              <w:ind w:left="342"/>
              <w:rPr>
                <w:rFonts w:ascii="TH SarabunPSK" w:eastAsia="Times New Roman" w:hAnsi="TH SarabunPSK" w:cs="TH SarabunPSK"/>
                <w:b/>
                <w:bCs/>
                <w:color w:val="000000" w:themeColor="text1"/>
                <w:sz w:val="32"/>
                <w:szCs w:val="32"/>
              </w:rPr>
            </w:pPr>
            <w:r w:rsidRPr="00996C88">
              <w:rPr>
                <w:rFonts w:ascii="TH SarabunPSK" w:eastAsia="Times New Roman" w:hAnsi="TH SarabunPSK" w:cs="TH SarabunPSK"/>
                <w:b/>
                <w:bCs/>
                <w:color w:val="000000" w:themeColor="text1"/>
                <w:sz w:val="32"/>
                <w:szCs w:val="32"/>
                <w:cs/>
              </w:rPr>
              <w:t>เหตุผลความจำเป็น</w:t>
            </w:r>
            <w:r w:rsidRPr="00996C88">
              <w:rPr>
                <w:rFonts w:ascii="TH SarabunPSK" w:eastAsia="Calibri" w:hAnsi="TH SarabunPSK" w:cs="TH SarabunPSK"/>
                <w:b/>
                <w:bCs/>
                <w:color w:val="000000" w:themeColor="text1"/>
                <w:sz w:val="32"/>
                <w:szCs w:val="32"/>
                <w:cs/>
              </w:rPr>
              <w:t xml:space="preserve">   </w:t>
            </w:r>
          </w:p>
          <w:p w14:paraId="4B65FDE8" w14:textId="77777777" w:rsidR="000C5749" w:rsidRPr="00996C88" w:rsidRDefault="000C5749" w:rsidP="009510FB">
            <w:pPr>
              <w:ind w:left="-18"/>
              <w:jc w:val="thaiDistribute"/>
              <w:rPr>
                <w:rFonts w:ascii="TH SarabunPSK" w:eastAsia="Times New Roman" w:hAnsi="TH SarabunPSK" w:cs="TH SarabunPSK"/>
                <w:b/>
                <w:bCs/>
                <w:color w:val="000000" w:themeColor="text1"/>
                <w:sz w:val="32"/>
                <w:szCs w:val="32"/>
              </w:rPr>
            </w:pPr>
            <w:r w:rsidRPr="00996C88">
              <w:rPr>
                <w:rFonts w:ascii="TH SarabunPSK" w:eastAsia="Calibri" w:hAnsi="TH SarabunPSK" w:cs="TH SarabunPSK"/>
                <w:b/>
                <w:bCs/>
                <w:color w:val="000000" w:themeColor="text1"/>
                <w:sz w:val="32"/>
                <w:szCs w:val="32"/>
                <w:cs/>
              </w:rPr>
              <w:t xml:space="preserve">     </w:t>
            </w:r>
            <w:r w:rsidRPr="00996C88">
              <w:rPr>
                <w:rFonts w:ascii="TH SarabunPSK" w:eastAsia="Calibri" w:hAnsi="TH SarabunPSK" w:cs="TH SarabunPSK"/>
                <w:color w:val="000000" w:themeColor="text1"/>
                <w:sz w:val="32"/>
                <w:szCs w:val="32"/>
                <w:cs/>
              </w:rPr>
              <w:t xml:space="preserve"> ปัจจุบันตำแหน่งผู้อำนวยการสำนักงานพัฒนาฝีมือแรงงานถือเป็นหัวหน้ากลุ่มงานที่ปฏิบัติงานอยู่ภายใต้สถาบันพัฒนาฝีมือแงงานในจังหวัดนั้นๆ จึงจำเป็นที่จะต้องยกระดับเป็นสถาบันพัฒนาฝีมือแรงงาน เพื่อให้ตำแหน่งผู้อำนวยการสถาบันพัฒนาฝีมือแรงงานมีฐานะเป็นหัวหน้าส่วนราชการอย่างแท้จริง </w:t>
            </w:r>
            <w:r w:rsidRPr="00996C88">
              <w:rPr>
                <w:rFonts w:ascii="TH SarabunPSK" w:eastAsia="Calibri" w:hAnsi="TH SarabunPSK" w:cs="TH SarabunPSK"/>
                <w:b/>
                <w:bCs/>
                <w:color w:val="000000" w:themeColor="text1"/>
                <w:sz w:val="32"/>
                <w:szCs w:val="32"/>
                <w:cs/>
              </w:rPr>
              <w:t>ต้องมีความสามารถ</w:t>
            </w:r>
            <w:r w:rsidRPr="00996C88">
              <w:rPr>
                <w:rFonts w:ascii="TH SarabunPSK" w:eastAsia="Calibri" w:hAnsi="TH SarabunPSK" w:cs="TH SarabunPSK"/>
                <w:color w:val="000000" w:themeColor="text1"/>
                <w:sz w:val="32"/>
                <w:szCs w:val="32"/>
                <w:cs/>
              </w:rPr>
              <w:t xml:space="preserve">ในการวางแผน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ตัดสินใจแก้ปัญหาในงานของหน่วยงานที่รับผิดชอบ ซึ่งลักษณะหน้าที่ความรับผิดชอบและคุณภาพของงานสูงมาก </w:t>
            </w:r>
            <w:r w:rsidRPr="00996C88">
              <w:rPr>
                <w:rFonts w:ascii="TH SarabunPSK" w:eastAsia="Times New Roman" w:hAnsi="TH SarabunPSK" w:cs="TH SarabunPSK"/>
                <w:b/>
                <w:bCs/>
                <w:color w:val="000000" w:themeColor="text1"/>
                <w:sz w:val="32"/>
                <w:szCs w:val="32"/>
                <w:cs/>
              </w:rPr>
              <w:t xml:space="preserve">อีกทั้ง มีความจำเป็นในเรื่องศักยภาพและสมรรถนะความเชี่ยวชาญการบริหารงานระดับสูงมากในฐานะหัวหน้าส่วนราชการในระดับจังหวัดที่มีภารกิจท้าทาย และหลากหลาย </w:t>
            </w:r>
            <w:r w:rsidRPr="00996C88">
              <w:rPr>
                <w:rFonts w:ascii="TH SarabunPSK" w:eastAsia="Times New Roman" w:hAnsi="TH SarabunPSK" w:cs="TH SarabunPSK"/>
                <w:color w:val="000000" w:themeColor="text1"/>
                <w:sz w:val="32"/>
                <w:szCs w:val="32"/>
                <w:cs/>
              </w:rPr>
              <w:t xml:space="preserve">ในการบริหารจัดการพัฒนาศักยภาพกำลังแรงงานพื้นที่จังหวัดตราดให้สอดรับกับยุทธศาสตร์การพัฒนาจังหวัดและประเทศ และเป็นไปตามความต้องการของสถานประกอบกิจการ  อันมีเป้าหมายทางยุทธศาสตร์สำคัญ คือ </w:t>
            </w:r>
            <w:r w:rsidRPr="00996C88">
              <w:rPr>
                <w:rFonts w:ascii="TH SarabunPSK" w:eastAsia="Times New Roman" w:hAnsi="TH SarabunPSK" w:cs="TH SarabunPSK"/>
                <w:b/>
                <w:bCs/>
                <w:color w:val="000000" w:themeColor="text1"/>
                <w:sz w:val="32"/>
                <w:szCs w:val="32"/>
                <w:cs/>
              </w:rPr>
              <w:t xml:space="preserve">การยกระดับ </w:t>
            </w:r>
            <w:r w:rsidRPr="00996C88">
              <w:rPr>
                <w:rFonts w:ascii="TH SarabunPSK" w:eastAsia="Times New Roman" w:hAnsi="TH SarabunPSK" w:cs="TH SarabunPSK"/>
                <w:b/>
                <w:bCs/>
                <w:color w:val="000000" w:themeColor="text1"/>
                <w:sz w:val="32"/>
                <w:szCs w:val="32"/>
              </w:rPr>
              <w:t xml:space="preserve">GPP </w:t>
            </w:r>
            <w:r w:rsidRPr="00996C88">
              <w:rPr>
                <w:rFonts w:ascii="TH SarabunPSK" w:eastAsia="Times New Roman" w:hAnsi="TH SarabunPSK" w:cs="TH SarabunPSK"/>
                <w:b/>
                <w:bCs/>
                <w:color w:val="000000" w:themeColor="text1"/>
                <w:sz w:val="32"/>
                <w:szCs w:val="32"/>
                <w:cs/>
              </w:rPr>
              <w:t>ให้ประเทศไทยผ่านกับดักประเทศรายได้ปานกลางค่อนข้างสูง พร้อมกับการพัฒนายกระดับศักยภาพให้ประชาชนและประเทศชาติ มีความมั่งคั่ง ยั่งยืน โดยสถาบันพัฒนาฝีมือแรงงาน มีบทบาทหน้าที่และภารกิจสำคัญ ดังนี้</w:t>
            </w:r>
          </w:p>
          <w:p w14:paraId="22CA7956" w14:textId="77777777" w:rsidR="000C5749" w:rsidRPr="00996C88" w:rsidRDefault="000C5749" w:rsidP="000C5749">
            <w:pPr>
              <w:ind w:left="-18"/>
              <w:rPr>
                <w:rFonts w:ascii="TH SarabunPSK" w:eastAsia="Times New Roman" w:hAnsi="TH SarabunPSK" w:cs="TH SarabunPSK"/>
                <w:b/>
                <w:bCs/>
                <w:color w:val="000000" w:themeColor="text1"/>
                <w:sz w:val="32"/>
                <w:szCs w:val="32"/>
              </w:rPr>
            </w:pPr>
            <w:r w:rsidRPr="00996C88">
              <w:rPr>
                <w:rFonts w:ascii="TH SarabunPSK" w:eastAsia="Calibri" w:hAnsi="TH SarabunPSK" w:cs="TH SarabunPSK"/>
                <w:b/>
                <w:bCs/>
                <w:color w:val="000000" w:themeColor="text1"/>
                <w:sz w:val="32"/>
                <w:szCs w:val="32"/>
                <w:cs/>
              </w:rPr>
              <w:t xml:space="preserve">    ๑. การขับเคลื่อนนโยบายและกลไกสู่การปฏิบัติ</w:t>
            </w:r>
          </w:p>
          <w:p w14:paraId="4C9D99BB" w14:textId="77777777" w:rsidR="000C5749" w:rsidRPr="00996C88" w:rsidRDefault="000C5749" w:rsidP="009510FB">
            <w:pPr>
              <w:tabs>
                <w:tab w:val="left" w:pos="851"/>
              </w:tabs>
              <w:jc w:val="thaiDistribute"/>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๑.๑ ขับเคลื่อนนโยบายสู่การปฏิบัติในพื้นที่ ได้แก่ นำกลไกบูรณาการจากคณะกรรมการพัฒนาแรงงานและประสานงานการฝึกอาชีพแห่งชาติ (กพร.</w:t>
            </w:r>
            <w:proofErr w:type="spellStart"/>
            <w:r w:rsidRPr="00996C88">
              <w:rPr>
                <w:rFonts w:ascii="TH SarabunPSK" w:eastAsia="Calibri" w:hAnsi="TH SarabunPSK" w:cs="TH SarabunPSK"/>
                <w:color w:val="000000" w:themeColor="text1"/>
                <w:sz w:val="32"/>
                <w:szCs w:val="32"/>
                <w:cs/>
              </w:rPr>
              <w:t>ปช</w:t>
            </w:r>
            <w:proofErr w:type="spellEnd"/>
            <w:r w:rsidRPr="00996C88">
              <w:rPr>
                <w:rFonts w:ascii="TH SarabunPSK" w:eastAsia="Calibri" w:hAnsi="TH SarabunPSK" w:cs="TH SarabunPSK"/>
                <w:color w:val="000000" w:themeColor="text1"/>
                <w:sz w:val="32"/>
                <w:szCs w:val="32"/>
                <w:cs/>
              </w:rPr>
              <w:t>.) สู่คณะอนุกรรมการพัฒนาแรงงานและประสานงานการฝึกอาชีพจังหวัด (กพร.ปจ.) ซึ่งประกอบด้วยภาครัฐ เอกชน และประชาชน เพื่อพัฒนาแรงงานให้ตรงกับความต้องการและสอดรับกับการพัฒนาจังหวัดตราด</w:t>
            </w:r>
          </w:p>
          <w:p w14:paraId="551F6B55"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๑.๒ ขับเคลื่อนการจัดทำแผนพัฒนากำลังคนจังหวัดตราด</w:t>
            </w:r>
          </w:p>
          <w:p w14:paraId="316571E6"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๑.๓ ขับเคลื่อนกลไกของคณะกรรมการส่งเสริมการพัฒนาฝีมือแรงงานสู่การปฏิบัติ</w:t>
            </w:r>
          </w:p>
          <w:p w14:paraId="1BCF4C1D" w14:textId="77777777" w:rsidR="000C5749" w:rsidRPr="00996C88" w:rsidRDefault="000C5749" w:rsidP="000C5749">
            <w:pPr>
              <w:tabs>
                <w:tab w:val="left" w:pos="851"/>
              </w:tabs>
              <w:rPr>
                <w:rFonts w:ascii="TH SarabunPSK" w:eastAsia="Calibri" w:hAnsi="TH SarabunPSK" w:cs="TH SarabunPSK"/>
                <w:b/>
                <w:bCs/>
                <w:color w:val="000000" w:themeColor="text1"/>
                <w:sz w:val="32"/>
                <w:szCs w:val="32"/>
              </w:rPr>
            </w:pPr>
            <w:r w:rsidRPr="00996C88">
              <w:rPr>
                <w:rFonts w:ascii="TH SarabunPSK" w:eastAsia="Calibri" w:hAnsi="TH SarabunPSK" w:cs="TH SarabunPSK"/>
                <w:b/>
                <w:bCs/>
                <w:color w:val="000000" w:themeColor="text1"/>
                <w:sz w:val="32"/>
                <w:szCs w:val="32"/>
                <w:cs/>
              </w:rPr>
              <w:t xml:space="preserve">   ๒. การกำกับและดูแล</w:t>
            </w:r>
          </w:p>
          <w:p w14:paraId="7AA7B9EA"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๒.๑ การจัดทำมาตรฐานฝีมือแรงงานของผู้ประกอบอาชีพ</w:t>
            </w:r>
          </w:p>
          <w:p w14:paraId="0F944DDB"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๒.๒ การดำเนินงานของศูนย์ประเมินความรู้ความสามารถตามมาตรา 26/4 (2) </w:t>
            </w:r>
          </w:p>
          <w:p w14:paraId="477B8A2C"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lastRenderedPageBreak/>
              <w:t xml:space="preserve">        ๒.๓ การดำเนินงานของศูนย์ทดสอบมาตรฐานฝีมือแรงงานแห่งชาติ</w:t>
            </w:r>
          </w:p>
          <w:p w14:paraId="69709BFD"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๒.๔ การดำเนินงานของศูนย์ฝึกอบรมฝีมือแรงงาน</w:t>
            </w:r>
          </w:p>
          <w:p w14:paraId="201D293B"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๒.๕ การดำเนินงานของสถานทดสอบฝีมือคนหางานเพื่อไปทำงานต่างประเทศ</w:t>
            </w:r>
          </w:p>
          <w:p w14:paraId="19C37AA0" w14:textId="77777777" w:rsidR="000C5749" w:rsidRPr="00996C88" w:rsidRDefault="000C5749" w:rsidP="000C5749">
            <w:pPr>
              <w:tabs>
                <w:tab w:val="left" w:pos="851"/>
              </w:tabs>
              <w:rPr>
                <w:rFonts w:ascii="TH SarabunPSK" w:eastAsia="Calibri" w:hAnsi="TH SarabunPSK" w:cs="TH SarabunPSK"/>
                <w:b/>
                <w:bCs/>
                <w:color w:val="000000" w:themeColor="text1"/>
                <w:sz w:val="32"/>
                <w:szCs w:val="32"/>
              </w:rPr>
            </w:pPr>
            <w:r w:rsidRPr="00996C88">
              <w:rPr>
                <w:rFonts w:ascii="TH SarabunPSK" w:eastAsia="Calibri" w:hAnsi="TH SarabunPSK" w:cs="TH SarabunPSK"/>
                <w:b/>
                <w:bCs/>
                <w:color w:val="000000" w:themeColor="text1"/>
                <w:sz w:val="32"/>
                <w:szCs w:val="32"/>
                <w:cs/>
              </w:rPr>
              <w:t xml:space="preserve">    ๓. การส่งเสริมและประสานงาน</w:t>
            </w:r>
          </w:p>
          <w:p w14:paraId="7B441CD2"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๓.๑ ส่งเสริมให้สถานประกอบกิจการจัดทำมาตรฐานฝีมือแรงงานของผู้ประกอบอาชีพ</w:t>
            </w:r>
          </w:p>
          <w:p w14:paraId="7F12962D"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๓.๒ จัดตั้งศูนย์ประเมินความรู้ความสามารถ ศูนย์ฝึกอบรมฝีมือแรงงาน  ศูนย์ทดสอบมาตรฐานฝีมือแรงงาน และสถานทดสอบฝีมือคนหางานเพื่อไปทำงานในต่างประเทศ</w:t>
            </w:r>
          </w:p>
          <w:p w14:paraId="07184026"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๓.๓ ส่งเสริมให้สถานประกอบกิจการจัดฝึกอบรมฝีมือแรงงานโดยให้สิทธิประโยชน์ทางภาษี</w:t>
            </w:r>
          </w:p>
          <w:p w14:paraId="4861B8C3"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๓.๔ ดำเนินการกองทุนพัฒนาฝีมือแรงงาน</w:t>
            </w:r>
          </w:p>
          <w:p w14:paraId="67F9EB34" w14:textId="77777777" w:rsidR="000C5749" w:rsidRPr="00996C88" w:rsidRDefault="000C5749" w:rsidP="000C5749">
            <w:pPr>
              <w:tabs>
                <w:tab w:val="left" w:pos="851"/>
              </w:tabs>
              <w:rPr>
                <w:rFonts w:ascii="TH SarabunPSK" w:eastAsia="Calibri" w:hAnsi="TH SarabunPSK" w:cs="TH SarabunPSK"/>
                <w:b/>
                <w:bCs/>
                <w:color w:val="000000" w:themeColor="text1"/>
                <w:sz w:val="32"/>
                <w:szCs w:val="32"/>
              </w:rPr>
            </w:pPr>
            <w:r w:rsidRPr="00996C88">
              <w:rPr>
                <w:rFonts w:ascii="TH SarabunPSK" w:eastAsia="Calibri" w:hAnsi="TH SarabunPSK" w:cs="TH SarabunPSK"/>
                <w:b/>
                <w:bCs/>
                <w:color w:val="000000" w:themeColor="text1"/>
                <w:sz w:val="32"/>
                <w:szCs w:val="32"/>
                <w:cs/>
              </w:rPr>
              <w:t xml:space="preserve">    ๔. เป็นผู้ดำเนินงาน</w:t>
            </w:r>
          </w:p>
          <w:p w14:paraId="79C105F9"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๔.๑ การดำเนินการฝึกอบรมฝีมือแรงงาน</w:t>
            </w:r>
          </w:p>
          <w:p w14:paraId="7D0F2AB9"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๔.๒ การทดสอบมาตรฐานฝีมือแรงงานแห่งชาติ</w:t>
            </w:r>
          </w:p>
          <w:p w14:paraId="49E6F26B" w14:textId="77777777" w:rsidR="000C5749" w:rsidRPr="00996C88" w:rsidRDefault="000C5749" w:rsidP="000C5749">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๔.๓ การประเมินความรู้ความสมารถเพื่อออกหนังสือรับรองความรู้ ความสามารถ (</w:t>
            </w:r>
            <w:r w:rsidRPr="00996C88">
              <w:rPr>
                <w:rFonts w:ascii="TH SarabunPSK" w:eastAsia="Calibri" w:hAnsi="TH SarabunPSK" w:cs="TH SarabunPSK"/>
                <w:color w:val="000000" w:themeColor="text1"/>
                <w:sz w:val="32"/>
                <w:szCs w:val="32"/>
              </w:rPr>
              <w:t>License</w:t>
            </w:r>
            <w:r w:rsidRPr="00996C88">
              <w:rPr>
                <w:rFonts w:ascii="TH SarabunPSK" w:eastAsia="Calibri" w:hAnsi="TH SarabunPSK" w:cs="TH SarabunPSK"/>
                <w:color w:val="000000" w:themeColor="text1"/>
                <w:sz w:val="32"/>
                <w:szCs w:val="32"/>
                <w:cs/>
              </w:rPr>
              <w:t>)</w:t>
            </w:r>
          </w:p>
          <w:p w14:paraId="5324B44E" w14:textId="124A7812" w:rsidR="000C5749" w:rsidRPr="009510FB" w:rsidRDefault="000C5749" w:rsidP="009510FB">
            <w:pPr>
              <w:tabs>
                <w:tab w:val="left" w:pos="851"/>
              </w:tabs>
              <w:rPr>
                <w:rFonts w:ascii="TH SarabunPSK" w:eastAsia="Calibri" w:hAnsi="TH SarabunPSK" w:cs="TH SarabunPSK"/>
                <w:color w:val="000000" w:themeColor="text1"/>
                <w:sz w:val="32"/>
                <w:szCs w:val="32"/>
              </w:rPr>
            </w:pPr>
            <w:r w:rsidRPr="00996C88">
              <w:rPr>
                <w:rFonts w:ascii="TH SarabunPSK" w:eastAsia="Calibri" w:hAnsi="TH SarabunPSK" w:cs="TH SarabunPSK"/>
                <w:color w:val="000000" w:themeColor="text1"/>
                <w:sz w:val="32"/>
                <w:szCs w:val="32"/>
                <w:cs/>
              </w:rPr>
              <w:t xml:space="preserve">        ๔.๔ การรับรองหลักสูตรและค่าใช้จ่ายของสถานประกอบกิจการที่จัดฝึกอบรมฝีมือแรงงาน </w:t>
            </w:r>
          </w:p>
          <w:p w14:paraId="4225FE36" w14:textId="77777777" w:rsidR="000C5749" w:rsidRPr="00996C88" w:rsidRDefault="000C5749" w:rsidP="000C08D0">
            <w:pPr>
              <w:pStyle w:val="a8"/>
              <w:numPr>
                <w:ilvl w:val="0"/>
                <w:numId w:val="1"/>
              </w:numPr>
              <w:rPr>
                <w:rFonts w:ascii="TH SarabunPSK" w:eastAsia="Times New Roman" w:hAnsi="TH SarabunPSK" w:cs="TH SarabunPSK"/>
                <w:b/>
                <w:bCs/>
                <w:color w:val="000000" w:themeColor="text1"/>
                <w:sz w:val="32"/>
                <w:szCs w:val="32"/>
              </w:rPr>
            </w:pPr>
            <w:r w:rsidRPr="00996C88">
              <w:rPr>
                <w:rFonts w:ascii="TH SarabunPSK" w:eastAsia="Times New Roman" w:hAnsi="TH SarabunPSK" w:cs="TH SarabunPSK"/>
                <w:b/>
                <w:bCs/>
                <w:color w:val="000000" w:themeColor="text1"/>
                <w:sz w:val="32"/>
                <w:szCs w:val="32"/>
                <w:cs/>
              </w:rPr>
              <w:t>สภาพเศรษฐกิจของจังหวัด</w:t>
            </w:r>
          </w:p>
          <w:p w14:paraId="46962A58"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ผลิตภัณฑ์มวลรวมจังหวัดตราด</w:t>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color w:val="000000" w:themeColor="text1"/>
              </w:rPr>
              <w:t>Gross Provincial Product</w:t>
            </w:r>
            <w:r w:rsidRPr="00996C88">
              <w:rPr>
                <w:rStyle w:val="fontstyle01"/>
                <w:rFonts w:ascii="TH SarabunPSK" w:hAnsi="TH SarabunPSK" w:cs="TH SarabunPSK"/>
                <w:color w:val="000000" w:themeColor="text1"/>
                <w:cs/>
              </w:rPr>
              <w:t>)</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ในปี</w:t>
            </w:r>
            <w:r w:rsidRPr="00996C88">
              <w:rPr>
                <w:rStyle w:val="fontstyle01"/>
                <w:rFonts w:ascii="TH SarabunPSK" w:hAnsi="TH SarabunPSK" w:cs="TH SarabunPSK"/>
                <w:color w:val="000000" w:themeColor="text1"/>
              </w:rPr>
              <w:t xml:space="preserve"> 2562 </w:t>
            </w:r>
            <w:r w:rsidRPr="00996C88">
              <w:rPr>
                <w:rStyle w:val="fontstyle01"/>
                <w:rFonts w:ascii="TH SarabunPSK" w:hAnsi="TH SarabunPSK" w:cs="TH SarabunPSK"/>
                <w:color w:val="000000" w:themeColor="text1"/>
                <w:cs/>
              </w:rPr>
              <w:t xml:space="preserve">ผลิตภัณฑ์มวลรวมจังหวัดตราดขยายตัวร้อยละ </w:t>
            </w:r>
            <w:r w:rsidRPr="00996C88">
              <w:rPr>
                <w:rStyle w:val="fontstyle01"/>
                <w:rFonts w:ascii="TH SarabunPSK" w:hAnsi="TH SarabunPSK" w:cs="TH SarabunPSK"/>
                <w:color w:val="000000" w:themeColor="text1"/>
              </w:rPr>
              <w:t>2</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เมื่อเทียบกับการหดตัวร้อยละ -</w:t>
            </w:r>
            <w:r w:rsidRPr="00996C88">
              <w:rPr>
                <w:rStyle w:val="fontstyle01"/>
                <w:rFonts w:ascii="TH SarabunPSK" w:hAnsi="TH SarabunPSK" w:cs="TH SarabunPSK"/>
                <w:color w:val="000000" w:themeColor="text1"/>
              </w:rPr>
              <w:t>5</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9</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ในปี</w:t>
            </w:r>
            <w:r w:rsidRPr="00996C88">
              <w:rPr>
                <w:rStyle w:val="fontstyle01"/>
                <w:rFonts w:ascii="TH SarabunPSK" w:hAnsi="TH SarabunPSK" w:cs="TH SarabunPSK"/>
                <w:color w:val="000000" w:themeColor="text1"/>
              </w:rPr>
              <w:t xml:space="preserve"> 2561 </w:t>
            </w:r>
            <w:r w:rsidRPr="00996C88">
              <w:rPr>
                <w:rStyle w:val="fontstyle01"/>
                <w:rFonts w:ascii="TH SarabunPSK" w:hAnsi="TH SarabunPSK" w:cs="TH SarabunPSK"/>
                <w:color w:val="000000" w:themeColor="text1"/>
                <w:cs/>
              </w:rPr>
              <w:t xml:space="preserve">ปัจจัยสนับสนุนมาจากการเพิ่มขึ้นของการผลิตภาคเกษตรและภาคนอกการเกษตร โดยภาคเกษตร สาขาเกษตรกรรม การป่าไม้และการประมง ซึ่งเป็นสาขาการผลิตหลักขยายตัวร้อยละ </w:t>
            </w:r>
            <w:r w:rsidRPr="00996C88">
              <w:rPr>
                <w:rStyle w:val="fontstyle01"/>
                <w:rFonts w:ascii="TH SarabunPSK" w:hAnsi="TH SarabunPSK" w:cs="TH SarabunPSK"/>
                <w:color w:val="000000" w:themeColor="text1"/>
              </w:rPr>
              <w:t>4</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ภาคนอกเกษตรขยายตัวร้อยละ</w:t>
            </w:r>
            <w:r w:rsidRPr="00996C88">
              <w:rPr>
                <w:rStyle w:val="fontstyle01"/>
                <w:rFonts w:ascii="TH SarabunPSK" w:hAnsi="TH SarabunPSK" w:cs="TH SarabunPSK"/>
                <w:color w:val="000000" w:themeColor="text1"/>
              </w:rPr>
              <w:t>0</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9 </w:t>
            </w:r>
            <w:r w:rsidRPr="00996C88">
              <w:rPr>
                <w:rStyle w:val="fontstyle01"/>
                <w:rFonts w:ascii="TH SarabunPSK" w:hAnsi="TH SarabunPSK" w:cs="TH SarabunPSK"/>
                <w:color w:val="000000" w:themeColor="text1"/>
                <w:cs/>
              </w:rPr>
              <w:t xml:space="preserve">จากการขยายตัวของสาขาการขายส่ง การขายปลีก การซ่อมแซมยานยนต์และจักรยานยนต์ ที่ขยายตัวร้อยละ </w:t>
            </w:r>
            <w:r w:rsidRPr="00996C88">
              <w:rPr>
                <w:rStyle w:val="fontstyle01"/>
                <w:rFonts w:ascii="TH SarabunPSK" w:hAnsi="TH SarabunPSK" w:cs="TH SarabunPSK"/>
                <w:color w:val="000000" w:themeColor="text1"/>
              </w:rPr>
              <w:t>5</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3</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และสาขาที่พักแรมและบริการด้านอาหารขยายตัว ร้อยละ </w:t>
            </w:r>
            <w:r w:rsidRPr="00996C88">
              <w:rPr>
                <w:rStyle w:val="fontstyle01"/>
                <w:rFonts w:ascii="TH SarabunPSK" w:hAnsi="TH SarabunPSK" w:cs="TH SarabunPSK"/>
                <w:color w:val="000000" w:themeColor="text1"/>
              </w:rPr>
              <w:t>8</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7 </w:t>
            </w:r>
            <w:r w:rsidRPr="00996C88">
              <w:rPr>
                <w:rStyle w:val="fontstyle01"/>
                <w:rFonts w:ascii="TH SarabunPSK" w:hAnsi="TH SarabunPSK" w:cs="TH SarabunPSK"/>
                <w:color w:val="000000" w:themeColor="text1"/>
                <w:cs/>
              </w:rPr>
              <w:t>ในขณะที่สาขาการขนส่งและสถานที่เก็บสินค้าหดตัวลง</w:t>
            </w:r>
            <w:r w:rsidRPr="00996C88">
              <w:rPr>
                <w:rFonts w:ascii="TH SarabunPSK" w:hAnsi="TH SarabunPSK" w:cs="TH SarabunPSK"/>
                <w:color w:val="000000" w:themeColor="text1"/>
                <w:sz w:val="32"/>
                <w:szCs w:val="32"/>
                <w:cs/>
              </w:rPr>
              <w:t xml:space="preserve"> (</w:t>
            </w:r>
            <w:proofErr w:type="spellStart"/>
            <w:r w:rsidRPr="00996C88">
              <w:rPr>
                <w:rFonts w:ascii="TH SarabunPSK" w:hAnsi="TH SarabunPSK" w:cs="TH SarabunPSK"/>
                <w:color w:val="000000" w:themeColor="text1"/>
                <w:sz w:val="32"/>
                <w:szCs w:val="32"/>
                <w:cs/>
              </w:rPr>
              <w:t>โล</w:t>
            </w:r>
            <w:proofErr w:type="spellEnd"/>
            <w:r w:rsidRPr="00996C88">
              <w:rPr>
                <w:rFonts w:ascii="TH SarabunPSK" w:hAnsi="TH SarabunPSK" w:cs="TH SarabunPSK"/>
                <w:color w:val="000000" w:themeColor="text1"/>
                <w:sz w:val="32"/>
                <w:szCs w:val="32"/>
                <w:cs/>
              </w:rPr>
              <w:t>จิสติ</w:t>
            </w:r>
            <w:proofErr w:type="spellStart"/>
            <w:r w:rsidRPr="00996C88">
              <w:rPr>
                <w:rFonts w:ascii="TH SarabunPSK" w:hAnsi="TH SarabunPSK" w:cs="TH SarabunPSK"/>
                <w:color w:val="000000" w:themeColor="text1"/>
                <w:sz w:val="32"/>
                <w:szCs w:val="32"/>
                <w:cs/>
              </w:rPr>
              <w:t>กส์</w:t>
            </w:r>
            <w:proofErr w:type="spellEnd"/>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ร้อยละ -</w:t>
            </w:r>
            <w:r w:rsidRPr="00996C88">
              <w:rPr>
                <w:rStyle w:val="fontstyle01"/>
                <w:rFonts w:ascii="TH SarabunPSK" w:hAnsi="TH SarabunPSK" w:cs="TH SarabunPSK"/>
                <w:color w:val="000000" w:themeColor="text1"/>
              </w:rPr>
              <w:t>12</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1</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ผลิตภัณฑ์มวลรวมจังหวัดตราด ในปี </w:t>
            </w:r>
            <w:r w:rsidRPr="00996C88">
              <w:rPr>
                <w:rStyle w:val="fontstyle01"/>
                <w:rFonts w:ascii="TH SarabunPSK" w:hAnsi="TH SarabunPSK" w:cs="TH SarabunPSK"/>
                <w:color w:val="000000" w:themeColor="text1"/>
              </w:rPr>
              <w:t xml:space="preserve">2562 </w:t>
            </w:r>
            <w:r w:rsidRPr="00996C88">
              <w:rPr>
                <w:rStyle w:val="fontstyle01"/>
                <w:rFonts w:ascii="TH SarabunPSK" w:hAnsi="TH SarabunPSK" w:cs="TH SarabunPSK"/>
                <w:color w:val="000000" w:themeColor="text1"/>
                <w:cs/>
              </w:rPr>
              <w:t xml:space="preserve">ณ ราคาประจำปี มีมูลค่า </w:t>
            </w:r>
            <w:r w:rsidRPr="00996C88">
              <w:rPr>
                <w:rStyle w:val="fontstyle01"/>
                <w:rFonts w:ascii="TH SarabunPSK" w:hAnsi="TH SarabunPSK" w:cs="TH SarabunPSK"/>
                <w:color w:val="000000" w:themeColor="text1"/>
              </w:rPr>
              <w:t xml:space="preserve">43,891 </w:t>
            </w:r>
            <w:r w:rsidRPr="00996C88">
              <w:rPr>
                <w:rStyle w:val="fontstyle01"/>
                <w:rFonts w:ascii="TH SarabunPSK" w:hAnsi="TH SarabunPSK" w:cs="TH SarabunPSK"/>
                <w:color w:val="000000" w:themeColor="text1"/>
                <w:cs/>
              </w:rPr>
              <w:t xml:space="preserve">ล้านบาท </w:t>
            </w:r>
            <w:r w:rsidRPr="00996C88">
              <w:rPr>
                <w:rStyle w:val="fontstyle01"/>
                <w:rFonts w:ascii="TH SarabunPSK" w:hAnsi="TH SarabunPSK" w:cs="TH SarabunPSK"/>
                <w:color w:val="000000" w:themeColor="text1"/>
                <w:cs/>
              </w:rPr>
              <w:lastRenderedPageBreak/>
              <w:t>เพิ่มขึ้นจาก</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rPr>
              <w:t xml:space="preserve">41,792 </w:t>
            </w:r>
            <w:r w:rsidRPr="00996C88">
              <w:rPr>
                <w:rStyle w:val="fontstyle01"/>
                <w:rFonts w:ascii="TH SarabunPSK" w:hAnsi="TH SarabunPSK" w:cs="TH SarabunPSK"/>
                <w:color w:val="000000" w:themeColor="text1"/>
                <w:cs/>
              </w:rPr>
              <w:t xml:space="preserve">ล้านบาท ในปี พ.ศ. </w:t>
            </w:r>
            <w:r w:rsidRPr="00996C88">
              <w:rPr>
                <w:rStyle w:val="fontstyle01"/>
                <w:rFonts w:ascii="TH SarabunPSK" w:hAnsi="TH SarabunPSK" w:cs="TH SarabunPSK"/>
                <w:color w:val="000000" w:themeColor="text1"/>
              </w:rPr>
              <w:t xml:space="preserve">2561 </w:t>
            </w:r>
            <w:r w:rsidRPr="00996C88">
              <w:rPr>
                <w:rStyle w:val="fontstyle01"/>
                <w:rFonts w:ascii="TH SarabunPSK" w:hAnsi="TH SarabunPSK" w:cs="TH SarabunPSK"/>
                <w:color w:val="000000" w:themeColor="text1"/>
                <w:cs/>
              </w:rPr>
              <w:t xml:space="preserve">เท่ากับ </w:t>
            </w:r>
            <w:r w:rsidRPr="00996C88">
              <w:rPr>
                <w:rStyle w:val="fontstyle01"/>
                <w:rFonts w:ascii="TH SarabunPSK" w:hAnsi="TH SarabunPSK" w:cs="TH SarabunPSK"/>
                <w:color w:val="000000" w:themeColor="text1"/>
              </w:rPr>
              <w:t xml:space="preserve">2,099 </w:t>
            </w:r>
            <w:r w:rsidRPr="00996C88">
              <w:rPr>
                <w:rStyle w:val="fontstyle01"/>
                <w:rFonts w:ascii="TH SarabunPSK" w:hAnsi="TH SarabunPSK" w:cs="TH SarabunPSK"/>
                <w:color w:val="000000" w:themeColor="text1"/>
                <w:cs/>
              </w:rPr>
              <w:t>ล้านบาท</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การผลิตภาคเกษตร มีสัดส่วนร้อยละ </w:t>
            </w:r>
            <w:r w:rsidRPr="00996C88">
              <w:rPr>
                <w:rStyle w:val="fontstyle01"/>
                <w:rFonts w:ascii="TH SarabunPSK" w:hAnsi="TH SarabunPSK" w:cs="TH SarabunPSK"/>
                <w:color w:val="000000" w:themeColor="text1"/>
              </w:rPr>
              <w:t>43</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5 </w:t>
            </w:r>
            <w:r w:rsidRPr="00996C88">
              <w:rPr>
                <w:rStyle w:val="fontstyle01"/>
                <w:rFonts w:ascii="TH SarabunPSK" w:hAnsi="TH SarabunPSK" w:cs="TH SarabunPSK"/>
                <w:color w:val="000000" w:themeColor="text1"/>
                <w:cs/>
              </w:rPr>
              <w:t xml:space="preserve">มูลค่าการผลิต ณ ราคาประจำปี เท่ากับ </w:t>
            </w:r>
            <w:r w:rsidRPr="00996C88">
              <w:rPr>
                <w:rStyle w:val="fontstyle01"/>
                <w:rFonts w:ascii="TH SarabunPSK" w:hAnsi="TH SarabunPSK" w:cs="TH SarabunPSK"/>
                <w:color w:val="000000" w:themeColor="text1"/>
              </w:rPr>
              <w:t xml:space="preserve">19,093 </w:t>
            </w:r>
            <w:r w:rsidRPr="00996C88">
              <w:rPr>
                <w:rStyle w:val="fontstyle01"/>
                <w:rFonts w:ascii="TH SarabunPSK" w:hAnsi="TH SarabunPSK" w:cs="TH SarabunPSK"/>
                <w:color w:val="000000" w:themeColor="text1"/>
                <w:cs/>
              </w:rPr>
              <w:t>ล้านบาท</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เพิ่มขึ้นจาก </w:t>
            </w:r>
            <w:r w:rsidRPr="00996C88">
              <w:rPr>
                <w:rStyle w:val="fontstyle01"/>
                <w:rFonts w:ascii="TH SarabunPSK" w:hAnsi="TH SarabunPSK" w:cs="TH SarabunPSK"/>
                <w:color w:val="000000" w:themeColor="text1"/>
              </w:rPr>
              <w:t xml:space="preserve">17,615 </w:t>
            </w:r>
            <w:r w:rsidRPr="00996C88">
              <w:rPr>
                <w:rStyle w:val="fontstyle01"/>
                <w:rFonts w:ascii="TH SarabunPSK" w:hAnsi="TH SarabunPSK" w:cs="TH SarabunPSK"/>
                <w:color w:val="000000" w:themeColor="text1"/>
                <w:cs/>
              </w:rPr>
              <w:t xml:space="preserve">ล้านบาท ในปี </w:t>
            </w:r>
            <w:r w:rsidRPr="00996C88">
              <w:rPr>
                <w:rStyle w:val="fontstyle01"/>
                <w:rFonts w:ascii="TH SarabunPSK" w:hAnsi="TH SarabunPSK" w:cs="TH SarabunPSK"/>
                <w:color w:val="000000" w:themeColor="text1"/>
              </w:rPr>
              <w:t xml:space="preserve">2561 </w:t>
            </w:r>
            <w:r w:rsidRPr="00996C88">
              <w:rPr>
                <w:rStyle w:val="fontstyle01"/>
                <w:rFonts w:ascii="TH SarabunPSK" w:hAnsi="TH SarabunPSK" w:cs="TH SarabunPSK"/>
                <w:color w:val="000000" w:themeColor="text1"/>
                <w:cs/>
              </w:rPr>
              <w:t xml:space="preserve">เท่ากับ </w:t>
            </w:r>
            <w:r w:rsidRPr="00996C88">
              <w:rPr>
                <w:rStyle w:val="fontstyle01"/>
                <w:rFonts w:ascii="TH SarabunPSK" w:hAnsi="TH SarabunPSK" w:cs="TH SarabunPSK"/>
                <w:color w:val="000000" w:themeColor="text1"/>
              </w:rPr>
              <w:t xml:space="preserve">1,478 </w:t>
            </w:r>
            <w:r w:rsidRPr="00996C88">
              <w:rPr>
                <w:rStyle w:val="fontstyle01"/>
                <w:rFonts w:ascii="TH SarabunPSK" w:hAnsi="TH SarabunPSK" w:cs="TH SarabunPSK"/>
                <w:color w:val="000000" w:themeColor="text1"/>
                <w:cs/>
              </w:rPr>
              <w:t>ล้านบาท พืชเศรษฐกิจหลัก ได้แก่ ทุเรียน เงาะ มังคุด ลองกอง</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ยางพารา สับปะรดตราดสีทอง สับปะรดโรงงาน และผลไม้อื่นๆ รวมทั้งสัตว์น้ำขึ้นท่าและกุ้งขาว อัตราการขยายตัวของการผลิตภาคเกษตร เพิ่มขึ้นร้อยละ </w:t>
            </w:r>
            <w:r w:rsidRPr="00996C88">
              <w:rPr>
                <w:rStyle w:val="fontstyle01"/>
                <w:rFonts w:ascii="TH SarabunPSK" w:hAnsi="TH SarabunPSK" w:cs="TH SarabunPSK"/>
                <w:color w:val="000000" w:themeColor="text1"/>
              </w:rPr>
              <w:t>4</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เมื่อเทียบกับปี</w:t>
            </w:r>
            <w:r w:rsidRPr="00996C88">
              <w:rPr>
                <w:rStyle w:val="fontstyle01"/>
                <w:rFonts w:ascii="TH SarabunPSK" w:hAnsi="TH SarabunPSK" w:cs="TH SarabunPSK"/>
                <w:color w:val="000000" w:themeColor="text1"/>
              </w:rPr>
              <w:t xml:space="preserve"> 2561</w:t>
            </w:r>
            <w:r w:rsidRPr="00996C88">
              <w:rPr>
                <w:rStyle w:val="fontstyle01"/>
                <w:rFonts w:ascii="TH SarabunPSK" w:hAnsi="TH SarabunPSK" w:cs="TH SarabunPSK"/>
                <w:color w:val="000000" w:themeColor="text1"/>
                <w:cs/>
              </w:rPr>
              <w:t xml:space="preserve">การผลิตภาคนอกเกษตร มีสัดส่วนร้อยละ </w:t>
            </w:r>
            <w:r w:rsidRPr="00996C88">
              <w:rPr>
                <w:rStyle w:val="fontstyle01"/>
                <w:rFonts w:ascii="TH SarabunPSK" w:hAnsi="TH SarabunPSK" w:cs="TH SarabunPSK"/>
                <w:color w:val="000000" w:themeColor="text1"/>
              </w:rPr>
              <w:t>56</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5 </w:t>
            </w:r>
            <w:r w:rsidRPr="00996C88">
              <w:rPr>
                <w:rStyle w:val="fontstyle01"/>
                <w:rFonts w:ascii="TH SarabunPSK" w:hAnsi="TH SarabunPSK" w:cs="TH SarabunPSK"/>
                <w:color w:val="000000" w:themeColor="text1"/>
                <w:cs/>
              </w:rPr>
              <w:t xml:space="preserve">มูลค่าการผลิต ณ ราคาประจำปี เท่ากับ </w:t>
            </w:r>
            <w:r w:rsidRPr="00996C88">
              <w:rPr>
                <w:rStyle w:val="fontstyle01"/>
                <w:rFonts w:ascii="TH SarabunPSK" w:hAnsi="TH SarabunPSK" w:cs="TH SarabunPSK"/>
                <w:color w:val="000000" w:themeColor="text1"/>
              </w:rPr>
              <w:t xml:space="preserve">24,798 </w:t>
            </w:r>
            <w:r w:rsidRPr="00996C88">
              <w:rPr>
                <w:rStyle w:val="fontstyle01"/>
                <w:rFonts w:ascii="TH SarabunPSK" w:hAnsi="TH SarabunPSK" w:cs="TH SarabunPSK"/>
                <w:color w:val="000000" w:themeColor="text1"/>
                <w:cs/>
              </w:rPr>
              <w:t>ล้านบาท</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เพิ่มขึ้นจาก </w:t>
            </w:r>
            <w:r w:rsidRPr="00996C88">
              <w:rPr>
                <w:rStyle w:val="fontstyle01"/>
                <w:rFonts w:ascii="TH SarabunPSK" w:hAnsi="TH SarabunPSK" w:cs="TH SarabunPSK"/>
                <w:color w:val="000000" w:themeColor="text1"/>
              </w:rPr>
              <w:t xml:space="preserve">24,177 </w:t>
            </w:r>
            <w:r w:rsidRPr="00996C88">
              <w:rPr>
                <w:rStyle w:val="fontstyle01"/>
                <w:rFonts w:ascii="TH SarabunPSK" w:hAnsi="TH SarabunPSK" w:cs="TH SarabunPSK"/>
                <w:color w:val="000000" w:themeColor="text1"/>
                <w:cs/>
              </w:rPr>
              <w:t>ล้านบาท ในปี</w:t>
            </w:r>
            <w:r w:rsidRPr="00996C88">
              <w:rPr>
                <w:rStyle w:val="fontstyle01"/>
                <w:rFonts w:ascii="TH SarabunPSK" w:hAnsi="TH SarabunPSK" w:cs="TH SarabunPSK"/>
                <w:color w:val="000000" w:themeColor="text1"/>
              </w:rPr>
              <w:t xml:space="preserve"> 2561 </w:t>
            </w:r>
            <w:r w:rsidRPr="00996C88">
              <w:rPr>
                <w:rStyle w:val="fontstyle01"/>
                <w:rFonts w:ascii="TH SarabunPSK" w:hAnsi="TH SarabunPSK" w:cs="TH SarabunPSK"/>
                <w:color w:val="000000" w:themeColor="text1"/>
                <w:cs/>
              </w:rPr>
              <w:t xml:space="preserve">เท่ากับ </w:t>
            </w:r>
            <w:r w:rsidRPr="00996C88">
              <w:rPr>
                <w:rStyle w:val="fontstyle01"/>
                <w:rFonts w:ascii="TH SarabunPSK" w:hAnsi="TH SarabunPSK" w:cs="TH SarabunPSK"/>
                <w:color w:val="000000" w:themeColor="text1"/>
              </w:rPr>
              <w:t xml:space="preserve">621 </w:t>
            </w:r>
            <w:r w:rsidRPr="00996C88">
              <w:rPr>
                <w:rStyle w:val="fontstyle01"/>
                <w:rFonts w:ascii="TH SarabunPSK" w:hAnsi="TH SarabunPSK" w:cs="TH SarabunPSK"/>
                <w:color w:val="000000" w:themeColor="text1"/>
                <w:cs/>
              </w:rPr>
              <w:t>ล้านบาท อัตราการขยายตัวของภาคนอกเกษตรเพิ่มขึ้นร้อยละ</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rPr>
              <w:t>0</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9 </w:t>
            </w:r>
            <w:r w:rsidRPr="00996C88">
              <w:rPr>
                <w:rStyle w:val="fontstyle01"/>
                <w:rFonts w:ascii="TH SarabunPSK" w:hAnsi="TH SarabunPSK" w:cs="TH SarabunPSK"/>
                <w:color w:val="000000" w:themeColor="text1"/>
                <w:cs/>
              </w:rPr>
              <w:t>เมื่อเทียบกับปี</w:t>
            </w:r>
            <w:r w:rsidRPr="00996C88">
              <w:rPr>
                <w:rStyle w:val="fontstyle01"/>
                <w:rFonts w:ascii="TH SarabunPSK" w:hAnsi="TH SarabunPSK" w:cs="TH SarabunPSK"/>
                <w:color w:val="000000" w:themeColor="text1"/>
              </w:rPr>
              <w:t xml:space="preserve"> 2561</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ผลิตภัณฑ์จังหวัดต่อหัว (</w:t>
            </w:r>
            <w:r w:rsidRPr="00996C88">
              <w:rPr>
                <w:rStyle w:val="fontstyle01"/>
                <w:rFonts w:ascii="TH SarabunPSK" w:hAnsi="TH SarabunPSK" w:cs="TH SarabunPSK"/>
                <w:color w:val="000000" w:themeColor="text1"/>
              </w:rPr>
              <w:t>GPP Per capita</w:t>
            </w:r>
            <w:r w:rsidRPr="00996C88">
              <w:rPr>
                <w:rStyle w:val="fontstyle01"/>
                <w:rFonts w:ascii="TH SarabunPSK" w:hAnsi="TH SarabunPSK" w:cs="TH SarabunPSK"/>
                <w:color w:val="000000" w:themeColor="text1"/>
                <w:cs/>
              </w:rPr>
              <w:t>) ของจังหวัดตราดในปี</w:t>
            </w:r>
            <w:r w:rsidRPr="00996C88">
              <w:rPr>
                <w:rStyle w:val="fontstyle01"/>
                <w:rFonts w:ascii="TH SarabunPSK" w:hAnsi="TH SarabunPSK" w:cs="TH SarabunPSK"/>
                <w:color w:val="000000" w:themeColor="text1"/>
              </w:rPr>
              <w:t xml:space="preserve"> 2562 </w:t>
            </w:r>
            <w:r w:rsidRPr="00996C88">
              <w:rPr>
                <w:rStyle w:val="fontstyle01"/>
                <w:rFonts w:ascii="TH SarabunPSK" w:hAnsi="TH SarabunPSK" w:cs="TH SarabunPSK"/>
                <w:color w:val="000000" w:themeColor="text1"/>
                <w:cs/>
              </w:rPr>
              <w:t>เท่ากับ</w:t>
            </w:r>
            <w:r w:rsidRPr="00996C88">
              <w:rPr>
                <w:rStyle w:val="fontstyle01"/>
                <w:rFonts w:ascii="TH SarabunPSK" w:hAnsi="TH SarabunPSK" w:cs="TH SarabunPSK"/>
                <w:color w:val="000000" w:themeColor="text1"/>
              </w:rPr>
              <w:t xml:space="preserve">162,741 </w:t>
            </w:r>
            <w:r w:rsidRPr="00996C88">
              <w:rPr>
                <w:rStyle w:val="fontstyle01"/>
                <w:rFonts w:ascii="TH SarabunPSK" w:hAnsi="TH SarabunPSK" w:cs="TH SarabunPSK"/>
                <w:color w:val="000000" w:themeColor="text1"/>
                <w:cs/>
              </w:rPr>
              <w:t>บาทต่อปี</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เพิ่มขึ้นจาก </w:t>
            </w:r>
            <w:r w:rsidRPr="00996C88">
              <w:rPr>
                <w:rStyle w:val="fontstyle01"/>
                <w:rFonts w:ascii="TH SarabunPSK" w:hAnsi="TH SarabunPSK" w:cs="TH SarabunPSK"/>
                <w:color w:val="000000" w:themeColor="text1"/>
              </w:rPr>
              <w:t xml:space="preserve">156,586 </w:t>
            </w:r>
            <w:r w:rsidRPr="00996C88">
              <w:rPr>
                <w:rStyle w:val="fontstyle01"/>
                <w:rFonts w:ascii="TH SarabunPSK" w:hAnsi="TH SarabunPSK" w:cs="TH SarabunPSK"/>
                <w:color w:val="000000" w:themeColor="text1"/>
                <w:cs/>
              </w:rPr>
              <w:t xml:space="preserve">บาทต่อปี หรือเพิ่มขึ้นร้อยละ </w:t>
            </w:r>
            <w:r w:rsidRPr="00996C88">
              <w:rPr>
                <w:rStyle w:val="fontstyle01"/>
                <w:rFonts w:ascii="TH SarabunPSK" w:hAnsi="TH SarabunPSK" w:cs="TH SarabunPSK"/>
                <w:color w:val="000000" w:themeColor="text1"/>
              </w:rPr>
              <w:t>3</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9 </w:t>
            </w:r>
            <w:r w:rsidRPr="00996C88">
              <w:rPr>
                <w:rStyle w:val="fontstyle01"/>
                <w:rFonts w:ascii="TH SarabunPSK" w:hAnsi="TH SarabunPSK" w:cs="TH SarabunPSK"/>
                <w:color w:val="000000" w:themeColor="text1"/>
                <w:cs/>
              </w:rPr>
              <w:t>เมื่อเทียบกับปี</w:t>
            </w:r>
            <w:r w:rsidRPr="00996C88">
              <w:rPr>
                <w:rStyle w:val="fontstyle01"/>
                <w:rFonts w:ascii="TH SarabunPSK" w:hAnsi="TH SarabunPSK" w:cs="TH SarabunPSK"/>
                <w:color w:val="000000" w:themeColor="text1"/>
              </w:rPr>
              <w:t xml:space="preserve"> 2561</w:t>
            </w:r>
          </w:p>
          <w:p w14:paraId="09E34BD0"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color w:val="000000" w:themeColor="text1"/>
                <w:cs/>
              </w:rPr>
              <w:t>สินค้าเกษตรที่สำคัญของจังหวัด</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b/>
                <w:bCs/>
                <w:color w:val="000000" w:themeColor="text1"/>
                <w:cs/>
              </w:rPr>
              <w:t xml:space="preserve">          ด้านพืช</w:t>
            </w:r>
            <w:r w:rsidRPr="00996C88">
              <w:rPr>
                <w:rStyle w:val="fontstyle01"/>
                <w:rFonts w:ascii="TH SarabunPSK" w:hAnsi="TH SarabunPSK" w:cs="TH SarabunPSK"/>
                <w:color w:val="000000" w:themeColor="text1"/>
                <w:cs/>
              </w:rPr>
              <w:t xml:space="preserve"> พืชเศรษฐกิจที่สำคัญของจังหวัดตราด ได้แก่ ทุเรียน มังคุด เงาะ ลองกอง ยางพารา ปาล์มน้ำมัน</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ข้าวนาปี สับปะรดโรงงาน และ สับปะรดตราดสีทอง โดยพืชที่มีพื้นที่ปลูกมากที่สุด ได้แก่ ยางพารา </w:t>
            </w:r>
            <w:r w:rsidRPr="00996C88">
              <w:rPr>
                <w:rStyle w:val="fontstyle01"/>
                <w:rFonts w:ascii="TH SarabunPSK" w:hAnsi="TH SarabunPSK" w:cs="TH SarabunPSK"/>
                <w:color w:val="000000" w:themeColor="text1"/>
              </w:rPr>
              <w:t xml:space="preserve">329,964 </w:t>
            </w:r>
            <w:r w:rsidRPr="00996C88">
              <w:rPr>
                <w:rStyle w:val="fontstyle01"/>
                <w:rFonts w:ascii="TH SarabunPSK" w:hAnsi="TH SarabunPSK" w:cs="TH SarabunPSK"/>
                <w:color w:val="000000" w:themeColor="text1"/>
                <w:cs/>
              </w:rPr>
              <w:t xml:space="preserve">ไร่ พืชที่ให้ผลผลิตสูงสุด ได้แก่ ปาล์มน้ำมัน </w:t>
            </w:r>
            <w:r w:rsidRPr="00996C88">
              <w:rPr>
                <w:rStyle w:val="fontstyle01"/>
                <w:rFonts w:ascii="TH SarabunPSK" w:hAnsi="TH SarabunPSK" w:cs="TH SarabunPSK"/>
                <w:color w:val="000000" w:themeColor="text1"/>
              </w:rPr>
              <w:t xml:space="preserve">172,263 </w:t>
            </w:r>
            <w:r w:rsidRPr="00996C88">
              <w:rPr>
                <w:rStyle w:val="fontstyle01"/>
                <w:rFonts w:ascii="TH SarabunPSK" w:hAnsi="TH SarabunPSK" w:cs="TH SarabunPSK"/>
                <w:color w:val="000000" w:themeColor="text1"/>
                <w:cs/>
              </w:rPr>
              <w:t xml:space="preserve">ตัน พืชที่ให้ผลผลิตเฉลี่ยสูงสุด (กก./ไร่) ได้แก่ สับปะรดตราดสีทอง </w:t>
            </w:r>
            <w:r w:rsidRPr="00996C88">
              <w:rPr>
                <w:rStyle w:val="fontstyle01"/>
                <w:rFonts w:ascii="TH SarabunPSK" w:hAnsi="TH SarabunPSK" w:cs="TH SarabunPSK"/>
                <w:color w:val="000000" w:themeColor="text1"/>
              </w:rPr>
              <w:t xml:space="preserve">3,528 </w:t>
            </w:r>
            <w:r w:rsidRPr="00996C88">
              <w:rPr>
                <w:rStyle w:val="fontstyle01"/>
                <w:rFonts w:ascii="TH SarabunPSK" w:hAnsi="TH SarabunPSK" w:cs="TH SarabunPSK"/>
                <w:color w:val="000000" w:themeColor="text1"/>
                <w:cs/>
              </w:rPr>
              <w:t>กก./ไร่</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พืชที่มีราคาสูงสุด (บาท/กก.) ได้แก่ ทุเรียน </w:t>
            </w:r>
            <w:r w:rsidRPr="00996C88">
              <w:rPr>
                <w:rStyle w:val="fontstyle01"/>
                <w:rFonts w:ascii="TH SarabunPSK" w:hAnsi="TH SarabunPSK" w:cs="TH SarabunPSK"/>
                <w:color w:val="000000" w:themeColor="text1"/>
              </w:rPr>
              <w:t>100</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84 </w:t>
            </w:r>
            <w:r w:rsidRPr="00996C88">
              <w:rPr>
                <w:rStyle w:val="fontstyle01"/>
                <w:rFonts w:ascii="TH SarabunPSK" w:hAnsi="TH SarabunPSK" w:cs="TH SarabunPSK"/>
                <w:color w:val="000000" w:themeColor="text1"/>
                <w:cs/>
              </w:rPr>
              <w:t xml:space="preserve">บาท/กก. และพืชที่มีมูลค่าผลผลิตสูงสุด ได้แก่ ทุเรียน </w:t>
            </w:r>
            <w:r w:rsidRPr="00996C88">
              <w:rPr>
                <w:rStyle w:val="fontstyle01"/>
                <w:rFonts w:ascii="TH SarabunPSK" w:hAnsi="TH SarabunPSK" w:cs="TH SarabunPSK"/>
                <w:color w:val="000000" w:themeColor="text1"/>
              </w:rPr>
              <w:t>5,564</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04 </w:t>
            </w:r>
            <w:r w:rsidRPr="00996C88">
              <w:rPr>
                <w:rStyle w:val="fontstyle01"/>
                <w:rFonts w:ascii="TH SarabunPSK" w:hAnsi="TH SarabunPSK" w:cs="TH SarabunPSK"/>
                <w:color w:val="000000" w:themeColor="text1"/>
                <w:cs/>
              </w:rPr>
              <w:t>ล้านบาท</w:t>
            </w:r>
          </w:p>
          <w:p w14:paraId="6FE015DE"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ด้านปศุสัตว์</w:t>
            </w:r>
            <w:r w:rsidRPr="00996C88">
              <w:rPr>
                <w:rStyle w:val="fontstyle01"/>
                <w:rFonts w:ascii="TH SarabunPSK" w:hAnsi="TH SarabunPSK" w:cs="TH SarabunPSK"/>
                <w:color w:val="000000" w:themeColor="text1"/>
                <w:cs/>
              </w:rPr>
              <w:t>ของจังหวัดตราด ได้แก่ ไก่เนื้อ ไก่พื้นเมือง ไก่ไข่ สุกร และเป็ดไข่</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โดยไก่เนื้อมีปริมาณการผลิตสูงสุด และสุกรมีมูลค่าผลผลิตสูงสุด</w:t>
            </w:r>
          </w:p>
          <w:p w14:paraId="02B3E568"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ด้านประมง</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การประมงทะเล สัตว์น้ำที่จับได้ส่วนใหญ่ ได้แก่ ปลากะตัก หมึก ปลาหน้าดิน กุ้งทะเล และปูม้า เป็นต้น และมีธุรกิจต่อเนื่องจากการประมง</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ได้แก่ โรงน้ำแข็ง </w:t>
            </w:r>
            <w:r w:rsidRPr="00996C88">
              <w:rPr>
                <w:rStyle w:val="fontstyle01"/>
                <w:rFonts w:ascii="TH SarabunPSK" w:hAnsi="TH SarabunPSK" w:cs="TH SarabunPSK"/>
                <w:color w:val="000000" w:themeColor="text1"/>
              </w:rPr>
              <w:t xml:space="preserve">10 </w:t>
            </w:r>
            <w:r w:rsidRPr="00996C88">
              <w:rPr>
                <w:rStyle w:val="fontstyle01"/>
                <w:rFonts w:ascii="TH SarabunPSK" w:hAnsi="TH SarabunPSK" w:cs="TH SarabunPSK"/>
                <w:color w:val="000000" w:themeColor="text1"/>
                <w:cs/>
              </w:rPr>
              <w:t xml:space="preserve">โรง โรงงานห้องเย็น </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 xml:space="preserve">แห่ง โรงงานน้ำปลา </w:t>
            </w:r>
            <w:r w:rsidRPr="00996C88">
              <w:rPr>
                <w:rStyle w:val="fontstyle01"/>
                <w:rFonts w:ascii="TH SarabunPSK" w:hAnsi="TH SarabunPSK" w:cs="TH SarabunPSK"/>
                <w:color w:val="000000" w:themeColor="text1"/>
              </w:rPr>
              <w:t xml:space="preserve">4 </w:t>
            </w:r>
            <w:r w:rsidRPr="00996C88">
              <w:rPr>
                <w:rStyle w:val="fontstyle01"/>
                <w:rFonts w:ascii="TH SarabunPSK" w:hAnsi="TH SarabunPSK" w:cs="TH SarabunPSK"/>
                <w:color w:val="000000" w:themeColor="text1"/>
                <w:cs/>
              </w:rPr>
              <w:t xml:space="preserve">แห่ง โรงงานปลาป่น </w:t>
            </w:r>
            <w:r w:rsidRPr="00996C88">
              <w:rPr>
                <w:rStyle w:val="fontstyle01"/>
                <w:rFonts w:ascii="TH SarabunPSK" w:hAnsi="TH SarabunPSK" w:cs="TH SarabunPSK"/>
                <w:color w:val="000000" w:themeColor="text1"/>
              </w:rPr>
              <w:t xml:space="preserve">1 </w:t>
            </w:r>
            <w:r w:rsidRPr="00996C88">
              <w:rPr>
                <w:rStyle w:val="fontstyle01"/>
                <w:rFonts w:ascii="TH SarabunPSK" w:hAnsi="TH SarabunPSK" w:cs="TH SarabunPSK"/>
                <w:color w:val="000000" w:themeColor="text1"/>
                <w:cs/>
              </w:rPr>
              <w:t xml:space="preserve">แห่ง อู่ต่อเรือ </w:t>
            </w:r>
            <w:r w:rsidRPr="00996C88">
              <w:rPr>
                <w:rStyle w:val="fontstyle01"/>
                <w:rFonts w:ascii="TH SarabunPSK" w:hAnsi="TH SarabunPSK" w:cs="TH SarabunPSK"/>
                <w:color w:val="000000" w:themeColor="text1"/>
              </w:rPr>
              <w:t xml:space="preserve">6 </w:t>
            </w:r>
            <w:r w:rsidRPr="00996C88">
              <w:rPr>
                <w:rStyle w:val="fontstyle01"/>
                <w:rFonts w:ascii="TH SarabunPSK" w:hAnsi="TH SarabunPSK" w:cs="TH SarabunPSK"/>
                <w:color w:val="000000" w:themeColor="text1"/>
                <w:cs/>
              </w:rPr>
              <w:t xml:space="preserve">แห่ง คานเรือ </w:t>
            </w:r>
            <w:r w:rsidRPr="00996C88">
              <w:rPr>
                <w:rStyle w:val="fontstyle01"/>
                <w:rFonts w:ascii="TH SarabunPSK" w:hAnsi="TH SarabunPSK" w:cs="TH SarabunPSK"/>
                <w:color w:val="000000" w:themeColor="text1"/>
              </w:rPr>
              <w:t xml:space="preserve">7 </w:t>
            </w:r>
            <w:r w:rsidRPr="00996C88">
              <w:rPr>
                <w:rStyle w:val="fontstyle01"/>
                <w:rFonts w:ascii="TH SarabunPSK" w:hAnsi="TH SarabunPSK" w:cs="TH SarabunPSK"/>
                <w:color w:val="000000" w:themeColor="text1"/>
                <w:cs/>
              </w:rPr>
              <w:t>แห่ง</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ท่าเทียบเรือทั้งขนาดใหญ่และขนาดเล็ก </w:t>
            </w:r>
            <w:r w:rsidRPr="00996C88">
              <w:rPr>
                <w:rStyle w:val="fontstyle01"/>
                <w:rFonts w:ascii="TH SarabunPSK" w:hAnsi="TH SarabunPSK" w:cs="TH SarabunPSK"/>
                <w:color w:val="000000" w:themeColor="text1"/>
              </w:rPr>
              <w:t xml:space="preserve">47 </w:t>
            </w:r>
            <w:r w:rsidRPr="00996C88">
              <w:rPr>
                <w:rStyle w:val="fontstyle01"/>
                <w:rFonts w:ascii="TH SarabunPSK" w:hAnsi="TH SarabunPSK" w:cs="TH SarabunPSK"/>
                <w:color w:val="000000" w:themeColor="text1"/>
                <w:cs/>
              </w:rPr>
              <w:t xml:space="preserve">แห่ง นอกจากนี้ยังมีการแปรรูปผลิตภัณฑ์สัตว์น้ำพื้นบ้าน เช่น ทำกะปิ กุ้งแห้งและปลาเค็ม ปลากะตักตากแห้ง และได้มีการจัดสร้างแหล่งอาศัยสัตว์ทะเลขนาดใหญ่ </w:t>
            </w:r>
            <w:r w:rsidRPr="00996C88">
              <w:rPr>
                <w:rStyle w:val="fontstyle01"/>
                <w:rFonts w:ascii="TH SarabunPSK" w:hAnsi="TH SarabunPSK" w:cs="TH SarabunPSK"/>
                <w:color w:val="000000" w:themeColor="text1"/>
              </w:rPr>
              <w:t xml:space="preserve">2 </w:t>
            </w:r>
            <w:r w:rsidRPr="00996C88">
              <w:rPr>
                <w:rStyle w:val="fontstyle01"/>
                <w:rFonts w:ascii="TH SarabunPSK" w:hAnsi="TH SarabunPSK" w:cs="TH SarabunPSK"/>
                <w:color w:val="000000" w:themeColor="text1"/>
                <w:cs/>
              </w:rPr>
              <w:t xml:space="preserve">แห่ง และขนาดเล็ก จำนวน </w:t>
            </w:r>
            <w:r w:rsidRPr="00996C88">
              <w:rPr>
                <w:rStyle w:val="fontstyle01"/>
                <w:rFonts w:ascii="TH SarabunPSK" w:hAnsi="TH SarabunPSK" w:cs="TH SarabunPSK"/>
                <w:color w:val="000000" w:themeColor="text1"/>
              </w:rPr>
              <w:t xml:space="preserve">39 </w:t>
            </w:r>
            <w:r w:rsidRPr="00996C88">
              <w:rPr>
                <w:rStyle w:val="fontstyle01"/>
                <w:rFonts w:ascii="TH SarabunPSK" w:hAnsi="TH SarabunPSK" w:cs="TH SarabunPSK"/>
                <w:color w:val="000000" w:themeColor="text1"/>
                <w:cs/>
              </w:rPr>
              <w:t>แห่ง</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กระจายทั่วไปในเขตทะเลชายฝั่ง </w:t>
            </w:r>
            <w:r w:rsidRPr="00996C88">
              <w:rPr>
                <w:rStyle w:val="fontstyle01"/>
                <w:rFonts w:ascii="TH SarabunPSK" w:hAnsi="TH SarabunPSK" w:cs="TH SarabunPSK"/>
                <w:color w:val="000000" w:themeColor="text1"/>
                <w:cs/>
              </w:rPr>
              <w:lastRenderedPageBreak/>
              <w:t xml:space="preserve">การประมงน้ำจืด จังหวัดตราด ผลผลิตจากการประมงน้ำจืดค่อนข้างน้อย เมื่อเทียบกับการประมงทะเล ซึ่งผลผลิตได้จากแม่น้ำตราด แม่น้ำเวฬุและลำคลอง อ่างเก็บน้ำต่างๆ การเพาะเลี้ยงสัตว์น้ำชายฝั่งจังหวัดตราด มีพื้นที่เหมาะสมต่อการเพาะเลี้ยงสัตว์น้ำชายฝั่ง เพราะมีสภาพแวดล้อมเหมาะสม มีชายฝั่งทะเลยาวถึง </w:t>
            </w:r>
            <w:r w:rsidRPr="00996C88">
              <w:rPr>
                <w:rStyle w:val="fontstyle01"/>
                <w:rFonts w:ascii="TH SarabunPSK" w:hAnsi="TH SarabunPSK" w:cs="TH SarabunPSK"/>
                <w:color w:val="000000" w:themeColor="text1"/>
              </w:rPr>
              <w:t xml:space="preserve">165 </w:t>
            </w:r>
            <w:r w:rsidRPr="00996C88">
              <w:rPr>
                <w:rStyle w:val="fontstyle01"/>
                <w:rFonts w:ascii="TH SarabunPSK" w:hAnsi="TH SarabunPSK" w:cs="TH SarabunPSK"/>
                <w:color w:val="000000" w:themeColor="text1"/>
                <w:cs/>
              </w:rPr>
              <w:t xml:space="preserve">กิโลเมตร และมีคุณภาพน้ำทะเลดี ทำให้สามารถเพาะเลี้ยงสัตว์น้ำได้หลายประเภท ทั้ง กุ้ง ปลา หอย และปู แต่ผลผลิตส่วนใหญ่มูลค่ากว่าร้อยละ </w:t>
            </w:r>
            <w:r w:rsidRPr="00996C88">
              <w:rPr>
                <w:rStyle w:val="fontstyle01"/>
                <w:rFonts w:ascii="TH SarabunPSK" w:hAnsi="TH SarabunPSK" w:cs="TH SarabunPSK"/>
                <w:color w:val="000000" w:themeColor="text1"/>
              </w:rPr>
              <w:t xml:space="preserve">90 </w:t>
            </w:r>
            <w:r w:rsidRPr="00996C88">
              <w:rPr>
                <w:rStyle w:val="fontstyle01"/>
                <w:rFonts w:ascii="TH SarabunPSK" w:hAnsi="TH SarabunPSK" w:cs="TH SarabunPSK"/>
                <w:color w:val="000000" w:themeColor="text1"/>
                <w:cs/>
              </w:rPr>
              <w:t>ได้จากการเพาะเลี้ยงกุ้งทะเล</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(กุ้งขาวแวนนา</w:t>
            </w:r>
            <w:proofErr w:type="spellStart"/>
            <w:r w:rsidRPr="00996C88">
              <w:rPr>
                <w:rStyle w:val="fontstyle01"/>
                <w:rFonts w:ascii="TH SarabunPSK" w:hAnsi="TH SarabunPSK" w:cs="TH SarabunPSK"/>
                <w:color w:val="000000" w:themeColor="text1"/>
                <w:cs/>
              </w:rPr>
              <w:t>ไม</w:t>
            </w:r>
            <w:proofErr w:type="spellEnd"/>
            <w:r w:rsidRPr="00996C88">
              <w:rPr>
                <w:rStyle w:val="fontstyle01"/>
                <w:rFonts w:ascii="TH SarabunPSK" w:hAnsi="TH SarabunPSK" w:cs="TH SarabunPSK"/>
                <w:color w:val="000000" w:themeColor="text1"/>
                <w:cs/>
              </w:rPr>
              <w:t>)  การเพาะเลี้ยงสัตว์น้ำจืด จังหวัดตราด สภาพพื้นที่โดยรวมไม่เหมาะต่อการเลี้ยงสัตว์น้ำจืด เชิงพาณิชย์</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และประชาชนส่วนใหญ่ไม่นิยมบริโภคสัตว์น้ำจืด เกษตรกรที่เลี้ยงสัตว์น้ำจืดส่วนใหญ่เลี้ยงไว้บริโภคในครัวเรือน สัตว์น้ำจืด ที่สำคัญทางเศรษฐกิจของจังหวัดตราด คือ จระเข้  และปลาน้ำจืด  </w:t>
            </w:r>
          </w:p>
          <w:p w14:paraId="4A746EB8"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อุตสาหกรรม</w:t>
            </w:r>
            <w:r w:rsidRPr="00996C88">
              <w:rPr>
                <w:rFonts w:ascii="TH SarabunPSK" w:hAnsi="TH SarabunPSK" w:cs="TH SarabunPSK"/>
                <w:b/>
                <w:bCs/>
                <w:color w:val="000000" w:themeColor="text1"/>
                <w:sz w:val="32"/>
                <w:szCs w:val="32"/>
              </w:rPr>
              <w:br/>
            </w:r>
            <w:r w:rsidRPr="00996C88">
              <w:rPr>
                <w:rStyle w:val="fontstyle01"/>
                <w:rFonts w:ascii="TH SarabunPSK" w:hAnsi="TH SarabunPSK" w:cs="TH SarabunPSK"/>
                <w:color w:val="000000" w:themeColor="text1"/>
                <w:cs/>
              </w:rPr>
              <w:t xml:space="preserve">        ในปี พ.ศ. </w:t>
            </w:r>
            <w:r w:rsidRPr="00996C88">
              <w:rPr>
                <w:rStyle w:val="fontstyle01"/>
                <w:rFonts w:ascii="TH SarabunPSK" w:hAnsi="TH SarabunPSK" w:cs="TH SarabunPSK"/>
                <w:color w:val="000000" w:themeColor="text1"/>
              </w:rPr>
              <w:t xml:space="preserve">2564 </w:t>
            </w:r>
            <w:r w:rsidRPr="00996C88">
              <w:rPr>
                <w:rStyle w:val="fontstyle01"/>
                <w:rFonts w:ascii="TH SarabunPSK" w:hAnsi="TH SarabunPSK" w:cs="TH SarabunPSK"/>
                <w:color w:val="000000" w:themeColor="text1"/>
                <w:cs/>
              </w:rPr>
              <w:t xml:space="preserve">มีสถานประกอบกิจการโรงงาน ทั้งหมด </w:t>
            </w:r>
            <w:r w:rsidRPr="00996C88">
              <w:rPr>
                <w:rStyle w:val="fontstyle01"/>
                <w:rFonts w:ascii="TH SarabunPSK" w:hAnsi="TH SarabunPSK" w:cs="TH SarabunPSK"/>
                <w:color w:val="000000" w:themeColor="text1"/>
              </w:rPr>
              <w:t xml:space="preserve">250 </w:t>
            </w:r>
            <w:r w:rsidRPr="00996C88">
              <w:rPr>
                <w:rStyle w:val="fontstyle01"/>
                <w:rFonts w:ascii="TH SarabunPSK" w:hAnsi="TH SarabunPSK" w:cs="TH SarabunPSK"/>
                <w:color w:val="000000" w:themeColor="text1"/>
                <w:cs/>
              </w:rPr>
              <w:t xml:space="preserve">โรงงาน จำนวนเงินลงทุน </w:t>
            </w:r>
            <w:r w:rsidRPr="00996C88">
              <w:rPr>
                <w:rStyle w:val="fontstyle01"/>
                <w:rFonts w:ascii="TH SarabunPSK" w:hAnsi="TH SarabunPSK" w:cs="TH SarabunPSK"/>
                <w:color w:val="000000" w:themeColor="text1"/>
              </w:rPr>
              <w:t>4,915</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59</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ล้านบาท จำนวนคนงาน </w:t>
            </w:r>
            <w:r w:rsidRPr="00996C88">
              <w:rPr>
                <w:rStyle w:val="fontstyle01"/>
                <w:rFonts w:ascii="TH SarabunPSK" w:hAnsi="TH SarabunPSK" w:cs="TH SarabunPSK"/>
                <w:color w:val="000000" w:themeColor="text1"/>
              </w:rPr>
              <w:t xml:space="preserve">4,636 </w:t>
            </w:r>
            <w:r w:rsidRPr="00996C88">
              <w:rPr>
                <w:rStyle w:val="fontstyle01"/>
                <w:rFonts w:ascii="TH SarabunPSK" w:hAnsi="TH SarabunPSK" w:cs="TH SarabunPSK"/>
                <w:color w:val="000000" w:themeColor="text1"/>
                <w:cs/>
              </w:rPr>
              <w:t xml:space="preserve">คน ประเภทอุตสาหกรรมที่มีการประกอบกิจการมากที่สุด </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อันดับแรก ได้แก่</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อันดับ </w:t>
            </w:r>
            <w:r w:rsidRPr="00996C88">
              <w:rPr>
                <w:rStyle w:val="fontstyle01"/>
                <w:rFonts w:ascii="TH SarabunPSK" w:hAnsi="TH SarabunPSK" w:cs="TH SarabunPSK"/>
                <w:color w:val="000000" w:themeColor="text1"/>
              </w:rPr>
              <w:t xml:space="preserve">1 </w:t>
            </w:r>
            <w:r w:rsidRPr="00996C88">
              <w:rPr>
                <w:rStyle w:val="fontstyle01"/>
                <w:rFonts w:ascii="TH SarabunPSK" w:hAnsi="TH SarabunPSK" w:cs="TH SarabunPSK"/>
                <w:color w:val="000000" w:themeColor="text1"/>
                <w:cs/>
              </w:rPr>
              <w:t xml:space="preserve">กลุ่มประเภทอุตสาหกรรมอื่นๆ มีจำนวน </w:t>
            </w:r>
            <w:r w:rsidRPr="00996C88">
              <w:rPr>
                <w:rStyle w:val="fontstyle01"/>
                <w:rFonts w:ascii="TH SarabunPSK" w:hAnsi="TH SarabunPSK" w:cs="TH SarabunPSK"/>
                <w:color w:val="000000" w:themeColor="text1"/>
              </w:rPr>
              <w:t xml:space="preserve">93 </w:t>
            </w:r>
            <w:r w:rsidRPr="00996C88">
              <w:rPr>
                <w:rStyle w:val="fontstyle01"/>
                <w:rFonts w:ascii="TH SarabunPSK" w:hAnsi="TH SarabunPSK" w:cs="TH SarabunPSK"/>
                <w:color w:val="000000" w:themeColor="text1"/>
                <w:cs/>
              </w:rPr>
              <w:t xml:space="preserve">โรงงาน คิดเป็นนร้อยละ </w:t>
            </w:r>
            <w:r w:rsidRPr="00996C88">
              <w:rPr>
                <w:rStyle w:val="fontstyle01"/>
                <w:rFonts w:ascii="TH SarabunPSK" w:hAnsi="TH SarabunPSK" w:cs="TH SarabunPSK"/>
                <w:color w:val="000000" w:themeColor="text1"/>
              </w:rPr>
              <w:t>37</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2 </w:t>
            </w:r>
            <w:r w:rsidRPr="00996C88">
              <w:rPr>
                <w:rStyle w:val="fontstyle01"/>
                <w:rFonts w:ascii="TH SarabunPSK" w:hAnsi="TH SarabunPSK" w:cs="TH SarabunPSK"/>
                <w:color w:val="000000" w:themeColor="text1"/>
                <w:cs/>
              </w:rPr>
              <w:t>เงินลงทุน</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rPr>
              <w:t>1,408</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44 </w:t>
            </w:r>
            <w:r w:rsidRPr="00996C88">
              <w:rPr>
                <w:rStyle w:val="fontstyle01"/>
                <w:rFonts w:ascii="TH SarabunPSK" w:hAnsi="TH SarabunPSK" w:cs="TH SarabunPSK"/>
                <w:color w:val="000000" w:themeColor="text1"/>
                <w:cs/>
              </w:rPr>
              <w:t xml:space="preserve">ล้านบาท   การจ้างงาน </w:t>
            </w:r>
            <w:r w:rsidRPr="00996C88">
              <w:rPr>
                <w:rStyle w:val="fontstyle01"/>
                <w:rFonts w:ascii="TH SarabunPSK" w:hAnsi="TH SarabunPSK" w:cs="TH SarabunPSK"/>
                <w:color w:val="000000" w:themeColor="text1"/>
              </w:rPr>
              <w:t xml:space="preserve">693 </w:t>
            </w:r>
            <w:r w:rsidRPr="00996C88">
              <w:rPr>
                <w:rStyle w:val="fontstyle01"/>
                <w:rFonts w:ascii="TH SarabunPSK" w:hAnsi="TH SarabunPSK" w:cs="TH SarabunPSK"/>
                <w:color w:val="000000" w:themeColor="text1"/>
                <w:cs/>
              </w:rPr>
              <w:t>คน</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อันดับ </w:t>
            </w:r>
            <w:r w:rsidRPr="00996C88">
              <w:rPr>
                <w:rStyle w:val="fontstyle01"/>
                <w:rFonts w:ascii="TH SarabunPSK" w:hAnsi="TH SarabunPSK" w:cs="TH SarabunPSK"/>
                <w:color w:val="000000" w:themeColor="text1"/>
              </w:rPr>
              <w:t xml:space="preserve">2 </w:t>
            </w:r>
            <w:r w:rsidRPr="00996C88">
              <w:rPr>
                <w:rStyle w:val="fontstyle01"/>
                <w:rFonts w:ascii="TH SarabunPSK" w:hAnsi="TH SarabunPSK" w:cs="TH SarabunPSK"/>
                <w:color w:val="000000" w:themeColor="text1"/>
                <w:cs/>
              </w:rPr>
              <w:t xml:space="preserve">กลุ่มประเภทอุตสาหกรรมอาหาร มีจำนวน </w:t>
            </w:r>
            <w:r w:rsidRPr="00996C88">
              <w:rPr>
                <w:rStyle w:val="fontstyle01"/>
                <w:rFonts w:ascii="TH SarabunPSK" w:hAnsi="TH SarabunPSK" w:cs="TH SarabunPSK"/>
                <w:color w:val="000000" w:themeColor="text1"/>
              </w:rPr>
              <w:t xml:space="preserve">64 </w:t>
            </w:r>
            <w:r w:rsidRPr="00996C88">
              <w:rPr>
                <w:rStyle w:val="fontstyle01"/>
                <w:rFonts w:ascii="TH SarabunPSK" w:hAnsi="TH SarabunPSK" w:cs="TH SarabunPSK"/>
                <w:color w:val="000000" w:themeColor="text1"/>
                <w:cs/>
              </w:rPr>
              <w:t xml:space="preserve">โรงงาน คิดเป็นร้อยละ </w:t>
            </w:r>
            <w:r w:rsidRPr="00996C88">
              <w:rPr>
                <w:rStyle w:val="fontstyle01"/>
                <w:rFonts w:ascii="TH SarabunPSK" w:hAnsi="TH SarabunPSK" w:cs="TH SarabunPSK"/>
                <w:color w:val="000000" w:themeColor="text1"/>
              </w:rPr>
              <w:t>25</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6 </w:t>
            </w:r>
            <w:r w:rsidRPr="00996C88">
              <w:rPr>
                <w:rStyle w:val="fontstyle01"/>
                <w:rFonts w:ascii="TH SarabunPSK" w:hAnsi="TH SarabunPSK" w:cs="TH SarabunPSK"/>
                <w:color w:val="000000" w:themeColor="text1"/>
                <w:cs/>
              </w:rPr>
              <w:t>เงินลงทุน</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rPr>
              <w:t>2,001</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39 </w:t>
            </w:r>
            <w:r w:rsidRPr="00996C88">
              <w:rPr>
                <w:rStyle w:val="fontstyle01"/>
                <w:rFonts w:ascii="TH SarabunPSK" w:hAnsi="TH SarabunPSK" w:cs="TH SarabunPSK"/>
                <w:color w:val="000000" w:themeColor="text1"/>
                <w:cs/>
              </w:rPr>
              <w:t xml:space="preserve">ล้านบาท การจ้างงาน </w:t>
            </w:r>
            <w:r w:rsidRPr="00996C88">
              <w:rPr>
                <w:rStyle w:val="fontstyle01"/>
                <w:rFonts w:ascii="TH SarabunPSK" w:hAnsi="TH SarabunPSK" w:cs="TH SarabunPSK"/>
                <w:color w:val="000000" w:themeColor="text1"/>
              </w:rPr>
              <w:t xml:space="preserve">2,171 </w:t>
            </w:r>
            <w:r w:rsidRPr="00996C88">
              <w:rPr>
                <w:rStyle w:val="fontstyle01"/>
                <w:rFonts w:ascii="TH SarabunPSK" w:hAnsi="TH SarabunPSK" w:cs="TH SarabunPSK"/>
                <w:color w:val="000000" w:themeColor="text1"/>
                <w:cs/>
              </w:rPr>
              <w:t>คน</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อันดับ </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 xml:space="preserve">กลุ่มประเภทอุตสาหกรรมไม้และผลิตภัณฑ์จากไม้ มีจำนวน </w:t>
            </w:r>
            <w:r w:rsidRPr="00996C88">
              <w:rPr>
                <w:rStyle w:val="fontstyle01"/>
                <w:rFonts w:ascii="TH SarabunPSK" w:hAnsi="TH SarabunPSK" w:cs="TH SarabunPSK"/>
                <w:color w:val="000000" w:themeColor="text1"/>
              </w:rPr>
              <w:t xml:space="preserve">24 </w:t>
            </w:r>
            <w:r w:rsidRPr="00996C88">
              <w:rPr>
                <w:rStyle w:val="fontstyle01"/>
                <w:rFonts w:ascii="TH SarabunPSK" w:hAnsi="TH SarabunPSK" w:cs="TH SarabunPSK"/>
                <w:color w:val="000000" w:themeColor="text1"/>
                <w:cs/>
              </w:rPr>
              <w:t xml:space="preserve">โรงงาน คิดเป็นร้อยละ </w:t>
            </w:r>
            <w:r w:rsidRPr="00996C88">
              <w:rPr>
                <w:rStyle w:val="fontstyle01"/>
                <w:rFonts w:ascii="TH SarabunPSK" w:hAnsi="TH SarabunPSK" w:cs="TH SarabunPSK"/>
                <w:color w:val="000000" w:themeColor="text1"/>
              </w:rPr>
              <w:t>9</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6</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เงินลงทุน </w:t>
            </w:r>
            <w:r w:rsidRPr="00996C88">
              <w:rPr>
                <w:rStyle w:val="fontstyle01"/>
                <w:rFonts w:ascii="TH SarabunPSK" w:hAnsi="TH SarabunPSK" w:cs="TH SarabunPSK"/>
                <w:color w:val="000000" w:themeColor="text1"/>
              </w:rPr>
              <w:t>590</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31 </w:t>
            </w:r>
            <w:r w:rsidRPr="00996C88">
              <w:rPr>
                <w:rStyle w:val="fontstyle01"/>
                <w:rFonts w:ascii="TH SarabunPSK" w:hAnsi="TH SarabunPSK" w:cs="TH SarabunPSK"/>
                <w:color w:val="000000" w:themeColor="text1"/>
                <w:cs/>
              </w:rPr>
              <w:t xml:space="preserve">ล้านบาท การจ้างงาน </w:t>
            </w:r>
            <w:r w:rsidRPr="00996C88">
              <w:rPr>
                <w:rStyle w:val="fontstyle01"/>
                <w:rFonts w:ascii="TH SarabunPSK" w:hAnsi="TH SarabunPSK" w:cs="TH SarabunPSK"/>
                <w:color w:val="000000" w:themeColor="text1"/>
              </w:rPr>
              <w:t xml:space="preserve">856 </w:t>
            </w:r>
            <w:r w:rsidRPr="00996C88">
              <w:rPr>
                <w:rStyle w:val="fontstyle01"/>
                <w:rFonts w:ascii="TH SarabunPSK" w:hAnsi="TH SarabunPSK" w:cs="TH SarabunPSK"/>
                <w:color w:val="000000" w:themeColor="text1"/>
                <w:cs/>
              </w:rPr>
              <w:t>คน</w:t>
            </w:r>
          </w:p>
          <w:p w14:paraId="6FC85B90"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Fonts w:ascii="TH SarabunPSK" w:hAnsi="TH SarabunPSK" w:cs="TH SarabunPSK"/>
                <w:b/>
                <w:bCs/>
                <w:color w:val="000000" w:themeColor="text1"/>
                <w:sz w:val="32"/>
                <w:szCs w:val="32"/>
                <w:cs/>
              </w:rPr>
              <w:t xml:space="preserve">        การค้าชายแดน</w:t>
            </w:r>
            <w:r w:rsidRPr="00996C88">
              <w:rPr>
                <w:rFonts w:ascii="TH SarabunPSK" w:hAnsi="TH SarabunPSK" w:cs="TH SarabunPSK"/>
                <w:color w:val="000000" w:themeColor="text1"/>
                <w:sz w:val="32"/>
                <w:szCs w:val="32"/>
                <w:cs/>
              </w:rPr>
              <w:t xml:space="preserve"> มีช่องทางการค้า </w:t>
            </w:r>
            <w:r w:rsidRPr="00996C88">
              <w:rPr>
                <w:rFonts w:ascii="TH SarabunPSK" w:hAnsi="TH SarabunPSK" w:cs="TH SarabunPSK"/>
                <w:color w:val="000000" w:themeColor="text1"/>
                <w:sz w:val="32"/>
                <w:szCs w:val="32"/>
              </w:rPr>
              <w:t xml:space="preserve">3 </w:t>
            </w:r>
            <w:r w:rsidRPr="00996C88">
              <w:rPr>
                <w:rFonts w:ascii="TH SarabunPSK" w:hAnsi="TH SarabunPSK" w:cs="TH SarabunPSK"/>
                <w:color w:val="000000" w:themeColor="text1"/>
                <w:sz w:val="32"/>
                <w:szCs w:val="32"/>
                <w:cs/>
              </w:rPr>
              <w:t>ช่องทาง ดังนี้</w:t>
            </w:r>
            <w:r w:rsidRPr="00996C88">
              <w:rPr>
                <w:rFonts w:ascii="TH SarabunPSK" w:hAnsi="TH SarabunPSK" w:cs="TH SarabunPSK"/>
                <w:color w:val="000000" w:themeColor="text1"/>
                <w:sz w:val="32"/>
                <w:szCs w:val="32"/>
              </w:rPr>
              <w:br/>
              <w:t xml:space="preserve">        1</w:t>
            </w:r>
            <w:r w:rsidRPr="00996C88">
              <w:rPr>
                <w:rFonts w:ascii="TH SarabunPSK" w:hAnsi="TH SarabunPSK" w:cs="TH SarabunPSK"/>
                <w:color w:val="000000" w:themeColor="text1"/>
                <w:sz w:val="32"/>
                <w:szCs w:val="32"/>
                <w:cs/>
              </w:rPr>
              <w:t xml:space="preserve">. จุดผ่านแดนถาวรบ้านหาดเล็ก พื้นที่ตำบลหาดเล็ก อำเภอคลองใหญ่ ตรงข้ามกับบ้านจามเยี่ยม อำเภอมณฑลสีมา จังหวัดเกาะกง ราชอาณาจักรกัมพูชา เปิดทำการทุกวัน ตั้งแต่เวลา </w:t>
            </w:r>
            <w:r w:rsidRPr="00996C88">
              <w:rPr>
                <w:rFonts w:ascii="TH SarabunPSK" w:hAnsi="TH SarabunPSK" w:cs="TH SarabunPSK"/>
                <w:color w:val="000000" w:themeColor="text1"/>
                <w:sz w:val="32"/>
                <w:szCs w:val="32"/>
              </w:rPr>
              <w:t>06</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 xml:space="preserve">- </w:t>
            </w:r>
            <w:r w:rsidRPr="00996C88">
              <w:rPr>
                <w:rFonts w:ascii="TH SarabunPSK" w:hAnsi="TH SarabunPSK" w:cs="TH SarabunPSK"/>
                <w:color w:val="000000" w:themeColor="text1"/>
                <w:sz w:val="32"/>
                <w:szCs w:val="32"/>
              </w:rPr>
              <w:t>22</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 xml:space="preserve">น. และการขนส่งสินค้าลงเรือ เพื่อขนส่งไปยังราชอาณาจักรกัมพูชา โดยท่าเทียบเรือของเอกชน </w:t>
            </w:r>
            <w:r w:rsidRPr="00996C88">
              <w:rPr>
                <w:rFonts w:ascii="TH SarabunPSK" w:hAnsi="TH SarabunPSK" w:cs="TH SarabunPSK"/>
                <w:color w:val="000000" w:themeColor="text1"/>
                <w:sz w:val="32"/>
                <w:szCs w:val="32"/>
              </w:rPr>
              <w:t xml:space="preserve">5 </w:t>
            </w:r>
            <w:r w:rsidRPr="00996C88">
              <w:rPr>
                <w:rFonts w:ascii="TH SarabunPSK" w:hAnsi="TH SarabunPSK" w:cs="TH SarabunPSK"/>
                <w:color w:val="000000" w:themeColor="text1"/>
                <w:sz w:val="32"/>
                <w:szCs w:val="32"/>
                <w:cs/>
              </w:rPr>
              <w:t>แห่ง คือ ท่าเทียบเรือชลาลัย ท่าเทียบเรือกัลปังหา ท่าเทียบเรือป.เกษมศิริ ท่าเทียบเรือ ส.กฤตรวัณและท่าเทียบเรือทรัพย์</w:t>
            </w:r>
            <w:proofErr w:type="spellStart"/>
            <w:r w:rsidRPr="00996C88">
              <w:rPr>
                <w:rFonts w:ascii="TH SarabunPSK" w:hAnsi="TH SarabunPSK" w:cs="TH SarabunPSK"/>
                <w:color w:val="000000" w:themeColor="text1"/>
                <w:sz w:val="32"/>
                <w:szCs w:val="32"/>
                <w:cs/>
              </w:rPr>
              <w:t>ชโล</w:t>
            </w:r>
            <w:proofErr w:type="spellEnd"/>
            <w:r w:rsidRPr="00996C88">
              <w:rPr>
                <w:rFonts w:ascii="TH SarabunPSK" w:hAnsi="TH SarabunPSK" w:cs="TH SarabunPSK"/>
                <w:color w:val="000000" w:themeColor="text1"/>
                <w:sz w:val="32"/>
                <w:szCs w:val="32"/>
                <w:cs/>
              </w:rPr>
              <w:t xml:space="preserve">ธร และอยู่ระหว่างรอเปิดดำเนินการอีก </w:t>
            </w:r>
            <w:r w:rsidRPr="00996C88">
              <w:rPr>
                <w:rFonts w:ascii="TH SarabunPSK" w:hAnsi="TH SarabunPSK" w:cs="TH SarabunPSK"/>
                <w:color w:val="000000" w:themeColor="text1"/>
                <w:sz w:val="32"/>
                <w:szCs w:val="32"/>
              </w:rPr>
              <w:t xml:space="preserve">1 </w:t>
            </w:r>
            <w:r w:rsidRPr="00996C88">
              <w:rPr>
                <w:rFonts w:ascii="TH SarabunPSK" w:hAnsi="TH SarabunPSK" w:cs="TH SarabunPSK"/>
                <w:color w:val="000000" w:themeColor="text1"/>
                <w:sz w:val="32"/>
                <w:szCs w:val="32"/>
                <w:cs/>
              </w:rPr>
              <w:t xml:space="preserve">แห่ง </w:t>
            </w:r>
            <w:r w:rsidRPr="00996C88">
              <w:rPr>
                <w:rFonts w:ascii="TH SarabunPSK" w:hAnsi="TH SarabunPSK" w:cs="TH SarabunPSK"/>
                <w:color w:val="000000" w:themeColor="text1"/>
                <w:sz w:val="32"/>
                <w:szCs w:val="32"/>
                <w:cs/>
              </w:rPr>
              <w:lastRenderedPageBreak/>
              <w:t>คือ ท่าเรือเอนกประสงค์คลองใหญ่ ซึ่งอยู่ระหว่างให้การท่าเรือแห่งประเทศไทยเข้ามาบริหารจัดการ</w:t>
            </w:r>
            <w:r w:rsidRPr="00996C88">
              <w:rPr>
                <w:rFonts w:ascii="TH SarabunPSK" w:hAnsi="TH SarabunPSK" w:cs="TH SarabunPSK"/>
                <w:color w:val="000000" w:themeColor="text1"/>
                <w:sz w:val="32"/>
                <w:szCs w:val="32"/>
              </w:rPr>
              <w:br/>
              <w:t xml:space="preserve">        2</w:t>
            </w:r>
            <w:r w:rsidRPr="00996C88">
              <w:rPr>
                <w:rFonts w:ascii="TH SarabunPSK" w:hAnsi="TH SarabunPSK" w:cs="TH SarabunPSK"/>
                <w:color w:val="000000" w:themeColor="text1"/>
                <w:sz w:val="32"/>
                <w:szCs w:val="32"/>
                <w:cs/>
              </w:rPr>
              <w:t xml:space="preserve">. จุดผ่อนปรนการค้าบ้านมะม่วง อำเภอบ่อไร่ จังหวัดตราด อยู่ตรงข้ามกับจุดผ่านแดนเนิน </w:t>
            </w:r>
            <w:r w:rsidRPr="00996C88">
              <w:rPr>
                <w:rFonts w:ascii="TH SarabunPSK" w:hAnsi="TH SarabunPSK" w:cs="TH SarabunPSK"/>
                <w:color w:val="000000" w:themeColor="text1"/>
                <w:sz w:val="32"/>
                <w:szCs w:val="32"/>
              </w:rPr>
              <w:t>400</w:t>
            </w:r>
            <w:r w:rsidRPr="00996C88">
              <w:rPr>
                <w:rFonts w:ascii="TH SarabunPSK" w:hAnsi="TH SarabunPSK" w:cs="TH SarabunPSK"/>
                <w:color w:val="000000" w:themeColor="text1"/>
                <w:sz w:val="32"/>
                <w:szCs w:val="32"/>
                <w:cs/>
              </w:rPr>
              <w:t xml:space="preserve"> อำเภอสำรูด จังหวัดพระตะบอง วันเวลาเปิด-ปิด ทุกวัน ตั้งแต่เวลา </w:t>
            </w:r>
            <w:r w:rsidRPr="00996C88">
              <w:rPr>
                <w:rFonts w:ascii="TH SarabunPSK" w:hAnsi="TH SarabunPSK" w:cs="TH SarabunPSK"/>
                <w:color w:val="000000" w:themeColor="text1"/>
                <w:sz w:val="32"/>
                <w:szCs w:val="32"/>
              </w:rPr>
              <w:t>06</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 xml:space="preserve">- </w:t>
            </w:r>
            <w:r w:rsidRPr="00996C88">
              <w:rPr>
                <w:rFonts w:ascii="TH SarabunPSK" w:hAnsi="TH SarabunPSK" w:cs="TH SarabunPSK"/>
                <w:color w:val="000000" w:themeColor="text1"/>
                <w:sz w:val="32"/>
                <w:szCs w:val="32"/>
              </w:rPr>
              <w:t>18</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น.</w:t>
            </w:r>
            <w:r w:rsidRPr="00996C88">
              <w:rPr>
                <w:rFonts w:ascii="TH SarabunPSK" w:hAnsi="TH SarabunPSK" w:cs="TH SarabunPSK"/>
                <w:color w:val="000000" w:themeColor="text1"/>
                <w:sz w:val="32"/>
                <w:szCs w:val="32"/>
              </w:rPr>
              <w:br/>
              <w:t xml:space="preserve">       3</w:t>
            </w:r>
            <w:r w:rsidRPr="00996C88">
              <w:rPr>
                <w:rFonts w:ascii="TH SarabunPSK" w:hAnsi="TH SarabunPSK" w:cs="TH SarabunPSK"/>
                <w:color w:val="000000" w:themeColor="text1"/>
                <w:sz w:val="32"/>
                <w:szCs w:val="32"/>
                <w:cs/>
              </w:rPr>
              <w:t xml:space="preserve">. ช่องทางการค้าทางธรรมชาติบ้านท่าเส้น พื้นที่ตำบลแหลมกลัด อำเภอเมืองตราด เปิด </w:t>
            </w:r>
            <w:r w:rsidRPr="00996C88">
              <w:rPr>
                <w:rFonts w:ascii="TH SarabunPSK" w:hAnsi="TH SarabunPSK" w:cs="TH SarabunPSK"/>
                <w:color w:val="000000" w:themeColor="text1"/>
                <w:sz w:val="32"/>
                <w:szCs w:val="32"/>
              </w:rPr>
              <w:t xml:space="preserve">3 </w:t>
            </w:r>
            <w:r w:rsidRPr="00996C88">
              <w:rPr>
                <w:rFonts w:ascii="TH SarabunPSK" w:hAnsi="TH SarabunPSK" w:cs="TH SarabunPSK"/>
                <w:color w:val="000000" w:themeColor="text1"/>
                <w:sz w:val="32"/>
                <w:szCs w:val="32"/>
                <w:cs/>
              </w:rPr>
              <w:t xml:space="preserve">วัน ต่อสัปดาห์ วันเวลาเปิด-ปิด คือ วันจันทร์ และวันพุธ เปิดตั้งแต่เวลา </w:t>
            </w:r>
            <w:r w:rsidRPr="00996C88">
              <w:rPr>
                <w:rFonts w:ascii="TH SarabunPSK" w:hAnsi="TH SarabunPSK" w:cs="TH SarabunPSK"/>
                <w:color w:val="000000" w:themeColor="text1"/>
                <w:sz w:val="32"/>
                <w:szCs w:val="32"/>
              </w:rPr>
              <w:t>06</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 12</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 xml:space="preserve">น. และวันเสาร์ เปิดตั้งแต่เวลา </w:t>
            </w:r>
            <w:r w:rsidRPr="00996C88">
              <w:rPr>
                <w:rFonts w:ascii="TH SarabunPSK" w:hAnsi="TH SarabunPSK" w:cs="TH SarabunPSK"/>
                <w:color w:val="000000" w:themeColor="text1"/>
                <w:sz w:val="32"/>
                <w:szCs w:val="32"/>
              </w:rPr>
              <w:t>10</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00</w:t>
            </w:r>
            <w:r w:rsidRPr="00996C88">
              <w:rPr>
                <w:rFonts w:ascii="TH SarabunPSK" w:hAnsi="TH SarabunPSK" w:cs="TH SarabunPSK"/>
                <w:color w:val="000000" w:themeColor="text1"/>
                <w:sz w:val="32"/>
                <w:szCs w:val="32"/>
                <w:cs/>
              </w:rPr>
              <w:t xml:space="preserve"> - </w:t>
            </w:r>
            <w:r w:rsidRPr="00996C88">
              <w:rPr>
                <w:rFonts w:ascii="TH SarabunPSK" w:hAnsi="TH SarabunPSK" w:cs="TH SarabunPSK"/>
                <w:color w:val="000000" w:themeColor="text1"/>
                <w:sz w:val="32"/>
                <w:szCs w:val="32"/>
              </w:rPr>
              <w:t>16</w:t>
            </w:r>
            <w:r w:rsidRPr="00996C88">
              <w:rPr>
                <w:rFonts w:ascii="TH SarabunPSK" w:hAnsi="TH SarabunPSK" w:cs="TH SarabunPSK"/>
                <w:color w:val="000000" w:themeColor="text1"/>
                <w:sz w:val="32"/>
                <w:szCs w:val="32"/>
                <w:cs/>
              </w:rPr>
              <w:t>.</w:t>
            </w:r>
            <w:r w:rsidRPr="00996C88">
              <w:rPr>
                <w:rFonts w:ascii="TH SarabunPSK" w:hAnsi="TH SarabunPSK" w:cs="TH SarabunPSK"/>
                <w:color w:val="000000" w:themeColor="text1"/>
                <w:sz w:val="32"/>
                <w:szCs w:val="32"/>
              </w:rPr>
              <w:t xml:space="preserve">00 </w:t>
            </w:r>
            <w:r w:rsidRPr="00996C88">
              <w:rPr>
                <w:rFonts w:ascii="TH SarabunPSK" w:hAnsi="TH SarabunPSK" w:cs="TH SarabunPSK"/>
                <w:color w:val="000000" w:themeColor="text1"/>
                <w:sz w:val="32"/>
                <w:szCs w:val="32"/>
                <w:cs/>
              </w:rPr>
              <w:t xml:space="preserve">น. เป็นการค้าของชาวบ้านทมอดา ตำบลทมอดา อำเภอเวียงเวล จังหวัดโพธิสัต โดยลงทะเบียนเข้า-ออก ที่ฐานกองร้อย ทพ.นย. ที่ </w:t>
            </w:r>
            <w:r w:rsidRPr="00996C88">
              <w:rPr>
                <w:rFonts w:ascii="TH SarabunPSK" w:hAnsi="TH SarabunPSK" w:cs="TH SarabunPSK"/>
                <w:color w:val="000000" w:themeColor="text1"/>
                <w:sz w:val="32"/>
                <w:szCs w:val="32"/>
              </w:rPr>
              <w:t xml:space="preserve">535 </w:t>
            </w:r>
            <w:r w:rsidRPr="00996C88">
              <w:rPr>
                <w:rFonts w:ascii="TH SarabunPSK" w:hAnsi="TH SarabunPSK" w:cs="TH SarabunPSK"/>
                <w:color w:val="000000" w:themeColor="text1"/>
                <w:sz w:val="32"/>
                <w:szCs w:val="32"/>
                <w:cs/>
              </w:rPr>
              <w:t>(บ้านท่าเส้น)</w:t>
            </w:r>
          </w:p>
          <w:p w14:paraId="2DE7681D" w14:textId="2D388BA3" w:rsidR="000C5749" w:rsidRPr="009510FB" w:rsidRDefault="009510FB" w:rsidP="000C5749">
            <w:pPr>
              <w:rPr>
                <w:rFonts w:ascii="TH SarabunPSK" w:eastAsia="Times New Roman" w:hAnsi="TH SarabunPSK" w:cs="TH SarabunPSK"/>
                <w:color w:val="000000" w:themeColor="text1"/>
                <w:sz w:val="32"/>
                <w:szCs w:val="32"/>
                <w:cs/>
              </w:rPr>
            </w:pPr>
            <w:r w:rsidRPr="009510FB">
              <w:rPr>
                <w:rFonts w:ascii="TH SarabunPSK" w:eastAsia="Times New Roman" w:hAnsi="TH SarabunPSK" w:cs="TH SarabunPSK" w:hint="cs"/>
                <w:color w:val="000000" w:themeColor="text1"/>
                <w:sz w:val="32"/>
                <w:szCs w:val="32"/>
                <w:cs/>
              </w:rPr>
              <w:t>(</w:t>
            </w:r>
            <w:r w:rsidR="000C5749" w:rsidRPr="009510FB">
              <w:rPr>
                <w:rFonts w:ascii="TH SarabunPSK" w:eastAsia="Times New Roman" w:hAnsi="TH SarabunPSK" w:cs="TH SarabunPSK"/>
                <w:color w:val="000000" w:themeColor="text1"/>
                <w:sz w:val="32"/>
                <w:szCs w:val="32"/>
                <w:cs/>
              </w:rPr>
              <w:t>ที่มา สำนักงานจังหวัดตราด</w:t>
            </w:r>
            <w:r w:rsidRPr="009510FB">
              <w:rPr>
                <w:rFonts w:ascii="TH SarabunPSK" w:eastAsia="Times New Roman" w:hAnsi="TH SarabunPSK" w:cs="TH SarabunPSK" w:hint="cs"/>
                <w:color w:val="000000" w:themeColor="text1"/>
                <w:sz w:val="32"/>
                <w:szCs w:val="32"/>
                <w:cs/>
              </w:rPr>
              <w:t>)</w:t>
            </w:r>
            <w:r w:rsidR="000C5749" w:rsidRPr="009510FB">
              <w:rPr>
                <w:rFonts w:ascii="TH SarabunPSK" w:eastAsia="Times New Roman" w:hAnsi="TH SarabunPSK" w:cs="TH SarabunPSK"/>
                <w:color w:val="000000" w:themeColor="text1"/>
                <w:sz w:val="32"/>
                <w:szCs w:val="32"/>
                <w:cs/>
              </w:rPr>
              <w:t xml:space="preserve"> </w:t>
            </w:r>
          </w:p>
          <w:p w14:paraId="2191DA02" w14:textId="77777777" w:rsidR="000C5749" w:rsidRPr="00996C88" w:rsidRDefault="000C5749" w:rsidP="009510FB">
            <w:pPr>
              <w:pStyle w:val="a8"/>
              <w:numPr>
                <w:ilvl w:val="0"/>
                <w:numId w:val="1"/>
              </w:numPr>
              <w:ind w:left="343" w:hanging="284"/>
              <w:rPr>
                <w:rStyle w:val="fontstyle01"/>
                <w:rFonts w:ascii="TH SarabunPSK" w:eastAsia="Times New Roman" w:hAnsi="TH SarabunPSK" w:cs="TH SarabunPSK"/>
                <w:b/>
                <w:bCs/>
                <w:color w:val="000000" w:themeColor="text1"/>
              </w:rPr>
            </w:pPr>
            <w:r w:rsidRPr="00996C88">
              <w:rPr>
                <w:rFonts w:ascii="TH SarabunPSK" w:eastAsia="Times New Roman" w:hAnsi="TH SarabunPSK" w:cs="TH SarabunPSK"/>
                <w:b/>
                <w:bCs/>
                <w:color w:val="000000" w:themeColor="text1"/>
                <w:sz w:val="32"/>
                <w:szCs w:val="32"/>
                <w:cs/>
              </w:rPr>
              <w:t>การรองรับการขยายตัวทางเศรษฐกิจในอนาค</w:t>
            </w:r>
            <w:r w:rsidRPr="00996C88">
              <w:rPr>
                <w:rStyle w:val="fontstyle01"/>
                <w:rFonts w:ascii="TH SarabunPSK" w:hAnsi="TH SarabunPSK" w:cs="TH SarabunPSK"/>
                <w:b/>
                <w:bCs/>
                <w:color w:val="000000" w:themeColor="text1"/>
                <w:cs/>
              </w:rPr>
              <w:t xml:space="preserve">    </w:t>
            </w:r>
          </w:p>
          <w:p w14:paraId="73653E6A" w14:textId="77777777" w:rsidR="000C5749" w:rsidRPr="00996C88" w:rsidRDefault="000C5749" w:rsidP="000C5749">
            <w:pPr>
              <w:tabs>
                <w:tab w:val="left" w:pos="1134"/>
              </w:tabs>
              <w:ind w:left="720"/>
              <w:rPr>
                <w:rStyle w:val="fontstyle01"/>
                <w:rFonts w:ascii="TH SarabunPSK" w:hAnsi="TH SarabunPSK" w:cs="TH SarabunPSK"/>
                <w:b/>
                <w:bCs/>
                <w:color w:val="000000" w:themeColor="text1"/>
              </w:rPr>
            </w:pPr>
            <w:r w:rsidRPr="00996C88">
              <w:rPr>
                <w:rStyle w:val="fontstyle01"/>
                <w:rFonts w:ascii="TH SarabunPSK" w:hAnsi="TH SarabunPSK" w:cs="TH SarabunPSK"/>
                <w:b/>
                <w:bCs/>
                <w:color w:val="000000" w:themeColor="text1"/>
                <w:cs/>
              </w:rPr>
              <w:t>แผนพัฒนาจังหวัดตราด ปี พ.ศ. 2565 และแผนพัฒนาจังหวัด</w:t>
            </w:r>
          </w:p>
          <w:p w14:paraId="0E18517C" w14:textId="77777777" w:rsidR="000C5749" w:rsidRPr="00996C88" w:rsidRDefault="000C5749" w:rsidP="000C5749">
            <w:pPr>
              <w:tabs>
                <w:tab w:val="left" w:pos="1134"/>
              </w:tabs>
              <w:rPr>
                <w:rStyle w:val="fontstyle01"/>
                <w:rFonts w:ascii="TH SarabunPSK" w:hAnsi="TH SarabunPSK" w:cs="TH SarabunPSK"/>
                <w:b/>
                <w:bCs/>
                <w:color w:val="000000" w:themeColor="text1"/>
                <w:cs/>
              </w:rPr>
            </w:pPr>
            <w:r w:rsidRPr="00996C88">
              <w:rPr>
                <w:rStyle w:val="fontstyle01"/>
                <w:rFonts w:ascii="TH SarabunPSK" w:hAnsi="TH SarabunPSK" w:cs="TH SarabunPSK"/>
                <w:b/>
                <w:bCs/>
                <w:color w:val="000000" w:themeColor="text1"/>
                <w:cs/>
              </w:rPr>
              <w:t>ปีงบประมาณ พ.ศ. 2566 - 25670  มีประเด็นการพัฒนาจังหวัดที่เกี่ยวข้องกับภารกิจของสำนักงานพัฒนาฝีมือแรงงานตราด ดังนี้</w:t>
            </w:r>
          </w:p>
          <w:p w14:paraId="55FAC7F4" w14:textId="77777777" w:rsidR="000C5749" w:rsidRPr="00996C88" w:rsidRDefault="000C5749" w:rsidP="000C5749">
            <w:pPr>
              <w:tabs>
                <w:tab w:val="left" w:pos="1134"/>
              </w:tabs>
              <w:rPr>
                <w:rStyle w:val="fontstyle01"/>
                <w:rFonts w:ascii="TH SarabunPSK" w:hAnsi="TH SarabunPSK" w:cs="TH SarabunPSK"/>
                <w:color w:val="000000" w:themeColor="text1"/>
              </w:rPr>
            </w:pP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b/>
                <w:bCs/>
                <w:color w:val="000000" w:themeColor="text1"/>
                <w:cs/>
              </w:rPr>
              <w:t>ด้านการท่องเที่ยว</w:t>
            </w:r>
            <w:r w:rsidRPr="00996C88">
              <w:rPr>
                <w:rStyle w:val="fontstyle01"/>
                <w:rFonts w:ascii="TH SarabunPSK" w:hAnsi="TH SarabunPSK" w:cs="TH SarabunPSK"/>
                <w:color w:val="000000" w:themeColor="text1"/>
                <w:cs/>
              </w:rPr>
              <w:t xml:space="preserve"> </w:t>
            </w:r>
          </w:p>
          <w:p w14:paraId="10D5C78A" w14:textId="77777777" w:rsidR="000C5749" w:rsidRPr="00996C88" w:rsidRDefault="000C5749" w:rsidP="000C5749">
            <w:pPr>
              <w:tabs>
                <w:tab w:val="left" w:pos="1134"/>
              </w:tabs>
              <w:rPr>
                <w:rStyle w:val="fontstyle01"/>
                <w:rFonts w:ascii="TH SarabunPSK" w:hAnsi="TH SarabunPSK" w:cs="TH SarabunPSK"/>
                <w:color w:val="000000" w:themeColor="text1"/>
                <w:cs/>
              </w:rPr>
            </w:pPr>
            <w:r w:rsidRPr="00996C88">
              <w:rPr>
                <w:rStyle w:val="fontstyle01"/>
                <w:rFonts w:ascii="TH SarabunPSK" w:hAnsi="TH SarabunPSK" w:cs="TH SarabunPSK"/>
                <w:color w:val="000000" w:themeColor="text1"/>
                <w:cs/>
              </w:rPr>
              <w:t xml:space="preserve">            – ส่งเสริม พัฒนาและกระตุ้นให้เกิดการท่องเที่ยวภายในจังหวัด</w:t>
            </w:r>
          </w:p>
          <w:p w14:paraId="7454C22F"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color w:val="000000" w:themeColor="text1"/>
                <w:cs/>
              </w:rPr>
              <w:t xml:space="preserve">            - ปรับปรุงและพัฒนาท่าเรือบริเวณการขึ้น - ลงบริเวณท่าเรือข้ามฟาก (เกาะช้าง เกาะกูด)</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เพื่อลดความแออัดของจำนวนนักท่องเที่ยวที่เดินทางพักผ่อน และพัฒนาแหล่งท่องเที่ยวใหม่ในอำเภอ (รอง) ให้มีความพร้อมรองรับการท่องเที่ยว/กระจายนักท่องเที่ยว และรวมถึงเขตเมือง</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เช่น ตลาดศูนย์การค้า เพื่อรองรับการขยายตัวของนักท่องเที่ยวและการกระจายรายได้อย่างทั่วถึง</w:t>
            </w:r>
          </w:p>
          <w:p w14:paraId="72AA8918"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Fonts w:ascii="TH SarabunPSK" w:hAnsi="TH SarabunPSK" w:cs="TH SarabunPSK"/>
                <w:color w:val="000000" w:themeColor="text1"/>
                <w:sz w:val="32"/>
                <w:szCs w:val="32"/>
                <w:cs/>
              </w:rPr>
              <w:t xml:space="preserve">            -พัฒนาศักยภาพผู้ประกอบการ ให้ได้มาตรฐานความปลอดภัย</w:t>
            </w:r>
          </w:p>
          <w:p w14:paraId="135A6006" w14:textId="77777777" w:rsidR="000C5749" w:rsidRPr="00996C88" w:rsidRDefault="000C5749" w:rsidP="000C5749">
            <w:pPr>
              <w:tabs>
                <w:tab w:val="left" w:pos="1134"/>
              </w:tabs>
              <w:rPr>
                <w:rStyle w:val="fontstyle01"/>
                <w:rFonts w:ascii="TH SarabunPSK" w:hAnsi="TH SarabunPSK" w:cs="TH SarabunPSK"/>
                <w:color w:val="000000" w:themeColor="text1"/>
              </w:rPr>
            </w:pPr>
            <w:r w:rsidRPr="00996C88">
              <w:rPr>
                <w:rFonts w:ascii="TH SarabunPSK" w:hAnsi="TH SarabunPSK" w:cs="TH SarabunPSK"/>
                <w:color w:val="000000" w:themeColor="text1"/>
                <w:sz w:val="32"/>
                <w:szCs w:val="32"/>
                <w:cs/>
              </w:rPr>
              <w:t xml:space="preserve">            - ศึกษาความเป็นไปได้ในการขยายสนามบินเพื่อรองรับการขยายตัวด้านท่องเที่ยว และเชื่อมโยงการท่องเที่ยวกับภูมิภาค</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b/>
                <w:bCs/>
                <w:color w:val="000000" w:themeColor="text1"/>
                <w:cs/>
              </w:rPr>
              <w:t>ด้านสังคม</w:t>
            </w:r>
            <w:r w:rsidRPr="00996C88">
              <w:rPr>
                <w:rStyle w:val="fontstyle01"/>
                <w:rFonts w:ascii="TH SarabunPSK" w:hAnsi="TH SarabunPSK" w:cs="TH SarabunPSK"/>
                <w:color w:val="000000" w:themeColor="text1"/>
                <w:cs/>
              </w:rPr>
              <w:t xml:space="preserve"> – พัฒนาเมืองน่าอยู่ ส่งเสริมแนวคิดพื้นที่สีเขียว ขยายโอกาส และยกระดับคุณภาพชีวิตของประชาชนทุกช่วงวัย เปิดโอกาสในการเข้าถึงบริการ สวัสดิการพื้นฐาน โดยไม่ทิ้งใครไว้ข้างหลัง</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lastRenderedPageBreak/>
              <w:t xml:space="preserve">            </w:t>
            </w:r>
            <w:r w:rsidRPr="00996C88">
              <w:rPr>
                <w:rStyle w:val="fontstyle01"/>
                <w:rFonts w:ascii="TH SarabunPSK" w:hAnsi="TH SarabunPSK" w:cs="TH SarabunPSK"/>
                <w:b/>
                <w:bCs/>
                <w:color w:val="000000" w:themeColor="text1"/>
                <w:cs/>
              </w:rPr>
              <w:t>ด้านเกษตรกรรม</w:t>
            </w:r>
            <w:r w:rsidRPr="00996C88">
              <w:rPr>
                <w:rStyle w:val="fontstyle01"/>
                <w:rFonts w:ascii="TH SarabunPSK" w:hAnsi="TH SarabunPSK" w:cs="TH SarabunPSK"/>
                <w:color w:val="000000" w:themeColor="text1"/>
                <w:cs/>
              </w:rPr>
              <w:t xml:space="preserve"> – สร้างเอกลักษณ์สินค้าเกษตรจังหวัดตราด แก้ไขปัญหาสินค้าเกษตรราคาตกต่ำและไม่ได้คุณภาพอย่างเป็นนระบบในเชิงรุก โดยการนำนวัตกรรมความก้าวหน้า และวิทยาการทางการเกษตรจากภายนอกมายกระดับการเกษตรของจังหวัด</w:t>
            </w:r>
            <w:r w:rsidRPr="00996C88">
              <w:rPr>
                <w:rFonts w:ascii="TH SarabunPSK" w:hAnsi="TH SarabunPSK" w:cs="TH SarabunPSK"/>
                <w:color w:val="000000" w:themeColor="text1"/>
                <w:sz w:val="32"/>
                <w:szCs w:val="32"/>
                <w:cs/>
              </w:rPr>
              <w:t xml:space="preserve"> ส่งเสริมการแปรรูปสินค้าเกษตรให้ตรงกับความต้องการของตลาด</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b/>
                <w:bCs/>
                <w:color w:val="000000" w:themeColor="text1"/>
                <w:cs/>
              </w:rPr>
              <w:t>ด้านเศรษฐกิจ</w:t>
            </w:r>
            <w:r w:rsidRPr="00996C88">
              <w:rPr>
                <w:rStyle w:val="fontstyle01"/>
                <w:rFonts w:ascii="TH SarabunPSK" w:hAnsi="TH SarabunPSK" w:cs="TH SarabunPSK"/>
                <w:color w:val="000000" w:themeColor="text1"/>
                <w:cs/>
              </w:rPr>
              <w:t xml:space="preserve"> </w:t>
            </w:r>
          </w:p>
          <w:p w14:paraId="0D2274DD" w14:textId="77777777" w:rsidR="000C5749" w:rsidRPr="00996C88" w:rsidRDefault="000C5749" w:rsidP="000C5749">
            <w:pPr>
              <w:tabs>
                <w:tab w:val="left" w:pos="1134"/>
              </w:tabs>
              <w:rPr>
                <w:rStyle w:val="fontstyle01"/>
                <w:rFonts w:ascii="TH SarabunPSK" w:hAnsi="TH SarabunPSK" w:cs="TH SarabunPSK"/>
                <w:color w:val="000000" w:themeColor="text1"/>
              </w:rPr>
            </w:pPr>
            <w:r w:rsidRPr="00996C88">
              <w:rPr>
                <w:rStyle w:val="fontstyle01"/>
                <w:rFonts w:ascii="TH SarabunPSK" w:hAnsi="TH SarabunPSK" w:cs="TH SarabunPSK"/>
                <w:color w:val="000000" w:themeColor="text1"/>
                <w:cs/>
              </w:rPr>
              <w:t xml:space="preserve">            - ศึกษาแนวโน้มการเติบโตของปริมาณสินค้าและนักท่องเที่ยว และเพิ่มศักยภาพโครงสร้างพื้นฐาน </w:t>
            </w:r>
            <w:proofErr w:type="spellStart"/>
            <w:r w:rsidRPr="00996C88">
              <w:rPr>
                <w:rStyle w:val="fontstyle01"/>
                <w:rFonts w:ascii="TH SarabunPSK" w:hAnsi="TH SarabunPSK" w:cs="TH SarabunPSK"/>
                <w:color w:val="000000" w:themeColor="text1"/>
                <w:cs/>
              </w:rPr>
              <w:t>โล</w:t>
            </w:r>
            <w:proofErr w:type="spellEnd"/>
            <w:r w:rsidRPr="00996C88">
              <w:rPr>
                <w:rStyle w:val="fontstyle01"/>
                <w:rFonts w:ascii="TH SarabunPSK" w:hAnsi="TH SarabunPSK" w:cs="TH SarabunPSK"/>
                <w:color w:val="000000" w:themeColor="text1"/>
                <w:cs/>
              </w:rPr>
              <w:t>จิสติ</w:t>
            </w:r>
            <w:proofErr w:type="spellStart"/>
            <w:r w:rsidRPr="00996C88">
              <w:rPr>
                <w:rStyle w:val="fontstyle01"/>
                <w:rFonts w:ascii="TH SarabunPSK" w:hAnsi="TH SarabunPSK" w:cs="TH SarabunPSK"/>
                <w:color w:val="000000" w:themeColor="text1"/>
                <w:cs/>
              </w:rPr>
              <w:t>กส์</w:t>
            </w:r>
            <w:proofErr w:type="spellEnd"/>
            <w:r w:rsidRPr="00996C88">
              <w:rPr>
                <w:rStyle w:val="fontstyle01"/>
                <w:rFonts w:ascii="TH SarabunPSK" w:hAnsi="TH SarabunPSK" w:cs="TH SarabunPSK"/>
                <w:color w:val="000000" w:themeColor="text1"/>
                <w:cs/>
              </w:rPr>
              <w:t xml:space="preserve"> และสิ่งอำนวยความสะดวก เพื่อรองรับปริมาณสินค้าและนักท่องเที่ยวที่มีแนวโน้มที่สูงขึ้นของทั้งจังหวัด เร่งเพิ่มความสามารถในการผลิตสินค้าและบริการของประชาชนจังหวัดตราดที่ตรงกับความต้องการของตลาดกัมพูชาและเวียดนาม และเร่งเพิ่มความสามารถในการออกแบบและผลิตสินค้าของฝากและของที่ระลึกที่ได้มาตรฐาน</w:t>
            </w:r>
            <w:r w:rsidRPr="00996C88">
              <w:rPr>
                <w:rFonts w:ascii="TH SarabunPSK" w:hAnsi="TH SarabunPSK" w:cs="TH SarabunPSK"/>
                <w:color w:val="000000" w:themeColor="text1"/>
                <w:sz w:val="32"/>
                <w:szCs w:val="32"/>
                <w:cs/>
              </w:rPr>
              <w:t xml:space="preserve"> ส่งเสริมการใช้เทคโนโลยีช่วยในการบริหารจัดการเขตพื้นที่เศรษฐกิจพิเศษ และพัฒนาบุคลากรขององค์กรปกครองส่วนท้องถิ่นที่เกี่ยวข้องให้มีทักษะและความสามารถในการทำงานร่วมกับเทคโนโลยี</w:t>
            </w:r>
            <w:r w:rsidRPr="00996C88">
              <w:rPr>
                <w:rStyle w:val="fontstyle01"/>
                <w:rFonts w:ascii="TH SarabunPSK" w:hAnsi="TH SarabunPSK" w:cs="TH SarabunPSK"/>
                <w:color w:val="000000" w:themeColor="text1"/>
                <w:cs/>
              </w:rPr>
              <w:t xml:space="preserve"> </w:t>
            </w:r>
          </w:p>
          <w:p w14:paraId="7DE9FBFA" w14:textId="77777777" w:rsidR="000C5749" w:rsidRPr="00996C88" w:rsidRDefault="000C5749" w:rsidP="000C5749">
            <w:pPr>
              <w:tabs>
                <w:tab w:val="left" w:pos="1134"/>
              </w:tabs>
              <w:rPr>
                <w:rStyle w:val="fontstyle01"/>
                <w:rFonts w:ascii="TH SarabunPSK" w:hAnsi="TH SarabunPSK" w:cs="TH SarabunPSK"/>
                <w:b/>
                <w:bCs/>
                <w:color w:val="000000" w:themeColor="text1"/>
                <w:cs/>
              </w:rPr>
            </w:pP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b/>
                <w:bCs/>
                <w:color w:val="000000" w:themeColor="text1"/>
                <w:cs/>
              </w:rPr>
              <w:t>จากประเด็นการพัฒนาจังหวัดตราด</w:t>
            </w:r>
          </w:p>
          <w:p w14:paraId="5948CEFA" w14:textId="5DE43E10" w:rsidR="000C5749" w:rsidRPr="009510FB" w:rsidRDefault="000C5749" w:rsidP="000C5749">
            <w:pPr>
              <w:tabs>
                <w:tab w:val="left" w:pos="1134"/>
              </w:tabs>
              <w:rPr>
                <w:rFonts w:ascii="TH SarabunPSK" w:eastAsia="Calibri" w:hAnsi="TH SarabunPSK" w:cs="TH SarabunPSK"/>
                <w:color w:val="000000" w:themeColor="text1"/>
                <w:sz w:val="32"/>
                <w:szCs w:val="32"/>
              </w:rPr>
            </w:pP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b/>
                <w:bCs/>
                <w:color w:val="000000" w:themeColor="text1"/>
                <w:cs/>
              </w:rPr>
              <w:t>สำนักงานพัฒนาฝีมือแรงงานตราด</w:t>
            </w:r>
            <w:r w:rsidRPr="00996C88">
              <w:rPr>
                <w:rStyle w:val="fontstyle01"/>
                <w:rFonts w:ascii="TH SarabunPSK" w:hAnsi="TH SarabunPSK" w:cs="TH SarabunPSK"/>
                <w:color w:val="000000" w:themeColor="text1"/>
                <w:cs/>
              </w:rPr>
              <w:t xml:space="preserve"> ต้องดำเนินการในประเด็นแรก คือ </w:t>
            </w:r>
            <w:r w:rsidRPr="00996C88">
              <w:rPr>
                <w:rStyle w:val="fontstyle01"/>
                <w:rFonts w:ascii="TH SarabunPSK" w:hAnsi="TH SarabunPSK" w:cs="TH SarabunPSK"/>
                <w:b/>
                <w:bCs/>
                <w:color w:val="000000" w:themeColor="text1"/>
                <w:cs/>
              </w:rPr>
              <w:t>ขับเคลื่อน</w:t>
            </w:r>
            <w:r w:rsidRPr="00996C88">
              <w:rPr>
                <w:rStyle w:val="fontstyle01"/>
                <w:rFonts w:ascii="TH SarabunPSK" w:hAnsi="TH SarabunPSK" w:cs="TH SarabunPSK"/>
                <w:color w:val="000000" w:themeColor="text1"/>
                <w:cs/>
              </w:rPr>
              <w:t xml:space="preserve">นโยบายทุกระดับสู่การปฏิบัติผ่านคณะอนุกรรมการพัฒนาแรงงานและประสานงานการฝึกอาชีพจังหวัด (กพร.ปจ.) ซึ่งมีภาครัฐ ภาคเอกชน และภาคประชาชน ร่วมเป็นคณะอนุกรรมการ พิจารณาจัดทำแผนและขับเคลื่อนแผนพัฒนากำลังคนจังหวัด  </w:t>
            </w:r>
            <w:r w:rsidRPr="00996C88">
              <w:rPr>
                <w:rFonts w:ascii="TH SarabunPSK" w:eastAsia="Calibri" w:hAnsi="TH SarabunPSK" w:cs="TH SarabunPSK"/>
                <w:color w:val="000000" w:themeColor="text1"/>
                <w:sz w:val="32"/>
                <w:szCs w:val="32"/>
                <w:cs/>
              </w:rPr>
              <w:t xml:space="preserve">ขับเคลื่อนกลไกของคณะกรรมการส่งเสริมการพัฒนาฝีมือแรงงานสู่การปฏิบัติ ส่งเสริมและประสานงานให้สถานประกอบกิจการจัดฝึกอบรมฝีมือแรงงานและใช้สิทธิประโยชน์ทางภาษี </w:t>
            </w:r>
            <w:r w:rsidRPr="00996C88">
              <w:rPr>
                <w:rFonts w:ascii="TH SarabunPSK" w:eastAsia="Calibri" w:hAnsi="TH SarabunPSK" w:cs="TH SarabunPSK"/>
                <w:b/>
                <w:bCs/>
                <w:color w:val="000000" w:themeColor="text1"/>
                <w:sz w:val="32"/>
                <w:szCs w:val="32"/>
                <w:cs/>
              </w:rPr>
              <w:t>ส่งเสริม</w:t>
            </w:r>
            <w:r w:rsidRPr="00996C88">
              <w:rPr>
                <w:rFonts w:ascii="TH SarabunPSK" w:eastAsia="Calibri" w:hAnsi="TH SarabunPSK" w:cs="TH SarabunPSK"/>
                <w:color w:val="000000" w:themeColor="text1"/>
                <w:sz w:val="32"/>
                <w:szCs w:val="32"/>
                <w:cs/>
              </w:rPr>
              <w:t>ให้ภาครัฐและเอกชนจัดตั้งศูนย์</w:t>
            </w:r>
            <w:r w:rsidRPr="00996C88">
              <w:rPr>
                <w:rFonts w:ascii="TH SarabunPSK" w:eastAsia="Times New Roman" w:hAnsi="TH SarabunPSK" w:cs="TH SarabunPSK"/>
                <w:color w:val="000000" w:themeColor="text1"/>
                <w:sz w:val="32"/>
                <w:szCs w:val="32"/>
                <w:cs/>
              </w:rPr>
              <w:t>ทดสอบมาตรฐานฝีมือแรงงาน ศูนย์ประเมินความรู้ความสามารถ ศูนย์ฝึกอบรมฝีมือแรงงาน และสถานทดสอบฝีมือคนหางานเพื่อไปทำงานในต่างประเทศ</w:t>
            </w:r>
            <w:r w:rsidRPr="00996C88">
              <w:rPr>
                <w:rFonts w:ascii="TH SarabunPSK" w:eastAsia="Times New Roman" w:hAnsi="TH SarabunPSK" w:cs="TH SarabunPSK"/>
                <w:b/>
                <w:bCs/>
                <w:color w:val="000000" w:themeColor="text1"/>
                <w:sz w:val="32"/>
                <w:szCs w:val="32"/>
                <w:cs/>
              </w:rPr>
              <w:t xml:space="preserve">  กำกับดูแล</w:t>
            </w:r>
            <w:r w:rsidRPr="00996C88">
              <w:rPr>
                <w:rFonts w:ascii="TH SarabunPSK" w:eastAsia="Times New Roman" w:hAnsi="TH SarabunPSK" w:cs="TH SarabunPSK"/>
                <w:color w:val="000000" w:themeColor="text1"/>
                <w:sz w:val="32"/>
                <w:szCs w:val="32"/>
                <w:cs/>
              </w:rPr>
              <w:t xml:space="preserve">การจัดทำมาตรฐานฝีมือแรงงานของผู้ประกอบอาชีพ  </w:t>
            </w:r>
            <w:r w:rsidRPr="00996C88">
              <w:rPr>
                <w:rFonts w:ascii="TH SarabunPSK" w:eastAsia="Calibri" w:hAnsi="TH SarabunPSK" w:cs="TH SarabunPSK"/>
                <w:color w:val="000000" w:themeColor="text1"/>
                <w:sz w:val="32"/>
                <w:szCs w:val="32"/>
                <w:cs/>
              </w:rPr>
              <w:t>ศูนย์</w:t>
            </w:r>
            <w:r w:rsidRPr="00996C88">
              <w:rPr>
                <w:rFonts w:ascii="TH SarabunPSK" w:eastAsia="Times New Roman" w:hAnsi="TH SarabunPSK" w:cs="TH SarabunPSK"/>
                <w:color w:val="000000" w:themeColor="text1"/>
                <w:sz w:val="32"/>
                <w:szCs w:val="32"/>
                <w:cs/>
              </w:rPr>
              <w:t>ทดสอบมาตรฐานฝีมือแรงงาน ศูนย์ประเมินความรู้ความสามารถ 26/4 (2) ศูนย์ฝึกอบรมฝีมือแรงงาน และสถานทดสอบฝีมือคนหางานเพื่อไปทำงานในต่างประเทศ</w:t>
            </w:r>
            <w:r w:rsidRPr="00996C88">
              <w:rPr>
                <w:rFonts w:ascii="TH SarabunPSK" w:eastAsia="Times New Roman" w:hAnsi="TH SarabunPSK" w:cs="TH SarabunPSK"/>
                <w:b/>
                <w:bCs/>
                <w:color w:val="000000" w:themeColor="text1"/>
                <w:sz w:val="32"/>
                <w:szCs w:val="32"/>
                <w:cs/>
              </w:rPr>
              <w:t xml:space="preserve">  และเป็นผู้ดำเนินการ</w:t>
            </w:r>
            <w:r w:rsidRPr="00996C88">
              <w:rPr>
                <w:rFonts w:ascii="TH SarabunPSK" w:eastAsia="Times New Roman" w:hAnsi="TH SarabunPSK" w:cs="TH SarabunPSK"/>
                <w:color w:val="000000" w:themeColor="text1"/>
                <w:sz w:val="32"/>
                <w:szCs w:val="32"/>
                <w:cs/>
              </w:rPr>
              <w:t>ฝึกอบรมฝีมือแรงงาน ทดสอบมาตรฐานฝีมือแรงงานแห่งชาติ ดำเนินการประเมินความรู้ความสามารถเพื่อออกหนังสือรับรองความรู้ความสามารถ และ</w:t>
            </w:r>
            <w:r w:rsidRPr="00996C88">
              <w:rPr>
                <w:rFonts w:ascii="TH SarabunPSK" w:eastAsia="Times New Roman" w:hAnsi="TH SarabunPSK" w:cs="TH SarabunPSK"/>
                <w:color w:val="000000" w:themeColor="text1"/>
                <w:sz w:val="32"/>
                <w:szCs w:val="32"/>
                <w:cs/>
              </w:rPr>
              <w:lastRenderedPageBreak/>
              <w:t xml:space="preserve">ดำเนินการรับรองหลักสูตรและค่าใช้จ่ายของสถานประกอบกิจการที่จัดฝึกอบรมฝีมือแรงงาน </w:t>
            </w:r>
          </w:p>
          <w:p w14:paraId="5939411C" w14:textId="77777777" w:rsidR="000C5749" w:rsidRPr="00996C88" w:rsidRDefault="000C5749" w:rsidP="000C5749">
            <w:pPr>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b/>
                <w:bCs/>
                <w:color w:val="000000" w:themeColor="text1"/>
                <w:sz w:val="32"/>
                <w:szCs w:val="32"/>
                <w:cs/>
              </w:rPr>
              <w:t xml:space="preserve">      และประเด็นที่สอง </w:t>
            </w:r>
            <w:r w:rsidRPr="00996C88">
              <w:rPr>
                <w:rFonts w:ascii="TH SarabunPSK" w:eastAsia="Times New Roman" w:hAnsi="TH SarabunPSK" w:cs="TH SarabunPSK"/>
                <w:color w:val="000000" w:themeColor="text1"/>
                <w:sz w:val="32"/>
                <w:szCs w:val="32"/>
                <w:cs/>
              </w:rPr>
              <w:t>จังหวัดตราดได้มอบหมายให้</w:t>
            </w:r>
            <w:r w:rsidRPr="00996C88">
              <w:rPr>
                <w:rFonts w:ascii="TH SarabunPSK" w:eastAsia="Times New Roman" w:hAnsi="TH SarabunPSK" w:cs="TH SarabunPSK"/>
                <w:b/>
                <w:bCs/>
                <w:color w:val="000000" w:themeColor="text1"/>
                <w:sz w:val="32"/>
                <w:szCs w:val="32"/>
                <w:cs/>
              </w:rPr>
              <w:t xml:space="preserve">สำนักงานพัฒนาฝีมือแรงงานตราด </w:t>
            </w:r>
            <w:r w:rsidRPr="00996C88">
              <w:rPr>
                <w:rFonts w:ascii="TH SarabunPSK" w:eastAsia="Times New Roman" w:hAnsi="TH SarabunPSK" w:cs="TH SarabunPSK"/>
                <w:color w:val="000000" w:themeColor="text1"/>
                <w:sz w:val="32"/>
                <w:szCs w:val="32"/>
                <w:cs/>
              </w:rPr>
              <w:t>ร่วมกับหน่วยงานต่าง ๆ พัฒนาแรงงานตามแผนพัฒนาจังหวัดตราด และรองรับการขยายตัวทางเศรษฐกิจในระดับพื้นที่  ดังนี้</w:t>
            </w:r>
            <w:r w:rsidRPr="00996C88">
              <w:rPr>
                <w:rFonts w:ascii="TH SarabunPSK" w:eastAsia="Times New Roman" w:hAnsi="TH SarabunPSK" w:cs="TH SarabunPSK"/>
                <w:color w:val="000000" w:themeColor="text1"/>
                <w:sz w:val="32"/>
                <w:szCs w:val="32"/>
              </w:rPr>
              <w:br/>
            </w:r>
            <w:r w:rsidRPr="00996C88">
              <w:rPr>
                <w:rFonts w:ascii="TH SarabunPSK" w:eastAsia="Times New Roman" w:hAnsi="TH SarabunPSK" w:cs="TH SarabunPSK"/>
                <w:color w:val="000000" w:themeColor="text1"/>
                <w:sz w:val="32"/>
                <w:szCs w:val="32"/>
                <w:cs/>
              </w:rPr>
              <w:t xml:space="preserve">      ๑. การพัฒนาและยกระดับสินค้า บริการ กิจกรรม และบุคลากรด้านการท่องเที่ยว ร่วมกับสภาอุตสาหกรรมท่องเที่ยวจังหวัดตราดพัฒนาศักยภาพบุคลากรสู่ความเป็นเลิศด้านการท่องเที่ยว </w:t>
            </w:r>
          </w:p>
          <w:p w14:paraId="0483A56B" w14:textId="77777777" w:rsidR="000C5749" w:rsidRPr="00996C88" w:rsidRDefault="000C5749" w:rsidP="000C5749">
            <w:pPr>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      ๒. การเสริมสร้างศักยภาพทางเศรษฐกิจของจังหวัด เพิ่มประสิทธิภาพการค้าเชื่อมโยงเศรษฐกิจพิเศษและประเทศเพื่อนบ้าน ร่วมกับสำนักงานจังหวัดตราดพัฒนาฝีมือแรงงานรองรับกิจกรรมทางเศรษฐกิจดิจิทัล</w:t>
            </w:r>
          </w:p>
          <w:p w14:paraId="496DAFF8" w14:textId="77777777" w:rsidR="000C5749" w:rsidRPr="00996C88" w:rsidRDefault="000C5749" w:rsidP="000C5749">
            <w:pPr>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      ๓. การพัฒนาศักยภาพประชาชนในทุกมิติสร้างสังคมที่ร่มเย็นเป็นสุข เพื่อพัฒนาทรัพยากรมนุษย์และยกระดับคุณภาพชีวิตของประชาชนให้มีคุณภาพชีวิตที่ดี </w:t>
            </w:r>
          </w:p>
          <w:p w14:paraId="10049C7B" w14:textId="77777777" w:rsidR="000C5749" w:rsidRPr="00996C88" w:rsidRDefault="000C5749" w:rsidP="000C5749">
            <w:pPr>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          -กิจกรรมพัฒนาผลิตภาพแรงงานให้ตรงกับความต้องการของสถานประ</w:t>
            </w:r>
            <w:proofErr w:type="spellStart"/>
            <w:r w:rsidRPr="00996C88">
              <w:rPr>
                <w:rFonts w:ascii="TH SarabunPSK" w:eastAsia="Times New Roman" w:hAnsi="TH SarabunPSK" w:cs="TH SarabunPSK"/>
                <w:color w:val="000000" w:themeColor="text1"/>
                <w:sz w:val="32"/>
                <w:szCs w:val="32"/>
                <w:cs/>
              </w:rPr>
              <w:t>กิบ</w:t>
            </w:r>
            <w:proofErr w:type="spellEnd"/>
            <w:r w:rsidRPr="00996C88">
              <w:rPr>
                <w:rFonts w:ascii="TH SarabunPSK" w:eastAsia="Times New Roman" w:hAnsi="TH SarabunPSK" w:cs="TH SarabunPSK"/>
                <w:color w:val="000000" w:themeColor="text1"/>
                <w:sz w:val="32"/>
                <w:szCs w:val="32"/>
                <w:cs/>
              </w:rPr>
              <w:t>กิจการและกลุ่มวิสาหกิจชุมชน/</w:t>
            </w:r>
            <w:r w:rsidRPr="00996C88">
              <w:rPr>
                <w:rFonts w:ascii="TH SarabunPSK" w:eastAsia="Times New Roman" w:hAnsi="TH SarabunPSK" w:cs="TH SarabunPSK"/>
                <w:color w:val="000000" w:themeColor="text1"/>
                <w:sz w:val="32"/>
                <w:szCs w:val="32"/>
              </w:rPr>
              <w:t xml:space="preserve">OTOP </w:t>
            </w:r>
          </w:p>
          <w:p w14:paraId="1BF3D6EE" w14:textId="77777777" w:rsidR="000C5749" w:rsidRPr="00996C88" w:rsidRDefault="000C5749" w:rsidP="000C5749">
            <w:pPr>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          -โครงการ </w:t>
            </w:r>
            <w:r w:rsidRPr="00996C88">
              <w:rPr>
                <w:rFonts w:ascii="TH SarabunPSK" w:eastAsia="Times New Roman" w:hAnsi="TH SarabunPSK" w:cs="TH SarabunPSK"/>
                <w:color w:val="000000" w:themeColor="text1"/>
                <w:sz w:val="32"/>
                <w:szCs w:val="32"/>
              </w:rPr>
              <w:t xml:space="preserve">FS future skills to be true </w:t>
            </w:r>
            <w:r w:rsidRPr="00996C88">
              <w:rPr>
                <w:rFonts w:ascii="TH SarabunPSK" w:eastAsia="Times New Roman" w:hAnsi="TH SarabunPSK" w:cs="TH SarabunPSK"/>
                <w:color w:val="000000" w:themeColor="text1"/>
                <w:sz w:val="32"/>
                <w:szCs w:val="32"/>
                <w:cs/>
              </w:rPr>
              <w:t>(เอกชนร่วมรักพัฒนาทักษะอาชีพ สร้างอนาคตลูกหลานชาวตราด)</w:t>
            </w:r>
          </w:p>
          <w:p w14:paraId="74891D6F" w14:textId="77777777" w:rsidR="000C5749" w:rsidRPr="00996C88" w:rsidRDefault="000C5749" w:rsidP="000C5749">
            <w:pPr>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      ๔. สำนักงานพัฒนาฝีมือแรงงานตราด เป็นศูนย์กลางในการประสานงานยกระดับและเพิ่มขีดความสามารถศักยภาพทางการแข่งขันแก่ผู้ประกอบธุรกิจเดินเรือ ซ่อมเรือ จังหวัดตราด ร่วมจัดตั้งเป็นสมาคมเดินเรือ ซ่อมเรือ ในการขยายธุรกิจเพิ่มผลิตภาพเสริมการลงทุน และการจ้างงาน รวมถึงการเพิ่มมูลค่าทางเศรษฐกิจของจังหวัดในอนาคตให้มีมูลค่าสูงขึ้นและสอดคล้องกับทิศทางการพัฒนาทางเศรษฐกิจของประเทศ รวมถึงพัฒนาฝีมือแรงงานให้แก่แรงงานทั้งในระบบและนอกระบบ เพื่อประกอบอาชีพรายได้สูง สอดคล้องกับความต้องการของสถานประกอบกิจการรองรับการขยายตัวของอุตสาหกรรมการท่องเที่ยว อุตสาหกรรมขนส่งทางเรือ ท่าเรือ และการขนส่งสินค้า รวมถึงการเดินเรือระหว่างประเทศ</w:t>
            </w:r>
          </w:p>
          <w:p w14:paraId="4B3B1546" w14:textId="77777777" w:rsidR="000C5749" w:rsidRPr="00996C88" w:rsidRDefault="000C5749" w:rsidP="000C5749">
            <w:pPr>
              <w:rPr>
                <w:rFonts w:ascii="TH SarabunPSK" w:hAnsi="TH SarabunPSK" w:cs="TH SarabunPSK"/>
                <w:b/>
                <w:bCs/>
                <w:color w:val="000000" w:themeColor="text1"/>
                <w:sz w:val="32"/>
                <w:szCs w:val="32"/>
              </w:rPr>
            </w:pPr>
            <w:r w:rsidRPr="00996C88">
              <w:rPr>
                <w:rFonts w:ascii="TH SarabunPSK" w:hAnsi="TH SarabunPSK" w:cs="TH SarabunPSK"/>
                <w:b/>
                <w:bCs/>
                <w:color w:val="000000" w:themeColor="text1"/>
                <w:sz w:val="32"/>
                <w:szCs w:val="32"/>
                <w:cs/>
              </w:rPr>
              <w:t xml:space="preserve">           “ท่องเที่ยวอย่างมีคุณค่า เมืองน่าอยู่ เศรษฐกิจเติบโต   </w:t>
            </w:r>
          </w:p>
          <w:p w14:paraId="34ABF247" w14:textId="77777777" w:rsidR="000C5749" w:rsidRPr="00996C88" w:rsidRDefault="000C5749" w:rsidP="000C5749">
            <w:pPr>
              <w:rPr>
                <w:rFonts w:ascii="TH SarabunPSK" w:eastAsia="Times New Roman" w:hAnsi="TH SarabunPSK" w:cs="TH SarabunPSK"/>
                <w:b/>
                <w:bCs/>
                <w:color w:val="000000" w:themeColor="text1"/>
                <w:sz w:val="32"/>
                <w:szCs w:val="32"/>
              </w:rPr>
            </w:pPr>
            <w:r w:rsidRPr="00996C88">
              <w:rPr>
                <w:rFonts w:ascii="TH SarabunPSK" w:hAnsi="TH SarabunPSK" w:cs="TH SarabunPSK"/>
                <w:b/>
                <w:bCs/>
                <w:color w:val="000000" w:themeColor="text1"/>
                <w:sz w:val="32"/>
                <w:szCs w:val="32"/>
                <w:cs/>
              </w:rPr>
              <w:t xml:space="preserve">                       เกษตรปลอดภัย สิ่งแวดล้อมยั่งยืน”</w:t>
            </w:r>
            <w:r w:rsidRPr="00996C88">
              <w:rPr>
                <w:rStyle w:val="fontstyle01"/>
                <w:rFonts w:ascii="TH SarabunPSK" w:hAnsi="TH SarabunPSK" w:cs="TH SarabunPSK"/>
                <w:color w:val="000000" w:themeColor="text1"/>
                <w:cs/>
              </w:rPr>
              <w:t xml:space="preserve">       </w:t>
            </w:r>
          </w:p>
          <w:p w14:paraId="437A4B16" w14:textId="77777777" w:rsidR="000C5749" w:rsidRPr="00996C88" w:rsidRDefault="000C5749" w:rsidP="009510FB">
            <w:pPr>
              <w:pStyle w:val="a8"/>
              <w:numPr>
                <w:ilvl w:val="0"/>
                <w:numId w:val="1"/>
              </w:numPr>
              <w:ind w:left="343" w:hanging="343"/>
              <w:rPr>
                <w:rFonts w:ascii="TH SarabunPSK" w:eastAsia="Times New Roman" w:hAnsi="TH SarabunPSK" w:cs="TH SarabunPSK"/>
                <w:b/>
                <w:bCs/>
                <w:color w:val="000000" w:themeColor="text1"/>
                <w:sz w:val="32"/>
                <w:szCs w:val="32"/>
              </w:rPr>
            </w:pPr>
            <w:r w:rsidRPr="00996C88">
              <w:rPr>
                <w:rFonts w:ascii="TH SarabunPSK" w:eastAsia="Times New Roman" w:hAnsi="TH SarabunPSK" w:cs="TH SarabunPSK"/>
                <w:b/>
                <w:bCs/>
                <w:color w:val="000000" w:themeColor="text1"/>
                <w:sz w:val="32"/>
                <w:szCs w:val="32"/>
                <w:cs/>
              </w:rPr>
              <w:lastRenderedPageBreak/>
              <w:t>สภาพภูมิศาสตร์</w:t>
            </w:r>
          </w:p>
          <w:p w14:paraId="459F54CC"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color w:val="000000" w:themeColor="text1"/>
                <w:cs/>
              </w:rPr>
              <w:t xml:space="preserve">            จังหวัดตราดอยู่ภาคตะวันออกของไทย เป็นจังหวัดชายแดนสุดฝั่งทะเลตะวันออก ประมาณ ละติจูดที่ </w:t>
            </w:r>
            <w:r w:rsidRPr="00996C88">
              <w:rPr>
                <w:rStyle w:val="fontstyle01"/>
                <w:rFonts w:ascii="TH SarabunPSK" w:hAnsi="TH SarabunPSK" w:cs="TH SarabunPSK"/>
                <w:color w:val="000000" w:themeColor="text1"/>
              </w:rPr>
              <w:t>11</w:t>
            </w:r>
            <w:r w:rsidRPr="00996C88">
              <w:rPr>
                <w:rStyle w:val="fontstyle21"/>
                <w:rFonts w:ascii="TH SarabunPSK" w:hAnsi="TH SarabunPSK" w:cs="TH SarabunPSK"/>
                <w:color w:val="000000" w:themeColor="text1"/>
              </w:rPr>
              <w:t xml:space="preserve">° </w:t>
            </w:r>
            <w:r w:rsidRPr="00996C88">
              <w:rPr>
                <w:rStyle w:val="fontstyle01"/>
                <w:rFonts w:ascii="TH SarabunPSK" w:hAnsi="TH SarabunPSK" w:cs="TH SarabunPSK"/>
                <w:color w:val="000000" w:themeColor="text1"/>
              </w:rPr>
              <w:t>46</w:t>
            </w:r>
            <w:r w:rsidRPr="00996C88">
              <w:rPr>
                <w:rStyle w:val="fontstyle21"/>
                <w:rFonts w:ascii="TH SarabunPSK" w:hAnsi="TH SarabunPSK" w:cs="TH SarabunPSK"/>
                <w:color w:val="000000" w:themeColor="text1"/>
                <w:cs/>
              </w:rPr>
              <w:t xml:space="preserve">′ </w:t>
            </w:r>
            <w:r w:rsidRPr="00996C88">
              <w:rPr>
                <w:rStyle w:val="fontstyle01"/>
                <w:rFonts w:ascii="TH SarabunPSK" w:hAnsi="TH SarabunPSK" w:cs="TH SarabunPSK"/>
                <w:color w:val="000000" w:themeColor="text1"/>
                <w:cs/>
              </w:rPr>
              <w:t xml:space="preserve">เหนือ ลองจิจูด </w:t>
            </w:r>
            <w:r w:rsidRPr="00996C88">
              <w:rPr>
                <w:rStyle w:val="fontstyle01"/>
                <w:rFonts w:ascii="TH SarabunPSK" w:hAnsi="TH SarabunPSK" w:cs="TH SarabunPSK"/>
                <w:color w:val="000000" w:themeColor="text1"/>
              </w:rPr>
              <w:t>102</w:t>
            </w:r>
            <w:r w:rsidRPr="00996C88">
              <w:rPr>
                <w:rStyle w:val="fontstyle21"/>
                <w:rFonts w:ascii="TH SarabunPSK" w:hAnsi="TH SarabunPSK" w:cs="TH SarabunPSK"/>
                <w:color w:val="000000" w:themeColor="text1"/>
              </w:rPr>
              <w:t xml:space="preserve">° </w:t>
            </w:r>
            <w:r w:rsidRPr="00996C88">
              <w:rPr>
                <w:rStyle w:val="fontstyle01"/>
                <w:rFonts w:ascii="TH SarabunPSK" w:hAnsi="TH SarabunPSK" w:cs="TH SarabunPSK"/>
                <w:color w:val="000000" w:themeColor="text1"/>
              </w:rPr>
              <w:t>53</w:t>
            </w:r>
            <w:r w:rsidRPr="00996C88">
              <w:rPr>
                <w:rStyle w:val="fontstyle21"/>
                <w:rFonts w:ascii="TH SarabunPSK" w:hAnsi="TH SarabunPSK" w:cs="TH SarabunPSK"/>
                <w:color w:val="000000" w:themeColor="text1"/>
                <w:cs/>
              </w:rPr>
              <w:t>′</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ตะวันออก อาณาเขตด้านชายแดนติดกับราชอาณาจักรกัมพูชาทั้งทางบกและทางทะเล ยาว</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rPr>
              <w:t>330</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5 </w:t>
            </w:r>
            <w:r w:rsidRPr="00996C88">
              <w:rPr>
                <w:rStyle w:val="fontstyle01"/>
                <w:rFonts w:ascii="TH SarabunPSK" w:hAnsi="TH SarabunPSK" w:cs="TH SarabunPSK"/>
                <w:color w:val="000000" w:themeColor="text1"/>
                <w:cs/>
              </w:rPr>
              <w:t xml:space="preserve">กิโลเมตร ทางบกติดกับจังหวัดของราชอาณาจักรกัมพูชา ได้แก่ จังหวัดพระตะบอง จังหวัดโพธิสัต และจังหวัดเกาะกง ซึ่งมีแนวชายแดนธรรมชาติติดทิวเขาบรรทัดเป็นเส้นแบ่งเขตแดนตลอดแนวยาว </w:t>
            </w:r>
            <w:r w:rsidRPr="00996C88">
              <w:rPr>
                <w:rStyle w:val="fontstyle01"/>
                <w:rFonts w:ascii="TH SarabunPSK" w:hAnsi="TH SarabunPSK" w:cs="TH SarabunPSK"/>
                <w:color w:val="000000" w:themeColor="text1"/>
              </w:rPr>
              <w:t xml:space="preserve">165 </w:t>
            </w:r>
            <w:r w:rsidRPr="00996C88">
              <w:rPr>
                <w:rStyle w:val="fontstyle01"/>
                <w:rFonts w:ascii="TH SarabunPSK" w:hAnsi="TH SarabunPSK" w:cs="TH SarabunPSK"/>
                <w:color w:val="000000" w:themeColor="text1"/>
                <w:cs/>
              </w:rPr>
              <w:t xml:space="preserve">กิโลเมตร และแนวอาณาเขตทางทะเลยาว </w:t>
            </w:r>
            <w:r w:rsidRPr="00996C88">
              <w:rPr>
                <w:rStyle w:val="fontstyle01"/>
                <w:rFonts w:ascii="TH SarabunPSK" w:hAnsi="TH SarabunPSK" w:cs="TH SarabunPSK"/>
                <w:color w:val="000000" w:themeColor="text1"/>
              </w:rPr>
              <w:t>165</w:t>
            </w:r>
            <w:r w:rsidRPr="00996C88">
              <w:rPr>
                <w:rStyle w:val="fontstyle01"/>
                <w:rFonts w:ascii="TH SarabunPSK" w:hAnsi="TH SarabunPSK" w:cs="TH SarabunPSK"/>
                <w:color w:val="000000" w:themeColor="text1"/>
                <w:cs/>
              </w:rPr>
              <w:t>.</w:t>
            </w:r>
            <w:r w:rsidRPr="00996C88">
              <w:rPr>
                <w:rStyle w:val="fontstyle01"/>
                <w:rFonts w:ascii="TH SarabunPSK" w:hAnsi="TH SarabunPSK" w:cs="TH SarabunPSK"/>
                <w:color w:val="000000" w:themeColor="text1"/>
              </w:rPr>
              <w:t xml:space="preserve">5 </w:t>
            </w:r>
            <w:r w:rsidRPr="00996C88">
              <w:rPr>
                <w:rStyle w:val="fontstyle01"/>
                <w:rFonts w:ascii="TH SarabunPSK" w:hAnsi="TH SarabunPSK" w:cs="TH SarabunPSK"/>
                <w:color w:val="000000" w:themeColor="text1"/>
                <w:cs/>
              </w:rPr>
              <w:t xml:space="preserve">กิโลเมตร จังหวัดตราด มีพื้นที่ขนาดเล็กเป็นอันดับ </w:t>
            </w:r>
            <w:r w:rsidRPr="00996C88">
              <w:rPr>
                <w:rStyle w:val="fontstyle01"/>
                <w:rFonts w:ascii="TH SarabunPSK" w:hAnsi="TH SarabunPSK" w:cs="TH SarabunPSK"/>
                <w:color w:val="000000" w:themeColor="text1"/>
              </w:rPr>
              <w:t xml:space="preserve">7 </w:t>
            </w:r>
            <w:r w:rsidRPr="00996C88">
              <w:rPr>
                <w:rStyle w:val="fontstyle01"/>
                <w:rFonts w:ascii="TH SarabunPSK" w:hAnsi="TH SarabunPSK" w:cs="TH SarabunPSK"/>
                <w:color w:val="000000" w:themeColor="text1"/>
                <w:cs/>
              </w:rPr>
              <w:t xml:space="preserve">ของภาคตะวันออก และเป็นอันดับที่ </w:t>
            </w:r>
            <w:r w:rsidRPr="00996C88">
              <w:rPr>
                <w:rStyle w:val="fontstyle01"/>
                <w:rFonts w:ascii="TH SarabunPSK" w:hAnsi="TH SarabunPSK" w:cs="TH SarabunPSK"/>
                <w:color w:val="000000" w:themeColor="text1"/>
              </w:rPr>
              <w:t>62</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ของประเทศ   อยู่ห่างจากกรุงเทพมหานครตามเส้นทางหลวงสายใหม่ บางนา–บ้านบึง–แกลง-ตราด ระยะทาง </w:t>
            </w:r>
            <w:r w:rsidRPr="00996C88">
              <w:rPr>
                <w:rStyle w:val="fontstyle01"/>
                <w:rFonts w:ascii="TH SarabunPSK" w:hAnsi="TH SarabunPSK" w:cs="TH SarabunPSK"/>
                <w:color w:val="000000" w:themeColor="text1"/>
              </w:rPr>
              <w:t xml:space="preserve">315 </w:t>
            </w:r>
            <w:r w:rsidRPr="00996C88">
              <w:rPr>
                <w:rStyle w:val="fontstyle01"/>
                <w:rFonts w:ascii="TH SarabunPSK" w:hAnsi="TH SarabunPSK" w:cs="TH SarabunPSK"/>
                <w:color w:val="000000" w:themeColor="text1"/>
                <w:cs/>
              </w:rPr>
              <w:t xml:space="preserve">กิโลเมตรมีพื้นที่ทางบก </w:t>
            </w:r>
            <w:r w:rsidRPr="00996C88">
              <w:rPr>
                <w:rStyle w:val="fontstyle01"/>
                <w:rFonts w:ascii="TH SarabunPSK" w:hAnsi="TH SarabunPSK" w:cs="TH SarabunPSK"/>
                <w:color w:val="000000" w:themeColor="text1"/>
              </w:rPr>
              <w:t xml:space="preserve">2,819 </w:t>
            </w:r>
            <w:r w:rsidRPr="00996C88">
              <w:rPr>
                <w:rStyle w:val="fontstyle01"/>
                <w:rFonts w:ascii="TH SarabunPSK" w:hAnsi="TH SarabunPSK" w:cs="TH SarabunPSK"/>
                <w:color w:val="000000" w:themeColor="text1"/>
                <w:cs/>
              </w:rPr>
              <w:t>ตารางกิโลเมตร (</w:t>
            </w:r>
            <w:r w:rsidRPr="00996C88">
              <w:rPr>
                <w:rStyle w:val="fontstyle01"/>
                <w:rFonts w:ascii="TH SarabunPSK" w:hAnsi="TH SarabunPSK" w:cs="TH SarabunPSK"/>
                <w:color w:val="000000" w:themeColor="text1"/>
              </w:rPr>
              <w:t xml:space="preserve">1,761,000 </w:t>
            </w:r>
            <w:r w:rsidRPr="00996C88">
              <w:rPr>
                <w:rStyle w:val="fontstyle01"/>
                <w:rFonts w:ascii="TH SarabunPSK" w:hAnsi="TH SarabunPSK" w:cs="TH SarabunPSK"/>
                <w:color w:val="000000" w:themeColor="text1"/>
                <w:cs/>
              </w:rPr>
              <w:t xml:space="preserve">ไร่) พื้นที่ปกครองทางทะเล </w:t>
            </w:r>
            <w:r w:rsidRPr="00996C88">
              <w:rPr>
                <w:rStyle w:val="fontstyle01"/>
                <w:rFonts w:ascii="TH SarabunPSK" w:hAnsi="TH SarabunPSK" w:cs="TH SarabunPSK"/>
                <w:color w:val="000000" w:themeColor="text1"/>
              </w:rPr>
              <w:t xml:space="preserve">7,257 </w:t>
            </w:r>
            <w:r w:rsidRPr="00996C88">
              <w:rPr>
                <w:rStyle w:val="fontstyle01"/>
                <w:rFonts w:ascii="TH SarabunPSK" w:hAnsi="TH SarabunPSK" w:cs="TH SarabunPSK"/>
                <w:color w:val="000000" w:themeColor="text1"/>
                <w:cs/>
              </w:rPr>
              <w:t>ตารางกิโลเมตร มีอาณาเขตติดต่อกับจังหวัดใกล้เคียงและประเทศเพื่อนบ้าน ดังนี้</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ทิศเหนือ ติดกับ อำเภอขลุง จังหวัดจันทบุรีและราชอาณาจักรกัมพูชา</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ทิศใต้ ติดกับ อ่าวไทยและน่านน้ำทะเลราชอาณาจักรกัมพูชา</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ทิศตะวันออก ติดกับ ราชอาณาจักรกัมพูชา มีทิวเขาบรรทัดเป็นแนวกั้นเขตแดน</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ทิศตะวันตก ติดกับ อำเภอขลุง จังหวัดจันทบุรี</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b/>
                <w:bCs/>
                <w:color w:val="000000" w:themeColor="text1"/>
                <w:cs/>
              </w:rPr>
              <w:t xml:space="preserve">         ลักษณะภูมิประเทศ</w:t>
            </w:r>
            <w:r w:rsidRPr="00996C88">
              <w:rPr>
                <w:rStyle w:val="fontstyle01"/>
                <w:rFonts w:ascii="TH SarabunPSK" w:hAnsi="TH SarabunPSK" w:cs="TH SarabunPSK"/>
                <w:color w:val="000000" w:themeColor="text1"/>
                <w:cs/>
              </w:rPr>
              <w:t xml:space="preserve"> มีอาณาบริเวณทั้งที่เป็นแผ่นดินและพื้นน้ำ ประกอบด้วย เทือกเขาสูง อุดมด้วยป่า</w:t>
            </w:r>
            <w:proofErr w:type="spellStart"/>
            <w:r w:rsidRPr="00996C88">
              <w:rPr>
                <w:rStyle w:val="fontstyle01"/>
                <w:rFonts w:ascii="TH SarabunPSK" w:hAnsi="TH SarabunPSK" w:cs="TH SarabunPSK"/>
                <w:color w:val="000000" w:themeColor="text1"/>
                <w:cs/>
              </w:rPr>
              <w:t>เบญ</w:t>
            </w:r>
            <w:proofErr w:type="spellEnd"/>
            <w:r w:rsidRPr="00996C88">
              <w:rPr>
                <w:rStyle w:val="fontstyle01"/>
                <w:rFonts w:ascii="TH SarabunPSK" w:hAnsi="TH SarabunPSK" w:cs="TH SarabunPSK"/>
                <w:color w:val="000000" w:themeColor="text1"/>
                <w:cs/>
              </w:rPr>
              <w:t xml:space="preserve">จพรรณป่าดิบ และหมู่เกาะต่างๆ ซึ่งอยู่ทางทิศใต้ของจังหวัด สภาพภูมิประเทศแบ่งออกเป็น </w:t>
            </w:r>
            <w:r w:rsidRPr="00996C88">
              <w:rPr>
                <w:rStyle w:val="fontstyle01"/>
                <w:rFonts w:ascii="TH SarabunPSK" w:hAnsi="TH SarabunPSK" w:cs="TH SarabunPSK"/>
                <w:color w:val="000000" w:themeColor="text1"/>
              </w:rPr>
              <w:t xml:space="preserve">4 </w:t>
            </w:r>
            <w:r w:rsidRPr="00996C88">
              <w:rPr>
                <w:rStyle w:val="fontstyle01"/>
                <w:rFonts w:ascii="TH SarabunPSK" w:hAnsi="TH SarabunPSK" w:cs="TH SarabunPSK"/>
                <w:color w:val="000000" w:themeColor="text1"/>
                <w:cs/>
              </w:rPr>
              <w:t>ลักษณะ ได้แก่</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color w:val="000000" w:themeColor="text1"/>
              </w:rPr>
              <w:t>1</w:t>
            </w:r>
            <w:r w:rsidRPr="00996C88">
              <w:rPr>
                <w:rStyle w:val="fontstyle01"/>
                <w:rFonts w:ascii="TH SarabunPSK" w:hAnsi="TH SarabunPSK" w:cs="TH SarabunPSK"/>
                <w:color w:val="000000" w:themeColor="text1"/>
                <w:cs/>
              </w:rPr>
              <w:t>. ที่ราบลุ่มแม่น้ำ บริเวณนี้เหมาะสำหรับปลูกผลไม้ ปาล์มน้ำมัน ทำนาข้าว และการเลี้ยงปศุสัตว์</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color w:val="000000" w:themeColor="text1"/>
              </w:rPr>
              <w:t>2</w:t>
            </w:r>
            <w:r w:rsidRPr="00996C88">
              <w:rPr>
                <w:rStyle w:val="fontstyle01"/>
                <w:rFonts w:ascii="TH SarabunPSK" w:hAnsi="TH SarabunPSK" w:cs="TH SarabunPSK"/>
                <w:color w:val="000000" w:themeColor="text1"/>
                <w:cs/>
              </w:rPr>
              <w:t>. ที่</w:t>
            </w:r>
            <w:r w:rsidRPr="00996C88">
              <w:rPr>
                <w:rStyle w:val="fontstyle01"/>
                <w:rFonts w:ascii="TH SarabunPSK" w:hAnsi="TH SarabunPSK" w:cs="TH SarabunPSK"/>
                <w:color w:val="000000" w:themeColor="text1"/>
                <w:spacing w:val="-14"/>
                <w:cs/>
              </w:rPr>
              <w:t>ราบบริเวณเชิงภูเขา บริเวณนี้มีพื้นที่กว้างขวางมาก เป็นพื้นที่ที่เหมาะแก่การทำสวนผลไม้ ยางพาราและสับปะรด</w:t>
            </w:r>
            <w:r w:rsidRPr="00996C88">
              <w:rPr>
                <w:rFonts w:ascii="TH SarabunPSK" w:hAnsi="TH SarabunPSK" w:cs="TH SarabunPSK"/>
                <w:color w:val="000000" w:themeColor="text1"/>
                <w:spacing w:val="-14"/>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color w:val="000000" w:themeColor="text1"/>
              </w:rPr>
              <w:t>3</w:t>
            </w:r>
            <w:r w:rsidRPr="00996C88">
              <w:rPr>
                <w:rStyle w:val="fontstyle01"/>
                <w:rFonts w:ascii="TH SarabunPSK" w:hAnsi="TH SarabunPSK" w:cs="TH SarabunPSK"/>
                <w:color w:val="000000" w:themeColor="text1"/>
                <w:cs/>
              </w:rPr>
              <w:t>. พื้นที่ภูเขาสูง ส่วนมากมีสภาพเป็นพื้นที่ป่าไม้ พื้นที่เกาะต่างๆ</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color w:val="000000" w:themeColor="text1"/>
              </w:rPr>
              <w:t>4</w:t>
            </w:r>
            <w:r w:rsidRPr="00996C88">
              <w:rPr>
                <w:rStyle w:val="fontstyle01"/>
                <w:rFonts w:ascii="TH SarabunPSK" w:hAnsi="TH SarabunPSK" w:cs="TH SarabunPSK"/>
                <w:color w:val="000000" w:themeColor="text1"/>
                <w:cs/>
              </w:rPr>
              <w:t xml:space="preserve">. ที่ราบต่ำชายฝั่งทะเล และพื้นทะเล บริเวณพื้นที่นี้ประกอบด้วยหมู่เกาะต่างๆ      รวม </w:t>
            </w:r>
            <w:r w:rsidRPr="00996C88">
              <w:rPr>
                <w:rStyle w:val="fontstyle01"/>
                <w:rFonts w:ascii="TH SarabunPSK" w:hAnsi="TH SarabunPSK" w:cs="TH SarabunPSK"/>
                <w:color w:val="000000" w:themeColor="text1"/>
              </w:rPr>
              <w:t xml:space="preserve">52 </w:t>
            </w:r>
            <w:r w:rsidRPr="00996C88">
              <w:rPr>
                <w:rStyle w:val="fontstyle01"/>
                <w:rFonts w:ascii="TH SarabunPSK" w:hAnsi="TH SarabunPSK" w:cs="TH SarabunPSK"/>
                <w:color w:val="000000" w:themeColor="text1"/>
                <w:cs/>
              </w:rPr>
              <w:t>เกาะ มีป่าชายเลนอย่างหนาแน่น ซึ่งเป็นแหล่งเลี้ยงสัตว์น้ำและแหล่งท่องเที่ยวที่สำคัญของ</w:t>
            </w:r>
            <w:r w:rsidRPr="00996C88">
              <w:rPr>
                <w:rStyle w:val="fontstyle01"/>
                <w:rFonts w:ascii="TH SarabunPSK" w:hAnsi="TH SarabunPSK" w:cs="TH SarabunPSK"/>
                <w:color w:val="000000" w:themeColor="text1"/>
                <w:cs/>
              </w:rPr>
              <w:lastRenderedPageBreak/>
              <w:t>จังหวัด</w:t>
            </w:r>
          </w:p>
          <w:p w14:paraId="0C84ECBB"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ลักษณะภูมิอากาศ</w:t>
            </w:r>
            <w:r w:rsidRPr="00996C88">
              <w:rPr>
                <w:rFonts w:ascii="TH SarabunPSK" w:hAnsi="TH SarabunPSK" w:cs="TH SarabunPSK"/>
                <w:b/>
                <w:bCs/>
                <w:color w:val="000000" w:themeColor="text1"/>
                <w:sz w:val="32"/>
                <w:szCs w:val="32"/>
              </w:rPr>
              <w:br/>
            </w:r>
            <w:r w:rsidRPr="00996C88">
              <w:rPr>
                <w:rStyle w:val="fontstyle01"/>
                <w:rFonts w:ascii="TH SarabunPSK" w:hAnsi="TH SarabunPSK" w:cs="TH SarabunPSK"/>
                <w:color w:val="000000" w:themeColor="text1"/>
                <w:cs/>
              </w:rPr>
              <w:t xml:space="preserve">       </w:t>
            </w:r>
            <w:r w:rsidRPr="00996C88">
              <w:rPr>
                <w:rStyle w:val="fontstyle01"/>
                <w:rFonts w:ascii="TH SarabunPSK" w:hAnsi="TH SarabunPSK" w:cs="TH SarabunPSK"/>
                <w:b/>
                <w:bCs/>
                <w:color w:val="000000" w:themeColor="text1"/>
                <w:cs/>
              </w:rPr>
              <w:t>ฤดูกาล</w:t>
            </w:r>
            <w:r w:rsidRPr="00996C88">
              <w:rPr>
                <w:rStyle w:val="fontstyle01"/>
                <w:rFonts w:ascii="TH SarabunPSK" w:hAnsi="TH SarabunPSK" w:cs="TH SarabunPSK"/>
                <w:color w:val="000000" w:themeColor="text1"/>
                <w:cs/>
              </w:rPr>
              <w:t xml:space="preserve"> จังหวัดตราดมีอากาศไม่ร้อนจัด หรือหนาวจนเกินไป แต่มีฝนตกชุกมากเพราะมีพื้นที่ติดทะเล และมีภูเขาโอบล้อมจึงทำให้ได้รับอิทธิพลของลมมรสุม แบ่งออกเป็น </w:t>
            </w:r>
            <w:r w:rsidRPr="00996C88">
              <w:rPr>
                <w:rStyle w:val="fontstyle01"/>
                <w:rFonts w:ascii="TH SarabunPSK" w:hAnsi="TH SarabunPSK" w:cs="TH SarabunPSK"/>
                <w:color w:val="000000" w:themeColor="text1"/>
              </w:rPr>
              <w:t xml:space="preserve">3 </w:t>
            </w:r>
            <w:r w:rsidRPr="00996C88">
              <w:rPr>
                <w:rStyle w:val="fontstyle01"/>
                <w:rFonts w:ascii="TH SarabunPSK" w:hAnsi="TH SarabunPSK" w:cs="TH SarabunPSK"/>
                <w:color w:val="000000" w:themeColor="text1"/>
                <w:cs/>
              </w:rPr>
              <w:t>ฤดู</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cs/>
              </w:rPr>
              <w:t xml:space="preserve">๑) ฤดูหนาวเป็นเพียงระยะเวลาสั้นๆ ช่วงเดือนตุลาคม-กุมภาพันธ์  อากาศไม่หนาวเย็นมากนัก อุณหภูมิเฉลี่ยประมาณ </w:t>
            </w:r>
            <w:r w:rsidRPr="00996C88">
              <w:rPr>
                <w:rStyle w:val="fontstyle01"/>
                <w:rFonts w:ascii="TH SarabunPSK" w:hAnsi="TH SarabunPSK" w:cs="TH SarabunPSK"/>
                <w:color w:val="000000" w:themeColor="text1"/>
              </w:rPr>
              <w:t xml:space="preserve">20 </w:t>
            </w:r>
            <w:r w:rsidRPr="00996C88">
              <w:rPr>
                <w:rStyle w:val="fontstyle01"/>
                <w:rFonts w:ascii="TH SarabunPSK" w:hAnsi="TH SarabunPSK" w:cs="TH SarabunPSK"/>
                <w:color w:val="000000" w:themeColor="text1"/>
                <w:cs/>
              </w:rPr>
              <w:t>องศาเซลเซียส</w:t>
            </w:r>
            <w:r w:rsidRPr="00996C88">
              <w:rPr>
                <w:rFonts w:ascii="TH SarabunPSK" w:hAnsi="TH SarabunPSK" w:cs="TH SarabunPSK"/>
                <w:color w:val="000000" w:themeColor="text1"/>
                <w:sz w:val="32"/>
                <w:szCs w:val="32"/>
                <w:cs/>
              </w:rPr>
              <w:t xml:space="preserve"> ๒) </w:t>
            </w:r>
            <w:r w:rsidRPr="00996C88">
              <w:rPr>
                <w:rStyle w:val="fontstyle01"/>
                <w:rFonts w:ascii="TH SarabunPSK" w:hAnsi="TH SarabunPSK" w:cs="TH SarabunPSK"/>
                <w:color w:val="000000" w:themeColor="text1"/>
                <w:cs/>
              </w:rPr>
              <w:t xml:space="preserve">ฤดูร้อนช่วงระหว่างเดือนกุมภาพันธ์–พฤษภาคม เมื่อเปลี่ยนเข้าสู่ฤดูร้อนอากาศจะร้อนขึ้นแต่ได้รับกระแสลมจากทะเล ทำให้อากาศไม่ร้อนอบอ้าวมากนัก อุณหภูมิโดยเฉลี่ยไม่เกิน </w:t>
            </w:r>
            <w:r w:rsidRPr="00996C88">
              <w:rPr>
                <w:rStyle w:val="fontstyle01"/>
                <w:rFonts w:ascii="TH SarabunPSK" w:hAnsi="TH SarabunPSK" w:cs="TH SarabunPSK"/>
                <w:color w:val="000000" w:themeColor="text1"/>
              </w:rPr>
              <w:t xml:space="preserve">34 </w:t>
            </w:r>
            <w:r w:rsidRPr="00996C88">
              <w:rPr>
                <w:rStyle w:val="fontstyle01"/>
                <w:rFonts w:ascii="TH SarabunPSK" w:hAnsi="TH SarabunPSK" w:cs="TH SarabunPSK"/>
                <w:color w:val="000000" w:themeColor="text1"/>
                <w:cs/>
              </w:rPr>
              <w:t>องศาเซลเซียส</w:t>
            </w:r>
            <w:r w:rsidRPr="00996C88">
              <w:rPr>
                <w:rFonts w:ascii="TH SarabunPSK" w:hAnsi="TH SarabunPSK" w:cs="TH SarabunPSK"/>
                <w:color w:val="000000" w:themeColor="text1"/>
                <w:sz w:val="32"/>
                <w:szCs w:val="32"/>
                <w:cs/>
              </w:rPr>
              <w:t xml:space="preserve"> ๓) </w:t>
            </w:r>
            <w:r w:rsidRPr="00996C88">
              <w:rPr>
                <w:rStyle w:val="fontstyle01"/>
                <w:rFonts w:ascii="TH SarabunPSK" w:hAnsi="TH SarabunPSK" w:cs="TH SarabunPSK"/>
                <w:color w:val="000000" w:themeColor="text1"/>
                <w:cs/>
              </w:rPr>
              <w:t>ฤดูฝนเกิดจากอิทธิพลลมมรสุมตะวันตกเฉียงใต้พัดปกคลุมประเทศไทย ในช่วงเดือนพฤษภาคม – ตุลาคมของทุกปี ซึ่งจะนำความชื้นขึ้นจากทะเลอันดามันพัดผ่านอ่าวไทยเข้าสู่ภาคตะวันออก ทำให้อากาศชุ่มชื้น มีฝนตกชุกในเกือบทุกพื้นที่</w:t>
            </w:r>
          </w:p>
          <w:p w14:paraId="627A7482"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b/>
                <w:bCs/>
                <w:color w:val="000000" w:themeColor="text1"/>
                <w:cs/>
              </w:rPr>
              <w:t>อุณหภูมิ</w:t>
            </w:r>
            <w:r w:rsidRPr="00996C88">
              <w:rPr>
                <w:rStyle w:val="fontstyle01"/>
                <w:rFonts w:ascii="TH SarabunPSK" w:hAnsi="TH SarabunPSK" w:cs="TH SarabunPSK"/>
                <w:color w:val="000000" w:themeColor="text1"/>
                <w:cs/>
              </w:rPr>
              <w:t xml:space="preserve"> จังหวัดตราดเป็นจังหวัดที่อยู่ใกล้เขตชายฝั่งทะเลจึงได้รับอิทธิพลจากลมทะเล ทำให้อากาศ</w:t>
            </w:r>
            <w:r w:rsidRPr="00996C88">
              <w:rPr>
                <w:rFonts w:ascii="TH SarabunPSK" w:hAnsi="TH SarabunPSK" w:cs="TH SarabunPSK"/>
                <w:color w:val="000000" w:themeColor="text1"/>
                <w:sz w:val="32"/>
                <w:szCs w:val="32"/>
              </w:rPr>
              <w:br/>
            </w:r>
            <w:r w:rsidRPr="00996C88">
              <w:rPr>
                <w:rStyle w:val="fontstyle01"/>
                <w:rFonts w:ascii="TH SarabunPSK" w:hAnsi="TH SarabunPSK" w:cs="TH SarabunPSK"/>
                <w:color w:val="000000" w:themeColor="text1"/>
                <w:cs/>
              </w:rPr>
              <w:t>ไม่ร้อนจัดนัก ในฤดูร้อนและฤดูหนาวอากาศก็ไม่หนาวจัด อุณหภูมิเฉลี่ยตลอดทั้งปีไม่ค่อยเปลี่ยนแปลงมากนัก</w:t>
            </w:r>
          </w:p>
          <w:p w14:paraId="0ED4905F"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การปกครอง</w:t>
            </w:r>
            <w:r w:rsidRPr="00996C88">
              <w:rPr>
                <w:rStyle w:val="fontstyle01"/>
                <w:rFonts w:ascii="TH SarabunPSK" w:hAnsi="TH SarabunPSK" w:cs="TH SarabunPSK"/>
                <w:color w:val="000000" w:themeColor="text1"/>
                <w:cs/>
              </w:rPr>
              <w:t xml:space="preserve"> จังหวัดตราดแบ่งเขตการปกครองออกเป็น </w:t>
            </w:r>
            <w:r w:rsidRPr="00996C88">
              <w:rPr>
                <w:rStyle w:val="fontstyle01"/>
                <w:rFonts w:ascii="TH SarabunPSK" w:hAnsi="TH SarabunPSK" w:cs="TH SarabunPSK"/>
                <w:color w:val="000000" w:themeColor="text1"/>
              </w:rPr>
              <w:t xml:space="preserve">7 </w:t>
            </w:r>
            <w:r w:rsidRPr="00996C88">
              <w:rPr>
                <w:rStyle w:val="fontstyle01"/>
                <w:rFonts w:ascii="TH SarabunPSK" w:hAnsi="TH SarabunPSK" w:cs="TH SarabunPSK"/>
                <w:color w:val="000000" w:themeColor="text1"/>
                <w:cs/>
              </w:rPr>
              <w:t xml:space="preserve">อำเภอ </w:t>
            </w:r>
            <w:r w:rsidRPr="00996C88">
              <w:rPr>
                <w:rStyle w:val="fontstyle01"/>
                <w:rFonts w:ascii="TH SarabunPSK" w:hAnsi="TH SarabunPSK" w:cs="TH SarabunPSK"/>
                <w:color w:val="000000" w:themeColor="text1"/>
              </w:rPr>
              <w:t xml:space="preserve">38 </w:t>
            </w:r>
            <w:r w:rsidRPr="00996C88">
              <w:rPr>
                <w:rStyle w:val="fontstyle01"/>
                <w:rFonts w:ascii="TH SarabunPSK" w:hAnsi="TH SarabunPSK" w:cs="TH SarabunPSK"/>
                <w:color w:val="000000" w:themeColor="text1"/>
                <w:cs/>
              </w:rPr>
              <w:t xml:space="preserve">ตำบล </w:t>
            </w:r>
            <w:r w:rsidRPr="00996C88">
              <w:rPr>
                <w:rStyle w:val="fontstyle01"/>
                <w:rFonts w:ascii="TH SarabunPSK" w:hAnsi="TH SarabunPSK" w:cs="TH SarabunPSK"/>
                <w:color w:val="000000" w:themeColor="text1"/>
              </w:rPr>
              <w:t>261</w:t>
            </w:r>
            <w:r w:rsidRPr="00996C88">
              <w:rPr>
                <w:rStyle w:val="fontstyle01"/>
                <w:rFonts w:ascii="TH SarabunPSK" w:hAnsi="TH SarabunPSK" w:cs="TH SarabunPSK"/>
                <w:color w:val="000000" w:themeColor="text1"/>
                <w:cs/>
              </w:rPr>
              <w:t xml:space="preserve"> หมู่บ้าน</w:t>
            </w:r>
            <w:r w:rsidRPr="00996C88">
              <w:rPr>
                <w:rFonts w:ascii="TH SarabunPSK" w:hAnsi="TH SarabunPSK" w:cs="TH SarabunPSK"/>
                <w:color w:val="000000" w:themeColor="text1"/>
                <w:sz w:val="32"/>
                <w:szCs w:val="32"/>
                <w:cs/>
              </w:rPr>
              <w:t xml:space="preserve"> </w:t>
            </w:r>
            <w:r w:rsidRPr="00996C88">
              <w:rPr>
                <w:rStyle w:val="fontstyle01"/>
                <w:rFonts w:ascii="TH SarabunPSK" w:hAnsi="TH SarabunPSK" w:cs="TH SarabunPSK"/>
                <w:color w:val="000000" w:themeColor="text1"/>
              </w:rPr>
              <w:t xml:space="preserve">1 </w:t>
            </w:r>
            <w:r w:rsidRPr="00996C88">
              <w:rPr>
                <w:rStyle w:val="fontstyle01"/>
                <w:rFonts w:ascii="TH SarabunPSK" w:hAnsi="TH SarabunPSK" w:cs="TH SarabunPSK"/>
                <w:color w:val="000000" w:themeColor="text1"/>
                <w:cs/>
              </w:rPr>
              <w:t xml:space="preserve">องค์การบริหารส่วนจังหวัด </w:t>
            </w:r>
            <w:r w:rsidRPr="00996C88">
              <w:rPr>
                <w:rStyle w:val="fontstyle01"/>
                <w:rFonts w:ascii="TH SarabunPSK" w:hAnsi="TH SarabunPSK" w:cs="TH SarabunPSK"/>
                <w:color w:val="000000" w:themeColor="text1"/>
              </w:rPr>
              <w:t xml:space="preserve">1 </w:t>
            </w:r>
            <w:r w:rsidRPr="00996C88">
              <w:rPr>
                <w:rStyle w:val="fontstyle01"/>
                <w:rFonts w:ascii="TH SarabunPSK" w:hAnsi="TH SarabunPSK" w:cs="TH SarabunPSK"/>
                <w:color w:val="000000" w:themeColor="text1"/>
                <w:cs/>
              </w:rPr>
              <w:t xml:space="preserve">เทศบาลเมือง </w:t>
            </w:r>
            <w:r w:rsidRPr="00996C88">
              <w:rPr>
                <w:rStyle w:val="fontstyle01"/>
                <w:rFonts w:ascii="TH SarabunPSK" w:hAnsi="TH SarabunPSK" w:cs="TH SarabunPSK"/>
                <w:color w:val="000000" w:themeColor="text1"/>
              </w:rPr>
              <w:t xml:space="preserve">13 </w:t>
            </w:r>
            <w:r w:rsidRPr="00996C88">
              <w:rPr>
                <w:rStyle w:val="fontstyle01"/>
                <w:rFonts w:ascii="TH SarabunPSK" w:hAnsi="TH SarabunPSK" w:cs="TH SarabunPSK"/>
                <w:color w:val="000000" w:themeColor="text1"/>
                <w:cs/>
              </w:rPr>
              <w:t xml:space="preserve">เทศบาลตำบล และ </w:t>
            </w:r>
            <w:r w:rsidRPr="00996C88">
              <w:rPr>
                <w:rStyle w:val="fontstyle01"/>
                <w:rFonts w:ascii="TH SarabunPSK" w:hAnsi="TH SarabunPSK" w:cs="TH SarabunPSK"/>
                <w:color w:val="000000" w:themeColor="text1"/>
              </w:rPr>
              <w:t xml:space="preserve">29 </w:t>
            </w:r>
            <w:r w:rsidRPr="00996C88">
              <w:rPr>
                <w:rStyle w:val="fontstyle01"/>
                <w:rFonts w:ascii="TH SarabunPSK" w:hAnsi="TH SarabunPSK" w:cs="TH SarabunPSK"/>
                <w:color w:val="000000" w:themeColor="text1"/>
                <w:cs/>
              </w:rPr>
              <w:t>องค์การบริหารส่วนตำบล</w:t>
            </w:r>
          </w:p>
          <w:p w14:paraId="0BB34AA1" w14:textId="77777777" w:rsidR="000C5749" w:rsidRPr="00996C88" w:rsidRDefault="000C5749" w:rsidP="000C5749">
            <w:pPr>
              <w:tabs>
                <w:tab w:val="left" w:pos="1134"/>
              </w:tabs>
              <w:rPr>
                <w:rFonts w:ascii="TH SarabunPSK" w:hAnsi="TH SarabunPSK" w:cs="TH SarabunPSK"/>
                <w:color w:val="000000" w:themeColor="text1"/>
                <w:sz w:val="32"/>
                <w:szCs w:val="32"/>
              </w:rPr>
            </w:pPr>
            <w:r w:rsidRPr="00996C88">
              <w:rPr>
                <w:rStyle w:val="fontstyle01"/>
                <w:rFonts w:ascii="TH SarabunPSK" w:hAnsi="TH SarabunPSK" w:cs="TH SarabunPSK"/>
                <w:b/>
                <w:bCs/>
                <w:color w:val="000000" w:themeColor="text1"/>
                <w:cs/>
              </w:rPr>
              <w:t xml:space="preserve">       ประชากร</w:t>
            </w:r>
            <w:r w:rsidRPr="00996C88">
              <w:rPr>
                <w:rStyle w:val="fontstyle01"/>
                <w:rFonts w:ascii="TH SarabunPSK" w:hAnsi="TH SarabunPSK" w:cs="TH SarabunPSK"/>
                <w:color w:val="000000" w:themeColor="text1"/>
                <w:cs/>
              </w:rPr>
              <w:t xml:space="preserve"> จังหวัดตราดมีประชากร </w:t>
            </w:r>
            <w:r w:rsidRPr="00996C88">
              <w:rPr>
                <w:rStyle w:val="fontstyle01"/>
                <w:rFonts w:ascii="TH SarabunPSK" w:hAnsi="TH SarabunPSK" w:cs="TH SarabunPSK"/>
                <w:color w:val="000000" w:themeColor="text1"/>
              </w:rPr>
              <w:t xml:space="preserve">228,415 </w:t>
            </w:r>
            <w:r w:rsidRPr="00996C88">
              <w:rPr>
                <w:rStyle w:val="fontstyle01"/>
                <w:rFonts w:ascii="TH SarabunPSK" w:hAnsi="TH SarabunPSK" w:cs="TH SarabunPSK"/>
                <w:color w:val="000000" w:themeColor="text1"/>
                <w:cs/>
              </w:rPr>
              <w:t xml:space="preserve">คน ชาย </w:t>
            </w:r>
            <w:r w:rsidRPr="00996C88">
              <w:rPr>
                <w:rStyle w:val="fontstyle01"/>
                <w:rFonts w:ascii="TH SarabunPSK" w:hAnsi="TH SarabunPSK" w:cs="TH SarabunPSK"/>
                <w:color w:val="000000" w:themeColor="text1"/>
              </w:rPr>
              <w:t xml:space="preserve">112,919 </w:t>
            </w:r>
            <w:r w:rsidRPr="00996C88">
              <w:rPr>
                <w:rStyle w:val="fontstyle01"/>
                <w:rFonts w:ascii="TH SarabunPSK" w:hAnsi="TH SarabunPSK" w:cs="TH SarabunPSK"/>
                <w:color w:val="000000" w:themeColor="text1"/>
                <w:cs/>
              </w:rPr>
              <w:t xml:space="preserve">คน หญิง </w:t>
            </w:r>
            <w:r w:rsidRPr="00996C88">
              <w:rPr>
                <w:rStyle w:val="fontstyle01"/>
                <w:rFonts w:ascii="TH SarabunPSK" w:hAnsi="TH SarabunPSK" w:cs="TH SarabunPSK"/>
                <w:color w:val="000000" w:themeColor="text1"/>
              </w:rPr>
              <w:t xml:space="preserve">115,496 </w:t>
            </w:r>
            <w:r w:rsidRPr="00996C88">
              <w:rPr>
                <w:rStyle w:val="fontstyle01"/>
                <w:rFonts w:ascii="TH SarabunPSK" w:hAnsi="TH SarabunPSK" w:cs="TH SarabunPSK"/>
                <w:color w:val="000000" w:themeColor="text1"/>
                <w:cs/>
              </w:rPr>
              <w:t xml:space="preserve">คน จากการสำรวจไตรมาสที่ 2 ปี 2564 </w:t>
            </w:r>
            <w:r w:rsidRPr="00996C88">
              <w:rPr>
                <w:rFonts w:ascii="TH SarabunPSK" w:hAnsi="TH SarabunPSK" w:cs="TH SarabunPSK"/>
                <w:color w:val="000000" w:themeColor="text1"/>
                <w:sz w:val="32"/>
                <w:szCs w:val="32"/>
                <w:cs/>
              </w:rPr>
              <w:t xml:space="preserve">เป็นผู้อยู่ในกำลังแรงงาน </w:t>
            </w:r>
            <w:r w:rsidRPr="00996C88">
              <w:rPr>
                <w:rFonts w:ascii="TH SarabunPSK" w:hAnsi="TH SarabunPSK" w:cs="TH SarabunPSK"/>
                <w:color w:val="000000" w:themeColor="text1"/>
                <w:sz w:val="32"/>
                <w:szCs w:val="32"/>
              </w:rPr>
              <w:t xml:space="preserve">174,002 </w:t>
            </w:r>
            <w:r w:rsidRPr="00996C88">
              <w:rPr>
                <w:rFonts w:ascii="TH SarabunPSK" w:hAnsi="TH SarabunPSK" w:cs="TH SarabunPSK"/>
                <w:color w:val="000000" w:themeColor="text1"/>
                <w:sz w:val="32"/>
                <w:szCs w:val="32"/>
                <w:cs/>
              </w:rPr>
              <w:t xml:space="preserve">คน เป็นผู้มีงานทำ </w:t>
            </w:r>
            <w:r w:rsidRPr="00996C88">
              <w:rPr>
                <w:rFonts w:ascii="TH SarabunPSK" w:hAnsi="TH SarabunPSK" w:cs="TH SarabunPSK"/>
                <w:color w:val="000000" w:themeColor="text1"/>
                <w:sz w:val="32"/>
                <w:szCs w:val="32"/>
              </w:rPr>
              <w:t xml:space="preserve">173,480 </w:t>
            </w:r>
            <w:r w:rsidRPr="00996C88">
              <w:rPr>
                <w:rFonts w:ascii="TH SarabunPSK" w:hAnsi="TH SarabunPSK" w:cs="TH SarabunPSK"/>
                <w:color w:val="000000" w:themeColor="text1"/>
                <w:sz w:val="32"/>
                <w:szCs w:val="32"/>
                <w:cs/>
              </w:rPr>
              <w:t xml:space="preserve">คน ผู้ว่างงาน </w:t>
            </w:r>
            <w:r w:rsidRPr="00996C88">
              <w:rPr>
                <w:rFonts w:ascii="TH SarabunPSK" w:hAnsi="TH SarabunPSK" w:cs="TH SarabunPSK"/>
                <w:color w:val="000000" w:themeColor="text1"/>
                <w:sz w:val="32"/>
                <w:szCs w:val="32"/>
              </w:rPr>
              <w:t xml:space="preserve">522 </w:t>
            </w:r>
            <w:r w:rsidRPr="00996C88">
              <w:rPr>
                <w:rFonts w:ascii="TH SarabunPSK" w:hAnsi="TH SarabunPSK" w:cs="TH SarabunPSK"/>
                <w:color w:val="000000" w:themeColor="text1"/>
                <w:sz w:val="32"/>
                <w:szCs w:val="32"/>
                <w:cs/>
              </w:rPr>
              <w:t xml:space="preserve">คน ไม่มีผู้รอฤดูกาล      ในไตรมาสนี้  </w:t>
            </w:r>
          </w:p>
          <w:p w14:paraId="35A14FFE" w14:textId="1BD4F182" w:rsidR="000C5749" w:rsidRPr="009510FB" w:rsidRDefault="009510FB" w:rsidP="000C5749">
            <w:pPr>
              <w:tabs>
                <w:tab w:val="left" w:pos="1134"/>
              </w:tabs>
              <w:rPr>
                <w:rFonts w:ascii="TH SarabunPSK" w:hAnsi="TH SarabunPSK" w:cs="TH SarabunPSK"/>
                <w:color w:val="000000" w:themeColor="text1"/>
                <w:sz w:val="32"/>
                <w:szCs w:val="32"/>
                <w:cs/>
              </w:rPr>
            </w:pPr>
            <w:r w:rsidRPr="009510FB">
              <w:rPr>
                <w:rFonts w:ascii="TH SarabunPSK" w:hAnsi="TH SarabunPSK" w:cs="TH SarabunPSK" w:hint="cs"/>
                <w:color w:val="000000" w:themeColor="text1"/>
                <w:sz w:val="32"/>
                <w:szCs w:val="32"/>
                <w:cs/>
              </w:rPr>
              <w:t>(</w:t>
            </w:r>
            <w:r w:rsidR="000C5749" w:rsidRPr="009510FB">
              <w:rPr>
                <w:rFonts w:ascii="TH SarabunPSK" w:hAnsi="TH SarabunPSK" w:cs="TH SarabunPSK"/>
                <w:color w:val="000000" w:themeColor="text1"/>
                <w:sz w:val="32"/>
                <w:szCs w:val="32"/>
                <w:cs/>
              </w:rPr>
              <w:t>ที่มา  สำนักงานจังหวัดตราด</w:t>
            </w:r>
            <w:r w:rsidRPr="009510FB">
              <w:rPr>
                <w:rFonts w:ascii="TH SarabunPSK" w:hAnsi="TH SarabunPSK" w:cs="TH SarabunPSK" w:hint="cs"/>
                <w:color w:val="000000" w:themeColor="text1"/>
                <w:sz w:val="32"/>
                <w:szCs w:val="32"/>
                <w:cs/>
              </w:rPr>
              <w:t>)</w:t>
            </w:r>
          </w:p>
          <w:p w14:paraId="0886A06A" w14:textId="77777777" w:rsidR="000C5749" w:rsidRPr="00996C88" w:rsidRDefault="000C5749" w:rsidP="009510FB">
            <w:pPr>
              <w:pStyle w:val="a8"/>
              <w:numPr>
                <w:ilvl w:val="0"/>
                <w:numId w:val="1"/>
              </w:numPr>
              <w:ind w:left="343" w:hanging="284"/>
              <w:jc w:val="thaiDistribute"/>
              <w:rPr>
                <w:rFonts w:ascii="TH SarabunPSK" w:eastAsia="Times New Roman" w:hAnsi="TH SarabunPSK" w:cs="TH SarabunPSK"/>
                <w:b/>
                <w:bCs/>
                <w:color w:val="000000" w:themeColor="text1"/>
                <w:sz w:val="32"/>
                <w:szCs w:val="32"/>
              </w:rPr>
            </w:pPr>
            <w:r w:rsidRPr="00996C88">
              <w:rPr>
                <w:rFonts w:ascii="TH SarabunPSK" w:eastAsia="Times New Roman" w:hAnsi="TH SarabunPSK" w:cs="TH SarabunPSK"/>
                <w:b/>
                <w:bCs/>
                <w:color w:val="000000" w:themeColor="text1"/>
                <w:sz w:val="32"/>
                <w:szCs w:val="32"/>
                <w:cs/>
              </w:rPr>
              <w:t xml:space="preserve">การเข้าถึงของผู้รับบริการ  </w:t>
            </w:r>
          </w:p>
          <w:p w14:paraId="2FC4AD85" w14:textId="5995720A" w:rsidR="000C5749" w:rsidRPr="00996C88" w:rsidRDefault="009510FB" w:rsidP="009510FB">
            <w:pPr>
              <w:pStyle w:val="a8"/>
              <w:ind w:left="58"/>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0C5749" w:rsidRPr="00996C88">
              <w:rPr>
                <w:rFonts w:ascii="TH SarabunPSK" w:eastAsia="Times New Roman" w:hAnsi="TH SarabunPSK" w:cs="TH SarabunPSK"/>
                <w:color w:val="000000" w:themeColor="text1"/>
                <w:sz w:val="32"/>
                <w:szCs w:val="32"/>
                <w:cs/>
              </w:rPr>
              <w:t xml:space="preserve">ช่องทางในการสร้างการรับรู้และความเข้าใจในบริการของสำนักงานพัฒนาฝีมือแรงงานตราด                  </w:t>
            </w:r>
          </w:p>
          <w:p w14:paraId="35A634BD" w14:textId="33A06D99" w:rsidR="000C5749" w:rsidRPr="009510FB" w:rsidRDefault="000C5749" w:rsidP="009510FB">
            <w:pPr>
              <w:pStyle w:val="a8"/>
              <w:ind w:left="58" w:firstLine="662"/>
              <w:jc w:val="thaiDistribute"/>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1. การประชาสัมพันธ์ ผ่านสื่อออนไลน์ ได้แก่ </w:t>
            </w:r>
            <w:r w:rsidRPr="00996C88">
              <w:rPr>
                <w:rFonts w:ascii="TH SarabunPSK" w:eastAsia="Times New Roman" w:hAnsi="TH SarabunPSK" w:cs="TH SarabunPSK"/>
                <w:color w:val="000000" w:themeColor="text1"/>
                <w:sz w:val="32"/>
                <w:szCs w:val="32"/>
              </w:rPr>
              <w:t xml:space="preserve">Website </w:t>
            </w:r>
            <w:r w:rsidRPr="00996C88">
              <w:rPr>
                <w:rFonts w:ascii="TH SarabunPSK" w:eastAsia="Times New Roman" w:hAnsi="TH SarabunPSK" w:cs="TH SarabunPSK"/>
                <w:color w:val="000000" w:themeColor="text1"/>
                <w:sz w:val="32"/>
                <w:szCs w:val="32"/>
                <w:cs/>
              </w:rPr>
              <w:t xml:space="preserve">: </w:t>
            </w:r>
            <w:hyperlink r:id="rId49" w:history="1">
              <w:r w:rsidR="009510FB" w:rsidRPr="00DE0DD6">
                <w:rPr>
                  <w:rStyle w:val="a3"/>
                  <w:rFonts w:ascii="TH SarabunPSK" w:eastAsia="Times New Roman" w:hAnsi="TH SarabunPSK" w:cs="TH SarabunPSK"/>
                  <w:sz w:val="32"/>
                  <w:szCs w:val="32"/>
                </w:rPr>
                <w:t>www</w:t>
              </w:r>
              <w:r w:rsidR="009510FB" w:rsidRPr="00DE0DD6">
                <w:rPr>
                  <w:rStyle w:val="a3"/>
                  <w:rFonts w:ascii="TH SarabunPSK" w:eastAsia="Times New Roman" w:hAnsi="TH SarabunPSK" w:cs="TH SarabunPSK"/>
                  <w:sz w:val="32"/>
                  <w:szCs w:val="32"/>
                  <w:cs/>
                </w:rPr>
                <w:t>.</w:t>
              </w:r>
              <w:r w:rsidR="009510FB" w:rsidRPr="00DE0DD6">
                <w:rPr>
                  <w:rStyle w:val="a3"/>
                  <w:rFonts w:ascii="TH SarabunPSK" w:eastAsia="Times New Roman" w:hAnsi="TH SarabunPSK" w:cs="TH SarabunPSK"/>
                  <w:sz w:val="32"/>
                  <w:szCs w:val="32"/>
                </w:rPr>
                <w:t>dsd</w:t>
              </w:r>
              <w:r w:rsidR="009510FB" w:rsidRPr="00DE0DD6">
                <w:rPr>
                  <w:rStyle w:val="a3"/>
                  <w:rFonts w:ascii="TH SarabunPSK" w:eastAsia="Times New Roman" w:hAnsi="TH SarabunPSK" w:cs="TH SarabunPSK"/>
                  <w:sz w:val="32"/>
                  <w:szCs w:val="32"/>
                  <w:cs/>
                </w:rPr>
                <w:t>.</w:t>
              </w:r>
              <w:r w:rsidR="009510FB" w:rsidRPr="00DE0DD6">
                <w:rPr>
                  <w:rStyle w:val="a3"/>
                  <w:rFonts w:ascii="TH SarabunPSK" w:eastAsia="Times New Roman" w:hAnsi="TH SarabunPSK" w:cs="TH SarabunPSK"/>
                  <w:sz w:val="32"/>
                  <w:szCs w:val="32"/>
                </w:rPr>
                <w:t>go</w:t>
              </w:r>
              <w:r w:rsidR="009510FB" w:rsidRPr="00DE0DD6">
                <w:rPr>
                  <w:rStyle w:val="a3"/>
                  <w:rFonts w:ascii="TH SarabunPSK" w:eastAsia="Times New Roman" w:hAnsi="TH SarabunPSK" w:cs="TH SarabunPSK"/>
                  <w:sz w:val="32"/>
                  <w:szCs w:val="32"/>
                  <w:cs/>
                </w:rPr>
                <w:t>.</w:t>
              </w:r>
              <w:r w:rsidR="009510FB" w:rsidRPr="00DE0DD6">
                <w:rPr>
                  <w:rStyle w:val="a3"/>
                  <w:rFonts w:ascii="TH SarabunPSK" w:eastAsia="Times New Roman" w:hAnsi="TH SarabunPSK" w:cs="TH SarabunPSK"/>
                  <w:sz w:val="32"/>
                  <w:szCs w:val="32"/>
                </w:rPr>
                <w:t>th</w:t>
              </w:r>
              <w:r w:rsidR="009510FB" w:rsidRPr="00DE0DD6">
                <w:rPr>
                  <w:rStyle w:val="a3"/>
                  <w:rFonts w:ascii="TH SarabunPSK" w:eastAsia="Times New Roman" w:hAnsi="TH SarabunPSK" w:cs="TH SarabunPSK"/>
                  <w:sz w:val="32"/>
                  <w:szCs w:val="32"/>
                  <w:cs/>
                </w:rPr>
                <w:t>/</w:t>
              </w:r>
              <w:r w:rsidR="009510FB" w:rsidRPr="00DE0DD6">
                <w:rPr>
                  <w:rStyle w:val="a3"/>
                  <w:rFonts w:ascii="TH SarabunPSK" w:eastAsia="Times New Roman" w:hAnsi="TH SarabunPSK" w:cs="TH SarabunPSK"/>
                  <w:sz w:val="32"/>
                  <w:szCs w:val="32"/>
                </w:rPr>
                <w:t>trat</w:t>
              </w:r>
            </w:hyperlink>
            <w:r w:rsidR="009510FB">
              <w:rPr>
                <w:rFonts w:ascii="TH SarabunPSK" w:eastAsia="Times New Roman" w:hAnsi="TH SarabunPSK" w:cs="TH SarabunPSK"/>
                <w:color w:val="000000" w:themeColor="text1"/>
                <w:sz w:val="32"/>
                <w:szCs w:val="32"/>
              </w:rPr>
              <w:t xml:space="preserve"> </w:t>
            </w:r>
            <w:r w:rsidRPr="009510FB">
              <w:rPr>
                <w:rFonts w:ascii="TH SarabunPSK" w:eastAsia="Times New Roman" w:hAnsi="TH SarabunPSK" w:cs="TH SarabunPSK"/>
                <w:color w:val="000000" w:themeColor="text1"/>
                <w:sz w:val="32"/>
                <w:szCs w:val="32"/>
              </w:rPr>
              <w:lastRenderedPageBreak/>
              <w:t>Facebook</w:t>
            </w:r>
            <w:r w:rsidRPr="009510FB">
              <w:rPr>
                <w:rFonts w:ascii="TH SarabunPSK" w:eastAsia="Times New Roman" w:hAnsi="TH SarabunPSK" w:cs="TH SarabunPSK"/>
                <w:color w:val="000000" w:themeColor="text1"/>
                <w:sz w:val="32"/>
                <w:szCs w:val="32"/>
                <w:cs/>
              </w:rPr>
              <w:t xml:space="preserve"> :</w:t>
            </w:r>
            <w:r w:rsidRPr="009510FB">
              <w:rPr>
                <w:rFonts w:ascii="TH SarabunPSK" w:eastAsia="Times New Roman" w:hAnsi="TH SarabunPSK" w:cs="TH SarabunPSK"/>
                <w:color w:val="000000" w:themeColor="text1"/>
                <w:sz w:val="32"/>
                <w:szCs w:val="32"/>
              </w:rPr>
              <w:t xml:space="preserve"> http</w:t>
            </w:r>
            <w:r w:rsidRPr="009510FB">
              <w:rPr>
                <w:rFonts w:ascii="TH SarabunPSK" w:eastAsia="Times New Roman" w:hAnsi="TH SarabunPSK" w:cs="TH SarabunPSK"/>
                <w:color w:val="000000" w:themeColor="text1"/>
                <w:sz w:val="32"/>
                <w:szCs w:val="32"/>
                <w:cs/>
              </w:rPr>
              <w:t>://</w:t>
            </w:r>
            <w:r w:rsidRPr="009510FB">
              <w:rPr>
                <w:rFonts w:ascii="TH SarabunPSK" w:eastAsia="Times New Roman" w:hAnsi="TH SarabunPSK" w:cs="TH SarabunPSK"/>
                <w:color w:val="000000" w:themeColor="text1"/>
                <w:sz w:val="32"/>
                <w:szCs w:val="32"/>
              </w:rPr>
              <w:t>www</w:t>
            </w:r>
            <w:r w:rsidRPr="009510FB">
              <w:rPr>
                <w:rFonts w:ascii="TH SarabunPSK" w:eastAsia="Times New Roman" w:hAnsi="TH SarabunPSK" w:cs="TH SarabunPSK"/>
                <w:color w:val="000000" w:themeColor="text1"/>
                <w:sz w:val="32"/>
                <w:szCs w:val="32"/>
                <w:cs/>
              </w:rPr>
              <w:t>.</w:t>
            </w:r>
            <w:r w:rsidRPr="009510FB">
              <w:rPr>
                <w:rFonts w:ascii="TH SarabunPSK" w:eastAsia="Times New Roman" w:hAnsi="TH SarabunPSK" w:cs="TH SarabunPSK"/>
                <w:color w:val="000000" w:themeColor="text1"/>
                <w:sz w:val="32"/>
                <w:szCs w:val="32"/>
              </w:rPr>
              <w:t>facebook</w:t>
            </w:r>
            <w:r w:rsidRPr="009510FB">
              <w:rPr>
                <w:rFonts w:ascii="TH SarabunPSK" w:eastAsia="Times New Roman" w:hAnsi="TH SarabunPSK" w:cs="TH SarabunPSK"/>
                <w:color w:val="000000" w:themeColor="text1"/>
                <w:sz w:val="32"/>
                <w:szCs w:val="32"/>
                <w:cs/>
              </w:rPr>
              <w:t>.</w:t>
            </w:r>
            <w:r w:rsidRPr="009510FB">
              <w:rPr>
                <w:rFonts w:ascii="TH SarabunPSK" w:eastAsia="Times New Roman" w:hAnsi="TH SarabunPSK" w:cs="TH SarabunPSK"/>
                <w:color w:val="000000" w:themeColor="text1"/>
                <w:sz w:val="32"/>
                <w:szCs w:val="32"/>
              </w:rPr>
              <w:t>com</w:t>
            </w:r>
            <w:r w:rsidRPr="009510FB">
              <w:rPr>
                <w:rFonts w:ascii="TH SarabunPSK" w:eastAsia="Times New Roman" w:hAnsi="TH SarabunPSK" w:cs="TH SarabunPSK"/>
                <w:color w:val="000000" w:themeColor="text1"/>
                <w:sz w:val="32"/>
                <w:szCs w:val="32"/>
                <w:cs/>
              </w:rPr>
              <w:t>/</w:t>
            </w:r>
            <w:r w:rsidRPr="009510FB">
              <w:rPr>
                <w:rFonts w:ascii="TH SarabunPSK" w:eastAsia="Times New Roman" w:hAnsi="TH SarabunPSK" w:cs="TH SarabunPSK"/>
                <w:color w:val="000000" w:themeColor="text1"/>
                <w:sz w:val="32"/>
                <w:szCs w:val="32"/>
              </w:rPr>
              <w:t>tratdsd</w:t>
            </w:r>
            <w:r w:rsidR="009510FB">
              <w:rPr>
                <w:rFonts w:ascii="TH SarabunPSK" w:eastAsia="Times New Roman" w:hAnsi="TH SarabunPSK" w:cs="TH SarabunPSK" w:hint="cs"/>
                <w:color w:val="000000" w:themeColor="text1"/>
                <w:sz w:val="32"/>
                <w:szCs w:val="32"/>
                <w:cs/>
              </w:rPr>
              <w:t xml:space="preserve"> </w:t>
            </w:r>
            <w:r w:rsidRPr="009510FB">
              <w:rPr>
                <w:rFonts w:ascii="TH SarabunPSK" w:eastAsia="Times New Roman" w:hAnsi="TH SarabunPSK" w:cs="TH SarabunPSK"/>
                <w:color w:val="000000" w:themeColor="text1"/>
                <w:sz w:val="32"/>
                <w:szCs w:val="32"/>
                <w:cs/>
              </w:rPr>
              <w:t>กลุ่มไลน์ : สภาอุตสาหกรรมจังหวัดตราด</w:t>
            </w:r>
            <w:r w:rsidRPr="009510FB">
              <w:rPr>
                <w:rFonts w:ascii="TH SarabunPSK" w:eastAsia="Times New Roman" w:hAnsi="TH SarabunPSK" w:cs="TH SarabunPSK"/>
                <w:color w:val="000000" w:themeColor="text1"/>
                <w:sz w:val="32"/>
                <w:szCs w:val="32"/>
              </w:rPr>
              <w:t xml:space="preserve">  , </w:t>
            </w:r>
            <w:r w:rsidRPr="009510FB">
              <w:rPr>
                <w:rFonts w:ascii="TH SarabunPSK" w:eastAsia="Times New Roman" w:hAnsi="TH SarabunPSK" w:cs="TH SarabunPSK"/>
                <w:color w:val="000000" w:themeColor="text1"/>
                <w:sz w:val="32"/>
                <w:szCs w:val="32"/>
                <w:cs/>
              </w:rPr>
              <w:t xml:space="preserve">อสร.ตราด </w:t>
            </w:r>
            <w:r w:rsidRPr="009510FB">
              <w:rPr>
                <w:rFonts w:ascii="TH SarabunPSK" w:eastAsia="Times New Roman" w:hAnsi="TH SarabunPSK" w:cs="TH SarabunPSK"/>
                <w:color w:val="000000" w:themeColor="text1"/>
                <w:sz w:val="32"/>
                <w:szCs w:val="32"/>
              </w:rPr>
              <w:t xml:space="preserve">, </w:t>
            </w:r>
            <w:r w:rsidRPr="009510FB">
              <w:rPr>
                <w:rFonts w:ascii="TH SarabunPSK" w:eastAsia="Times New Roman" w:hAnsi="TH SarabunPSK" w:cs="TH SarabunPSK"/>
                <w:color w:val="000000" w:themeColor="text1"/>
                <w:sz w:val="32"/>
                <w:szCs w:val="32"/>
                <w:cs/>
              </w:rPr>
              <w:t xml:space="preserve">ค.ทกจ.ตราด  และ </w:t>
            </w:r>
            <w:r w:rsidRPr="009510FB">
              <w:rPr>
                <w:rFonts w:ascii="TH SarabunPSK" w:eastAsia="Times New Roman" w:hAnsi="TH SarabunPSK" w:cs="TH SarabunPSK"/>
                <w:color w:val="000000" w:themeColor="text1"/>
                <w:sz w:val="32"/>
                <w:szCs w:val="32"/>
              </w:rPr>
              <w:t>DSD Trat E</w:t>
            </w:r>
            <w:r w:rsidRPr="009510FB">
              <w:rPr>
                <w:rFonts w:ascii="TH SarabunPSK" w:eastAsia="Times New Roman" w:hAnsi="TH SarabunPSK" w:cs="TH SarabunPSK"/>
                <w:color w:val="000000" w:themeColor="text1"/>
                <w:sz w:val="32"/>
                <w:szCs w:val="32"/>
                <w:cs/>
              </w:rPr>
              <w:t>-</w:t>
            </w:r>
            <w:r w:rsidRPr="009510FB">
              <w:rPr>
                <w:rFonts w:ascii="TH SarabunPSK" w:eastAsia="Times New Roman" w:hAnsi="TH SarabunPSK" w:cs="TH SarabunPSK"/>
                <w:color w:val="000000" w:themeColor="text1"/>
                <w:sz w:val="32"/>
                <w:szCs w:val="32"/>
              </w:rPr>
              <w:t xml:space="preserve">services </w:t>
            </w:r>
          </w:p>
          <w:p w14:paraId="4441F6E0" w14:textId="77777777" w:rsidR="000C5749" w:rsidRPr="00996C88" w:rsidRDefault="000C5749" w:rsidP="000C5749">
            <w:pPr>
              <w:ind w:left="58" w:firstLine="662"/>
              <w:jc w:val="thaiDistribute"/>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2. รับสมัครออนไลน์ </w:t>
            </w:r>
          </w:p>
          <w:p w14:paraId="31A8BC67" w14:textId="561DB22C" w:rsidR="000C5749" w:rsidRPr="00996C88" w:rsidRDefault="00996C88" w:rsidP="000C5749">
            <w:pPr>
              <w:ind w:left="58" w:firstLine="662"/>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cs/>
              </w:rPr>
              <w:t>3</w:t>
            </w:r>
            <w:r w:rsidR="000C5749" w:rsidRPr="00996C88">
              <w:rPr>
                <w:rFonts w:ascii="TH SarabunPSK" w:eastAsia="Times New Roman" w:hAnsi="TH SarabunPSK" w:cs="TH SarabunPSK"/>
                <w:color w:val="000000" w:themeColor="text1"/>
                <w:sz w:val="32"/>
                <w:szCs w:val="32"/>
                <w:cs/>
              </w:rPr>
              <w:t xml:space="preserve">. ประชาสัมพันธ์ผ่านรายการวิทยุ สนทนาภาษาแรงงาน ทุกวันพุธ คลื่น </w:t>
            </w:r>
            <w:r w:rsidR="000C5749" w:rsidRPr="00996C88">
              <w:rPr>
                <w:rFonts w:ascii="TH SarabunPSK" w:eastAsia="Times New Roman" w:hAnsi="TH SarabunPSK" w:cs="TH SarabunPSK"/>
                <w:color w:val="000000" w:themeColor="text1"/>
                <w:sz w:val="32"/>
                <w:szCs w:val="32"/>
              </w:rPr>
              <w:t>FM 92</w:t>
            </w:r>
            <w:r w:rsidR="000C5749" w:rsidRPr="00996C88">
              <w:rPr>
                <w:rFonts w:ascii="TH SarabunPSK" w:eastAsia="Times New Roman" w:hAnsi="TH SarabunPSK" w:cs="TH SarabunPSK"/>
                <w:color w:val="000000" w:themeColor="text1"/>
                <w:sz w:val="32"/>
                <w:szCs w:val="32"/>
                <w:cs/>
              </w:rPr>
              <w:t>.</w:t>
            </w:r>
            <w:r w:rsidR="000C5749" w:rsidRPr="00996C88">
              <w:rPr>
                <w:rFonts w:ascii="TH SarabunPSK" w:eastAsia="Times New Roman" w:hAnsi="TH SarabunPSK" w:cs="TH SarabunPSK"/>
                <w:color w:val="000000" w:themeColor="text1"/>
                <w:sz w:val="32"/>
                <w:szCs w:val="32"/>
              </w:rPr>
              <w:t xml:space="preserve">75 MHz </w:t>
            </w:r>
          </w:p>
          <w:p w14:paraId="31508AC5" w14:textId="77777777" w:rsidR="000C5749" w:rsidRPr="00996C88" w:rsidRDefault="000C5749" w:rsidP="000C5749">
            <w:pPr>
              <w:ind w:left="58" w:firstLine="662"/>
              <w:jc w:val="thaiDistribute"/>
              <w:rPr>
                <w:rFonts w:ascii="TH SarabunPSK" w:eastAsia="Times New Roman" w:hAnsi="TH SarabunPSK" w:cs="TH SarabunPSK"/>
                <w:color w:val="000000" w:themeColor="text1"/>
                <w:sz w:val="32"/>
                <w:szCs w:val="32"/>
                <w:cs/>
              </w:rPr>
            </w:pPr>
            <w:r w:rsidRPr="00996C88">
              <w:rPr>
                <w:rFonts w:ascii="TH SarabunPSK" w:eastAsia="Times New Roman" w:hAnsi="TH SarabunPSK" w:cs="TH SarabunPSK"/>
                <w:color w:val="000000" w:themeColor="text1"/>
                <w:sz w:val="32"/>
                <w:szCs w:val="32"/>
              </w:rPr>
              <w:t>4</w:t>
            </w:r>
            <w:r w:rsidRPr="00996C88">
              <w:rPr>
                <w:rFonts w:ascii="TH SarabunPSK" w:eastAsia="Times New Roman" w:hAnsi="TH SarabunPSK" w:cs="TH SarabunPSK"/>
                <w:color w:val="000000" w:themeColor="text1"/>
                <w:sz w:val="32"/>
                <w:szCs w:val="32"/>
                <w:cs/>
              </w:rPr>
              <w:t>. หน่วยงานเครือข่าย ได้แก่ เทศบาลเมืองตราด เทศบาลตำบล องค์การบริหารส่วนตำบล ส่งข้อมูลการพัฒนาฝีมือแรงงานให้ช่วยประชาสัมพันธ์เพื่อประชาสัมพันธ์ในพื้นที่และหอกระจายข่าวประจำหมู่บ้าน</w:t>
            </w:r>
          </w:p>
          <w:p w14:paraId="79E868C0" w14:textId="2D9D49BA" w:rsidR="000C5749" w:rsidRPr="00996C88" w:rsidRDefault="00996C88" w:rsidP="000C5749">
            <w:pPr>
              <w:ind w:firstLine="72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cs/>
              </w:rPr>
              <w:t>5</w:t>
            </w:r>
            <w:r w:rsidR="000C5749" w:rsidRPr="00996C88">
              <w:rPr>
                <w:rFonts w:ascii="TH SarabunPSK" w:eastAsia="Times New Roman" w:hAnsi="TH SarabunPSK" w:cs="TH SarabunPSK"/>
                <w:color w:val="000000" w:themeColor="text1"/>
                <w:sz w:val="32"/>
                <w:szCs w:val="32"/>
                <w:cs/>
              </w:rPr>
              <w:t>. ป้ายประชาสัมพันธ์หน้าสำนักงานพัฒนาฝีมือแรงงานตราด</w:t>
            </w:r>
          </w:p>
          <w:p w14:paraId="64078F00" w14:textId="6B08F095" w:rsidR="000C5749" w:rsidRPr="00996C88" w:rsidRDefault="00996C88" w:rsidP="000C5749">
            <w:pPr>
              <w:tabs>
                <w:tab w:val="left" w:pos="1134"/>
              </w:tabs>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cs/>
              </w:rPr>
              <w:t xml:space="preserve">          6</w:t>
            </w:r>
            <w:r w:rsidR="000C5749" w:rsidRPr="00996C88">
              <w:rPr>
                <w:rFonts w:ascii="TH SarabunPSK" w:eastAsia="Times New Roman" w:hAnsi="TH SarabunPSK" w:cs="TH SarabunPSK"/>
                <w:color w:val="000000" w:themeColor="text1"/>
                <w:sz w:val="32"/>
                <w:szCs w:val="32"/>
                <w:cs/>
              </w:rPr>
              <w:t xml:space="preserve">. แผ่นพับประชาสัมพันธ์ </w:t>
            </w:r>
          </w:p>
          <w:p w14:paraId="2878CFCB" w14:textId="0E8AEED1" w:rsidR="000C5749" w:rsidRPr="00996C88" w:rsidRDefault="000C5749" w:rsidP="000C5749">
            <w:pPr>
              <w:tabs>
                <w:tab w:val="left" w:pos="1134"/>
              </w:tabs>
              <w:rPr>
                <w:rFonts w:ascii="TH SarabunPSK" w:eastAsia="Times New Roman" w:hAnsi="TH SarabunPSK" w:cs="TH SarabunPSK"/>
                <w:color w:val="000000" w:themeColor="text1"/>
                <w:sz w:val="32"/>
                <w:szCs w:val="32"/>
              </w:rPr>
            </w:pPr>
            <w:r w:rsidRPr="00996C88">
              <w:rPr>
                <w:rFonts w:ascii="TH SarabunPSK" w:eastAsia="Times New Roman" w:hAnsi="TH SarabunPSK" w:cs="TH SarabunPSK"/>
                <w:color w:val="000000" w:themeColor="text1"/>
                <w:sz w:val="32"/>
                <w:szCs w:val="32"/>
                <w:cs/>
              </w:rPr>
              <w:t xml:space="preserve">          7. ออกหน่วยให้บริการ เช่น โครงการบำบัดทุกข์บำรุงสุขของจังหวัดและโครงการศูนย์ช่างประจำชุมชนเทิดไท้องค์ราชัน ฯ เป็นต้น                                                                   </w:t>
            </w:r>
          </w:p>
          <w:p w14:paraId="4D347645" w14:textId="01739C47" w:rsidR="000C5749" w:rsidRPr="00996C88" w:rsidRDefault="00996C88" w:rsidP="000C5749">
            <w:pPr>
              <w:tabs>
                <w:tab w:val="left" w:pos="1134"/>
              </w:tabs>
              <w:rPr>
                <w:rFonts w:ascii="TH SarabunPSK" w:eastAsia="Times New Roman" w:hAnsi="TH SarabunPSK" w:cs="TH SarabunPSK"/>
                <w:color w:val="000000" w:themeColor="text1"/>
                <w:sz w:val="32"/>
                <w:szCs w:val="32"/>
                <w:cs/>
              </w:rPr>
            </w:pPr>
            <w:r>
              <w:rPr>
                <w:rFonts w:ascii="TH SarabunPSK" w:eastAsia="Times New Roman" w:hAnsi="TH SarabunPSK" w:cs="TH SarabunPSK"/>
                <w:color w:val="000000" w:themeColor="text1"/>
                <w:sz w:val="32"/>
                <w:szCs w:val="32"/>
                <w:cs/>
              </w:rPr>
              <w:t xml:space="preserve">          8</w:t>
            </w:r>
            <w:r w:rsidR="000C5749" w:rsidRPr="00996C88">
              <w:rPr>
                <w:rFonts w:ascii="TH SarabunPSK" w:eastAsia="Times New Roman" w:hAnsi="TH SarabunPSK" w:cs="TH SarabunPSK"/>
                <w:color w:val="000000" w:themeColor="text1"/>
                <w:sz w:val="32"/>
                <w:szCs w:val="32"/>
                <w:cs/>
              </w:rPr>
              <w:t>. การประสานงานทางโทรศัพท์ หมายเลข 0 3951 3529 – 30</w:t>
            </w:r>
            <w:r w:rsidR="009510FB">
              <w:rPr>
                <w:rFonts w:ascii="TH SarabunPSK" w:eastAsia="Times New Roman" w:hAnsi="TH SarabunPSK" w:cs="TH SarabunPSK" w:hint="cs"/>
                <w:color w:val="000000" w:themeColor="text1"/>
                <w:sz w:val="32"/>
                <w:szCs w:val="32"/>
                <w:cs/>
              </w:rPr>
              <w:t xml:space="preserve"> </w:t>
            </w:r>
            <w:r w:rsidR="000C5749" w:rsidRPr="00996C88">
              <w:rPr>
                <w:rFonts w:ascii="TH SarabunPSK" w:eastAsia="Times New Roman" w:hAnsi="TH SarabunPSK" w:cs="TH SarabunPSK"/>
                <w:color w:val="000000" w:themeColor="text1"/>
                <w:sz w:val="32"/>
                <w:szCs w:val="32"/>
                <w:cs/>
              </w:rPr>
              <w:t>โทรสาร หมายเลข 0 3951 3529</w:t>
            </w:r>
          </w:p>
          <w:p w14:paraId="0835EEDE" w14:textId="07F46D71" w:rsidR="000C5749" w:rsidRPr="005931E6" w:rsidRDefault="00996C88" w:rsidP="009510FB">
            <w:pPr>
              <w:tabs>
                <w:tab w:val="left" w:pos="1134"/>
              </w:tabs>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cs/>
              </w:rPr>
              <w:t xml:space="preserve">          9</w:t>
            </w:r>
            <w:r w:rsidR="000C5749" w:rsidRPr="00996C88">
              <w:rPr>
                <w:rFonts w:ascii="TH SarabunPSK" w:eastAsia="Times New Roman" w:hAnsi="TH SarabunPSK" w:cs="TH SarabunPSK"/>
                <w:color w:val="000000" w:themeColor="text1"/>
                <w:sz w:val="32"/>
                <w:szCs w:val="32"/>
                <w:cs/>
              </w:rPr>
              <w:t>. ติดต่อขอรับบริการ  ณ สำนักงานพัฒนาฝีมือแรงงานตราด  เลขที่</w:t>
            </w:r>
            <w:r w:rsidR="009510FB">
              <w:rPr>
                <w:rFonts w:ascii="TH SarabunPSK" w:eastAsia="Times New Roman" w:hAnsi="TH SarabunPSK" w:cs="TH SarabunPSK" w:hint="cs"/>
                <w:color w:val="000000" w:themeColor="text1"/>
                <w:sz w:val="32"/>
                <w:szCs w:val="32"/>
                <w:cs/>
              </w:rPr>
              <w:t xml:space="preserve"> </w:t>
            </w:r>
            <w:r w:rsidR="000C5749" w:rsidRPr="00996C88">
              <w:rPr>
                <w:rFonts w:ascii="TH SarabunPSK" w:eastAsia="Times New Roman" w:hAnsi="TH SarabunPSK" w:cs="TH SarabunPSK"/>
                <w:color w:val="000000" w:themeColor="text1"/>
                <w:sz w:val="32"/>
                <w:szCs w:val="32"/>
                <w:cs/>
              </w:rPr>
              <w:t>174 หมู่ 3 ต.</w:t>
            </w:r>
            <w:proofErr w:type="spellStart"/>
            <w:r w:rsidR="000C5749" w:rsidRPr="00996C88">
              <w:rPr>
                <w:rFonts w:ascii="TH SarabunPSK" w:eastAsia="Times New Roman" w:hAnsi="TH SarabunPSK" w:cs="TH SarabunPSK"/>
                <w:color w:val="000000" w:themeColor="text1"/>
                <w:sz w:val="32"/>
                <w:szCs w:val="32"/>
                <w:cs/>
              </w:rPr>
              <w:t>นนทรีย์</w:t>
            </w:r>
            <w:proofErr w:type="spellEnd"/>
            <w:r w:rsidR="000C5749" w:rsidRPr="00996C88">
              <w:rPr>
                <w:rFonts w:ascii="TH SarabunPSK" w:eastAsia="Times New Roman" w:hAnsi="TH SarabunPSK" w:cs="TH SarabunPSK"/>
                <w:color w:val="000000" w:themeColor="text1"/>
                <w:sz w:val="32"/>
                <w:szCs w:val="32"/>
                <w:cs/>
              </w:rPr>
              <w:t xml:space="preserve">  อ.บ่อไร่  จ.ตราด  </w:t>
            </w:r>
          </w:p>
        </w:tc>
      </w:tr>
      <w:tr w:rsidR="00F208B4" w:rsidRPr="005931E6" w14:paraId="5BC75E4B" w14:textId="77777777" w:rsidTr="003E6B21">
        <w:tc>
          <w:tcPr>
            <w:tcW w:w="410" w:type="pct"/>
          </w:tcPr>
          <w:p w14:paraId="1F308A83" w14:textId="6957C2C6" w:rsidR="00EA15DD" w:rsidRPr="005931E6" w:rsidRDefault="00EA15DD" w:rsidP="00EA15DD">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35</w:t>
            </w:r>
          </w:p>
        </w:tc>
        <w:tc>
          <w:tcPr>
            <w:tcW w:w="781" w:type="pct"/>
            <w:tcBorders>
              <w:top w:val="nil"/>
              <w:left w:val="nil"/>
              <w:bottom w:val="single" w:sz="4" w:space="0" w:color="auto"/>
              <w:right w:val="single" w:sz="4" w:space="0" w:color="auto"/>
            </w:tcBorders>
            <w:shd w:val="clear" w:color="auto" w:fill="auto"/>
          </w:tcPr>
          <w:p w14:paraId="243E8CF2" w14:textId="388D3AA6" w:rsidR="00EA15DD" w:rsidRPr="005931E6" w:rsidRDefault="00EA15DD" w:rsidP="00EA15DD">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ชุมพร</w:t>
            </w:r>
          </w:p>
        </w:tc>
        <w:tc>
          <w:tcPr>
            <w:tcW w:w="3808" w:type="pct"/>
          </w:tcPr>
          <w:p w14:paraId="53D46B1E" w14:textId="62E8C97A" w:rsidR="00EA15DD" w:rsidRPr="009510FB" w:rsidRDefault="00EA15DD" w:rsidP="009510FB">
            <w:pPr>
              <w:pStyle w:val="a8"/>
              <w:numPr>
                <w:ilvl w:val="0"/>
                <w:numId w:val="1"/>
              </w:numPr>
              <w:ind w:left="343" w:hanging="284"/>
              <w:rPr>
                <w:rFonts w:ascii="TH SarabunPSK" w:hAnsi="TH SarabunPSK" w:cs="TH SarabunPSK"/>
                <w:b/>
                <w:bCs/>
                <w:color w:val="000000" w:themeColor="text1"/>
                <w:sz w:val="32"/>
                <w:szCs w:val="32"/>
              </w:rPr>
            </w:pPr>
            <w:r w:rsidRPr="009510FB">
              <w:rPr>
                <w:rFonts w:ascii="TH SarabunPSK" w:hAnsi="TH SarabunPSK" w:cs="TH SarabunPSK"/>
                <w:b/>
                <w:bCs/>
                <w:color w:val="000000" w:themeColor="text1"/>
                <w:sz w:val="32"/>
                <w:szCs w:val="32"/>
                <w:cs/>
              </w:rPr>
              <w:t>เหตุผลความจำเป็น</w:t>
            </w:r>
          </w:p>
          <w:p w14:paraId="171E2EE6" w14:textId="77777777" w:rsidR="00EA15DD" w:rsidRPr="005931E6" w:rsidRDefault="00EA15DD" w:rsidP="00EA15DD">
            <w:pPr>
              <w:tabs>
                <w:tab w:val="left" w:pos="851"/>
              </w:tabs>
              <w:spacing w:line="256" w:lineRule="auto"/>
              <w:jc w:val="thaiDistribute"/>
              <w:rPr>
                <w:rFonts w:ascii="TH SarabunPSK" w:eastAsia="Calibri" w:hAnsi="TH SarabunPSK" w:cs="TH SarabunPSK"/>
                <w:color w:val="000000" w:themeColor="text1"/>
                <w:sz w:val="24"/>
                <w:szCs w:val="32"/>
              </w:rPr>
            </w:pPr>
            <w:r w:rsidRPr="005931E6">
              <w:rPr>
                <w:rFonts w:ascii="TH SarabunPSK" w:hAnsi="TH SarabunPSK" w:cs="TH SarabunPSK"/>
                <w:color w:val="000000" w:themeColor="text1"/>
                <w:sz w:val="32"/>
                <w:szCs w:val="32"/>
                <w:cs/>
              </w:rPr>
              <w:t xml:space="preserve">     </w:t>
            </w:r>
            <w:r w:rsidRPr="005931E6">
              <w:rPr>
                <w:rFonts w:ascii="TH SarabunPSK" w:eastAsia="Calibri" w:hAnsi="TH SarabunPSK" w:cs="TH SarabunPSK"/>
                <w:b/>
                <w:bCs/>
                <w:color w:val="000000" w:themeColor="text1"/>
                <w:sz w:val="32"/>
                <w:szCs w:val="32"/>
                <w:cs/>
              </w:rPr>
              <w:t xml:space="preserve">  </w:t>
            </w:r>
            <w:r w:rsidRPr="005931E6">
              <w:rPr>
                <w:rFonts w:ascii="TH SarabunPSK" w:eastAsia="Calibri" w:hAnsi="TH SarabunPSK" w:cs="TH SarabunPSK"/>
                <w:color w:val="000000" w:themeColor="text1"/>
                <w:sz w:val="32"/>
                <w:szCs w:val="32"/>
                <w:cs/>
              </w:rPr>
              <w:t>1.การมอบอำนาจจากอธิบดีกรมพัฒนาฝีมือแรงงานให้ผู้อำนวยการสถาบันพัฒนาฝีมือแรงงาน</w:t>
            </w:r>
            <w:r w:rsidRPr="005931E6">
              <w:rPr>
                <w:rFonts w:ascii="TH SarabunPSK" w:eastAsia="Calibri" w:hAnsi="TH SarabunPSK" w:cs="TH SarabunPSK"/>
                <w:color w:val="000000" w:themeColor="text1"/>
                <w:spacing w:val="-12"/>
                <w:sz w:val="32"/>
                <w:szCs w:val="32"/>
                <w:cs/>
              </w:rPr>
              <w:t>ปฏิบัติหน้าที่แทน ถูกต้องตามกฎหมาย ซึ่งตำแหน่งผู้อำนวยการสถาบันพัฒนาฝีมือแรงงานถือเป็นหัวหน้าส่วนราชการ</w:t>
            </w:r>
            <w:r w:rsidRPr="005931E6">
              <w:rPr>
                <w:rFonts w:ascii="TH SarabunPSK" w:eastAsia="Calibri" w:hAnsi="TH SarabunPSK" w:cs="TH SarabunPSK"/>
                <w:color w:val="000000" w:themeColor="text1"/>
                <w:sz w:val="32"/>
                <w:szCs w:val="32"/>
                <w:cs/>
              </w:rPr>
              <w:t>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งงานในจังหวัดนั้นๆ จึงจำเป็นที่จะต้องยกระดับเป็นสถาบันพัฒนาฝีมือแรงงาน 26 – 64 เพื่อให้ตำแหน่งผู้อำนวยการสถาบันพัฒนาฝีมือแรงงานมีฐานะเป็นหัวหน้าส่วนราชการอย่างแท้จริง และ</w:t>
            </w:r>
            <w:r w:rsidRPr="005931E6">
              <w:rPr>
                <w:rFonts w:ascii="TH SarabunPSK" w:eastAsia="Calibri" w:hAnsi="TH SarabunPSK" w:cs="TH SarabunPSK"/>
                <w:color w:val="000000" w:themeColor="text1"/>
                <w:sz w:val="24"/>
                <w:szCs w:val="32"/>
                <w:cs/>
              </w:rPr>
              <w:t>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p>
          <w:p w14:paraId="7BF9EE97" w14:textId="77777777" w:rsidR="00EA15DD" w:rsidRPr="005931E6" w:rsidRDefault="00EA15DD" w:rsidP="00EA15DD">
            <w:pPr>
              <w:tabs>
                <w:tab w:val="left" w:pos="851"/>
              </w:tabs>
              <w:spacing w:line="276" w:lineRule="auto"/>
              <w:jc w:val="thaiDistribute"/>
              <w:rPr>
                <w:rFonts w:ascii="TH SarabunPSK" w:eastAsia="Calibri" w:hAnsi="TH SarabunPSK" w:cs="TH SarabunPSK"/>
                <w:color w:val="000000" w:themeColor="text1"/>
                <w:sz w:val="24"/>
                <w:szCs w:val="32"/>
                <w:cs/>
              </w:rPr>
            </w:pPr>
            <w:r w:rsidRPr="005931E6">
              <w:rPr>
                <w:rFonts w:ascii="TH SarabunPSK" w:eastAsia="Calibri" w:hAnsi="TH SarabunPSK" w:cs="TH SarabunPSK"/>
                <w:color w:val="000000" w:themeColor="text1"/>
                <w:sz w:val="24"/>
                <w:szCs w:val="32"/>
                <w:cs/>
              </w:rPr>
              <w:lastRenderedPageBreak/>
              <w:t xml:space="preserve">       2. มาตรฐานกำหนดตำแหน่งของผู้อำนวยการ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w:t>
            </w:r>
            <w:r w:rsidRPr="005931E6">
              <w:rPr>
                <w:rFonts w:ascii="TH SarabunPSK" w:eastAsia="Calibri" w:hAnsi="TH SarabunPSK" w:cs="TH SarabunPSK"/>
                <w:color w:val="000000" w:themeColor="text1"/>
                <w:sz w:val="24"/>
                <w:szCs w:val="32"/>
              </w:rPr>
              <w:t xml:space="preserve">  </w:t>
            </w:r>
            <w:r w:rsidRPr="005931E6">
              <w:rPr>
                <w:rFonts w:ascii="TH SarabunPSK" w:eastAsia="Calibri" w:hAnsi="TH SarabunPSK" w:cs="TH SarabunPSK"/>
                <w:color w:val="000000" w:themeColor="text1"/>
                <w:sz w:val="24"/>
                <w:szCs w:val="32"/>
                <w:cs/>
              </w:rPr>
              <w:t>ใน</w:t>
            </w:r>
            <w:r w:rsidRPr="005931E6">
              <w:rPr>
                <w:rFonts w:ascii="TH SarabunPSK" w:eastAsia="Calibri" w:hAnsi="TH SarabunPSK" w:cs="TH SarabunPSK"/>
                <w:color w:val="000000" w:themeColor="text1"/>
                <w:sz w:val="32"/>
                <w:szCs w:val="32"/>
                <w:cs/>
              </w:rPr>
              <w:t>ตำแหน่งอำนวยการต้น บริหารงานในฐานะหัวหน้าส่วนราชการเกี่ยวกับการวางแผน บริหารจัดการ จัดระบบงาน 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24"/>
                <w:szCs w:val="32"/>
              </w:rPr>
              <w:t xml:space="preserve"> </w:t>
            </w:r>
            <w:r w:rsidRPr="005931E6">
              <w:rPr>
                <w:rFonts w:ascii="TH SarabunPSK" w:eastAsia="Calibri" w:hAnsi="TH SarabunPSK" w:cs="TH SarabunPSK"/>
                <w:b/>
                <w:bCs/>
                <w:color w:val="000000" w:themeColor="text1"/>
                <w:sz w:val="24"/>
                <w:szCs w:val="32"/>
                <w:cs/>
              </w:rPr>
              <w:t xml:space="preserve"> </w:t>
            </w:r>
            <w:r w:rsidRPr="005931E6">
              <w:rPr>
                <w:rFonts w:ascii="TH SarabunPSK" w:eastAsia="Calibri" w:hAnsi="TH SarabunPSK" w:cs="TH SarabunPSK"/>
                <w:color w:val="000000" w:themeColor="text1"/>
                <w:sz w:val="24"/>
                <w:szCs w:val="32"/>
                <w:cs/>
              </w:rPr>
              <w:t>แต่ตำแหน่งชำนาญการพิเศษ</w:t>
            </w:r>
            <w:r w:rsidRPr="005931E6">
              <w:rPr>
                <w:rFonts w:ascii="TH SarabunPSK" w:eastAsia="Calibri" w:hAnsi="TH SarabunPSK" w:cs="TH SarabunPSK"/>
                <w:color w:val="000000" w:themeColor="text1"/>
                <w:sz w:val="32"/>
                <w:szCs w:val="32"/>
                <w:cs/>
              </w:rPr>
              <w:t>ปฏิบัติงานในฐานะหัวหน้างานเกี่ยวกับการกำกับ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 </w:t>
            </w:r>
            <w:r w:rsidRPr="005931E6">
              <w:rPr>
                <w:rFonts w:ascii="TH SarabunPSK" w:eastAsia="Calibri" w:hAnsi="TH SarabunPSK" w:cs="TH SarabunPSK"/>
                <w:color w:val="000000" w:themeColor="text1"/>
                <w:sz w:val="24"/>
                <w:szCs w:val="32"/>
                <w:cs/>
              </w:rPr>
              <w:t xml:space="preserve"> </w:t>
            </w:r>
          </w:p>
          <w:p w14:paraId="3E430A2C" w14:textId="2A4A588D" w:rsidR="00EA15DD" w:rsidRPr="005931E6" w:rsidRDefault="00EA15DD" w:rsidP="00EA15D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b/>
                <w:bCs/>
                <w:color w:val="000000" w:themeColor="text1"/>
                <w:sz w:val="32"/>
                <w:szCs w:val="32"/>
                <w:cs/>
              </w:rPr>
              <w:t>อีกทั้ง</w:t>
            </w:r>
            <w:r w:rsidRPr="005931E6">
              <w:rPr>
                <w:rFonts w:ascii="TH SarabunPSK" w:hAnsi="TH SarabunPSK" w:cs="TH SarabunPSK"/>
                <w:color w:val="000000" w:themeColor="text1"/>
                <w:sz w:val="32"/>
                <w:szCs w:val="32"/>
                <w:cs/>
              </w:rPr>
              <w:t xml:space="preserve"> สำนักงานพัฒนาฝีมือแรงานชุมพร ในฐานะหน่วยงานหลักในระดับจังหวัด ที่มีอำนาจหน้าที่ในการพัฒนากำลังคนให้มีสมรรถนะสูง มีทักษะฝีมือที่มีมาตรฐานเทียบเท่าระดับสากลและสอดคล้องตามความต้องการของตลาดแรงงานในระดับพื้นที่ และเป็นหน่วยงานหลักในการส่งเสริมการพัฒนาฝีมือแรงงานในสถานประกอบกิจการและควบคุมแรงงานที่ปฏิบัติงานในงานลักษณะที่เป็นอันตรายต่อสาธารณะ รวมทั้งเป็นหน่วยงานหลักในการบูรณาการในด้านการพัฒนาฝีมือแรงงานร่วมกับหน่วยงานภาครัฐ ภาคเอกชนในพื้นที่ ผ่านรูปแบบคณะกรรมการพัฒนากำลังแรงงานและประสานงานการฝึกอาชีพจังหวัด (กพร.ปจ.) โดยสภาพเนื้องานมีความจำเป็นอย่างยิ่งต่อการพัฒนาจังหวัดเพื่อยกระดับคุณภาพชีวิตประชาชนในพื้นที่ ให้สอดคล้องกับเป้าหมายของจังหวัดในการผลักดันให้จังหวัดเป็น  ชุมพรเมืองน่าอยู่ เศรษฐกิจดีและมีคุณค่า มุ่งสู่การพัฒนายังยืน </w:t>
            </w:r>
          </w:p>
          <w:p w14:paraId="286C7554" w14:textId="3CF88CEA" w:rsidR="00EA15DD" w:rsidRPr="009510FB" w:rsidRDefault="00EA15DD" w:rsidP="009510FB">
            <w:pPr>
              <w:pStyle w:val="a8"/>
              <w:numPr>
                <w:ilvl w:val="0"/>
                <w:numId w:val="1"/>
              </w:numPr>
              <w:ind w:left="343" w:hanging="284"/>
              <w:rPr>
                <w:rFonts w:ascii="TH SarabunPSK" w:hAnsi="TH SarabunPSK" w:cs="TH SarabunPSK"/>
                <w:b/>
                <w:bCs/>
                <w:color w:val="000000" w:themeColor="text1"/>
                <w:sz w:val="32"/>
                <w:szCs w:val="32"/>
              </w:rPr>
            </w:pPr>
            <w:r w:rsidRPr="009510FB">
              <w:rPr>
                <w:rFonts w:ascii="TH SarabunPSK" w:hAnsi="TH SarabunPSK" w:cs="TH SarabunPSK"/>
                <w:b/>
                <w:bCs/>
                <w:color w:val="000000" w:themeColor="text1"/>
                <w:sz w:val="32"/>
                <w:szCs w:val="32"/>
                <w:cs/>
              </w:rPr>
              <w:t>สภาพเศรษฐกิจของจังหวัด</w:t>
            </w:r>
            <w:r w:rsidRPr="009510FB">
              <w:rPr>
                <w:rFonts w:ascii="TH SarabunPSK" w:hAnsi="TH SarabunPSK" w:cs="TH SarabunPSK"/>
                <w:b/>
                <w:bCs/>
                <w:color w:val="000000" w:themeColor="text1"/>
                <w:sz w:val="32"/>
                <w:szCs w:val="32"/>
              </w:rPr>
              <w:t xml:space="preserve"> </w:t>
            </w:r>
          </w:p>
          <w:p w14:paraId="63DDEDE8" w14:textId="77777777" w:rsidR="00EA15DD" w:rsidRPr="005931E6" w:rsidRDefault="00EA15DD" w:rsidP="00EA15D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สภาพเศรษฐกิจโดยรวมของจังหวัดชุมพร มีภาคการเกษตร เป็นสิ่งที่ทำรายได้ให้แก่จังหวัดชุมพรมากที่สุด รองลงมาคือภาคบริการและการท่องเที่ยวสุดท้ายคือภาคอุตสาหกรรม ในปี พ.ศ. </w:t>
            </w:r>
            <w:r w:rsidRPr="005931E6">
              <w:rPr>
                <w:rFonts w:ascii="TH SarabunPSK" w:hAnsi="TH SarabunPSK" w:cs="TH SarabunPSK"/>
                <w:color w:val="000000" w:themeColor="text1"/>
                <w:sz w:val="32"/>
                <w:szCs w:val="32"/>
              </w:rPr>
              <w:t xml:space="preserve">2564 </w:t>
            </w:r>
            <w:r w:rsidRPr="005931E6">
              <w:rPr>
                <w:rFonts w:ascii="TH SarabunPSK" w:hAnsi="TH SarabunPSK" w:cs="TH SarabunPSK"/>
                <w:color w:val="000000" w:themeColor="text1"/>
                <w:sz w:val="32"/>
                <w:szCs w:val="32"/>
                <w:cs/>
              </w:rPr>
              <w:t xml:space="preserve">ไตรมาส 3 (กรกฎาคม ถึง กันยายน) </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จังหวัดชุมพร มีมูลค่าผลิตภัณฑ์มวลรวมของจังหวัด (</w:t>
            </w:r>
            <w:r w:rsidRPr="005931E6">
              <w:rPr>
                <w:rFonts w:ascii="TH SarabunPSK" w:hAnsi="TH SarabunPSK" w:cs="TH SarabunPSK"/>
                <w:color w:val="000000" w:themeColor="text1"/>
                <w:sz w:val="32"/>
                <w:szCs w:val="32"/>
              </w:rPr>
              <w:t xml:space="preserve">GPP) </w:t>
            </w:r>
            <w:r w:rsidRPr="005931E6">
              <w:rPr>
                <w:rFonts w:ascii="TH SarabunPSK" w:hAnsi="TH SarabunPSK" w:cs="TH SarabunPSK"/>
                <w:color w:val="000000" w:themeColor="text1"/>
                <w:sz w:val="32"/>
                <w:szCs w:val="32"/>
                <w:cs/>
              </w:rPr>
              <w:t>อยู่ที่ประมาณ 105,021.88</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ล้านบาท เป็นภาคเกษตรกรรม 53,590.95 ล้านบาท ภาคการ</w:t>
            </w:r>
            <w:r w:rsidRPr="005931E6">
              <w:rPr>
                <w:rFonts w:ascii="TH SarabunPSK" w:hAnsi="TH SarabunPSK" w:cs="TH SarabunPSK"/>
                <w:color w:val="000000" w:themeColor="text1"/>
                <w:sz w:val="32"/>
                <w:szCs w:val="32"/>
                <w:cs/>
              </w:rPr>
              <w:lastRenderedPageBreak/>
              <w:t>ท่องเที่ยวและบริการ 9,220.36 ล้านบาท อุตสาหกรรม 42,210.36 ล้านบาท ซึ่งในปี พ.ศ. 2562 ผลิตภัณฑ์มวลรวมของจังหวัดชุมพร เท่ากับ 116,164 ล้านบาท เป็นลำดับที่ 5 ของภาคใต้ และลำดับที่ 25 ของประเทศ โดยการผลิตภาคเกษตรเป็นตัวขับเคลื่อนเศรษฐกิจของจังหวัด โดยเฉพาะการผลิต ทุเรียน ปาล์มน้ำมัน และยางพารา  มูลค่าผลิตภัณฑ์ต่อหัว (</w:t>
            </w:r>
            <w:r w:rsidRPr="005931E6">
              <w:rPr>
                <w:rFonts w:ascii="TH SarabunPSK" w:hAnsi="TH SarabunPSK" w:cs="TH SarabunPSK"/>
                <w:color w:val="000000" w:themeColor="text1"/>
                <w:sz w:val="32"/>
                <w:szCs w:val="32"/>
              </w:rPr>
              <w:t>GPP per capita</w:t>
            </w:r>
            <w:r w:rsidRPr="005931E6">
              <w:rPr>
                <w:rFonts w:ascii="TH SarabunPSK" w:hAnsi="TH SarabunPSK" w:cs="TH SarabunPSK"/>
                <w:color w:val="000000" w:themeColor="text1"/>
                <w:sz w:val="32"/>
                <w:szCs w:val="32"/>
                <w:cs/>
              </w:rPr>
              <w:t>) มีค่าเฉลี่ยผลิตภัณฑ์จังหวัดต่อหัวเท่ากับ 232,817บาท/คน/ปี หรือ 19,401.42 บาท/คน/เดือน เป็นลำดับที่ 3 ของภาคใต้ และลำดับที่ 16 ของประเทศ ขนาดเศรษฐกิจของจังหวัดชุมพร อยู่ลำดับที่ 25 ของประเทศ (ที่มา สนง. คลังจังหวัดชุมพร)</w:t>
            </w:r>
          </w:p>
          <w:p w14:paraId="53FCC7AE" w14:textId="77777777" w:rsidR="00EA15DD" w:rsidRPr="005931E6" w:rsidRDefault="00EA15DD" w:rsidP="00EA15DD">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  ภาคเกษตรกรรม พื้นเศรษฐกิจของชุมพร ประกอบไปด้วย ยางพารา ปาล์มน้ำมัน ทุเรียน มะพร้าม ไม้ผล รวมไปถึงการปศุสัตว์และการประมง ในด้านการประมง  เนื่องจากจังหวัดชุมพร เป็นจังหวัดที่มีชายฝั่งทะเลยาวประมาณ 222 กิโลเมตร การทำประมงจึงสำคัญมาก</w:t>
            </w:r>
          </w:p>
          <w:p w14:paraId="2385355B" w14:textId="77777777" w:rsidR="00EA15DD" w:rsidRPr="005931E6" w:rsidRDefault="00EA15DD" w:rsidP="00EA15DD">
            <w:pPr>
              <w:pStyle w:val="af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cs/>
              </w:rPr>
              <w:t xml:space="preserve">         </w:t>
            </w:r>
            <w:r w:rsidRPr="005931E6">
              <w:rPr>
                <w:rFonts w:ascii="TH SarabunPSK" w:hAnsi="TH SarabunPSK" w:cs="TH SarabunPSK"/>
                <w:color w:val="000000" w:themeColor="text1"/>
                <w:sz w:val="32"/>
                <w:szCs w:val="32"/>
                <w:cs/>
              </w:rPr>
              <w:t>ภาคอุตสาหกรรม ส่วนใหญ่เป็นอุตสาหกรรมที่ต่อเนื่องจากการเกษตร เช่นอุตสาหกรรมการสกัดน้ำมันปาล์ม อุตสาหกรรมอาหารทะเลแช่แข็ง อุตสาหกรรมผลิตผลไม้และน้ำผลไม้บรรจุกระป๋อง เป็นต้น</w:t>
            </w:r>
          </w:p>
          <w:p w14:paraId="485CA10D" w14:textId="329DC0C5" w:rsidR="00EA15DD" w:rsidRPr="005931E6" w:rsidRDefault="00EA15DD" w:rsidP="00EA15DD">
            <w:pPr>
              <w:pStyle w:val="af1"/>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ภาคบริการและการท่องเที่ยว จังหวัดชุมพร เป็นเมืองเก่าแก่เมืองหนึ่ง เป็นประตูด่านแรกของภาคใต้ มีหาดทรายทอดตัวยาวถึง </w:t>
            </w:r>
            <w:r w:rsidRPr="005931E6">
              <w:rPr>
                <w:rFonts w:ascii="TH SarabunPSK" w:hAnsi="TH SarabunPSK" w:cs="TH SarabunPSK"/>
                <w:color w:val="000000" w:themeColor="text1"/>
                <w:sz w:val="32"/>
                <w:szCs w:val="32"/>
              </w:rPr>
              <w:t xml:space="preserve">222 </w:t>
            </w:r>
            <w:r w:rsidRPr="005931E6">
              <w:rPr>
                <w:rFonts w:ascii="TH SarabunPSK" w:hAnsi="TH SarabunPSK" w:cs="TH SarabunPSK"/>
                <w:color w:val="000000" w:themeColor="text1"/>
                <w:sz w:val="32"/>
                <w:szCs w:val="32"/>
                <w:cs/>
              </w:rPr>
              <w:t xml:space="preserve">กิโลเมตร มีเกาะแก่งกว่า </w:t>
            </w:r>
            <w:r w:rsidRPr="005931E6">
              <w:rPr>
                <w:rFonts w:ascii="TH SarabunPSK" w:hAnsi="TH SarabunPSK" w:cs="TH SarabunPSK"/>
                <w:color w:val="000000" w:themeColor="text1"/>
                <w:sz w:val="32"/>
                <w:szCs w:val="32"/>
              </w:rPr>
              <w:t xml:space="preserve">30 </w:t>
            </w:r>
            <w:r w:rsidRPr="005931E6">
              <w:rPr>
                <w:rFonts w:ascii="TH SarabunPSK" w:hAnsi="TH SarabunPSK" w:cs="TH SarabunPSK"/>
                <w:color w:val="000000" w:themeColor="text1"/>
                <w:sz w:val="32"/>
                <w:szCs w:val="32"/>
                <w:cs/>
              </w:rPr>
              <w:t>เกาะ ทำให้จังหวัดชุมพรเหมาะแก่การเป็นแหล่งท่องเที่ยวยุคใหม่</w:t>
            </w:r>
          </w:p>
          <w:p w14:paraId="738D348D" w14:textId="34C15249" w:rsidR="00EA15DD" w:rsidRPr="009510FB" w:rsidRDefault="00EA15DD" w:rsidP="009510FB">
            <w:pPr>
              <w:pStyle w:val="a8"/>
              <w:numPr>
                <w:ilvl w:val="0"/>
                <w:numId w:val="1"/>
              </w:numPr>
              <w:ind w:left="201" w:hanging="201"/>
              <w:rPr>
                <w:rFonts w:ascii="TH SarabunPSK" w:hAnsi="TH SarabunPSK" w:cs="TH SarabunPSK"/>
                <w:b/>
                <w:bCs/>
                <w:color w:val="000000" w:themeColor="text1"/>
                <w:sz w:val="32"/>
                <w:szCs w:val="32"/>
              </w:rPr>
            </w:pPr>
            <w:r w:rsidRPr="009510FB">
              <w:rPr>
                <w:rFonts w:ascii="TH SarabunPSK" w:hAnsi="TH SarabunPSK" w:cs="TH SarabunPSK"/>
                <w:b/>
                <w:bCs/>
                <w:color w:val="000000" w:themeColor="text1"/>
                <w:sz w:val="32"/>
                <w:szCs w:val="32"/>
                <w:cs/>
              </w:rPr>
              <w:t>การรองรับการขยายตัวทางเศรษฐกิจในอนาคต</w:t>
            </w:r>
          </w:p>
          <w:p w14:paraId="0B260308" w14:textId="538E703B" w:rsidR="00EA15DD" w:rsidRPr="005931E6" w:rsidRDefault="00EA15DD" w:rsidP="00EA15DD">
            <w:pPr>
              <w:jc w:val="thaiDistribute"/>
              <w:rPr>
                <w:rFonts w:ascii="TH SarabunPSK" w:hAnsi="TH SarabunPSK" w:cs="TH SarabunPSK"/>
                <w:color w:val="000000" w:themeColor="text1"/>
                <w:sz w:val="32"/>
                <w:szCs w:val="32"/>
                <w:shd w:val="clear" w:color="auto" w:fill="FFFFFF"/>
              </w:rPr>
            </w:pPr>
            <w:r w:rsidRPr="005931E6">
              <w:rPr>
                <w:rFonts w:ascii="TH SarabunPSK" w:hAnsi="TH SarabunPSK" w:cs="TH SarabunPSK"/>
                <w:color w:val="000000" w:themeColor="text1"/>
                <w:sz w:val="32"/>
                <w:szCs w:val="32"/>
                <w:cs/>
              </w:rPr>
              <w:t xml:space="preserve">        จังหวัดชุมพร ได้กำหนดเป้าหมายการพัฒนาจังหวัด โดยการขับเคลื่อนเศรษฐกิจสร้างสรรค์คุณค่าจากฐานการเกษตร การท่องเที่ยวเชิงนิเวศน์ การบริการ และการเติบโตบนคุณภาพชีวิตที่เป็นมิตรกับสิ่งแวดล้อมที่ยั่งยืน พร้อมพัฒนาโครงสร้างพื้นฐานการคมนาคมขนส่งที่เชื่อมโยงอันดามันอ่าวไทย และสู่ภาคใต้ และพัฒนาระบบบริการรัฐที่มีประสิทธิภาพ ลดความเหลื่อมล้ำ เพิ่มการเข้าถึงของประชาชนที่สะดวก รวดเร็ว ทั่วถึง ทันสมัย และเสริมสร้างขีดความสามารถของชุมชนในการจัดการตนเองอย่างเข้มแข็งตามหลักปรัชญาของเศรษฐกิจพอเพียง เป็นสังคมแห่งความผาสุกที่มีทรัพยากรมนุษย์ที่มีคุณภาพ อีกทั้งจังหวัดชุมพรมีโอกาสขยายตัวจากเศรษฐกิจเพิ่มขึ้น เนื่องจากรัฐมีแนวคิดในการตั้งเขตเศรษฐกิจพิเศษ (</w:t>
            </w:r>
            <w:r w:rsidRPr="005931E6">
              <w:rPr>
                <w:rFonts w:ascii="TH SarabunPSK" w:hAnsi="TH SarabunPSK" w:cs="TH SarabunPSK"/>
                <w:color w:val="000000" w:themeColor="text1"/>
                <w:sz w:val="32"/>
                <w:szCs w:val="32"/>
              </w:rPr>
              <w:t>SEC</w:t>
            </w:r>
            <w:r w:rsidRPr="005931E6">
              <w:rPr>
                <w:rFonts w:ascii="TH SarabunPSK" w:hAnsi="TH SarabunPSK" w:cs="TH SarabunPSK"/>
                <w:color w:val="000000" w:themeColor="text1"/>
                <w:sz w:val="32"/>
                <w:szCs w:val="32"/>
                <w:cs/>
              </w:rPr>
              <w:t xml:space="preserve">) ในพื้นที่  </w:t>
            </w:r>
            <w:r w:rsidRPr="005931E6">
              <w:rPr>
                <w:rFonts w:ascii="TH SarabunPSK" w:hAnsi="TH SarabunPSK" w:cs="TH SarabunPSK"/>
                <w:color w:val="000000" w:themeColor="text1"/>
                <w:sz w:val="32"/>
                <w:szCs w:val="32"/>
                <w:cs/>
              </w:rPr>
              <w:br/>
            </w:r>
            <w:r w:rsidRPr="005931E6">
              <w:rPr>
                <w:rFonts w:ascii="TH SarabunPSK" w:hAnsi="TH SarabunPSK" w:cs="TH SarabunPSK"/>
                <w:color w:val="000000" w:themeColor="text1"/>
                <w:sz w:val="32"/>
                <w:szCs w:val="32"/>
              </w:rPr>
              <w:lastRenderedPageBreak/>
              <w:t xml:space="preserve">FTA </w:t>
            </w:r>
            <w:r w:rsidRPr="005931E6">
              <w:rPr>
                <w:rFonts w:ascii="TH SarabunPSK" w:hAnsi="TH SarabunPSK" w:cs="TH SarabunPSK"/>
                <w:color w:val="000000" w:themeColor="text1"/>
                <w:sz w:val="32"/>
                <w:szCs w:val="32"/>
                <w:cs/>
              </w:rPr>
              <w:t>ช่วยสนับสนุนการส่งออกสินค้าเกษตร  การพัฒนารถไฟรางคู่และรถไฟความเร็วปานกลาง การลงทุนจากต่างประเทศ (จีน) เพิ่มสูงขึ้น มีโอกาสติดต่อ/ค้าขายกับชาวต่างด้าวเพิ่มมากขึ้น มีผู้ประกอบการสนใจลงทุนเรื่องการจัดการขยะ(เช่น สร้างโรงไฟฟ้าจากขยะ)   โอกาสจากโครงการไทยแลนด์</w:t>
            </w:r>
            <w:proofErr w:type="spellStart"/>
            <w:r w:rsidRPr="005931E6">
              <w:rPr>
                <w:rFonts w:ascii="TH SarabunPSK" w:hAnsi="TH SarabunPSK" w:cs="TH SarabunPSK"/>
                <w:color w:val="000000" w:themeColor="text1"/>
                <w:sz w:val="32"/>
                <w:szCs w:val="32"/>
                <w:cs/>
              </w:rPr>
              <w:t>ริเวีย</w:t>
            </w:r>
            <w:proofErr w:type="spellEnd"/>
            <w:r w:rsidRPr="005931E6">
              <w:rPr>
                <w:rFonts w:ascii="TH SarabunPSK" w:hAnsi="TH SarabunPSK" w:cs="TH SarabunPSK"/>
                <w:color w:val="000000" w:themeColor="text1"/>
                <w:sz w:val="32"/>
                <w:szCs w:val="32"/>
                <w:cs/>
              </w:rPr>
              <w:t>ร่า (</w:t>
            </w:r>
            <w:r w:rsidRPr="005931E6">
              <w:rPr>
                <w:rFonts w:ascii="TH SarabunPSK" w:hAnsi="TH SarabunPSK" w:cs="TH SarabunPSK"/>
                <w:color w:val="000000" w:themeColor="text1"/>
                <w:sz w:val="32"/>
                <w:szCs w:val="32"/>
              </w:rPr>
              <w:t xml:space="preserve">Thailand </w:t>
            </w:r>
            <w:proofErr w:type="spellStart"/>
            <w:r w:rsidRPr="005931E6">
              <w:rPr>
                <w:rFonts w:ascii="TH SarabunPSK" w:hAnsi="TH SarabunPSK" w:cs="TH SarabunPSK"/>
                <w:color w:val="000000" w:themeColor="text1"/>
                <w:sz w:val="32"/>
                <w:szCs w:val="32"/>
              </w:rPr>
              <w:t>Riviara</w:t>
            </w:r>
            <w:proofErr w:type="spellEnd"/>
            <w:r w:rsidRPr="005931E6">
              <w:rPr>
                <w:rFonts w:ascii="TH SarabunPSK" w:hAnsi="TH SarabunPSK" w:cs="TH SarabunPSK"/>
                <w:color w:val="000000" w:themeColor="text1"/>
                <w:sz w:val="32"/>
                <w:szCs w:val="32"/>
                <w:cs/>
              </w:rPr>
              <w:t>) และโอกาสจากโครงการพัฒนาพื้นที่ระเบียงเศรษฐกิจ (</w:t>
            </w:r>
            <w:r w:rsidRPr="005931E6">
              <w:rPr>
                <w:rFonts w:ascii="TH SarabunPSK" w:hAnsi="TH SarabunPSK" w:cs="TH SarabunPSK"/>
                <w:color w:val="000000" w:themeColor="text1"/>
                <w:sz w:val="32"/>
                <w:szCs w:val="32"/>
              </w:rPr>
              <w:t>SEC</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shd w:val="clear" w:color="auto" w:fill="FFFFFF"/>
              </w:rPr>
              <w:t xml:space="preserve"> </w:t>
            </w:r>
          </w:p>
          <w:p w14:paraId="0D38EBD4" w14:textId="7FD2946E" w:rsidR="00EA15DD" w:rsidRPr="009510FB" w:rsidRDefault="00EA15DD" w:rsidP="009510FB">
            <w:pPr>
              <w:pStyle w:val="a8"/>
              <w:numPr>
                <w:ilvl w:val="0"/>
                <w:numId w:val="1"/>
              </w:numPr>
              <w:ind w:left="343" w:hanging="343"/>
              <w:rPr>
                <w:rFonts w:ascii="TH SarabunPSK" w:hAnsi="TH SarabunPSK" w:cs="TH SarabunPSK"/>
                <w:b/>
                <w:bCs/>
                <w:color w:val="000000" w:themeColor="text1"/>
                <w:sz w:val="32"/>
                <w:szCs w:val="32"/>
              </w:rPr>
            </w:pPr>
            <w:r w:rsidRPr="009510FB">
              <w:rPr>
                <w:rFonts w:ascii="TH SarabunPSK" w:hAnsi="TH SarabunPSK" w:cs="TH SarabunPSK"/>
                <w:b/>
                <w:bCs/>
                <w:color w:val="000000" w:themeColor="text1"/>
                <w:sz w:val="32"/>
                <w:szCs w:val="32"/>
                <w:cs/>
              </w:rPr>
              <w:t>สภาพภูมิศาสตร์</w:t>
            </w:r>
          </w:p>
          <w:p w14:paraId="5BBBE221" w14:textId="77777777" w:rsidR="00EA15DD" w:rsidRPr="005931E6" w:rsidRDefault="00EA15DD" w:rsidP="00EA15DD">
            <w:pPr>
              <w:jc w:val="thaiDistribute"/>
              <w:rPr>
                <w:rFonts w:ascii="TH SarabunPSK" w:hAnsi="TH SarabunPSK" w:cs="TH SarabunPSK"/>
                <w:color w:val="000000" w:themeColor="text1"/>
                <w:sz w:val="32"/>
                <w:szCs w:val="32"/>
                <w:shd w:val="clear" w:color="auto" w:fill="FFFFFF"/>
              </w:rPr>
            </w:pP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shd w:val="clear" w:color="auto" w:fill="FFFFFF"/>
                <w:cs/>
              </w:rPr>
              <w:t xml:space="preserve">   จังหวัดชุมพร มีประชากรจำนวน  511,304 คน ชุมพรเป็นจังหวัดเหนือสุดของภาคใต้ บริเวณคอคอดกระ </w:t>
            </w:r>
            <w:r w:rsidRPr="005931E6">
              <w:rPr>
                <w:rFonts w:ascii="TH SarabunPSK" w:hAnsi="TH SarabunPSK" w:cs="TH SarabunPSK"/>
                <w:color w:val="000000" w:themeColor="text1"/>
                <w:sz w:val="32"/>
                <w:szCs w:val="32"/>
                <w:cs/>
              </w:rPr>
              <w:t xml:space="preserve">มีเนื้อที่ </w:t>
            </w:r>
            <w:r w:rsidRPr="005931E6">
              <w:rPr>
                <w:rFonts w:ascii="TH SarabunPSK" w:hAnsi="TH SarabunPSK" w:cs="TH SarabunPSK"/>
                <w:color w:val="000000" w:themeColor="text1"/>
                <w:sz w:val="32"/>
                <w:szCs w:val="32"/>
              </w:rPr>
              <w:t xml:space="preserve">3.75 </w:t>
            </w:r>
            <w:r w:rsidRPr="005931E6">
              <w:rPr>
                <w:rFonts w:ascii="TH SarabunPSK" w:hAnsi="TH SarabunPSK" w:cs="TH SarabunPSK"/>
                <w:color w:val="000000" w:themeColor="text1"/>
                <w:sz w:val="32"/>
                <w:szCs w:val="32"/>
                <w:cs/>
              </w:rPr>
              <w:t xml:space="preserve">ล้านไร่ หรือ </w:t>
            </w:r>
            <w:r w:rsidRPr="005931E6">
              <w:rPr>
                <w:rFonts w:ascii="TH SarabunPSK" w:hAnsi="TH SarabunPSK" w:cs="TH SarabunPSK"/>
                <w:color w:val="000000" w:themeColor="text1"/>
                <w:sz w:val="32"/>
                <w:szCs w:val="32"/>
              </w:rPr>
              <w:t xml:space="preserve">6,010.849 </w:t>
            </w:r>
            <w:r w:rsidRPr="005931E6">
              <w:rPr>
                <w:rFonts w:ascii="TH SarabunPSK" w:hAnsi="TH SarabunPSK" w:cs="TH SarabunPSK"/>
                <w:color w:val="000000" w:themeColor="text1"/>
                <w:sz w:val="32"/>
                <w:szCs w:val="32"/>
                <w:cs/>
              </w:rPr>
              <w:t xml:space="preserve">ตารางกิโลเมตร มีพื้นที่มากเป็นอันดับ </w:t>
            </w:r>
            <w:r w:rsidRPr="005931E6">
              <w:rPr>
                <w:rFonts w:ascii="TH SarabunPSK" w:hAnsi="TH SarabunPSK" w:cs="TH SarabunPSK"/>
                <w:color w:val="000000" w:themeColor="text1"/>
                <w:sz w:val="32"/>
                <w:szCs w:val="32"/>
              </w:rPr>
              <w:t xml:space="preserve">4 </w:t>
            </w:r>
            <w:r w:rsidRPr="005931E6">
              <w:rPr>
                <w:rFonts w:ascii="TH SarabunPSK" w:hAnsi="TH SarabunPSK" w:cs="TH SarabunPSK"/>
                <w:color w:val="000000" w:themeColor="text1"/>
                <w:sz w:val="32"/>
                <w:szCs w:val="32"/>
                <w:cs/>
              </w:rPr>
              <w:t xml:space="preserve">ของภาคใต้ ชุมพรเป็นจังหวัดแรกของภาคใต้ตอนบนฝั่งอ่าวไทยมีรูปพื้นที่เรียวยาวตามแนวเหนือ-ใต้ มีความยาวประมาณ </w:t>
            </w:r>
            <w:r w:rsidRPr="005931E6">
              <w:rPr>
                <w:rFonts w:ascii="TH SarabunPSK" w:hAnsi="TH SarabunPSK" w:cs="TH SarabunPSK"/>
                <w:color w:val="000000" w:themeColor="text1"/>
                <w:sz w:val="32"/>
                <w:szCs w:val="32"/>
              </w:rPr>
              <w:t xml:space="preserve">222 </w:t>
            </w:r>
            <w:r w:rsidRPr="005931E6">
              <w:rPr>
                <w:rFonts w:ascii="TH SarabunPSK" w:hAnsi="TH SarabunPSK" w:cs="TH SarabunPSK"/>
                <w:color w:val="000000" w:themeColor="text1"/>
                <w:sz w:val="32"/>
                <w:szCs w:val="32"/>
                <w:cs/>
              </w:rPr>
              <w:t>กิโลเมตร</w:t>
            </w:r>
            <w:r w:rsidRPr="005931E6">
              <w:rPr>
                <w:rFonts w:ascii="TH SarabunPSK" w:hAnsi="TH SarabunPSK" w:cs="TH SarabunPSK"/>
                <w:color w:val="000000" w:themeColor="text1"/>
              </w:rPr>
              <w:t xml:space="preserve"> </w:t>
            </w:r>
            <w:r w:rsidRPr="005931E6">
              <w:rPr>
                <w:rFonts w:ascii="TH SarabunPSK" w:hAnsi="TH SarabunPSK" w:cs="TH SarabunPSK"/>
                <w:color w:val="000000" w:themeColor="text1"/>
                <w:sz w:val="32"/>
                <w:szCs w:val="32"/>
                <w:shd w:val="clear" w:color="auto" w:fill="FFFFFF"/>
                <w:cs/>
              </w:rPr>
              <w:t>อยู่ห่างจากรุงเทพมหานคร ตามระยะทางหลวงแผ่นดิน หมายเลข ๔ (เพชรเกษม) ประมาณ ๔๙๘ กิโลเมตร และทางรถไฟสายใต้ ประมาณ ๔๗๖ กิโลเมตรอาณาเขต ติดต่อกับจังหวัด ใกล้เคียง ดังต่อไปนี้</w:t>
            </w:r>
          </w:p>
          <w:p w14:paraId="51DEFC15" w14:textId="7C24C839" w:rsidR="00EA15DD" w:rsidRPr="005931E6" w:rsidRDefault="00EA15DD" w:rsidP="00EA15DD">
            <w:pPr>
              <w:rPr>
                <w:rFonts w:ascii="TH SarabunPSK" w:hAnsi="TH SarabunPSK" w:cs="TH SarabunPSK"/>
                <w:color w:val="000000" w:themeColor="text1"/>
                <w:sz w:val="32"/>
                <w:szCs w:val="32"/>
                <w:shd w:val="clear" w:color="auto" w:fill="FFFFFF"/>
              </w:rPr>
            </w:pP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ทิศเหนือ       ติดต่อกับ อำเภอบางสะพานน้อย จังหวัดประจวบคีรีขันธ์ และสหภาพเมียนมาร์</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rPr>
              <w:br/>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ทิศใต้           ติดต่อกับ อำเภอท่าชนะ จังหวัดสุราษฎร์ธานี</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rPr>
              <w:br/>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ทิศตะวันออก ติดต่อกับ อ่าวไทย หรือทะเลจีนใต้</w:t>
            </w:r>
            <w:r w:rsidRPr="005931E6">
              <w:rPr>
                <w:rFonts w:ascii="TH SarabunPSK" w:hAnsi="TH SarabunPSK" w:cs="TH SarabunPSK"/>
                <w:color w:val="000000" w:themeColor="text1"/>
                <w:sz w:val="32"/>
                <w:szCs w:val="32"/>
                <w:shd w:val="clear" w:color="auto" w:fill="FFFFFF"/>
              </w:rPr>
              <w:t> </w:t>
            </w:r>
            <w:r w:rsidRPr="005931E6">
              <w:rPr>
                <w:rFonts w:ascii="TH SarabunPSK" w:hAnsi="TH SarabunPSK" w:cs="TH SarabunPSK"/>
                <w:color w:val="000000" w:themeColor="text1"/>
                <w:sz w:val="32"/>
                <w:szCs w:val="32"/>
              </w:rPr>
              <w:br/>
            </w:r>
            <w:r w:rsidRPr="005931E6">
              <w:rPr>
                <w:rFonts w:ascii="TH SarabunPSK" w:hAnsi="TH SarabunPSK" w:cs="TH SarabunPSK"/>
                <w:color w:val="000000" w:themeColor="text1"/>
                <w:sz w:val="32"/>
                <w:szCs w:val="32"/>
                <w:shd w:val="clear" w:color="auto" w:fill="FFFFFF"/>
              </w:rPr>
              <w:t xml:space="preserve">           </w:t>
            </w:r>
            <w:r w:rsidRPr="005931E6">
              <w:rPr>
                <w:rFonts w:ascii="TH SarabunPSK" w:hAnsi="TH SarabunPSK" w:cs="TH SarabunPSK"/>
                <w:color w:val="000000" w:themeColor="text1"/>
                <w:sz w:val="32"/>
                <w:szCs w:val="32"/>
                <w:shd w:val="clear" w:color="auto" w:fill="FFFFFF"/>
                <w:cs/>
              </w:rPr>
              <w:t>ทิศตะวันตก   ติดต่อกับ จังหวัดระนอง และสหภาพเมียนมาร์</w:t>
            </w:r>
          </w:p>
          <w:p w14:paraId="3A615DDB" w14:textId="7BA3766D" w:rsidR="00EA15DD" w:rsidRPr="009510FB" w:rsidRDefault="00EA15DD" w:rsidP="009510FB">
            <w:pPr>
              <w:pStyle w:val="a8"/>
              <w:numPr>
                <w:ilvl w:val="0"/>
                <w:numId w:val="1"/>
              </w:numPr>
              <w:ind w:left="343" w:hanging="343"/>
              <w:rPr>
                <w:rFonts w:ascii="TH SarabunPSK" w:hAnsi="TH SarabunPSK" w:cs="TH SarabunPSK"/>
                <w:b/>
                <w:bCs/>
                <w:color w:val="000000" w:themeColor="text1"/>
                <w:sz w:val="32"/>
                <w:szCs w:val="32"/>
              </w:rPr>
            </w:pPr>
            <w:r w:rsidRPr="009510FB">
              <w:rPr>
                <w:rFonts w:ascii="TH SarabunPSK" w:hAnsi="TH SarabunPSK" w:cs="TH SarabunPSK"/>
                <w:b/>
                <w:bCs/>
                <w:color w:val="000000" w:themeColor="text1"/>
                <w:sz w:val="32"/>
                <w:szCs w:val="32"/>
                <w:cs/>
              </w:rPr>
              <w:t>การเข้าถึงของผู้รับบริการ</w:t>
            </w:r>
          </w:p>
          <w:p w14:paraId="445A651D" w14:textId="4F09B8AF" w:rsidR="00EA15DD" w:rsidRPr="005931E6" w:rsidRDefault="00EA15DD" w:rsidP="00EA15DD">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สำนักงานฯ ตั้งอยู่บนเส้นทางหลัก มีรถโดยสารประจำทางผ่าน สามารถรองรับผู้ที่เดินทางมาติดต่อราชการอย่างเหมาะสม นอกจากนี้ สำนักงานฯ</w:t>
            </w:r>
            <w:r w:rsidR="00F208B4"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32"/>
                <w:szCs w:val="32"/>
                <w:cs/>
              </w:rPr>
              <w:t>ได้มีการปรับปรุงรูปแบบบริการเพื่ออำนวยความสะดวกให้แก่ประชาชนและผู้มารับบริการโดยผ่านทางระบบสารสนเทศ การสื่อสารออนไลน์ผ่านรูปแบบการประชาสัมพันธ์ของจังหวัด การเข้าถึงเว็บไช</w:t>
            </w:r>
            <w:proofErr w:type="spellStart"/>
            <w:r w:rsidRPr="005931E6">
              <w:rPr>
                <w:rFonts w:ascii="TH SarabunPSK" w:hAnsi="TH SarabunPSK" w:cs="TH SarabunPSK"/>
                <w:color w:val="000000" w:themeColor="text1"/>
                <w:sz w:val="32"/>
                <w:szCs w:val="32"/>
                <w:cs/>
              </w:rPr>
              <w:t>ต์</w:t>
            </w:r>
            <w:proofErr w:type="spellEnd"/>
            <w:r w:rsidRPr="005931E6">
              <w:rPr>
                <w:rFonts w:ascii="TH SarabunPSK" w:hAnsi="TH SarabunPSK" w:cs="TH SarabunPSK"/>
                <w:color w:val="000000" w:themeColor="text1"/>
                <w:sz w:val="32"/>
                <w:szCs w:val="32"/>
                <w:cs/>
              </w:rPr>
              <w:t>หน่วยงาน เพจหน่วยงาน กลุ่มไลน์สังกัดกระทรวงแรงงาน ผ่านอาสาสมัครแรงงาน รวมทั้งรูปแบบการบริการตามพระราชบัญญัติอำนวยความสะดวกแก่ประชาชน เรื่องการไม่เรียกรับสำเนาจากผู้ใช้บริการ และการสมัครผ่านระบบสารสนเทศของสำนักงานฯ รวมทั้งการลงพื้นที่เชิงรุกในการบริการรับสมัคร</w:t>
            </w:r>
            <w:r w:rsidRPr="005931E6">
              <w:rPr>
                <w:rFonts w:ascii="TH SarabunPSK" w:hAnsi="TH SarabunPSK" w:cs="TH SarabunPSK"/>
                <w:color w:val="000000" w:themeColor="text1"/>
                <w:sz w:val="32"/>
                <w:szCs w:val="32"/>
                <w:cs/>
              </w:rPr>
              <w:lastRenderedPageBreak/>
              <w:t xml:space="preserve">และดำเนินการพัฒนาทักษะฝีมือแรงงาน </w:t>
            </w:r>
          </w:p>
          <w:p w14:paraId="5AE5D91C" w14:textId="108D8632" w:rsidR="00EA15DD" w:rsidRPr="009510FB" w:rsidRDefault="00EA15DD" w:rsidP="009510FB">
            <w:pPr>
              <w:pStyle w:val="a8"/>
              <w:numPr>
                <w:ilvl w:val="0"/>
                <w:numId w:val="1"/>
              </w:numPr>
              <w:ind w:left="343" w:hanging="343"/>
              <w:rPr>
                <w:rFonts w:ascii="TH SarabunPSK" w:hAnsi="TH SarabunPSK" w:cs="TH SarabunPSK"/>
                <w:b/>
                <w:bCs/>
                <w:color w:val="000000" w:themeColor="text1"/>
                <w:sz w:val="32"/>
                <w:szCs w:val="32"/>
              </w:rPr>
            </w:pPr>
            <w:r w:rsidRPr="009510FB">
              <w:rPr>
                <w:rFonts w:ascii="TH SarabunPSK" w:hAnsi="TH SarabunPSK" w:cs="TH SarabunPSK"/>
                <w:b/>
                <w:bCs/>
                <w:color w:val="000000" w:themeColor="text1"/>
                <w:sz w:val="32"/>
                <w:szCs w:val="32"/>
                <w:cs/>
              </w:rPr>
              <w:t>อื่นๆ</w:t>
            </w:r>
          </w:p>
          <w:p w14:paraId="0EB1F316" w14:textId="28B2B7C8" w:rsidR="00EA15DD" w:rsidRPr="005931E6" w:rsidRDefault="00EA15DD" w:rsidP="00EA15DD">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จังหวัดชุมพร เป็นจังหวัดที่มีทรัพยากรทางการเกษตรและทรัพยากรทางธรรมชาติที่หลากหลาย  การคมนาคมมีความสะดวก และเป็น </w:t>
            </w:r>
            <w:r w:rsidRPr="005931E6">
              <w:rPr>
                <w:rFonts w:ascii="TH SarabunPSK" w:hAnsi="TH SarabunPSK" w:cs="TH SarabunPSK"/>
                <w:color w:val="000000" w:themeColor="text1"/>
                <w:sz w:val="32"/>
                <w:szCs w:val="32"/>
              </w:rPr>
              <w:t xml:space="preserve">hub </w:t>
            </w:r>
            <w:r w:rsidRPr="005931E6">
              <w:rPr>
                <w:rFonts w:ascii="TH SarabunPSK" w:hAnsi="TH SarabunPSK" w:cs="TH SarabunPSK"/>
                <w:color w:val="000000" w:themeColor="text1"/>
                <w:sz w:val="32"/>
                <w:szCs w:val="32"/>
                <w:cs/>
              </w:rPr>
              <w:t>ของการขนส่งทางบก มีเส้นทางเชื่อมโยงระหว่าง</w:t>
            </w:r>
            <w:r w:rsidR="00F208B4" w:rsidRPr="005931E6">
              <w:rPr>
                <w:rFonts w:ascii="TH SarabunPSK" w:hAnsi="TH SarabunPSK" w:cs="TH SarabunPSK"/>
                <w:color w:val="000000" w:themeColor="text1"/>
                <w:sz w:val="32"/>
                <w:szCs w:val="32"/>
                <w:cs/>
              </w:rPr>
              <w:t xml:space="preserve">ทะเลฝั่งอ่าวไทยและฝั่งอันดามัน </w:t>
            </w:r>
            <w:r w:rsidRPr="005931E6">
              <w:rPr>
                <w:rFonts w:ascii="TH SarabunPSK" w:hAnsi="TH SarabunPSK" w:cs="TH SarabunPSK"/>
                <w:color w:val="000000" w:themeColor="text1"/>
                <w:sz w:val="32"/>
                <w:szCs w:val="32"/>
                <w:cs/>
              </w:rPr>
              <w:t>อีกทั้งยังเป็นเส้นทางหลักในการเชื่อมโยงภูมิภาคใต้และภูมิภาคอื่นๆ  โดยพื้นที่ของท่าอากาศยานจังห</w:t>
            </w:r>
            <w:r w:rsidR="00F208B4" w:rsidRPr="005931E6">
              <w:rPr>
                <w:rFonts w:ascii="TH SarabunPSK" w:hAnsi="TH SarabunPSK" w:cs="TH SarabunPSK"/>
                <w:color w:val="000000" w:themeColor="text1"/>
                <w:sz w:val="32"/>
                <w:szCs w:val="32"/>
                <w:cs/>
              </w:rPr>
              <w:t>วัดชุมพร สามารถพัฒนาและขยายเป็น</w:t>
            </w:r>
            <w:r w:rsidRPr="005931E6">
              <w:rPr>
                <w:rFonts w:ascii="TH SarabunPSK" w:hAnsi="TH SarabunPSK" w:cs="TH SarabunPSK"/>
                <w:color w:val="000000" w:themeColor="text1"/>
                <w:sz w:val="32"/>
                <w:szCs w:val="32"/>
                <w:cs/>
              </w:rPr>
              <w:t xml:space="preserve">ท่าอากาศยานนานาชาติได้ </w:t>
            </w:r>
          </w:p>
        </w:tc>
      </w:tr>
      <w:tr w:rsidR="00F208B4" w:rsidRPr="005931E6" w14:paraId="7C46D659" w14:textId="77777777" w:rsidTr="003E6B21">
        <w:tc>
          <w:tcPr>
            <w:tcW w:w="410" w:type="pct"/>
          </w:tcPr>
          <w:p w14:paraId="4A19A5CB" w14:textId="0C2204B3" w:rsidR="00CD495A" w:rsidRPr="005931E6" w:rsidRDefault="00CD495A" w:rsidP="00CD495A">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36</w:t>
            </w:r>
          </w:p>
        </w:tc>
        <w:tc>
          <w:tcPr>
            <w:tcW w:w="781" w:type="pct"/>
            <w:tcBorders>
              <w:top w:val="nil"/>
              <w:left w:val="nil"/>
              <w:bottom w:val="single" w:sz="4" w:space="0" w:color="auto"/>
              <w:right w:val="single" w:sz="4" w:space="0" w:color="auto"/>
            </w:tcBorders>
            <w:shd w:val="clear" w:color="auto" w:fill="auto"/>
          </w:tcPr>
          <w:p w14:paraId="54FA3828" w14:textId="1D0FC6AD" w:rsidR="00CD495A" w:rsidRPr="005931E6" w:rsidRDefault="00CD495A" w:rsidP="00CD495A">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พังงา</w:t>
            </w:r>
          </w:p>
        </w:tc>
        <w:tc>
          <w:tcPr>
            <w:tcW w:w="3808" w:type="pct"/>
          </w:tcPr>
          <w:p w14:paraId="3EC437D1" w14:textId="77777777" w:rsidR="00CD495A" w:rsidRPr="005931E6" w:rsidRDefault="00CD495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089E1217" w14:textId="3ABAAB5D" w:rsidR="00CD495A" w:rsidRPr="009510FB" w:rsidRDefault="009510FB" w:rsidP="009510FB">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D495A" w:rsidRPr="009510FB">
              <w:rPr>
                <w:rFonts w:ascii="TH SarabunPSK" w:eastAsia="Times New Roman" w:hAnsi="TH SarabunPSK" w:cs="TH SarabunPSK"/>
                <w:color w:val="000000" w:themeColor="text1"/>
                <w:sz w:val="32"/>
                <w:szCs w:val="32"/>
                <w:cs/>
              </w:rPr>
              <w:t>1.การมอบอำนาจจากอธิบดีกรมพัฒนาฝีมือแรงงานให้ผู้อำนวยการสถาบันพัฒนาฝีมือแรงงาน ปฏิบัติหน้าที่แทน</w:t>
            </w:r>
            <w:r w:rsidR="00F208B4" w:rsidRPr="009510FB">
              <w:rPr>
                <w:rFonts w:ascii="TH SarabunPSK" w:eastAsia="Times New Roman" w:hAnsi="TH SarabunPSK" w:cs="TH SarabunPSK"/>
                <w:color w:val="000000" w:themeColor="text1"/>
                <w:sz w:val="32"/>
                <w:szCs w:val="32"/>
                <w:cs/>
              </w:rPr>
              <w:t xml:space="preserve">ถูกต้องตามกฎหมาย  </w:t>
            </w:r>
            <w:r w:rsidR="00CD495A" w:rsidRPr="009510FB">
              <w:rPr>
                <w:rFonts w:ascii="TH SarabunPSK" w:eastAsia="Times New Roman" w:hAnsi="TH SarabunPSK" w:cs="TH SarabunPSK"/>
                <w:color w:val="000000" w:themeColor="text1"/>
                <w:sz w:val="32"/>
                <w:szCs w:val="32"/>
                <w:cs/>
              </w:rPr>
              <w:t>ซึ่งตำแหน่งผู้อำนวยการสถาบันพัฒนาฝีมือแรงงานถือเป็นหัวหน้าส่วนราชการตามโครงสร้าง แต่ในปัจจุบันตำแหน่งผู้อำนวยการสำนักงานพัฒนาฝีมือแรงงานถือเป็นหัวหน้ากลุ่มงานที่ปฏิบัติงานอยู่ภายใต้สถาบันพัฒนาฝีมือแรงงานในจังหวัดนั้นๆ จึงจำเป็นที่จะต้องยกระดับเป็นสถาบันพัฒนาฝีมือแรงงาน เพื่อให้ตำแหน่งผู้อำนวยการสถาบันพัฒนาฝีมือแรงงานมีฐานะเป็นหัวหน้าส่วนราชการอย่างแท้จริง และเพื่อให้การ    ทำหน้าที่นายทะเบียนของผู้อำนวยสถาบันพัฒนาฝีมือแรงงานตามพระราชบัญญัติส่งเสริมการพัฒนาฝีมือแรงงาน พ.ศ. 2545 ถูกต้องตามกฎหมาย</w:t>
            </w:r>
            <w:r w:rsidR="00CD495A" w:rsidRPr="009510FB">
              <w:rPr>
                <w:rFonts w:ascii="TH SarabunPSK" w:eastAsia="Times New Roman" w:hAnsi="TH SarabunPSK" w:cs="TH SarabunPSK"/>
                <w:color w:val="000000" w:themeColor="text1"/>
                <w:sz w:val="32"/>
                <w:szCs w:val="32"/>
              </w:rPr>
              <w:t xml:space="preserve"> </w:t>
            </w:r>
          </w:p>
          <w:p w14:paraId="3328A292" w14:textId="0DBC73E5" w:rsidR="00CD495A" w:rsidRPr="009510FB" w:rsidRDefault="009510FB" w:rsidP="009510FB">
            <w:pPr>
              <w:tabs>
                <w:tab w:val="left" w:pos="10081"/>
              </w:tabs>
              <w:rPr>
                <w:rFonts w:ascii="TH SarabunPSK" w:eastAsia="Times New Roman" w:hAnsi="TH SarabunPSK" w:cs="TH SarabunPSK"/>
                <w:color w:val="000000" w:themeColor="text1"/>
                <w:sz w:val="32"/>
                <w:szCs w:val="32"/>
              </w:rPr>
            </w:pPr>
            <w:r>
              <w:rPr>
                <w:rFonts w:ascii="TH SarabunPSK" w:eastAsia="Times New Roman" w:hAnsi="TH SarabunPSK" w:cs="TH SarabunPSK"/>
                <w:color w:val="000000" w:themeColor="text1"/>
                <w:sz w:val="32"/>
                <w:szCs w:val="32"/>
              </w:rPr>
              <w:t xml:space="preserve">    </w:t>
            </w:r>
            <w:r w:rsidR="00CD495A" w:rsidRPr="009510FB">
              <w:rPr>
                <w:rFonts w:ascii="TH SarabunPSK" w:eastAsia="Times New Roman" w:hAnsi="TH SarabunPSK" w:cs="TH SarabunPSK"/>
                <w:color w:val="000000" w:themeColor="text1"/>
                <w:sz w:val="32"/>
                <w:szCs w:val="32"/>
              </w:rPr>
              <w:t>2.</w:t>
            </w:r>
            <w:r w:rsidR="00CD495A" w:rsidRPr="009510FB">
              <w:rPr>
                <w:rFonts w:ascii="TH SarabunPSK" w:eastAsia="Times New Roman" w:hAnsi="TH SarabunPSK" w:cs="TH SarabunPSK"/>
                <w:color w:val="000000" w:themeColor="text1"/>
                <w:sz w:val="32"/>
                <w:szCs w:val="32"/>
                <w:cs/>
              </w:rPr>
              <w:t>มาตรฐานกำหนดตำแหน่งของผู้อำนวยสถาบันพัฒนาฝีมือแรงงานที่เป็นตำแหน่งอำนวยการระดับต้นกับผู้อำนวยการสำนักงานพัฒนาฝีมือแรงงานที่เป็นตำแหน่งชำนาญการพิเศษมีความแตกต่างกัน คือ</w:t>
            </w:r>
          </w:p>
          <w:p w14:paraId="2C5FB46A" w14:textId="77777777" w:rsidR="009510FB"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w:t>
            </w:r>
            <w:r w:rsidRPr="005931E6">
              <w:rPr>
                <w:rFonts w:ascii="TH SarabunPSK" w:eastAsia="Times New Roman" w:hAnsi="TH SarabunPSK" w:cs="TH SarabunPSK"/>
                <w:b/>
                <w:bCs/>
                <w:color w:val="000000" w:themeColor="text1"/>
                <w:sz w:val="32"/>
                <w:szCs w:val="32"/>
                <w:cs/>
              </w:rPr>
              <w:t>อำนวยการต้น</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 xml:space="preserve"> บริหารงานในฐานะหัวหน้าส่วนราชการ</w:t>
            </w:r>
            <w:r w:rsidRPr="005931E6">
              <w:rPr>
                <w:rFonts w:ascii="TH SarabunPSK" w:eastAsia="Times New Roman" w:hAnsi="TH SarabunPSK" w:cs="TH SarabunPSK"/>
                <w:color w:val="000000" w:themeColor="text1"/>
                <w:sz w:val="32"/>
                <w:szCs w:val="32"/>
                <w:cs/>
              </w:rPr>
              <w:t xml:space="preserve"> เกี่ยวกับการวางแผน บริหาร</w:t>
            </w:r>
          </w:p>
          <w:p w14:paraId="38F186F1" w14:textId="11B6C993"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eastAsia="Times New Roman" w:hAnsi="TH SarabunPSK" w:cs="TH SarabunPSK"/>
                <w:color w:val="000000" w:themeColor="text1"/>
                <w:sz w:val="32"/>
                <w:szCs w:val="32"/>
                <w:cs/>
              </w:rPr>
              <w:t>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โดยลักษณะงานที่ต้องปฏิบัติจะประกอบด้วยด้านแผนงาน ด้านบริหารงาน ด้านบริหารทรัพยากรบุคคล ด้านบริหารทรัพยากรงบประมาณ</w:t>
            </w:r>
          </w:p>
          <w:p w14:paraId="2725E080" w14:textId="77777777" w:rsidR="009510FB" w:rsidRDefault="00CD495A" w:rsidP="00F208B4">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 </w:t>
            </w:r>
            <w:r w:rsidRPr="005931E6">
              <w:rPr>
                <w:rFonts w:ascii="TH SarabunPSK" w:eastAsia="Times New Roman" w:hAnsi="TH SarabunPSK" w:cs="TH SarabunPSK"/>
                <w:b/>
                <w:bCs/>
                <w:color w:val="000000" w:themeColor="text1"/>
                <w:sz w:val="32"/>
                <w:szCs w:val="32"/>
                <w:cs/>
              </w:rPr>
              <w:t>ชำนาญการพิเศษ</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b/>
                <w:bCs/>
                <w:color w:val="000000" w:themeColor="text1"/>
                <w:sz w:val="32"/>
                <w:szCs w:val="32"/>
                <w:cs/>
              </w:rPr>
              <w:t>ปฏิบัติงานในฐานะหัวหน้างาน</w:t>
            </w:r>
            <w:r w:rsidRPr="005931E6">
              <w:rPr>
                <w:rFonts w:ascii="TH SarabunPSK" w:eastAsia="Times New Roman" w:hAnsi="TH SarabunPSK" w:cs="TH SarabunPSK"/>
                <w:color w:val="000000" w:themeColor="text1"/>
                <w:sz w:val="32"/>
                <w:szCs w:val="32"/>
                <w:cs/>
              </w:rPr>
              <w:t xml:space="preserve"> เกี่ยวกับการกำกับ แนะนำ ตรวจสอบ</w:t>
            </w:r>
          </w:p>
          <w:p w14:paraId="40229EDF" w14:textId="3991BDA9"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eastAsia="Times New Roman" w:hAnsi="TH SarabunPSK" w:cs="TH SarabunPSK"/>
                <w:color w:val="000000" w:themeColor="text1"/>
                <w:sz w:val="32"/>
                <w:szCs w:val="32"/>
                <w:cs/>
              </w:rPr>
              <w:t>การปฏิบัติงาน โดยมีลักษณะงานที่ปฏิบัติประกอบด้วย ด้านการปฏิบัติการ ด้านการวางแผน ด้าน</w:t>
            </w:r>
            <w:r w:rsidRPr="009510FB">
              <w:rPr>
                <w:rFonts w:ascii="TH SarabunPSK" w:eastAsia="Times New Roman" w:hAnsi="TH SarabunPSK" w:cs="TH SarabunPSK"/>
                <w:color w:val="000000" w:themeColor="text1"/>
                <w:sz w:val="32"/>
                <w:szCs w:val="32"/>
                <w:cs/>
              </w:rPr>
              <w:lastRenderedPageBreak/>
              <w:t>การประสานงาน ด้านการบริการ</w:t>
            </w:r>
          </w:p>
          <w:p w14:paraId="35F968B5" w14:textId="52F8A046" w:rsidR="00CD495A" w:rsidRPr="009510FB" w:rsidRDefault="00CD495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9510FB">
              <w:rPr>
                <w:rFonts w:ascii="TH SarabunPSK" w:eastAsia="Times New Roman" w:hAnsi="TH SarabunPSK" w:cs="TH SarabunPSK"/>
                <w:b/>
                <w:bCs/>
                <w:color w:val="000000" w:themeColor="text1"/>
                <w:sz w:val="32"/>
                <w:szCs w:val="32"/>
                <w:cs/>
              </w:rPr>
              <w:t>สภาพเศรษฐกิจของจังหวัด</w:t>
            </w:r>
          </w:p>
          <w:p w14:paraId="3C32C57D" w14:textId="622C4709" w:rsidR="00CD495A" w:rsidRPr="009510FB" w:rsidRDefault="009510FB" w:rsidP="009510FB">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D495A" w:rsidRPr="009510FB">
              <w:rPr>
                <w:rFonts w:ascii="TH SarabunPSK" w:eastAsia="Times New Roman" w:hAnsi="TH SarabunPSK" w:cs="TH SarabunPSK"/>
                <w:color w:val="000000" w:themeColor="text1"/>
                <w:sz w:val="32"/>
                <w:szCs w:val="32"/>
                <w:cs/>
              </w:rPr>
              <w:t>จังหวัดพังงา มีมูลค่าของผลิตภัณฑ์มวลรวมจังหวัด (</w:t>
            </w:r>
            <w:r w:rsidR="00CD495A" w:rsidRPr="009510FB">
              <w:rPr>
                <w:rFonts w:ascii="TH SarabunPSK" w:eastAsia="Times New Roman" w:hAnsi="TH SarabunPSK" w:cs="TH SarabunPSK"/>
                <w:color w:val="000000" w:themeColor="text1"/>
                <w:sz w:val="32"/>
                <w:szCs w:val="32"/>
              </w:rPr>
              <w:t xml:space="preserve">Gross </w:t>
            </w:r>
            <w:proofErr w:type="spellStart"/>
            <w:r w:rsidR="00CD495A" w:rsidRPr="009510FB">
              <w:rPr>
                <w:rFonts w:ascii="TH SarabunPSK" w:eastAsia="Times New Roman" w:hAnsi="TH SarabunPSK" w:cs="TH SarabunPSK"/>
                <w:color w:val="000000" w:themeColor="text1"/>
                <w:sz w:val="32"/>
                <w:szCs w:val="32"/>
              </w:rPr>
              <w:t>Provincial:GPP</w:t>
            </w:r>
            <w:proofErr w:type="spellEnd"/>
            <w:r w:rsidR="00CD495A" w:rsidRPr="009510FB">
              <w:rPr>
                <w:rFonts w:ascii="TH SarabunPSK" w:eastAsia="Times New Roman" w:hAnsi="TH SarabunPSK" w:cs="TH SarabunPSK"/>
                <w:color w:val="000000" w:themeColor="text1"/>
                <w:sz w:val="32"/>
                <w:szCs w:val="32"/>
                <w:cs/>
              </w:rPr>
              <w:t>) ณ ราคาประจำปี 2562 เท่ากับ 83,187 ล้านบาท ประกอบด้วยภาคเกษตรที่มีมูลค่า จำนวน 17,599 ล้านบาท คิดเป็น  ร้อยละ 21.15 ภาคนอกเกษตรที่มีมูลค่า 68,588 ล้านบาท คิดเป็น    ร้อยละ 78.85 และมีมูลค่าผลิตภัณฑ์มวลรวมจังหวัด (</w:t>
            </w:r>
            <w:r w:rsidR="00CD495A" w:rsidRPr="009510FB">
              <w:rPr>
                <w:rFonts w:ascii="TH SarabunPSK" w:eastAsia="Times New Roman" w:hAnsi="TH SarabunPSK" w:cs="TH SarabunPSK"/>
                <w:color w:val="000000" w:themeColor="text1"/>
                <w:sz w:val="32"/>
                <w:szCs w:val="32"/>
              </w:rPr>
              <w:t>GPP per capita</w:t>
            </w:r>
            <w:r w:rsidR="00CD495A" w:rsidRPr="009510FB">
              <w:rPr>
                <w:rFonts w:ascii="TH SarabunPSK" w:eastAsia="Times New Roman" w:hAnsi="TH SarabunPSK" w:cs="TH SarabunPSK"/>
                <w:color w:val="000000" w:themeColor="text1"/>
                <w:sz w:val="32"/>
                <w:szCs w:val="32"/>
                <w:cs/>
              </w:rPr>
              <w:t>) รายได้ต่อคนต่อปีเท่ากับ 333,015 บาท/คน/ปี ซึ่งจัดอยู่ในลำดับที่ 11 ของประเทศ ขึ้นอยู่กับภาคนอกเกษตรเป็นหลักโดยเฉพาะสาขาที่พักและบริการด้านอาหาร แต่ก็ยังต้องพึ่งพาภาคเกษตรที่ช่วยเกื้อหนุน โดยมีมูลค่าของกิจกรรมทางเศรษฐกิจที่สำคัญ เรียงลำดับดังนี้</w:t>
            </w:r>
          </w:p>
          <w:p w14:paraId="02CF2F2B" w14:textId="77777777" w:rsidR="00CD495A" w:rsidRPr="005931E6"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1.สาขาที่พักและบริการด้านอาหาร มูลค่า 34,436 ล้านบาท สัดส่วนร้อยละ 41.40</w:t>
            </w:r>
          </w:p>
          <w:p w14:paraId="4CF6BBEF" w14:textId="77777777" w:rsidR="009510FB" w:rsidRDefault="00CD495A" w:rsidP="00CD495A">
            <w:pPr>
              <w:pStyle w:val="a8"/>
              <w:tabs>
                <w:tab w:val="left" w:pos="10081"/>
              </w:tabs>
              <w:ind w:left="250"/>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 </w:t>
            </w:r>
            <w:r w:rsidRPr="005931E6">
              <w:rPr>
                <w:rFonts w:ascii="TH SarabunPSK" w:hAnsi="TH SarabunPSK" w:cs="TH SarabunPSK"/>
                <w:color w:val="000000" w:themeColor="text1"/>
                <w:sz w:val="32"/>
                <w:szCs w:val="32"/>
                <w:cs/>
              </w:rPr>
              <w:t xml:space="preserve">สาขาเกษตรกรรมการป่าไม้และการประมง มูลค่า 17,599 ล้านบาท สัดส่วนร้อยละ </w:t>
            </w:r>
          </w:p>
          <w:p w14:paraId="61514788" w14:textId="57AE18B5"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hAnsi="TH SarabunPSK" w:cs="TH SarabunPSK"/>
                <w:color w:val="000000" w:themeColor="text1"/>
                <w:sz w:val="32"/>
                <w:szCs w:val="32"/>
                <w:cs/>
              </w:rPr>
              <w:t>21.15</w:t>
            </w:r>
          </w:p>
          <w:p w14:paraId="06320E1E" w14:textId="77777777" w:rsidR="00CD495A" w:rsidRPr="005931E6"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สาขาการขนส่งและสถานที่เก็บสินค้า มูลค่า 7,411 ล้านบาท สัดส่วนร้อยละ 8.91</w:t>
            </w:r>
          </w:p>
          <w:p w14:paraId="656DDE43" w14:textId="77777777" w:rsidR="009510FB"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4.สาขาการขายส่งและการขายปลีกการซ่อมแซมยานยนต์และจักรยานยนต์</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มูลค่า </w:t>
            </w:r>
          </w:p>
          <w:p w14:paraId="495459FB" w14:textId="5D5D7567"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eastAsia="Times New Roman" w:hAnsi="TH SarabunPSK" w:cs="TH SarabunPSK"/>
                <w:color w:val="000000" w:themeColor="text1"/>
                <w:sz w:val="32"/>
                <w:szCs w:val="32"/>
                <w:cs/>
              </w:rPr>
              <w:t>5,687 ล้านบาท สัดส่วนร้อยละ 6.84</w:t>
            </w:r>
          </w:p>
          <w:p w14:paraId="231B64C5" w14:textId="77777777" w:rsidR="009510FB" w:rsidRDefault="00CD495A" w:rsidP="009510FB">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9510FB">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5.สาขากิจกรรมการบริการและการบริการสนับสนุน มูลค่า 2,933 ล้านบาท สัดส่วน</w:t>
            </w:r>
          </w:p>
          <w:p w14:paraId="440CDE28" w14:textId="6CF59715"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eastAsia="Times New Roman" w:hAnsi="TH SarabunPSK" w:cs="TH SarabunPSK"/>
                <w:color w:val="000000" w:themeColor="text1"/>
                <w:sz w:val="32"/>
                <w:szCs w:val="32"/>
                <w:cs/>
              </w:rPr>
              <w:t>ร้อยละ 6.84</w:t>
            </w:r>
          </w:p>
          <w:p w14:paraId="4B8B4520" w14:textId="3D88C2C1" w:rsidR="00CD495A" w:rsidRPr="005931E6" w:rsidRDefault="00CD495A" w:rsidP="00F208B4">
            <w:pPr>
              <w:pStyle w:val="a8"/>
              <w:tabs>
                <w:tab w:val="left" w:pos="10081"/>
              </w:tabs>
              <w:ind w:left="25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w:t>
            </w:r>
            <w:r w:rsidR="009510FB">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6.สาขาอื่น ๆ รวม 14 สาขา มูลค่า 15,061 ล้านบาท สัดส่วนร้อยละ 18.10</w:t>
            </w:r>
          </w:p>
          <w:p w14:paraId="2F3F6775" w14:textId="77777777" w:rsidR="009510FB" w:rsidRPr="009510FB" w:rsidRDefault="00CD495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9510FB">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2CA8E0E5" w14:textId="1A259B0E" w:rsidR="00CD495A" w:rsidRPr="009510FB" w:rsidRDefault="009510FB" w:rsidP="009510FB">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D495A" w:rsidRPr="009510FB">
              <w:rPr>
                <w:rFonts w:ascii="TH SarabunPSK" w:eastAsia="Times New Roman" w:hAnsi="TH SarabunPSK" w:cs="TH SarabunPSK"/>
                <w:color w:val="000000" w:themeColor="text1"/>
                <w:sz w:val="32"/>
                <w:szCs w:val="32"/>
                <w:cs/>
              </w:rPr>
              <w:t xml:space="preserve">การวางแผนด้านการพัฒนาฝีมือแรงงาน ดูแผนจังหวัด </w:t>
            </w:r>
            <w:r w:rsidR="00CD495A" w:rsidRPr="009510FB">
              <w:rPr>
                <w:rFonts w:ascii="TH SarabunPSK" w:eastAsia="Times New Roman" w:hAnsi="TH SarabunPSK" w:cs="TH SarabunPSK"/>
                <w:color w:val="000000" w:themeColor="text1"/>
                <w:sz w:val="32"/>
                <w:szCs w:val="32"/>
              </w:rPr>
              <w:t xml:space="preserve">EEC </w:t>
            </w:r>
            <w:r w:rsidR="00CD495A" w:rsidRPr="009510FB">
              <w:rPr>
                <w:rFonts w:ascii="TH SarabunPSK" w:eastAsia="Times New Roman" w:hAnsi="TH SarabunPSK" w:cs="TH SarabunPSK"/>
                <w:color w:val="000000" w:themeColor="text1"/>
                <w:sz w:val="32"/>
                <w:szCs w:val="32"/>
                <w:cs/>
              </w:rPr>
              <w:t>เขตเศรษฐกิจพิเศษ แรงงานคืนถิ่น ฯลฯ</w:t>
            </w:r>
            <w:r>
              <w:rPr>
                <w:rFonts w:ascii="TH SarabunPSK" w:eastAsia="Times New Roman" w:hAnsi="TH SarabunPSK" w:cs="TH SarabunPSK" w:hint="cs"/>
                <w:color w:val="000000" w:themeColor="text1"/>
                <w:sz w:val="32"/>
                <w:szCs w:val="32"/>
                <w:cs/>
              </w:rPr>
              <w:t xml:space="preserve"> </w:t>
            </w:r>
            <w:r w:rsidR="00CD495A" w:rsidRPr="009510FB">
              <w:rPr>
                <w:rFonts w:ascii="TH SarabunPSK" w:eastAsia="Times New Roman" w:hAnsi="TH SarabunPSK" w:cs="TH SarabunPSK"/>
                <w:color w:val="000000" w:themeColor="text1"/>
                <w:sz w:val="32"/>
                <w:szCs w:val="32"/>
                <w:cs/>
              </w:rPr>
              <w:t>แผนพัฒนาจังหวัดพังงา มีเป้าหมายสำคัญในการเสริมสร้างเศรษฐกิจในพื้นที่ การยกระดับการผลิตและการสร้างมูลค่าให้กับผลิตภัณฑ์และสินค้าเกษตร โดยคำนึงถึงความยั่งยืนของทรัพยากรธรรมชาติและสิ่งแวดล้อม การสร้างงาน สร้างรายได้ให้กับครัวเรือน เพื่อสร้างฐานความมั่นคงของครัวเรือนและคุณภาพชีวิต รวมไปถึงการสร้างโอกาสและความเสมอภาคของสังคม โดยเป้าหมายการพัฒนา “การเป็นเมืองท่องเที่ยวเชิงนิเวศและสุขภาพ เกษตรยั่งยืน สังคมแห่งการ</w:t>
            </w:r>
            <w:r w:rsidR="00CD495A" w:rsidRPr="009510FB">
              <w:rPr>
                <w:rFonts w:ascii="TH SarabunPSK" w:eastAsia="Times New Roman" w:hAnsi="TH SarabunPSK" w:cs="TH SarabunPSK"/>
                <w:color w:val="000000" w:themeColor="text1"/>
                <w:sz w:val="32"/>
                <w:szCs w:val="32"/>
                <w:cs/>
              </w:rPr>
              <w:lastRenderedPageBreak/>
              <w:t>เรียนรู้ สู่ความเป็นเมืองอัจฉริยะพังงาแห่งความสุข” เพื่อรองรับการขยายตัวทางเศรษฐกิจในอนาคตด้านการท่องเที่ยว การเกษตร</w:t>
            </w:r>
            <w:r w:rsidR="00CD495A" w:rsidRPr="009510FB">
              <w:rPr>
                <w:rFonts w:ascii="TH SarabunPSK" w:hAnsi="TH SarabunPSK" w:cs="TH SarabunPSK"/>
                <w:color w:val="000000" w:themeColor="text1"/>
                <w:sz w:val="32"/>
                <w:szCs w:val="32"/>
                <w:cs/>
              </w:rPr>
              <w:t>และเชื่อมต่อแนวพื้นที่เศรษฐกิจระนอง – ภูเก็ต -     อาเจะ</w:t>
            </w:r>
            <w:proofErr w:type="spellStart"/>
            <w:r w:rsidR="00CD495A" w:rsidRPr="009510FB">
              <w:rPr>
                <w:rFonts w:ascii="TH SarabunPSK" w:hAnsi="TH SarabunPSK" w:cs="TH SarabunPSK"/>
                <w:color w:val="000000" w:themeColor="text1"/>
                <w:sz w:val="32"/>
                <w:szCs w:val="32"/>
                <w:cs/>
              </w:rPr>
              <w:t>ห์</w:t>
            </w:r>
            <w:proofErr w:type="spellEnd"/>
            <w:r w:rsidR="00CD495A" w:rsidRPr="009510FB">
              <w:rPr>
                <w:rFonts w:ascii="TH SarabunPSK" w:hAnsi="TH SarabunPSK" w:cs="TH SarabunPSK"/>
                <w:color w:val="000000" w:themeColor="text1"/>
                <w:sz w:val="32"/>
                <w:szCs w:val="32"/>
                <w:cs/>
              </w:rPr>
              <w:t>) ซึ่งจะทำให้</w:t>
            </w:r>
            <w:r w:rsidR="00CD495A" w:rsidRPr="009510FB">
              <w:rPr>
                <w:rFonts w:ascii="TH SarabunPSK" w:hAnsi="TH SarabunPSK" w:cs="TH SarabunPSK"/>
                <w:color w:val="000000" w:themeColor="text1"/>
                <w:sz w:val="32"/>
                <w:szCs w:val="32"/>
              </w:rPr>
              <w:t xml:space="preserve"> </w:t>
            </w:r>
            <w:r w:rsidR="00CD495A" w:rsidRPr="009510FB">
              <w:rPr>
                <w:rFonts w:ascii="TH SarabunPSK" w:hAnsi="TH SarabunPSK" w:cs="TH SarabunPSK"/>
                <w:color w:val="000000" w:themeColor="text1"/>
                <w:sz w:val="32"/>
                <w:szCs w:val="32"/>
                <w:cs/>
              </w:rPr>
              <w:t>มีการเชื่อมโยงทางการค้า การลงทุน และการ</w:t>
            </w:r>
            <w:r w:rsidR="00CD495A" w:rsidRPr="009510FB">
              <w:rPr>
                <w:rFonts w:ascii="TH SarabunPSK" w:eastAsia="Times New Roman" w:hAnsi="TH SarabunPSK" w:cs="TH SarabunPSK"/>
                <w:color w:val="000000" w:themeColor="text1"/>
                <w:sz w:val="32"/>
                <w:szCs w:val="32"/>
                <w:cs/>
              </w:rPr>
              <w:t>ท่องเที่ยว จึงมีการวางแผนการพัฒนาฝีมือแรงาน คือ</w:t>
            </w:r>
          </w:p>
          <w:p w14:paraId="12F6A705" w14:textId="77777777" w:rsidR="009510FB"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proofErr w:type="gramStart"/>
            <w:r w:rsidRPr="005931E6">
              <w:rPr>
                <w:rFonts w:ascii="TH SarabunPSK" w:eastAsia="Times New Roman" w:hAnsi="TH SarabunPSK" w:cs="TH SarabunPSK"/>
                <w:color w:val="000000" w:themeColor="text1"/>
                <w:sz w:val="32"/>
                <w:szCs w:val="32"/>
                <w:cs/>
              </w:rPr>
              <w:t>มุ่งเน้นการพัฒนาคุณภาพชีวิต  ความยากจน</w:t>
            </w:r>
            <w:proofErr w:type="gramEnd"/>
            <w:r w:rsidRPr="005931E6">
              <w:rPr>
                <w:rFonts w:ascii="TH SarabunPSK" w:eastAsia="Times New Roman" w:hAnsi="TH SarabunPSK" w:cs="TH SarabunPSK"/>
                <w:color w:val="000000" w:themeColor="text1"/>
                <w:sz w:val="32"/>
                <w:szCs w:val="32"/>
                <w:cs/>
              </w:rPr>
              <w:t xml:space="preserve"> ความเหลื่อมล้ำในสังคมควบคู่การ</w:t>
            </w:r>
          </w:p>
          <w:p w14:paraId="65C87DEA" w14:textId="2FBA23A8"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eastAsia="Times New Roman" w:hAnsi="TH SarabunPSK" w:cs="TH SarabunPSK"/>
                <w:color w:val="000000" w:themeColor="text1"/>
                <w:sz w:val="32"/>
                <w:szCs w:val="32"/>
                <w:cs/>
              </w:rPr>
              <w:t>สร้างงานสร้างอาชีพ สร้างรายได้ เพื่อสร้างฐานความมั่นคง ให้คนพังงามีคุณภาพชีวิตที่ดี สู่สังคมที่มีคุณภาพ โดยวางแผนพัฒนากำลังแรงงาน ดังนี้</w:t>
            </w:r>
          </w:p>
          <w:p w14:paraId="22255FF0" w14:textId="77777777" w:rsidR="009510FB"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-พัฒนากำลังคนเพื่อรองรับด้านการท่องเที่ยวและเกษตรให้มีความสามารถในการ</w:t>
            </w:r>
          </w:p>
          <w:p w14:paraId="57937A36" w14:textId="355893A8" w:rsidR="00CD495A" w:rsidRPr="009510FB" w:rsidRDefault="00CD495A" w:rsidP="009510FB">
            <w:pPr>
              <w:tabs>
                <w:tab w:val="left" w:pos="10081"/>
              </w:tabs>
              <w:rPr>
                <w:rFonts w:ascii="TH SarabunPSK" w:eastAsia="Times New Roman" w:hAnsi="TH SarabunPSK" w:cs="TH SarabunPSK"/>
                <w:color w:val="000000" w:themeColor="text1"/>
                <w:sz w:val="32"/>
                <w:szCs w:val="32"/>
              </w:rPr>
            </w:pPr>
            <w:r w:rsidRPr="009510FB">
              <w:rPr>
                <w:rFonts w:ascii="TH SarabunPSK" w:eastAsia="Times New Roman" w:hAnsi="TH SarabunPSK" w:cs="TH SarabunPSK"/>
                <w:color w:val="000000" w:themeColor="text1"/>
                <w:sz w:val="32"/>
                <w:szCs w:val="32"/>
                <w:cs/>
              </w:rPr>
              <w:t>แข่งขัน</w:t>
            </w:r>
          </w:p>
          <w:p w14:paraId="4FC43B4A" w14:textId="77777777" w:rsidR="00CD495A" w:rsidRPr="005931E6" w:rsidRDefault="00CD495A" w:rsidP="00CD495A">
            <w:pPr>
              <w:pStyle w:val="a8"/>
              <w:tabs>
                <w:tab w:val="left" w:pos="10081"/>
              </w:tabs>
              <w:ind w:left="250"/>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-โครงการพัฒนาทักษะด้านอาชีพ เพื่อสร้างงานสร้างอาชีพแก่แรงงานจังหวัดพังงา</w:t>
            </w:r>
          </w:p>
          <w:p w14:paraId="060ACEA9" w14:textId="1350614B" w:rsidR="00CD495A" w:rsidRPr="005931E6" w:rsidRDefault="00CD495A" w:rsidP="00CD495A">
            <w:pPr>
              <w:autoSpaceDE w:val="0"/>
              <w:autoSpaceDN w:val="0"/>
              <w:adjustRightInd w:val="0"/>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cs/>
              </w:rPr>
              <w:t xml:space="preserve">                -พัฒนาแรงงานให้ขีดความสามารถในการผลิตและการสร้างมูลค่าเพิ่ม</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เน้นการลดต้นทุนการผลิตและพัฒนาคุณภาพ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ตามโครงการเพิ่มผลิตภาพแรงงาน </w:t>
            </w:r>
          </w:p>
          <w:p w14:paraId="67A6CEC8" w14:textId="77777777" w:rsidR="00CD495A" w:rsidRPr="009510FB" w:rsidRDefault="00CD495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9510FB">
              <w:rPr>
                <w:rFonts w:ascii="TH SarabunPSK" w:eastAsia="Times New Roman" w:hAnsi="TH SarabunPSK" w:cs="TH SarabunPSK"/>
                <w:b/>
                <w:bCs/>
                <w:color w:val="000000" w:themeColor="text1"/>
                <w:sz w:val="32"/>
                <w:szCs w:val="32"/>
                <w:cs/>
              </w:rPr>
              <w:t xml:space="preserve">สภาพภูมิศาสตร์ </w:t>
            </w:r>
            <w:r w:rsidRPr="009510FB">
              <w:rPr>
                <w:rFonts w:ascii="TH SarabunPSK" w:eastAsia="Times New Roman" w:hAnsi="TH SarabunPSK" w:cs="TH SarabunPSK"/>
                <w:b/>
                <w:bCs/>
                <w:color w:val="000000" w:themeColor="text1"/>
                <w:sz w:val="32"/>
                <w:szCs w:val="32"/>
              </w:rPr>
              <w:t xml:space="preserve"> </w:t>
            </w:r>
          </w:p>
          <w:p w14:paraId="77AE3062" w14:textId="4A2EF06A" w:rsidR="00CD495A" w:rsidRPr="009510FB" w:rsidRDefault="009510FB" w:rsidP="009510FB">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D495A" w:rsidRPr="009510FB">
              <w:rPr>
                <w:rFonts w:ascii="TH SarabunPSK" w:eastAsia="Times New Roman" w:hAnsi="TH SarabunPSK" w:cs="TH SarabunPSK"/>
                <w:color w:val="000000" w:themeColor="text1"/>
                <w:sz w:val="32"/>
                <w:szCs w:val="32"/>
                <w:cs/>
              </w:rPr>
              <w:t xml:space="preserve">ตั้งอยู่ในภาคใต้ตอนบนชายฝั่งทะเลด้านตะวันตกติดกับทะเลอันดามัน เป็นภูเขาซับซ้อนเป็นแนวยาว มีที่ราบตามหุบเขาและชายฝั่ง ทิศเหนือ ติดกับจังหวัดระนอง ทิศตะวันออกติดกับจังหวัดสุราษฎร์ธานีและจังหวัดกระบี่ ทิศใต้ติดกับจังหวัดภูเก็ตและทะเลอันดามัน มีพื้นที่ทั้งหมดประมาณ 4,170.885 ตร.กม. หรือประมาณ 2,606,803.125 ไร่ เป็นอันดับที่ 9 ของภาคใต้ เป็นอันดับที่ 54 ของประเทศ ซึ่งแบ่งเป็นพื้นที่ต่างๆ คือ พื้นที่ทำการเกษตร 1,806.112 ตร.กม. หรือประมาณ 1,128,824 ไร่  พื้นที่ป่าไม้ 1,722.550 ตร.กม. หรือประมาณ 1,076,594 ไร่ และเนื้อที่อื่น ๆ 642.227 ตร.กม. หรือประมาณ 401,392.625 ไร่  มีจำนวนประชากรทั้งหมด 268,565  คน  </w:t>
            </w:r>
          </w:p>
          <w:p w14:paraId="2E6E84A7" w14:textId="77777777" w:rsidR="009510FB" w:rsidRPr="009510FB" w:rsidRDefault="00CD495A"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9510FB">
              <w:rPr>
                <w:rFonts w:ascii="TH SarabunPSK" w:eastAsia="Times New Roman" w:hAnsi="TH SarabunPSK" w:cs="TH SarabunPSK"/>
                <w:b/>
                <w:bCs/>
                <w:color w:val="000000" w:themeColor="text1"/>
                <w:sz w:val="32"/>
                <w:szCs w:val="32"/>
                <w:cs/>
              </w:rPr>
              <w:t xml:space="preserve">การเข้าถึงของผู้รับบริการ </w:t>
            </w:r>
          </w:p>
          <w:p w14:paraId="7083110A" w14:textId="17A4F950" w:rsidR="00CD495A" w:rsidRPr="009510FB" w:rsidRDefault="009510FB" w:rsidP="009510FB">
            <w:pPr>
              <w:tabs>
                <w:tab w:val="left" w:pos="10081"/>
              </w:tabs>
              <w:ind w:left="-20"/>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CD495A" w:rsidRPr="009510FB">
              <w:rPr>
                <w:rFonts w:ascii="TH SarabunPSK" w:eastAsia="Times New Roman" w:hAnsi="TH SarabunPSK" w:cs="TH SarabunPSK"/>
                <w:color w:val="000000" w:themeColor="text1"/>
                <w:sz w:val="32"/>
                <w:szCs w:val="32"/>
                <w:cs/>
              </w:rPr>
              <w:t xml:space="preserve">ช่องทางที่หน่วยงานให้บริการ เช่น </w:t>
            </w:r>
            <w:r w:rsidR="00CD495A" w:rsidRPr="009510FB">
              <w:rPr>
                <w:rFonts w:ascii="TH SarabunPSK" w:eastAsia="Times New Roman" w:hAnsi="TH SarabunPSK" w:cs="TH SarabunPSK"/>
                <w:color w:val="000000" w:themeColor="text1"/>
                <w:sz w:val="32"/>
                <w:szCs w:val="32"/>
              </w:rPr>
              <w:t xml:space="preserve">walk in </w:t>
            </w:r>
            <w:r w:rsidR="00CD495A" w:rsidRPr="009510FB">
              <w:rPr>
                <w:rFonts w:ascii="TH SarabunPSK" w:eastAsia="Times New Roman" w:hAnsi="TH SarabunPSK" w:cs="TH SarabunPSK"/>
                <w:color w:val="000000" w:themeColor="text1"/>
                <w:sz w:val="32"/>
                <w:szCs w:val="32"/>
                <w:cs/>
              </w:rPr>
              <w:t>ออนไลน์ ออกหน่วยเคลื่อนที่ เป็นต้น</w:t>
            </w:r>
          </w:p>
          <w:p w14:paraId="6F31AD22" w14:textId="77777777" w:rsidR="00CD495A" w:rsidRPr="005931E6" w:rsidRDefault="00CD495A" w:rsidP="00CD495A">
            <w:pPr>
              <w:pStyle w:val="a8"/>
              <w:tabs>
                <w:tab w:val="left" w:pos="10081"/>
              </w:tabs>
              <w:ind w:left="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มีช่องทางเพื่อให้เข้าถึงของผู้รับบริการ  โดยการประชาสัมพันธ์มีหลายด้านคือ</w:t>
            </w:r>
          </w:p>
          <w:p w14:paraId="5FCBDEF8" w14:textId="77777777" w:rsidR="00CD495A" w:rsidRPr="005931E6" w:rsidRDefault="00CD495A" w:rsidP="00CD495A">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-ผ่านช่องทางออนไลน์ เช่น </w:t>
            </w:r>
            <w:r w:rsidRPr="005931E6">
              <w:rPr>
                <w:rFonts w:ascii="TH SarabunPSK" w:eastAsia="Times New Roman" w:hAnsi="TH SarabunPSK" w:cs="TH SarabunPSK"/>
                <w:color w:val="000000" w:themeColor="text1"/>
                <w:sz w:val="32"/>
                <w:szCs w:val="32"/>
              </w:rPr>
              <w:t xml:space="preserve">Facebook ,  line ,  website </w:t>
            </w:r>
          </w:p>
          <w:p w14:paraId="2B35C668" w14:textId="77777777" w:rsidR="00CD495A" w:rsidRPr="005931E6" w:rsidRDefault="00CD495A" w:rsidP="00CD495A">
            <w:p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 xml:space="preserve">       - </w:t>
            </w:r>
            <w:r w:rsidRPr="005931E6">
              <w:rPr>
                <w:rFonts w:ascii="TH SarabunPSK" w:eastAsia="Times New Roman" w:hAnsi="TH SarabunPSK" w:cs="TH SarabunPSK"/>
                <w:color w:val="000000" w:themeColor="text1"/>
                <w:sz w:val="32"/>
                <w:szCs w:val="32"/>
              </w:rPr>
              <w:t xml:space="preserve">walk in </w:t>
            </w:r>
            <w:r w:rsidRPr="005931E6">
              <w:rPr>
                <w:rFonts w:ascii="TH SarabunPSK" w:eastAsia="Times New Roman" w:hAnsi="TH SarabunPSK" w:cs="TH SarabunPSK"/>
                <w:color w:val="000000" w:themeColor="text1"/>
                <w:sz w:val="32"/>
                <w:szCs w:val="32"/>
                <w:cs/>
              </w:rPr>
              <w:t xml:space="preserve">โดยผ่านอาสาสมัครแรงงาน ผู้นำชุมชน ผู้นำท้องถิ่น เช่น ผู้ใหญ่บ้าน </w:t>
            </w:r>
            <w:proofErr w:type="spellStart"/>
            <w:r w:rsidRPr="005931E6">
              <w:rPr>
                <w:rFonts w:ascii="TH SarabunPSK" w:eastAsia="Times New Roman" w:hAnsi="TH SarabunPSK" w:cs="TH SarabunPSK"/>
                <w:color w:val="000000" w:themeColor="text1"/>
                <w:sz w:val="32"/>
                <w:szCs w:val="32"/>
                <w:cs/>
              </w:rPr>
              <w:t>อส</w:t>
            </w:r>
            <w:proofErr w:type="spellEnd"/>
            <w:r w:rsidRPr="005931E6">
              <w:rPr>
                <w:rFonts w:ascii="TH SarabunPSK" w:eastAsia="Times New Roman" w:hAnsi="TH SarabunPSK" w:cs="TH SarabunPSK"/>
                <w:color w:val="000000" w:themeColor="text1"/>
                <w:sz w:val="32"/>
                <w:szCs w:val="32"/>
                <w:cs/>
              </w:rPr>
              <w:t>ม. ผู้แทนกลุ่มวิสาหกิจชุมชน ผู้นำขององค์การบริหารส่วนท้องถิ่น นายกสมาคมธุรกิจการท่องเที่ยวจังหวัดพังงา ผู้จัดการแผนกทรัพยากรบุคคล</w:t>
            </w:r>
          </w:p>
          <w:p w14:paraId="1E494773" w14:textId="3F02654B" w:rsidR="00CD495A" w:rsidRPr="005931E6" w:rsidRDefault="00CD495A" w:rsidP="00562E33">
            <w:pPr>
              <w:tabs>
                <w:tab w:val="left" w:pos="10081"/>
              </w:tabs>
              <w:rPr>
                <w:rFonts w:ascii="TH SarabunPSK" w:eastAsia="Times New Roman"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ออกหน่วยเคลื่อนที่ร่วมกับอำเภอและจังหวัดเป็นประจำทุกเดือน</w:t>
            </w:r>
          </w:p>
        </w:tc>
      </w:tr>
      <w:tr w:rsidR="00F208B4" w:rsidRPr="005931E6" w14:paraId="251414CF" w14:textId="77777777" w:rsidTr="003E6B21">
        <w:tc>
          <w:tcPr>
            <w:tcW w:w="410" w:type="pct"/>
          </w:tcPr>
          <w:p w14:paraId="2F846A08" w14:textId="78FFD664" w:rsidR="00D0722E" w:rsidRPr="005931E6" w:rsidRDefault="00D0722E" w:rsidP="00D0722E">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37</w:t>
            </w:r>
          </w:p>
        </w:tc>
        <w:tc>
          <w:tcPr>
            <w:tcW w:w="781" w:type="pct"/>
            <w:tcBorders>
              <w:top w:val="nil"/>
              <w:left w:val="nil"/>
              <w:bottom w:val="single" w:sz="4" w:space="0" w:color="auto"/>
              <w:right w:val="single" w:sz="4" w:space="0" w:color="auto"/>
            </w:tcBorders>
            <w:shd w:val="clear" w:color="auto" w:fill="auto"/>
          </w:tcPr>
          <w:p w14:paraId="05E4714D" w14:textId="0145A28F" w:rsidR="00D0722E" w:rsidRPr="005931E6" w:rsidRDefault="00D0722E" w:rsidP="00D0722E">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กระบี่</w:t>
            </w:r>
          </w:p>
        </w:tc>
        <w:tc>
          <w:tcPr>
            <w:tcW w:w="3808" w:type="pct"/>
          </w:tcPr>
          <w:p w14:paraId="252A6EDA" w14:textId="77777777" w:rsidR="00D0722E" w:rsidRPr="005931E6" w:rsidRDefault="00D0722E"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เหตุผลความจำเป็น </w:t>
            </w:r>
          </w:p>
          <w:p w14:paraId="67EB5618" w14:textId="77777777" w:rsidR="00D0722E" w:rsidRPr="005931E6" w:rsidRDefault="00D0722E" w:rsidP="00562E33">
            <w:pPr>
              <w:pStyle w:val="a8"/>
              <w:tabs>
                <w:tab w:val="left" w:pos="10081"/>
              </w:tabs>
              <w:ind w:left="26" w:firstLine="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สำนักงานพัฒนาฝีมือแรงงานกระบี่ ตามโครงสร้างการแบ่งส่วนราชการของกรมพัฒนาฝีมือแรงงาน มีฐานะเทียบเท่ากับกลุ่มงาน/ฝ่ายของสถาบันพัฒนาฝีมือแรงงาน 21 ภูเก็ตเท่านั้น แต่ภารกิจการทำงานเทียบเท่ากับสถาบันพัฒนาฝีมือแรงงาน 21 ภูเก็ตทุกประการ เป้าหมายและผลการดำเนินการในปีงบประมาณ 2564 มีเป้าหมายดำเนินการ ทั้งสิ้น 11,310 คน งบประมาณดำเนินการ ทั้งสิ้น 27,057,540 บาท (เป้าหมายปกติ 6,910 คน งบประมาณ 5,547,540 บาท เป้าหมายตามงบพัฒนาจังหวัดฯ 200 คน งบประมาณ 540,000 บาท และเป้าหมายตามงบประมาณโครงการเงินกู้ 4,200 คน งบประมาณ 20,970,000 บาท) ซึ่งมีผลการปฏิบัติงานน่าจะมีเป้าหมายเกือบมาก/มากที่สุดของประเทศ และสามารถดำเนินการแล้วเสร็จทุกภารกิจ แต่เมื่อเปรียบเทียบระดับตำแหน่งของผู้บริหารของหน่วยงานที่ของสำนักงานพัฒนาฝีมือแรงงานกระบี่กับหน่วยงานอื่น หัวหน้าหน่วยงานเป็นเพียงนักวิชาการระดับชำนาญการพิเศษไม่ใช่ตำแหน่งบริหารหน่วยงานเป็นเพียงได้รับคำสั่งให้ปฏิบัติหน้าที่เป็นผู้บริหารหน่วยงานเท่านั้น แต่ผู้บริหารหน่วยงานอื่นในจังหวัดซึ่งมีภารกิจและงบประมาณน้อยกว่าสำนักงานพัฒนาฝีมือแรงงานกระบี่มาก แต่กลับมีตำแหน่งเป็นอำนวยการต้น/สูง  ซึ่งในการบริหารหน่วยงานมความจำเป็นต้องบริหารคน งบประมาณ แผนงานโครงการ รวมทั้งต้องประสานงานและทำงานร่วมกับทั้งหน่วยงานของภาครัฐ เอกชน เพื่อขับเคลื่อนโครงการต่างๆที่ได้รับมอบหมาย นอกจากนั้นยังเป็นคณะทำงานจัดทำยุทธศาสตร์การพัฒนาคนของจังหวัดในด้านต่างๆ รวมทั้งต้องเป็นแกนหลักในการทำหน้าที่ขับเคลื่อนแผนพัฒนากำลังคนของจังหวัด ซึ่งกรอบงานของการบริหารองค์กรเกินกว่าตำแหน่ง/ภารกิจของนักวิชาการระดับชำนาญการพิเศษ จึงเห็นควรปรับปรุงตำแหน่งผู้บริหารหน่วยงานของสำนักงานพัฒนาฝีมือแรงงานกระบี่ให้มีตำแหน่งเป็นนักบริหารในระดับอำนวยการต้น/สูง เพื่อให้สอดคล้องกับภารกิจ มีสิทธิ ศักดิ์ศรีและเกียรติยศเหมือนกับหน่วยงาน</w:t>
            </w:r>
            <w:r w:rsidRPr="005931E6">
              <w:rPr>
                <w:rFonts w:ascii="TH SarabunPSK" w:eastAsia="Times New Roman" w:hAnsi="TH SarabunPSK" w:cs="TH SarabunPSK"/>
                <w:color w:val="000000" w:themeColor="text1"/>
                <w:sz w:val="32"/>
                <w:szCs w:val="32"/>
                <w:cs/>
              </w:rPr>
              <w:lastRenderedPageBreak/>
              <w:t>อื่นๆ จึงขอเสนอเหตุผลความจำเป็นในการยกระดับหน่วยงานเป็นสถาบันพัฒนาฝีมือแรงงานเพื่อให้ผู้บริหารมีตำแหน่งเป็นผู้บริหารหน่วยงาน ดังนี้</w:t>
            </w:r>
            <w:r w:rsidRPr="005931E6">
              <w:rPr>
                <w:rFonts w:ascii="TH SarabunPSK" w:eastAsia="Times New Roman" w:hAnsi="TH SarabunPSK" w:cs="TH SarabunPSK"/>
                <w:color w:val="000000" w:themeColor="text1"/>
                <w:sz w:val="32"/>
                <w:szCs w:val="32"/>
                <w:cs/>
              </w:rPr>
              <w:tab/>
              <w:t>ข้อจำกัดด้านสรรรถนะของหัวหน้าหน่วยงานด้านการบริหารจัดการปัจจุบันเมื่อเทียบกับหัวหน้าหน่วยงานที่มีตำแหน่งระดับอำนวยต้น และอำนวยการสูง</w:t>
            </w:r>
          </w:p>
          <w:p w14:paraId="4A52B9B3" w14:textId="29343448" w:rsidR="00D0722E" w:rsidRPr="005931E6" w:rsidRDefault="00562E33" w:rsidP="00562E33">
            <w:pPr>
              <w:tabs>
                <w:tab w:val="left" w:pos="1560"/>
              </w:tabs>
              <w:jc w:val="thaiDistribute"/>
              <w:rPr>
                <w:rFonts w:ascii="TH SarabunPSK" w:eastAsia="Calibri" w:hAnsi="TH SarabunPSK" w:cs="TH SarabunPSK"/>
                <w:color w:val="000000" w:themeColor="text1"/>
                <w:sz w:val="24"/>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1</w:t>
            </w:r>
            <w:r>
              <w:rPr>
                <w:rFonts w:ascii="TH SarabunPSK" w:eastAsia="Times New Roman" w:hAnsi="TH SarabunPSK" w:cs="TH SarabunPSK" w:hint="cs"/>
                <w:color w:val="000000" w:themeColor="text1"/>
                <w:sz w:val="32"/>
                <w:szCs w:val="32"/>
                <w:cs/>
              </w:rPr>
              <w:t>.</w:t>
            </w:r>
            <w:r w:rsidR="00D0722E" w:rsidRPr="005931E6">
              <w:rPr>
                <w:rFonts w:ascii="TH SarabunPSK" w:eastAsia="Times New Roman" w:hAnsi="TH SarabunPSK" w:cs="TH SarabunPSK"/>
                <w:color w:val="000000" w:themeColor="text1"/>
                <w:sz w:val="32"/>
                <w:szCs w:val="32"/>
                <w:cs/>
              </w:rPr>
              <w:t xml:space="preserve"> </w:t>
            </w:r>
            <w:r w:rsidR="00D0722E" w:rsidRPr="005931E6">
              <w:rPr>
                <w:rFonts w:ascii="TH SarabunPSK" w:eastAsia="Calibri" w:hAnsi="TH SarabunPSK" w:cs="TH SarabunPSK"/>
                <w:b/>
                <w:bCs/>
                <w:color w:val="000000" w:themeColor="text1"/>
                <w:sz w:val="32"/>
                <w:szCs w:val="32"/>
                <w:cs/>
              </w:rPr>
              <w:t xml:space="preserve">การมอบอำนาจ </w:t>
            </w:r>
            <w:r w:rsidR="00D0722E" w:rsidRPr="005931E6">
              <w:rPr>
                <w:rFonts w:ascii="TH SarabunPSK" w:eastAsia="Calibri" w:hAnsi="TH SarabunPSK" w:cs="TH SarabunPSK"/>
                <w:color w:val="000000" w:themeColor="text1"/>
                <w:sz w:val="32"/>
                <w:szCs w:val="32"/>
                <w:cs/>
              </w:rPr>
              <w:t xml:space="preserve">โครงสร้างตามกฎหมายการแบ่งส่วนราชการ ตำแหน่งผู้อำนวยการสำนักงานพัฒนาฝีมือแรงงานเป็นตำแหน่งระดับชำนาญการพิเศษมีฐานะเป็นเพียงหัวหน้ากลุ่มงานที่ปฏิบัติงานอยู่ภายใต้สถาบันพัฒนาฝีมือแรงงานเท่านั้น แต่ในข้อเท็จจริง สำนักงานพัฒนาฝีมือแรงงานปฏิบัติงานทุกอย่างเหมือนกับสถาบันพัฒนาฝีมือแรงงาน และปัจจุบันอธิบดีกรมพัฒนาฝีมือแรงงานได้มอบอำนาจในการบริหารจัดการเกือบทั้งหมดโดยตรงให้กับสำนักงานพัฒนาฝีมือแรงงานระดับจังหวัด ไม่ได้มอบอำนาจให้ผู้อำนวยการสถาบันพัฒนาฝีมือแรงงานเพื่อสั่งการสำนักงานพัฒนาฝีมือแรงงานแต่อย่างใด ผู้บริหารหน่วยงานสำนักงานพัฒนาฝีมือแรงงานดำเนินการในการบริการหน่วยงาน ทั้งคน เงิน พัสดุ และแผนงานโครงการด้วนตัวเองทั้งสิ้น และบางจังหวัดอย่าเช่นจังหวัดกระบี่มีภารกิจมากกว่าสถาบันพัฒนาฝีมือแรงงานเสียด้วยซ้ำ จึงมีความจำเป็นต้องยกระดับสำนักงานพัฒนาฝีมือแรงงาน ให้มีสถานะเป็นสถาบันพัฒนาฝีมือแรงงาน เพื่อให้ตำแหน่งเป็นผู้บริหารหน่วยงานอย่างแท้จริง </w:t>
            </w:r>
          </w:p>
          <w:p w14:paraId="62AADFD7" w14:textId="408F6023" w:rsidR="00D0722E" w:rsidRDefault="00562E33" w:rsidP="00D0722E">
            <w:pPr>
              <w:tabs>
                <w:tab w:val="left" w:pos="1134"/>
              </w:tabs>
              <w:jc w:val="thaiDistribute"/>
              <w:rPr>
                <w:rFonts w:ascii="TH SarabunPSK" w:eastAsia="Calibri" w:hAnsi="TH SarabunPSK" w:cs="TH SarabunPSK"/>
                <w:color w:val="000000" w:themeColor="text1"/>
                <w:sz w:val="24"/>
                <w:szCs w:val="32"/>
              </w:rPr>
            </w:pPr>
            <w:r>
              <w:rPr>
                <w:rFonts w:ascii="TH SarabunPSK" w:eastAsia="Calibri" w:hAnsi="TH SarabunPSK" w:cs="TH SarabunPSK" w:hint="cs"/>
                <w:b/>
                <w:bCs/>
                <w:color w:val="000000" w:themeColor="text1"/>
                <w:sz w:val="24"/>
                <w:szCs w:val="32"/>
                <w:cs/>
              </w:rPr>
              <w:t xml:space="preserve">     </w:t>
            </w:r>
            <w:r w:rsidR="00D0722E" w:rsidRPr="005931E6">
              <w:rPr>
                <w:rFonts w:ascii="TH SarabunPSK" w:eastAsia="Calibri" w:hAnsi="TH SarabunPSK" w:cs="TH SarabunPSK"/>
                <w:b/>
                <w:bCs/>
                <w:color w:val="000000" w:themeColor="text1"/>
                <w:sz w:val="24"/>
                <w:szCs w:val="32"/>
                <w:cs/>
              </w:rPr>
              <w:t xml:space="preserve">2. มาตรฐานกำหนดตำแหน่ง  </w:t>
            </w:r>
            <w:r w:rsidR="00D0722E" w:rsidRPr="005931E6">
              <w:rPr>
                <w:rFonts w:ascii="TH SarabunPSK" w:eastAsia="Calibri" w:hAnsi="TH SarabunPSK" w:cs="TH SarabunPSK"/>
                <w:color w:val="000000" w:themeColor="text1"/>
                <w:sz w:val="24"/>
                <w:szCs w:val="32"/>
                <w:cs/>
              </w:rPr>
              <w:t>ตำแหน่งผู้อำนวยการสถาบันพัฒนาฝีมือแรงงานเป็นตำแหน่งอำนวยการระดับต้น/สูง เพื่อทำหน้าที่บริหารหน่วยงาน ซึ่งเป็นตำแหน่งที่มีความรู้ในการบริหารจัดการด้านต่างๆ ที่จะทำให้การบริหารหน่วยงานมีประสิทธิภาพ มีความเข้าใจการบริหารภารกิจระดับองค์กรและสังคม สามารถทำงาน/ประสานกับหน่วยงานภาครัฐและเอกชนได้อย่างมีศักยภาพ  แต่สำนักงานพัฒนาฝีมือแรงงานผู้บริหารเป็นเพียงนักวิชาการพัฒนาฝีมือแรงงานระดับชำนาญการพิเศษ มีความเชี่ยวชาญเฉพาะทาง แต่ขาดความรู้ในด้านการบริหารจัดการ/การอำนวยการ จึงอาจทำให้การทำงาน/การประสานงาน หรือการบริหารสังคมที่ต้องเกี่ยวข้องกับการทำงานมีปัญหา อาจทำให้การทำงานมีขีดจำกัด ไม่สามารถนำพาองค์กรเพื่อสร้างศักยภาพได้อย่างเต็มประสิทธิภาพ ซึ่งจะส่งผลต่อประสิทธิภาพในการให้บริการประชาชนด้านการพัฒนาฝีมือแรงงานและส่งผลต่อการพัฒนากำลังคนของประเทศได้</w:t>
            </w:r>
          </w:p>
          <w:p w14:paraId="5767FCC0" w14:textId="4B582A04" w:rsidR="00562E33" w:rsidRDefault="00562E33" w:rsidP="00D0722E">
            <w:pPr>
              <w:tabs>
                <w:tab w:val="left" w:pos="1134"/>
              </w:tabs>
              <w:jc w:val="thaiDistribute"/>
              <w:rPr>
                <w:rFonts w:ascii="TH SarabunPSK" w:eastAsia="Calibri" w:hAnsi="TH SarabunPSK" w:cs="TH SarabunPSK"/>
                <w:color w:val="000000" w:themeColor="text1"/>
                <w:sz w:val="24"/>
                <w:szCs w:val="32"/>
              </w:rPr>
            </w:pPr>
          </w:p>
          <w:p w14:paraId="1050B43F" w14:textId="7807FB3A" w:rsidR="00562E33" w:rsidRDefault="00562E33" w:rsidP="00D0722E">
            <w:pPr>
              <w:tabs>
                <w:tab w:val="left" w:pos="1134"/>
              </w:tabs>
              <w:jc w:val="thaiDistribute"/>
              <w:rPr>
                <w:rFonts w:ascii="TH SarabunPSK" w:eastAsia="Calibri" w:hAnsi="TH SarabunPSK" w:cs="TH SarabunPSK"/>
                <w:color w:val="000000" w:themeColor="text1"/>
                <w:sz w:val="24"/>
                <w:szCs w:val="32"/>
              </w:rPr>
            </w:pPr>
          </w:p>
          <w:p w14:paraId="653DCDD7" w14:textId="77777777" w:rsidR="00562E33" w:rsidRDefault="00562E33" w:rsidP="00D0722E">
            <w:pPr>
              <w:tabs>
                <w:tab w:val="left" w:pos="1134"/>
              </w:tabs>
              <w:jc w:val="thaiDistribute"/>
              <w:rPr>
                <w:rFonts w:ascii="TH SarabunPSK" w:eastAsia="Calibri" w:hAnsi="TH SarabunPSK" w:cs="TH SarabunPSK"/>
                <w:color w:val="000000" w:themeColor="text1"/>
                <w:sz w:val="24"/>
                <w:szCs w:val="32"/>
              </w:rPr>
            </w:pPr>
          </w:p>
          <w:p w14:paraId="6D26794A" w14:textId="77777777" w:rsidR="00562E33" w:rsidRPr="005931E6" w:rsidRDefault="00562E33" w:rsidP="00D0722E">
            <w:pPr>
              <w:tabs>
                <w:tab w:val="left" w:pos="1134"/>
              </w:tabs>
              <w:jc w:val="thaiDistribute"/>
              <w:rPr>
                <w:rFonts w:ascii="TH SarabunPSK" w:eastAsia="Calibri" w:hAnsi="TH SarabunPSK" w:cs="TH SarabunPSK"/>
                <w:color w:val="000000" w:themeColor="text1"/>
                <w:sz w:val="24"/>
                <w:szCs w:val="32"/>
              </w:rPr>
            </w:pPr>
          </w:p>
          <w:tbl>
            <w:tblPr>
              <w:tblStyle w:val="aa"/>
              <w:tblW w:w="7400" w:type="dxa"/>
              <w:tblLook w:val="04A0" w:firstRow="1" w:lastRow="0" w:firstColumn="1" w:lastColumn="0" w:noHBand="0" w:noVBand="1"/>
            </w:tblPr>
            <w:tblGrid>
              <w:gridCol w:w="4282"/>
              <w:gridCol w:w="3118"/>
            </w:tblGrid>
            <w:tr w:rsidR="00F208B4" w:rsidRPr="005931E6" w14:paraId="7CE69F75" w14:textId="77777777" w:rsidTr="003E6B21">
              <w:tc>
                <w:tcPr>
                  <w:tcW w:w="4282" w:type="dxa"/>
                </w:tcPr>
                <w:p w14:paraId="505A36D0" w14:textId="77777777" w:rsidR="00D0722E" w:rsidRPr="005931E6" w:rsidRDefault="00D0722E" w:rsidP="00D0722E">
                  <w:pPr>
                    <w:ind w:left="360"/>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color w:val="000000" w:themeColor="text1"/>
                      <w:sz w:val="12"/>
                      <w:szCs w:val="12"/>
                    </w:rPr>
                    <w:t xml:space="preserve"> </w:t>
                  </w:r>
                  <w:r w:rsidRPr="005931E6">
                    <w:rPr>
                      <w:rFonts w:ascii="TH SarabunPSK" w:eastAsia="Calibri" w:hAnsi="TH SarabunPSK" w:cs="TH SarabunPSK"/>
                      <w:b/>
                      <w:bCs/>
                      <w:color w:val="000000" w:themeColor="text1"/>
                      <w:sz w:val="32"/>
                      <w:szCs w:val="32"/>
                      <w:cs/>
                    </w:rPr>
                    <w:t>อำนวยการต้น</w:t>
                  </w:r>
                </w:p>
              </w:tc>
              <w:tc>
                <w:tcPr>
                  <w:tcW w:w="3118" w:type="dxa"/>
                </w:tcPr>
                <w:p w14:paraId="2FF59F22" w14:textId="77777777" w:rsidR="00D0722E" w:rsidRPr="005931E6" w:rsidRDefault="00D0722E" w:rsidP="00D0722E">
                  <w:pPr>
                    <w:ind w:left="360"/>
                    <w:jc w:val="center"/>
                    <w:rPr>
                      <w:rFonts w:ascii="TH SarabunPSK" w:eastAsia="Calibri" w:hAnsi="TH SarabunPSK" w:cs="TH SarabunPSK"/>
                      <w:b/>
                      <w:bCs/>
                      <w:color w:val="000000" w:themeColor="text1"/>
                      <w:sz w:val="32"/>
                      <w:szCs w:val="32"/>
                    </w:rPr>
                  </w:pPr>
                  <w:r w:rsidRPr="005931E6">
                    <w:rPr>
                      <w:rFonts w:ascii="TH SarabunPSK" w:eastAsia="Calibri" w:hAnsi="TH SarabunPSK" w:cs="TH SarabunPSK"/>
                      <w:b/>
                      <w:bCs/>
                      <w:color w:val="000000" w:themeColor="text1"/>
                      <w:sz w:val="32"/>
                      <w:szCs w:val="32"/>
                      <w:cs/>
                    </w:rPr>
                    <w:t>ชำนาญการพิเศษ</w:t>
                  </w:r>
                </w:p>
              </w:tc>
            </w:tr>
            <w:tr w:rsidR="00F208B4" w:rsidRPr="005931E6" w14:paraId="6B2D32C1" w14:textId="77777777" w:rsidTr="003E6B21">
              <w:tc>
                <w:tcPr>
                  <w:tcW w:w="4282" w:type="dxa"/>
                </w:tcPr>
                <w:p w14:paraId="36804FFA" w14:textId="77777777" w:rsidR="00D0722E" w:rsidRPr="005931E6" w:rsidRDefault="00D0722E" w:rsidP="00D0722E">
                  <w:pPr>
                    <w:ind w:left="142"/>
                    <w:rPr>
                      <w:rFonts w:ascii="TH SarabunPSK" w:eastAsia="Calibri" w:hAnsi="TH SarabunPSK" w:cs="TH SarabunPSK"/>
                      <w:color w:val="000000" w:themeColor="text1"/>
                      <w:sz w:val="32"/>
                      <w:szCs w:val="32"/>
                      <w:cs/>
                    </w:rPr>
                  </w:pPr>
                  <w:r w:rsidRPr="005931E6">
                    <w:rPr>
                      <w:rFonts w:ascii="TH SarabunPSK" w:eastAsia="Calibri" w:hAnsi="TH SarabunPSK" w:cs="TH SarabunPSK"/>
                      <w:b/>
                      <w:bCs/>
                      <w:color w:val="000000" w:themeColor="text1"/>
                      <w:sz w:val="32"/>
                      <w:szCs w:val="32"/>
                      <w:cs/>
                    </w:rPr>
                    <w:t>บริหารงานในฐานะหัวหน้าส่วนราชการ</w:t>
                  </w:r>
                  <w:r w:rsidRPr="005931E6">
                    <w:rPr>
                      <w:rFonts w:ascii="TH SarabunPSK" w:eastAsia="Calibri" w:hAnsi="TH SarabunPSK" w:cs="TH SarabunPSK"/>
                      <w:color w:val="000000" w:themeColor="text1"/>
                      <w:sz w:val="32"/>
                      <w:szCs w:val="32"/>
                      <w:cs/>
                    </w:rPr>
                    <w:t>เกี่ยวกับการวางแผน บริหารจัดการ จัดระบบงานอำนวยการ สั่งราชการ มอบหมาย กำกับ แนะนำ ตรวจสอบ ประเมินผลงาน ตัดสินใจแก้ปัญหา โดยลักษณะงานที่ต้องปฏิบัติจะประกอบด้วย ด้านแผนงาน ด้านบริหารงาน ด้านบริหาร</w:t>
                  </w:r>
                  <w:r w:rsidRPr="005931E6">
                    <w:rPr>
                      <w:rFonts w:ascii="TH SarabunPSK" w:eastAsia="Calibri" w:hAnsi="TH SarabunPSK" w:cs="TH SarabunPSK"/>
                      <w:color w:val="000000" w:themeColor="text1"/>
                      <w:spacing w:val="-4"/>
                      <w:sz w:val="32"/>
                      <w:szCs w:val="32"/>
                      <w:cs/>
                    </w:rPr>
                    <w:t>ทรัพยากรบุคคล ด้านบริหารทรัพยากรงบประมาณ</w:t>
                  </w:r>
                  <w:r w:rsidRPr="005931E6">
                    <w:rPr>
                      <w:rFonts w:ascii="TH SarabunPSK" w:eastAsia="Calibri" w:hAnsi="TH SarabunPSK" w:cs="TH SarabunPSK"/>
                      <w:color w:val="000000" w:themeColor="text1"/>
                      <w:sz w:val="32"/>
                      <w:szCs w:val="32"/>
                      <w:cs/>
                    </w:rPr>
                    <w:t xml:space="preserve"> </w:t>
                  </w:r>
                </w:p>
              </w:tc>
              <w:tc>
                <w:tcPr>
                  <w:tcW w:w="3118" w:type="dxa"/>
                </w:tcPr>
                <w:p w14:paraId="7389090D" w14:textId="77777777" w:rsidR="00D0722E" w:rsidRPr="005931E6" w:rsidRDefault="00D0722E" w:rsidP="00D0722E">
                  <w:pPr>
                    <w:ind w:left="34"/>
                    <w:jc w:val="thaiDistribute"/>
                    <w:rPr>
                      <w:rFonts w:ascii="TH SarabunPSK" w:eastAsia="Calibri" w:hAnsi="TH SarabunPSK" w:cs="TH SarabunPSK"/>
                      <w:color w:val="000000" w:themeColor="text1"/>
                      <w:sz w:val="32"/>
                      <w:szCs w:val="32"/>
                    </w:rPr>
                  </w:pPr>
                  <w:r w:rsidRPr="005931E6">
                    <w:rPr>
                      <w:rFonts w:ascii="TH SarabunPSK" w:eastAsia="Calibri" w:hAnsi="TH SarabunPSK" w:cs="TH SarabunPSK"/>
                      <w:b/>
                      <w:bCs/>
                      <w:color w:val="000000" w:themeColor="text1"/>
                      <w:sz w:val="32"/>
                      <w:szCs w:val="32"/>
                      <w:cs/>
                    </w:rPr>
                    <w:t>ปฏิบัติงานในฐานะหัวหน้างาน</w:t>
                  </w:r>
                  <w:r w:rsidRPr="005931E6">
                    <w:rPr>
                      <w:rFonts w:ascii="TH SarabunPSK" w:eastAsia="Calibri" w:hAnsi="TH SarabunPSK" w:cs="TH SarabunPSK"/>
                      <w:color w:val="000000" w:themeColor="text1"/>
                      <w:sz w:val="32"/>
                      <w:szCs w:val="32"/>
                      <w:cs/>
                    </w:rPr>
                    <w:t>เกี่ยวกับการกำกับ แนะนำ ตรวจสอบการปฏิบัติงาน โดยมีลักษณะงานที่</w:t>
                  </w:r>
                  <w:r w:rsidRPr="005931E6">
                    <w:rPr>
                      <w:rFonts w:ascii="TH SarabunPSK" w:eastAsia="Calibri" w:hAnsi="TH SarabunPSK" w:cs="TH SarabunPSK"/>
                      <w:color w:val="000000" w:themeColor="text1"/>
                      <w:spacing w:val="-4"/>
                      <w:sz w:val="32"/>
                      <w:szCs w:val="32"/>
                      <w:cs/>
                    </w:rPr>
                    <w:t>ปฏิบัติประกอบด้วย ด้านการปฏิบัติการ ด้านการวางแผน</w:t>
                  </w:r>
                  <w:r w:rsidRPr="005931E6">
                    <w:rPr>
                      <w:rFonts w:ascii="TH SarabunPSK" w:eastAsia="Calibri" w:hAnsi="TH SarabunPSK" w:cs="TH SarabunPSK"/>
                      <w:color w:val="000000" w:themeColor="text1"/>
                      <w:sz w:val="32"/>
                      <w:szCs w:val="32"/>
                      <w:cs/>
                    </w:rPr>
                    <w:t xml:space="preserve"> ด้านการประสานงาน ด้านการบริการ </w:t>
                  </w:r>
                </w:p>
              </w:tc>
            </w:tr>
          </w:tbl>
          <w:p w14:paraId="4000F9D8" w14:textId="77777777" w:rsidR="00D0722E" w:rsidRPr="005931E6" w:rsidRDefault="00D0722E" w:rsidP="00562E33">
            <w:pPr>
              <w:tabs>
                <w:tab w:val="left" w:pos="10081"/>
              </w:tabs>
              <w:rPr>
                <w:rFonts w:ascii="TH SarabunPSK" w:eastAsia="Times New Roman" w:hAnsi="TH SarabunPSK" w:cs="TH SarabunPSK"/>
                <w:color w:val="000000" w:themeColor="text1"/>
                <w:sz w:val="32"/>
                <w:szCs w:val="32"/>
              </w:rPr>
            </w:pPr>
          </w:p>
          <w:p w14:paraId="007DA452" w14:textId="733DC237" w:rsidR="00D0722E" w:rsidRPr="005931E6" w:rsidRDefault="00562E33" w:rsidP="00D0722E">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D0722E" w:rsidRPr="005931E6">
              <w:rPr>
                <w:rFonts w:ascii="TH SarabunPSK" w:eastAsia="Times New Roman" w:hAnsi="TH SarabunPSK" w:cs="TH SarabunPSK"/>
                <w:b/>
                <w:bCs/>
                <w:color w:val="000000" w:themeColor="text1"/>
                <w:sz w:val="32"/>
                <w:szCs w:val="32"/>
                <w:cs/>
              </w:rPr>
              <w:t>3</w:t>
            </w:r>
            <w:r>
              <w:rPr>
                <w:rFonts w:ascii="TH SarabunPSK" w:eastAsia="Times New Roman" w:hAnsi="TH SarabunPSK" w:cs="TH SarabunPSK" w:hint="cs"/>
                <w:b/>
                <w:bCs/>
                <w:color w:val="000000" w:themeColor="text1"/>
                <w:sz w:val="32"/>
                <w:szCs w:val="32"/>
                <w:cs/>
              </w:rPr>
              <w:t>.</w:t>
            </w:r>
            <w:r w:rsidR="00D0722E" w:rsidRPr="005931E6">
              <w:rPr>
                <w:rFonts w:ascii="TH SarabunPSK" w:eastAsia="Times New Roman" w:hAnsi="TH SarabunPSK" w:cs="TH SarabunPSK"/>
                <w:b/>
                <w:bCs/>
                <w:color w:val="000000" w:themeColor="text1"/>
                <w:sz w:val="32"/>
                <w:szCs w:val="32"/>
                <w:cs/>
              </w:rPr>
              <w:t xml:space="preserve"> การปฏิบัติงานขับเคลื่อนกลไกระดับจังหวัด </w:t>
            </w:r>
            <w:r w:rsidR="00D0722E" w:rsidRPr="005931E6">
              <w:rPr>
                <w:rFonts w:ascii="TH SarabunPSK" w:eastAsia="Times New Roman" w:hAnsi="TH SarabunPSK" w:cs="TH SarabunPSK"/>
                <w:color w:val="000000" w:themeColor="text1"/>
                <w:sz w:val="32"/>
                <w:szCs w:val="32"/>
                <w:cs/>
              </w:rPr>
              <w:t xml:space="preserve">ตามภารกิจด้านการพัฒนากำลังคนของสำนักงานพัฒนาฝีมือแรงงาน ทั้งในฐานะกรรมการในคณะต่างๆของจังหวัด เช่นคณะกรรมการจัดทำยุทธศาสตร์การพัฒนากำลังคนด้านต่างๆ ทั้งภาคการเกษตร การท่องเที่ยว การบริการ การขายปลีกขายส่ง รวมทั้งในฐานะเลขานุการคณะอนุกรรมการพัฒนาแรงงานและประสานงานการฝึกอาชีพจังหวัด (กพร.ปจ.) ที่ต้องจัดทำแนวทางแผนการบริหารข้อมูลความต้องการแรงงานและความต้องการพัฒนาฝีมือแรงงานในระดับจังหวัดการจัดทำแผนพัฒนากำลังคนของจังหวัดและการขับเคลื่อนแผนพัฒนากำลังคนของจังหวัด ไม่สามารถดำเนินการได้อย่างเต็มศักยภาพ โดยเฉพาะด้านการประสานงานขับเคลื่อนแผนปฏิบัติการและผลดำเนินงานด้านการพัฒนากำลังคน เพราะตำแหน่งเป็นเพียงนักวิชาการระดับชำนาญการพิเศษทำให้ไม่เป็นที่เชื่อถือต่อภาคเอกชนและหัวหน้าส่วนราชการอื่นที่มีตำแหน่งเป็นนักบริหาร </w:t>
            </w:r>
          </w:p>
          <w:p w14:paraId="6F1590E3" w14:textId="164404F7" w:rsidR="00D0722E" w:rsidRPr="005931E6" w:rsidRDefault="00562E33" w:rsidP="00D0722E">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D0722E" w:rsidRPr="005931E6">
              <w:rPr>
                <w:rFonts w:ascii="TH SarabunPSK" w:eastAsia="Times New Roman" w:hAnsi="TH SarabunPSK" w:cs="TH SarabunPSK"/>
                <w:b/>
                <w:bCs/>
                <w:color w:val="000000" w:themeColor="text1"/>
                <w:sz w:val="32"/>
                <w:szCs w:val="32"/>
                <w:cs/>
              </w:rPr>
              <w:t>4</w:t>
            </w:r>
            <w:r>
              <w:rPr>
                <w:rFonts w:ascii="TH SarabunPSK" w:eastAsia="Times New Roman" w:hAnsi="TH SarabunPSK" w:cs="TH SarabunPSK" w:hint="cs"/>
                <w:b/>
                <w:bCs/>
                <w:color w:val="000000" w:themeColor="text1"/>
                <w:sz w:val="32"/>
                <w:szCs w:val="32"/>
                <w:cs/>
              </w:rPr>
              <w:t>.</w:t>
            </w:r>
            <w:r w:rsidR="00D0722E" w:rsidRPr="005931E6">
              <w:rPr>
                <w:rFonts w:ascii="TH SarabunPSK" w:eastAsia="Times New Roman" w:hAnsi="TH SarabunPSK" w:cs="TH SarabunPSK"/>
                <w:b/>
                <w:bCs/>
                <w:color w:val="000000" w:themeColor="text1"/>
                <w:sz w:val="32"/>
                <w:szCs w:val="32"/>
                <w:cs/>
              </w:rPr>
              <w:t xml:space="preserve"> การนำเสนอแผนงาน/โครงการ </w:t>
            </w:r>
            <w:r w:rsidR="00D0722E" w:rsidRPr="005931E6">
              <w:rPr>
                <w:rFonts w:ascii="TH SarabunPSK" w:eastAsia="Times New Roman" w:hAnsi="TH SarabunPSK" w:cs="TH SarabunPSK"/>
                <w:color w:val="000000" w:themeColor="text1"/>
                <w:sz w:val="32"/>
                <w:szCs w:val="32"/>
                <w:cs/>
              </w:rPr>
              <w:t>การเสนอแผนงานโครงการพัฒนาจังหวัด กลุ่มจังหวัด แผนพัฒนาภาค มีข้อจำกัดจากระบบราชการในเรียงลำดับหน่วยงานที่มีข้าราชการระดับชั้นอาวุโสเป็นหลักก่อน และข้อเสนอของข้าราชการระดับชำนาญการพิเศษจะได้รับการพิจา</w:t>
            </w:r>
            <w:r>
              <w:rPr>
                <w:rFonts w:ascii="TH SarabunPSK" w:eastAsia="Times New Roman" w:hAnsi="TH SarabunPSK" w:cs="TH SarabunPSK" w:hint="cs"/>
                <w:color w:val="000000" w:themeColor="text1"/>
                <w:sz w:val="32"/>
                <w:szCs w:val="32"/>
                <w:cs/>
              </w:rPr>
              <w:t>ร</w:t>
            </w:r>
            <w:r w:rsidR="00D0722E" w:rsidRPr="005931E6">
              <w:rPr>
                <w:rFonts w:ascii="TH SarabunPSK" w:eastAsia="Times New Roman" w:hAnsi="TH SarabunPSK" w:cs="TH SarabunPSK"/>
                <w:color w:val="000000" w:themeColor="text1"/>
                <w:sz w:val="32"/>
                <w:szCs w:val="32"/>
                <w:cs/>
              </w:rPr>
              <w:t>ณาน้อยกว่าความน่าเชื่อถือก็จะน้อยกว่า ทั้งที่ภารกิจการพัฒนาทรัพยากรมนุษย์เป็นเรื่องสำคัญในการขับเคลื่อนภารกิจด้านการพัฒนากำลังคนจังหวัด กลุ่มจังหวัด แผนพัฒนาภาค ผู้บริหาร</w:t>
            </w:r>
            <w:r w:rsidR="00D0722E" w:rsidRPr="005931E6">
              <w:rPr>
                <w:rFonts w:ascii="TH SarabunPSK" w:eastAsia="Times New Roman" w:hAnsi="TH SarabunPSK" w:cs="TH SarabunPSK"/>
                <w:color w:val="000000" w:themeColor="text1"/>
                <w:sz w:val="32"/>
                <w:szCs w:val="32"/>
                <w:cs/>
              </w:rPr>
              <w:lastRenderedPageBreak/>
              <w:t>หน่วยงานจึงควรปรับเป็นตำแหน่งการบริหารเพื่อให้มีความน่าเชื่อถือในการนำเสนอแผนงาน/โครงการฯ และทำให้หน่วยงานมีศักดิ์ศรี บริหารโดยข้าราชการที่มีความรู้ความสามารถด้านการบริหาร ไม่ใช่นำข้าราชการระดับชำนายการพิเศษซึ่งมีฐานะเป็นเพียงหัวหน้ากลุ่มงานเท่านั้นมาบริหารองค์กร</w:t>
            </w:r>
          </w:p>
          <w:p w14:paraId="29645006" w14:textId="77777777" w:rsidR="00D0722E" w:rsidRPr="00562E33" w:rsidRDefault="00D0722E" w:rsidP="000C08D0">
            <w:pPr>
              <w:pStyle w:val="a8"/>
              <w:numPr>
                <w:ilvl w:val="0"/>
                <w:numId w:val="1"/>
              </w:numPr>
              <w:tabs>
                <w:tab w:val="left" w:pos="10081"/>
              </w:tabs>
              <w:ind w:left="309" w:hanging="283"/>
              <w:rPr>
                <w:rFonts w:ascii="TH SarabunPSK" w:eastAsia="Times New Roman" w:hAnsi="TH SarabunPSK" w:cs="TH SarabunPSK"/>
                <w:b/>
                <w:bCs/>
                <w:color w:val="000000" w:themeColor="text1"/>
                <w:sz w:val="32"/>
                <w:szCs w:val="32"/>
              </w:rPr>
            </w:pPr>
            <w:r w:rsidRPr="00562E33">
              <w:rPr>
                <w:rFonts w:ascii="TH SarabunPSK" w:eastAsia="Times New Roman" w:hAnsi="TH SarabunPSK" w:cs="TH SarabunPSK"/>
                <w:b/>
                <w:bCs/>
                <w:color w:val="000000" w:themeColor="text1"/>
                <w:sz w:val="32"/>
                <w:szCs w:val="32"/>
                <w:cs/>
              </w:rPr>
              <w:t>สภาพเศรษฐกิจของจังหวัด</w:t>
            </w:r>
          </w:p>
          <w:p w14:paraId="085EC96E" w14:textId="0724E2A2" w:rsidR="00D0722E" w:rsidRPr="005931E6" w:rsidRDefault="00D0722E" w:rsidP="00D0722E">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pacing w:val="-14"/>
                <w:sz w:val="32"/>
                <w:szCs w:val="32"/>
                <w:cs/>
              </w:rPr>
              <w:t xml:space="preserve">เศรษฐกิจของจังหวัดกระบี่ ไตรมาส 2 ปี 2564 (เมษายน – มิถุนายน 2564) </w:t>
            </w:r>
            <w:r w:rsidRPr="005931E6">
              <w:rPr>
                <w:rFonts w:ascii="TH SarabunPSK" w:hAnsi="TH SarabunPSK" w:cs="TH SarabunPSK"/>
                <w:color w:val="000000" w:themeColor="text1"/>
                <w:sz w:val="32"/>
                <w:szCs w:val="32"/>
                <w:cs/>
              </w:rPr>
              <w:t xml:space="preserve">พบว่า อุตสาหกรรมที่มีผลิตภัณฑ์มวลรวมสูงสุด 3 อันดับแรก ได้แก่ </w:t>
            </w:r>
          </w:p>
          <w:p w14:paraId="37622CDF" w14:textId="77777777" w:rsidR="00D0722E" w:rsidRPr="005931E6" w:rsidRDefault="00D0722E" w:rsidP="00D0722E">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1) สาขาเกษตรกรรม การป่าไม้ และการประมง 18</w:t>
            </w:r>
            <w:r w:rsidRPr="005931E6">
              <w:rPr>
                <w:rFonts w:ascii="TH SarabunPSK" w:hAnsi="TH SarabunPSK" w:cs="TH SarabunPSK"/>
                <w:color w:val="000000" w:themeColor="text1"/>
                <w:sz w:val="32"/>
                <w:szCs w:val="32"/>
              </w:rPr>
              <w:t>,989</w:t>
            </w:r>
            <w:r w:rsidRPr="005931E6">
              <w:rPr>
                <w:rFonts w:ascii="TH SarabunPSK" w:hAnsi="TH SarabunPSK" w:cs="TH SarabunPSK"/>
                <w:color w:val="000000" w:themeColor="text1"/>
                <w:sz w:val="32"/>
                <w:szCs w:val="32"/>
                <w:cs/>
              </w:rPr>
              <w:t xml:space="preserve"> ล้านบาท (ร้อยละ 22.1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w:t>
            </w:r>
          </w:p>
          <w:p w14:paraId="4C602B6C" w14:textId="77777777" w:rsidR="00D0722E" w:rsidRPr="005931E6" w:rsidRDefault="00D0722E" w:rsidP="00D0722E">
            <w:pPr>
              <w:ind w:firstLine="720"/>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2) ที่พักแรมและและบริการด้านอาหาร 17</w:t>
            </w:r>
            <w:r w:rsidRPr="005931E6">
              <w:rPr>
                <w:rFonts w:ascii="TH SarabunPSK" w:hAnsi="TH SarabunPSK" w:cs="TH SarabunPSK"/>
                <w:color w:val="000000" w:themeColor="text1"/>
                <w:sz w:val="32"/>
                <w:szCs w:val="32"/>
              </w:rPr>
              <w:t>,432</w:t>
            </w:r>
            <w:r w:rsidRPr="005931E6">
              <w:rPr>
                <w:rFonts w:ascii="TH SarabunPSK" w:hAnsi="TH SarabunPSK" w:cs="TH SarabunPSK"/>
                <w:color w:val="000000" w:themeColor="text1"/>
                <w:sz w:val="32"/>
                <w:szCs w:val="32"/>
                <w:cs/>
              </w:rPr>
              <w:t xml:space="preserve"> ล้านบาท (ร้อยละ 20.3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 xml:space="preserve">) และ </w:t>
            </w:r>
          </w:p>
          <w:p w14:paraId="6C452BB9" w14:textId="77777777" w:rsidR="00562E33" w:rsidRDefault="00D0722E" w:rsidP="00D0722E">
            <w:pPr>
              <w:ind w:firstLine="720"/>
              <w:jc w:val="thaiDistribute"/>
              <w:rPr>
                <w:rFonts w:ascii="TH SarabunPSK" w:eastAsia="FreesiaUPCBold" w:hAnsi="TH SarabunPSK" w:cs="TH SarabunPSK"/>
                <w:color w:val="000000" w:themeColor="text1"/>
                <w:sz w:val="12"/>
                <w:szCs w:val="12"/>
              </w:rPr>
            </w:pPr>
            <w:r w:rsidRPr="005931E6">
              <w:rPr>
                <w:rFonts w:ascii="TH SarabunPSK" w:hAnsi="TH SarabunPSK" w:cs="TH SarabunPSK"/>
                <w:color w:val="000000" w:themeColor="text1"/>
                <w:sz w:val="32"/>
                <w:szCs w:val="32"/>
                <w:cs/>
              </w:rPr>
              <w:t>3) การขนส่งและสถานที่เก็บสินค้า 14</w:t>
            </w:r>
            <w:r w:rsidRPr="005931E6">
              <w:rPr>
                <w:rFonts w:ascii="TH SarabunPSK" w:hAnsi="TH SarabunPSK" w:cs="TH SarabunPSK"/>
                <w:color w:val="000000" w:themeColor="text1"/>
                <w:sz w:val="32"/>
                <w:szCs w:val="32"/>
              </w:rPr>
              <w:t>,962</w:t>
            </w:r>
            <w:r w:rsidRPr="005931E6">
              <w:rPr>
                <w:rFonts w:ascii="TH SarabunPSK" w:hAnsi="TH SarabunPSK" w:cs="TH SarabunPSK"/>
                <w:color w:val="000000" w:themeColor="text1"/>
                <w:sz w:val="32"/>
                <w:szCs w:val="32"/>
                <w:cs/>
              </w:rPr>
              <w:t xml:space="preserve"> ล้านบาท (ร้อยละ 17.4 ของ </w:t>
            </w:r>
            <w:r w:rsidRPr="005931E6">
              <w:rPr>
                <w:rFonts w:ascii="TH SarabunPSK" w:hAnsi="TH SarabunPSK" w:cs="TH SarabunPSK"/>
                <w:color w:val="000000" w:themeColor="text1"/>
                <w:sz w:val="32"/>
                <w:szCs w:val="32"/>
              </w:rPr>
              <w:t>GPP</w:t>
            </w:r>
            <w:r w:rsidRPr="005931E6">
              <w:rPr>
                <w:rFonts w:ascii="TH SarabunPSK" w:hAnsi="TH SarabunPSK" w:cs="TH SarabunPSK"/>
                <w:color w:val="000000" w:themeColor="text1"/>
                <w:sz w:val="32"/>
                <w:szCs w:val="32"/>
                <w:cs/>
              </w:rPr>
              <w:t>)</w:t>
            </w:r>
            <w:r w:rsidRPr="005931E6">
              <w:rPr>
                <w:rFonts w:ascii="TH SarabunPSK" w:eastAsia="FreesiaUPCBold" w:hAnsi="TH SarabunPSK" w:cs="TH SarabunPSK"/>
                <w:color w:val="000000" w:themeColor="text1"/>
                <w:sz w:val="12"/>
                <w:szCs w:val="12"/>
                <w:cs/>
              </w:rPr>
              <w:t xml:space="preserve">  </w:t>
            </w:r>
          </w:p>
          <w:p w14:paraId="206EA1DB" w14:textId="34AB5962" w:rsidR="00D0722E" w:rsidRPr="00562E33" w:rsidRDefault="00D0722E" w:rsidP="00562E33">
            <w:pPr>
              <w:jc w:val="thaiDistribute"/>
              <w:rPr>
                <w:rFonts w:ascii="TH SarabunPSK" w:hAnsi="TH SarabunPSK" w:cs="TH SarabunPSK"/>
                <w:color w:val="000000" w:themeColor="text1"/>
                <w:sz w:val="32"/>
                <w:szCs w:val="32"/>
              </w:rPr>
            </w:pPr>
            <w:r w:rsidRPr="00562E33">
              <w:rPr>
                <w:rFonts w:ascii="TH SarabunPSK" w:hAnsi="TH SarabunPSK" w:cs="TH SarabunPSK"/>
                <w:color w:val="000000" w:themeColor="text1"/>
                <w:sz w:val="32"/>
                <w:szCs w:val="32"/>
                <w:cs/>
              </w:rPr>
              <w:t>(ที่มา: สำนักงานคลังจังหวัดกระบี่)</w:t>
            </w:r>
          </w:p>
          <w:p w14:paraId="4F441D4F" w14:textId="77777777" w:rsidR="00D0722E" w:rsidRPr="005931E6" w:rsidRDefault="00D0722E" w:rsidP="00D0722E">
            <w:pPr>
              <w:ind w:firstLine="720"/>
              <w:jc w:val="thaiDistribute"/>
              <w:rPr>
                <w:rFonts w:ascii="TH SarabunPSK" w:eastAsia="FreesiaUPCBold" w:hAnsi="TH SarabunPSK" w:cs="TH SarabunPSK"/>
                <w:color w:val="000000" w:themeColor="text1"/>
                <w:sz w:val="32"/>
                <w:szCs w:val="32"/>
              </w:rPr>
            </w:pPr>
            <w:r w:rsidRPr="005931E6">
              <w:rPr>
                <w:rFonts w:ascii="TH SarabunPSK" w:eastAsia="FreesiaUPCBold" w:hAnsi="TH SarabunPSK" w:cs="TH SarabunPSK"/>
                <w:color w:val="000000" w:themeColor="text1"/>
                <w:sz w:val="32"/>
                <w:szCs w:val="32"/>
                <w:cs/>
              </w:rPr>
              <w:t xml:space="preserve">ดัชนีผู้บริโภค ไตรมาส 1 ปี 2564 อยู่ที่ 99.2 และไตรมาส 2 ปี 2564 อยู่ที่ 99.4 ปรับตัวสูงขึ้น 0.2 สำหรับดัชนีราคาผู้บริโภค เมษายน-มิถุนายน 2564 ในเดือนเมษายนอยู่ที่ 99.8 เดือนพฤษภาคม อยู่ที่ 99.3 และในเดือนมิถุนายน อยู่ที่ 99.5 สำหรับราคาดัชนีราคาผู้บริโภคทั่วไปจังหวัดกระบี่เดือนมิถุนายน เทียบกับเดือนพฤษภาคม 2564 สูงขึ้นร้อยละ 0.2 เป็นผลมาจากดัชนีหมวดอื่น ๆ ไม่ใช่อาหารและเครื่องดื่ม สูงขึ้น 0.3 </w:t>
            </w:r>
          </w:p>
          <w:p w14:paraId="58C88365" w14:textId="77777777" w:rsidR="00562E33" w:rsidRDefault="00D0722E" w:rsidP="00D0722E">
            <w:pPr>
              <w:ind w:firstLine="720"/>
              <w:jc w:val="thaiDistribute"/>
              <w:rPr>
                <w:rFonts w:ascii="TH SarabunPSK" w:hAnsi="TH SarabunPSK" w:cs="TH SarabunPSK"/>
                <w:b/>
                <w:bCs/>
                <w:color w:val="000000" w:themeColor="text1"/>
                <w:szCs w:val="24"/>
              </w:rPr>
            </w:pPr>
            <w:r w:rsidRPr="005931E6">
              <w:rPr>
                <w:rFonts w:ascii="TH SarabunPSK" w:eastAsia="FreesiaUPCBold" w:hAnsi="TH SarabunPSK" w:cs="TH SarabunPSK"/>
                <w:color w:val="000000" w:themeColor="text1"/>
                <w:sz w:val="32"/>
                <w:szCs w:val="32"/>
                <w:cs/>
              </w:rPr>
              <w:t xml:space="preserve">การจดทะเบียนนิติบุคคลตั้งใหม่จังหวัดกระบี่ ไตรมาส 2 ปี 2564 พบว่า มีจำนวน 70 ราย ลดลงจากไตรมาส 1 ปี 2564 จำนวน 24 ราย หรือคิดเป็นร้อยละ 32 ห้างหุ้นส่วนจำกัดจดใหม่ จำนวน 15 ราย ลดลงจากไตรมาสผ่านมา ร้อยละ 44 </w:t>
            </w:r>
          </w:p>
          <w:p w14:paraId="45905B24" w14:textId="41D4250B" w:rsidR="00D0722E" w:rsidRPr="00562E33" w:rsidRDefault="00D0722E" w:rsidP="00D0722E">
            <w:pPr>
              <w:jc w:val="thaiDistribute"/>
              <w:rPr>
                <w:rFonts w:ascii="TH SarabunPSK" w:hAnsi="TH SarabunPSK" w:cs="TH SarabunPSK"/>
                <w:color w:val="000000" w:themeColor="text1"/>
                <w:sz w:val="32"/>
                <w:szCs w:val="32"/>
              </w:rPr>
            </w:pPr>
            <w:r w:rsidRPr="00562E33">
              <w:rPr>
                <w:rFonts w:ascii="TH SarabunPSK" w:hAnsi="TH SarabunPSK" w:cs="TH SarabunPSK"/>
                <w:color w:val="000000" w:themeColor="text1"/>
                <w:sz w:val="32"/>
                <w:szCs w:val="32"/>
                <w:cs/>
              </w:rPr>
              <w:t>(ที่มา: สำนักงานพาณิชย์จังหวัดกระบี่</w:t>
            </w:r>
            <w:r w:rsidRPr="005931E6">
              <w:rPr>
                <w:rFonts w:ascii="TH SarabunPSK" w:hAnsi="TH SarabunPSK" w:cs="TH SarabunPSK"/>
                <w:b/>
                <w:bCs/>
                <w:color w:val="000000" w:themeColor="text1"/>
                <w:szCs w:val="24"/>
                <w:cs/>
              </w:rPr>
              <w:t>)</w:t>
            </w:r>
          </w:p>
          <w:p w14:paraId="4E055796" w14:textId="77777777" w:rsidR="00D0722E" w:rsidRPr="005931E6" w:rsidRDefault="00D0722E" w:rsidP="00D0722E">
            <w:pPr>
              <w:ind w:firstLine="720"/>
              <w:jc w:val="thaiDistribute"/>
              <w:rPr>
                <w:rFonts w:ascii="TH SarabunPSK" w:eastAsia="FreesiaUPCBold" w:hAnsi="TH SarabunPSK" w:cs="TH SarabunPSK"/>
                <w:color w:val="000000" w:themeColor="text1"/>
                <w:sz w:val="32"/>
                <w:szCs w:val="32"/>
              </w:rPr>
            </w:pPr>
            <w:r w:rsidRPr="005931E6">
              <w:rPr>
                <w:rFonts w:ascii="TH SarabunPSK" w:eastAsia="FreesiaUPCBold" w:hAnsi="TH SarabunPSK" w:cs="TH SarabunPSK"/>
                <w:color w:val="000000" w:themeColor="text1"/>
                <w:sz w:val="32"/>
                <w:szCs w:val="32"/>
                <w:cs/>
              </w:rPr>
              <w:t xml:space="preserve">จังหวัดกระบี่มีการจดทะเบียนโรงงานตั้งใหม่จำนวน 2 แห่งเมื่อเปรียบเทียบจากไตรมาสที่ผ่านมา  </w:t>
            </w:r>
            <w:r w:rsidRPr="005931E6">
              <w:rPr>
                <w:rFonts w:ascii="TH SarabunPSK" w:eastAsia="FreesiaUPCBold" w:hAnsi="TH SarabunPSK" w:cs="TH SarabunPSK"/>
                <w:color w:val="000000" w:themeColor="text1"/>
                <w:spacing w:val="8"/>
                <w:sz w:val="32"/>
                <w:szCs w:val="32"/>
                <w:cs/>
              </w:rPr>
              <w:t>อัตราการขยายตัวของโรงงานที่ประกอบกิจการใหม่รวมทั้งมูลค่าการลงทุน และการจ้างงานเพิ่มขึ้น คิดเป็นร้อยละ 100 ปัจจุบันมี</w:t>
            </w:r>
            <w:r w:rsidRPr="005931E6">
              <w:rPr>
                <w:rFonts w:ascii="TH SarabunPSK" w:eastAsia="FreesiaUPCBold" w:hAnsi="TH SarabunPSK" w:cs="TH SarabunPSK"/>
                <w:color w:val="000000" w:themeColor="text1"/>
                <w:sz w:val="32"/>
                <w:szCs w:val="32"/>
                <w:cs/>
              </w:rPr>
              <w:t>โรงงานที่ได้รับอนุญาตประกอบกิจการ (สะสม) ณ เดือนมิถุนายน 2564 จำนวนทั้งสิ้น 357 โรงงาน เงินลงทุน 31</w:t>
            </w:r>
            <w:r w:rsidRPr="005931E6">
              <w:rPr>
                <w:rFonts w:ascii="TH SarabunPSK" w:eastAsia="FreesiaUPCBold" w:hAnsi="TH SarabunPSK" w:cs="TH SarabunPSK"/>
                <w:color w:val="000000" w:themeColor="text1"/>
                <w:sz w:val="32"/>
                <w:szCs w:val="32"/>
              </w:rPr>
              <w:t>,208</w:t>
            </w:r>
            <w:r w:rsidRPr="005931E6">
              <w:rPr>
                <w:rFonts w:ascii="TH SarabunPSK" w:eastAsia="FreesiaUPCBold" w:hAnsi="TH SarabunPSK" w:cs="TH SarabunPSK"/>
                <w:color w:val="000000" w:themeColor="text1"/>
                <w:sz w:val="32"/>
                <w:szCs w:val="32"/>
                <w:cs/>
              </w:rPr>
              <w:t>.28  ล้านบาท มี</w:t>
            </w:r>
            <w:r w:rsidRPr="005931E6">
              <w:rPr>
                <w:rFonts w:ascii="TH SarabunPSK" w:eastAsia="FreesiaUPCBold" w:hAnsi="TH SarabunPSK" w:cs="TH SarabunPSK"/>
                <w:color w:val="000000" w:themeColor="text1"/>
                <w:sz w:val="32"/>
                <w:szCs w:val="32"/>
                <w:cs/>
              </w:rPr>
              <w:lastRenderedPageBreak/>
              <w:t>จำนวนคนงาน 8</w:t>
            </w:r>
            <w:r w:rsidRPr="005931E6">
              <w:rPr>
                <w:rFonts w:ascii="TH SarabunPSK" w:eastAsia="FreesiaUPCBold" w:hAnsi="TH SarabunPSK" w:cs="TH SarabunPSK"/>
                <w:color w:val="000000" w:themeColor="text1"/>
                <w:sz w:val="32"/>
                <w:szCs w:val="32"/>
              </w:rPr>
              <w:t>,613</w:t>
            </w:r>
            <w:r w:rsidRPr="005931E6">
              <w:rPr>
                <w:rFonts w:ascii="TH SarabunPSK" w:eastAsia="FreesiaUPCBold" w:hAnsi="TH SarabunPSK" w:cs="TH SarabunPSK"/>
                <w:color w:val="000000" w:themeColor="text1"/>
                <w:sz w:val="32"/>
                <w:szCs w:val="32"/>
                <w:cs/>
              </w:rPr>
              <w:t xml:space="preserve"> คน</w:t>
            </w:r>
          </w:p>
          <w:p w14:paraId="3DFDE85D" w14:textId="77777777" w:rsidR="00D0722E" w:rsidRPr="005931E6" w:rsidRDefault="00D0722E" w:rsidP="00D0722E">
            <w:pPr>
              <w:tabs>
                <w:tab w:val="left" w:pos="1236"/>
              </w:tabs>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สถานการณ์ด้านแรงงาน</w:t>
            </w:r>
          </w:p>
          <w:p w14:paraId="50C80D94" w14:textId="77777777" w:rsidR="00D0722E" w:rsidRPr="005931E6" w:rsidRDefault="00D0722E" w:rsidP="00D0722E">
            <w:pPr>
              <w:ind w:firstLine="720"/>
              <w:jc w:val="both"/>
              <w:rPr>
                <w:rFonts w:ascii="TH SarabunPSK" w:hAnsi="TH SarabunPSK" w:cs="TH SarabunPSK"/>
                <w:color w:val="000000" w:themeColor="text1"/>
                <w:spacing w:val="-6"/>
                <w:sz w:val="32"/>
                <w:szCs w:val="32"/>
              </w:rPr>
            </w:pPr>
            <w:r w:rsidRPr="005931E6">
              <w:rPr>
                <w:rFonts w:ascii="TH SarabunPSK" w:hAnsi="TH SarabunPSK" w:cs="TH SarabunPSK"/>
                <w:b/>
                <w:bCs/>
                <w:color w:val="000000" w:themeColor="text1"/>
                <w:spacing w:val="-6"/>
                <w:sz w:val="32"/>
                <w:szCs w:val="32"/>
                <w:cs/>
              </w:rPr>
              <w:t>ประชากรวัยแรงงาน</w:t>
            </w:r>
            <w:r w:rsidRPr="005931E6">
              <w:rPr>
                <w:rFonts w:ascii="TH SarabunPSK" w:hAnsi="TH SarabunPSK" w:cs="TH SarabunPSK"/>
                <w:color w:val="000000" w:themeColor="text1"/>
                <w:spacing w:val="-6"/>
                <w:sz w:val="32"/>
                <w:szCs w:val="32"/>
                <w:cs/>
              </w:rPr>
              <w:t xml:space="preserve"> ไตรมาสที่ 1 ปี 2564 จังหวัดกระบี่ มีประชากรที่อยู่วัยแรงงานหรือผู้ที่มีอายุ 15 ปีขึ้นไป จำนวน 298</w:t>
            </w:r>
            <w:r w:rsidRPr="005931E6">
              <w:rPr>
                <w:rFonts w:ascii="TH SarabunPSK" w:hAnsi="TH SarabunPSK" w:cs="TH SarabunPSK"/>
                <w:color w:val="000000" w:themeColor="text1"/>
                <w:spacing w:val="-6"/>
                <w:sz w:val="32"/>
                <w:szCs w:val="32"/>
              </w:rPr>
              <w:t>,254</w:t>
            </w:r>
            <w:r w:rsidRPr="005931E6">
              <w:rPr>
                <w:rFonts w:ascii="TH SarabunPSK" w:hAnsi="TH SarabunPSK" w:cs="TH SarabunPSK"/>
                <w:color w:val="000000" w:themeColor="text1"/>
                <w:spacing w:val="-6"/>
                <w:sz w:val="32"/>
                <w:szCs w:val="32"/>
                <w:cs/>
              </w:rPr>
              <w:t xml:space="preserve"> คน เป็น</w:t>
            </w:r>
            <w:r w:rsidRPr="005931E6">
              <w:rPr>
                <w:rFonts w:ascii="TH SarabunPSK" w:hAnsi="TH SarabunPSK" w:cs="TH SarabunPSK"/>
                <w:b/>
                <w:bCs/>
                <w:color w:val="000000" w:themeColor="text1"/>
                <w:spacing w:val="-6"/>
                <w:sz w:val="32"/>
                <w:szCs w:val="32"/>
                <w:cs/>
              </w:rPr>
              <w:t>ผู้อยู่ในกำลังแรงงาน</w:t>
            </w:r>
            <w:r w:rsidRPr="005931E6">
              <w:rPr>
                <w:rFonts w:ascii="TH SarabunPSK" w:hAnsi="TH SarabunPSK" w:cs="TH SarabunPSK"/>
                <w:color w:val="000000" w:themeColor="text1"/>
                <w:spacing w:val="-6"/>
                <w:sz w:val="32"/>
                <w:szCs w:val="32"/>
                <w:cs/>
              </w:rPr>
              <w:t xml:space="preserve"> 215,646 คน ประกอบด้วย ผู้มีงานทำ 207,985 คน ผู้ว่างงาน 7</w:t>
            </w:r>
            <w:r w:rsidRPr="005931E6">
              <w:rPr>
                <w:rFonts w:ascii="TH SarabunPSK" w:hAnsi="TH SarabunPSK" w:cs="TH SarabunPSK"/>
                <w:color w:val="000000" w:themeColor="text1"/>
                <w:spacing w:val="-6"/>
                <w:sz w:val="32"/>
                <w:szCs w:val="32"/>
              </w:rPr>
              <w:t>,660</w:t>
            </w:r>
            <w:r w:rsidRPr="005931E6">
              <w:rPr>
                <w:rFonts w:ascii="TH SarabunPSK" w:hAnsi="TH SarabunPSK" w:cs="TH SarabunPSK"/>
                <w:color w:val="000000" w:themeColor="text1"/>
                <w:spacing w:val="-6"/>
                <w:sz w:val="32"/>
                <w:szCs w:val="32"/>
                <w:cs/>
              </w:rPr>
              <w:t xml:space="preserve"> คน (ร้อยละ </w:t>
            </w:r>
            <w:r w:rsidRPr="005931E6">
              <w:rPr>
                <w:rFonts w:ascii="TH SarabunPSK" w:hAnsi="TH SarabunPSK" w:cs="TH SarabunPSK"/>
                <w:color w:val="000000" w:themeColor="text1"/>
                <w:spacing w:val="-6"/>
                <w:sz w:val="32"/>
                <w:szCs w:val="32"/>
              </w:rPr>
              <w:t>3</w:t>
            </w:r>
            <w:r w:rsidRPr="005931E6">
              <w:rPr>
                <w:rFonts w:ascii="TH SarabunPSK" w:hAnsi="TH SarabunPSK" w:cs="TH SarabunPSK"/>
                <w:color w:val="000000" w:themeColor="text1"/>
                <w:spacing w:val="-6"/>
                <w:sz w:val="32"/>
                <w:szCs w:val="32"/>
                <w:cs/>
              </w:rPr>
              <w:t>.55 ของผู้อยู่ในกำลังแรงงาน) และเป็น</w:t>
            </w:r>
            <w:r w:rsidRPr="005931E6">
              <w:rPr>
                <w:rFonts w:ascii="TH SarabunPSK" w:hAnsi="TH SarabunPSK" w:cs="TH SarabunPSK"/>
                <w:b/>
                <w:bCs/>
                <w:color w:val="000000" w:themeColor="text1"/>
                <w:spacing w:val="-6"/>
                <w:sz w:val="32"/>
                <w:szCs w:val="32"/>
                <w:cs/>
              </w:rPr>
              <w:t>ผู้อยู่นอกกำลังแรงงาน</w:t>
            </w:r>
            <w:r w:rsidRPr="005931E6">
              <w:rPr>
                <w:rFonts w:ascii="TH SarabunPSK" w:hAnsi="TH SarabunPSK" w:cs="TH SarabunPSK"/>
                <w:color w:val="000000" w:themeColor="text1"/>
                <w:spacing w:val="-6"/>
                <w:sz w:val="32"/>
                <w:szCs w:val="32"/>
                <w:cs/>
              </w:rPr>
              <w:t xml:space="preserve"> 82,608 คน</w:t>
            </w:r>
          </w:p>
          <w:p w14:paraId="25BDBFC8" w14:textId="77777777" w:rsidR="00D0722E" w:rsidRPr="005931E6" w:rsidRDefault="00D0722E" w:rsidP="00D0722E">
            <w:pPr>
              <w:ind w:firstLine="72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pacing w:val="-6"/>
                <w:sz w:val="32"/>
                <w:szCs w:val="32"/>
                <w:cs/>
              </w:rPr>
              <w:t>การมีงานทำ</w:t>
            </w:r>
            <w:r w:rsidRPr="005931E6">
              <w:rPr>
                <w:rFonts w:ascii="TH SarabunPSK" w:hAnsi="TH SarabunPSK" w:cs="TH SarabunPSK"/>
                <w:color w:val="000000" w:themeColor="text1"/>
                <w:spacing w:val="-6"/>
                <w:sz w:val="32"/>
                <w:szCs w:val="32"/>
                <w:cs/>
              </w:rPr>
              <w:t xml:space="preserve"> ผู้มีงานทำในจังหวัดกระบี่ จำนวน 207,985 คน (ร้อยละ 96.45) ผู้มีงานทำในภาคเกษตร จำนวน </w:t>
            </w:r>
            <w:r w:rsidRPr="005931E6">
              <w:rPr>
                <w:rFonts w:ascii="TH SarabunPSK" w:hAnsi="TH SarabunPSK" w:cs="TH SarabunPSK"/>
                <w:color w:val="000000" w:themeColor="text1"/>
                <w:spacing w:val="-6"/>
                <w:sz w:val="32"/>
                <w:szCs w:val="32"/>
              </w:rPr>
              <w:t>102,865</w:t>
            </w:r>
            <w:r w:rsidRPr="005931E6">
              <w:rPr>
                <w:rFonts w:ascii="TH SarabunPSK" w:hAnsi="TH SarabunPSK" w:cs="TH SarabunPSK"/>
                <w:color w:val="000000" w:themeColor="text1"/>
                <w:spacing w:val="-6"/>
                <w:sz w:val="32"/>
                <w:szCs w:val="32"/>
                <w:cs/>
              </w:rPr>
              <w:t xml:space="preserve"> คน </w:t>
            </w:r>
            <w:r w:rsidRPr="005931E6">
              <w:rPr>
                <w:rFonts w:ascii="TH SarabunPSK" w:hAnsi="TH SarabunPSK" w:cs="TH SarabunPSK"/>
                <w:color w:val="000000" w:themeColor="text1"/>
                <w:sz w:val="32"/>
                <w:szCs w:val="32"/>
                <w:cs/>
              </w:rPr>
              <w:t>(ร้อยละ 49.46) นอกภาคเกษตร 105</w:t>
            </w:r>
            <w:r w:rsidRPr="005931E6">
              <w:rPr>
                <w:rFonts w:ascii="TH SarabunPSK" w:hAnsi="TH SarabunPSK" w:cs="TH SarabunPSK"/>
                <w:color w:val="000000" w:themeColor="text1"/>
                <w:sz w:val="32"/>
                <w:szCs w:val="32"/>
              </w:rPr>
              <w:t>,120</w:t>
            </w:r>
            <w:r w:rsidRPr="005931E6">
              <w:rPr>
                <w:rFonts w:ascii="TH SarabunPSK" w:hAnsi="TH SarabunPSK" w:cs="TH SarabunPSK"/>
                <w:color w:val="000000" w:themeColor="text1"/>
                <w:sz w:val="32"/>
                <w:szCs w:val="32"/>
                <w:cs/>
              </w:rPr>
              <w:t xml:space="preserve"> คน (ร้อยละ </w:t>
            </w:r>
            <w:r w:rsidRPr="005931E6">
              <w:rPr>
                <w:rFonts w:ascii="TH SarabunPSK" w:hAnsi="TH SarabunPSK" w:cs="TH SarabunPSK"/>
                <w:color w:val="000000" w:themeColor="text1"/>
                <w:sz w:val="32"/>
                <w:szCs w:val="32"/>
              </w:rPr>
              <w:t>50.54</w:t>
            </w:r>
            <w:r w:rsidRPr="005931E6">
              <w:rPr>
                <w:rFonts w:ascii="TH SarabunPSK" w:hAnsi="TH SarabunPSK" w:cs="TH SarabunPSK"/>
                <w:color w:val="000000" w:themeColor="text1"/>
                <w:sz w:val="32"/>
                <w:szCs w:val="32"/>
                <w:cs/>
              </w:rPr>
              <w:t>) โดยทำงานในสาขาการขายส่ง การขายปลีก มากที่สุด จำนวน 35,854 คน (ร้อยละ 17.23) รองลงมา คือ สาขากิจกรรมโรงแรมและอาหาร จำนวน 20</w:t>
            </w:r>
            <w:r w:rsidRPr="005931E6">
              <w:rPr>
                <w:rFonts w:ascii="TH SarabunPSK" w:hAnsi="TH SarabunPSK" w:cs="TH SarabunPSK"/>
                <w:color w:val="000000" w:themeColor="text1"/>
                <w:sz w:val="32"/>
                <w:szCs w:val="32"/>
              </w:rPr>
              <w:t>,359</w:t>
            </w:r>
            <w:r w:rsidRPr="005931E6">
              <w:rPr>
                <w:rFonts w:ascii="TH SarabunPSK" w:hAnsi="TH SarabunPSK" w:cs="TH SarabunPSK"/>
                <w:color w:val="000000" w:themeColor="text1"/>
                <w:sz w:val="32"/>
                <w:szCs w:val="32"/>
                <w:cs/>
              </w:rPr>
              <w:t xml:space="preserve"> คน (ร้อยละ </w:t>
            </w:r>
            <w:r w:rsidRPr="005931E6">
              <w:rPr>
                <w:rFonts w:ascii="TH SarabunPSK" w:hAnsi="TH SarabunPSK" w:cs="TH SarabunPSK"/>
                <w:color w:val="000000" w:themeColor="text1"/>
                <w:sz w:val="32"/>
                <w:szCs w:val="32"/>
              </w:rPr>
              <w:t>9</w:t>
            </w:r>
            <w:r w:rsidRPr="005931E6">
              <w:rPr>
                <w:rFonts w:ascii="TH SarabunPSK" w:hAnsi="TH SarabunPSK" w:cs="TH SarabunPSK"/>
                <w:color w:val="000000" w:themeColor="text1"/>
                <w:sz w:val="32"/>
                <w:szCs w:val="32"/>
                <w:cs/>
              </w:rPr>
              <w:t>.79) และผู้มีงานทำส่วนใหญ่อยู่ในระดับประถมศึกษา จำนวน 49</w:t>
            </w:r>
            <w:r w:rsidRPr="005931E6">
              <w:rPr>
                <w:rFonts w:ascii="TH SarabunPSK" w:hAnsi="TH SarabunPSK" w:cs="TH SarabunPSK"/>
                <w:color w:val="000000" w:themeColor="text1"/>
                <w:sz w:val="32"/>
                <w:szCs w:val="32"/>
              </w:rPr>
              <w:t>,784</w:t>
            </w:r>
            <w:r w:rsidRPr="005931E6">
              <w:rPr>
                <w:rFonts w:ascii="TH SarabunPSK" w:hAnsi="TH SarabunPSK" w:cs="TH SarabunPSK"/>
                <w:color w:val="000000" w:themeColor="text1"/>
                <w:sz w:val="32"/>
                <w:szCs w:val="32"/>
                <w:cs/>
              </w:rPr>
              <w:t xml:space="preserve"> คน (23.93)</w:t>
            </w:r>
          </w:p>
          <w:p w14:paraId="7B732D66" w14:textId="77777777" w:rsidR="00D0722E" w:rsidRPr="005931E6" w:rsidRDefault="00D0722E" w:rsidP="00D0722E">
            <w:pPr>
              <w:ind w:firstLine="720"/>
              <w:jc w:val="thaiDistribute"/>
              <w:rPr>
                <w:rFonts w:ascii="TH SarabunPSK" w:hAnsi="TH SarabunPSK" w:cs="TH SarabunPSK"/>
                <w:color w:val="000000" w:themeColor="text1"/>
                <w:sz w:val="32"/>
                <w:szCs w:val="32"/>
              </w:rPr>
            </w:pPr>
            <w:r w:rsidRPr="005931E6">
              <w:rPr>
                <w:rFonts w:ascii="TH SarabunPSK" w:hAnsi="TH SarabunPSK" w:cs="TH SarabunPSK"/>
                <w:b/>
                <w:bCs/>
                <w:color w:val="000000" w:themeColor="text1"/>
                <w:sz w:val="32"/>
                <w:szCs w:val="32"/>
                <w:cs/>
              </w:rPr>
              <w:t>การว่างงาน</w:t>
            </w:r>
            <w:r w:rsidRPr="005931E6">
              <w:rPr>
                <w:rFonts w:ascii="TH SarabunPSK" w:hAnsi="TH SarabunPSK" w:cs="TH SarabunPSK"/>
                <w:color w:val="000000" w:themeColor="text1"/>
                <w:sz w:val="32"/>
                <w:szCs w:val="32"/>
                <w:cs/>
              </w:rPr>
              <w:t xml:space="preserve"> จังหวัดกระบี่ มีผู้ว่างงาน 7</w:t>
            </w:r>
            <w:r w:rsidRPr="005931E6">
              <w:rPr>
                <w:rFonts w:ascii="TH SarabunPSK" w:hAnsi="TH SarabunPSK" w:cs="TH SarabunPSK"/>
                <w:color w:val="000000" w:themeColor="text1"/>
                <w:sz w:val="32"/>
                <w:szCs w:val="32"/>
              </w:rPr>
              <w:t>,660</w:t>
            </w:r>
            <w:r w:rsidRPr="005931E6">
              <w:rPr>
                <w:rFonts w:ascii="TH SarabunPSK" w:hAnsi="TH SarabunPSK" w:cs="TH SarabunPSK"/>
                <w:color w:val="000000" w:themeColor="text1"/>
                <w:sz w:val="32"/>
                <w:szCs w:val="32"/>
                <w:cs/>
              </w:rPr>
              <w:t xml:space="preserve"> คน หรือมีอัตราว่างงานร้อยละ </w:t>
            </w:r>
            <w:r w:rsidRPr="005931E6">
              <w:rPr>
                <w:rFonts w:ascii="TH SarabunPSK" w:hAnsi="TH SarabunPSK" w:cs="TH SarabunPSK"/>
                <w:color w:val="000000" w:themeColor="text1"/>
                <w:sz w:val="32"/>
                <w:szCs w:val="32"/>
              </w:rPr>
              <w:t>3</w:t>
            </w:r>
            <w:r w:rsidRPr="005931E6">
              <w:rPr>
                <w:rFonts w:ascii="TH SarabunPSK" w:hAnsi="TH SarabunPSK" w:cs="TH SarabunPSK"/>
                <w:color w:val="000000" w:themeColor="text1"/>
                <w:sz w:val="32"/>
                <w:szCs w:val="32"/>
                <w:cs/>
              </w:rPr>
              <w:t>.55</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ของกำลังแรงงาน </w:t>
            </w:r>
          </w:p>
          <w:p w14:paraId="0CA1A8C7" w14:textId="77777777" w:rsidR="00D0722E" w:rsidRPr="005931E6" w:rsidRDefault="00D0722E" w:rsidP="00D0722E">
            <w:pPr>
              <w:ind w:firstLine="720"/>
              <w:jc w:val="thaiDistribute"/>
              <w:rPr>
                <w:rFonts w:ascii="TH SarabunPSK" w:eastAsia="FreesiaUPCBold" w:hAnsi="TH SarabunPSK" w:cs="TH SarabunPSK"/>
                <w:color w:val="000000" w:themeColor="text1"/>
                <w:sz w:val="32"/>
                <w:szCs w:val="32"/>
              </w:rPr>
            </w:pPr>
            <w:r w:rsidRPr="005931E6">
              <w:rPr>
                <w:rFonts w:ascii="TH SarabunPSK" w:hAnsi="TH SarabunPSK" w:cs="TH SarabunPSK"/>
                <w:b/>
                <w:bCs/>
                <w:color w:val="000000" w:themeColor="text1"/>
                <w:sz w:val="32"/>
                <w:szCs w:val="32"/>
                <w:cs/>
              </w:rPr>
              <w:t xml:space="preserve">แรงงานนอกระบบ </w:t>
            </w:r>
            <w:r w:rsidRPr="005931E6">
              <w:rPr>
                <w:rFonts w:ascii="TH SarabunPSK" w:hAnsi="TH SarabunPSK" w:cs="TH SarabunPSK"/>
                <w:color w:val="000000" w:themeColor="text1"/>
                <w:sz w:val="32"/>
                <w:szCs w:val="32"/>
                <w:cs/>
              </w:rPr>
              <w:t>จากข้อมูล ปี 2563 จังหวัดกระบี่ มีแรงงานนอกระบบจำนวน 119</w:t>
            </w:r>
            <w:r w:rsidRPr="005931E6">
              <w:rPr>
                <w:rFonts w:ascii="TH SarabunPSK" w:hAnsi="TH SarabunPSK" w:cs="TH SarabunPSK"/>
                <w:color w:val="000000" w:themeColor="text1"/>
                <w:sz w:val="32"/>
                <w:szCs w:val="32"/>
              </w:rPr>
              <w:t>,</w:t>
            </w:r>
            <w:r w:rsidRPr="005931E6">
              <w:rPr>
                <w:rFonts w:ascii="TH SarabunPSK" w:hAnsi="TH SarabunPSK" w:cs="TH SarabunPSK"/>
                <w:color w:val="000000" w:themeColor="text1"/>
                <w:sz w:val="32"/>
                <w:szCs w:val="32"/>
                <w:cs/>
              </w:rPr>
              <w:t xml:space="preserve">204 คน </w:t>
            </w:r>
            <w:r w:rsidRPr="005931E6">
              <w:rPr>
                <w:rFonts w:ascii="TH SarabunPSK" w:hAnsi="TH SarabunPSK" w:cs="TH SarabunPSK"/>
                <w:color w:val="000000" w:themeColor="text1"/>
                <w:spacing w:val="-10"/>
                <w:sz w:val="32"/>
                <w:szCs w:val="32"/>
                <w:cs/>
              </w:rPr>
              <w:t xml:space="preserve">(ร้อยละ 55.79) ของประชากรที่มีงานทำ </w:t>
            </w:r>
            <w:r w:rsidRPr="005931E6">
              <w:rPr>
                <w:rFonts w:ascii="TH SarabunPSK" w:hAnsi="TH SarabunPSK" w:cs="TH SarabunPSK"/>
                <w:color w:val="000000" w:themeColor="text1"/>
                <w:sz w:val="32"/>
                <w:szCs w:val="32"/>
                <w:cs/>
              </w:rPr>
              <w:t>กิจกรรมทางเศรษฐกิจที่แรงงานนอกระบบทำสูงสุด ได้แก่ กิจกรรม</w:t>
            </w:r>
            <w:r w:rsidRPr="005931E6">
              <w:rPr>
                <w:rFonts w:ascii="TH SarabunPSK" w:hAnsi="TH SarabunPSK" w:cs="TH SarabunPSK"/>
                <w:color w:val="000000" w:themeColor="text1"/>
                <w:spacing w:val="-6"/>
                <w:sz w:val="32"/>
                <w:szCs w:val="32"/>
                <w:cs/>
              </w:rPr>
              <w:t xml:space="preserve">การเกษตรกรรม จำนวน </w:t>
            </w:r>
            <w:r w:rsidRPr="005931E6">
              <w:rPr>
                <w:rFonts w:ascii="TH SarabunPSK" w:hAnsi="TH SarabunPSK" w:cs="TH SarabunPSK"/>
                <w:color w:val="000000" w:themeColor="text1"/>
                <w:spacing w:val="-6"/>
                <w:sz w:val="32"/>
                <w:szCs w:val="32"/>
              </w:rPr>
              <w:t>63,873</w:t>
            </w:r>
            <w:r w:rsidRPr="005931E6">
              <w:rPr>
                <w:rFonts w:ascii="TH SarabunPSK" w:hAnsi="TH SarabunPSK" w:cs="TH SarabunPSK"/>
                <w:color w:val="000000" w:themeColor="text1"/>
                <w:spacing w:val="-6"/>
                <w:sz w:val="32"/>
                <w:szCs w:val="32"/>
                <w:cs/>
              </w:rPr>
              <w:t xml:space="preserve"> คน (ร้อยละ</w:t>
            </w:r>
            <w:r w:rsidRPr="005931E6">
              <w:rPr>
                <w:rFonts w:ascii="TH SarabunPSK" w:hAnsi="TH SarabunPSK" w:cs="TH SarabunPSK"/>
                <w:color w:val="000000" w:themeColor="text1"/>
                <w:spacing w:val="-6"/>
                <w:sz w:val="4"/>
                <w:szCs w:val="4"/>
                <w:cs/>
              </w:rPr>
              <w:t xml:space="preserve"> </w:t>
            </w:r>
            <w:r w:rsidRPr="005931E6">
              <w:rPr>
                <w:rFonts w:ascii="TH SarabunPSK" w:hAnsi="TH SarabunPSK" w:cs="TH SarabunPSK"/>
                <w:color w:val="000000" w:themeColor="text1"/>
                <w:spacing w:val="-6"/>
                <w:sz w:val="32"/>
                <w:szCs w:val="32"/>
              </w:rPr>
              <w:t>53</w:t>
            </w:r>
            <w:r w:rsidRPr="005931E6">
              <w:rPr>
                <w:rFonts w:ascii="TH SarabunPSK" w:hAnsi="TH SarabunPSK" w:cs="TH SarabunPSK"/>
                <w:color w:val="000000" w:themeColor="text1"/>
                <w:spacing w:val="-6"/>
                <w:sz w:val="32"/>
                <w:szCs w:val="32"/>
                <w:cs/>
              </w:rPr>
              <w:t>.</w:t>
            </w:r>
            <w:r w:rsidRPr="005931E6">
              <w:rPr>
                <w:rFonts w:ascii="TH SarabunPSK" w:hAnsi="TH SarabunPSK" w:cs="TH SarabunPSK"/>
                <w:color w:val="000000" w:themeColor="text1"/>
                <w:spacing w:val="-6"/>
                <w:sz w:val="32"/>
                <w:szCs w:val="32"/>
              </w:rPr>
              <w:t>58</w:t>
            </w:r>
            <w:r w:rsidRPr="005931E6">
              <w:rPr>
                <w:rFonts w:ascii="TH SarabunPSK" w:hAnsi="TH SarabunPSK" w:cs="TH SarabunPSK"/>
                <w:color w:val="000000" w:themeColor="text1"/>
                <w:spacing w:val="-6"/>
                <w:sz w:val="32"/>
                <w:szCs w:val="32"/>
                <w:cs/>
              </w:rPr>
              <w:t>) รองลงมา คือ การบริการและการค้า จำนวน 43</w:t>
            </w:r>
            <w:r w:rsidRPr="005931E6">
              <w:rPr>
                <w:rFonts w:ascii="TH SarabunPSK" w:hAnsi="TH SarabunPSK" w:cs="TH SarabunPSK"/>
                <w:color w:val="000000" w:themeColor="text1"/>
                <w:spacing w:val="-6"/>
                <w:sz w:val="32"/>
                <w:szCs w:val="32"/>
              </w:rPr>
              <w:t>,154</w:t>
            </w:r>
            <w:r w:rsidRPr="005931E6">
              <w:rPr>
                <w:rFonts w:ascii="TH SarabunPSK" w:hAnsi="TH SarabunPSK" w:cs="TH SarabunPSK"/>
                <w:color w:val="000000" w:themeColor="text1"/>
                <w:spacing w:val="-6"/>
                <w:sz w:val="32"/>
                <w:szCs w:val="32"/>
                <w:cs/>
              </w:rPr>
              <w:t xml:space="preserve"> คน</w:t>
            </w:r>
            <w:r w:rsidRPr="005931E6">
              <w:rPr>
                <w:rFonts w:ascii="TH SarabunPSK" w:hAnsi="TH SarabunPSK" w:cs="TH SarabunPSK"/>
                <w:color w:val="000000" w:themeColor="text1"/>
                <w:sz w:val="32"/>
                <w:szCs w:val="32"/>
                <w:cs/>
              </w:rPr>
              <w:t xml:space="preserve"> </w:t>
            </w:r>
            <w:r w:rsidRPr="005931E6">
              <w:rPr>
                <w:rFonts w:ascii="TH SarabunPSK" w:hAnsi="TH SarabunPSK" w:cs="TH SarabunPSK"/>
                <w:color w:val="000000" w:themeColor="text1"/>
                <w:sz w:val="4"/>
                <w:szCs w:val="4"/>
                <w:cs/>
              </w:rPr>
              <w:t xml:space="preserve"> </w:t>
            </w:r>
            <w:r w:rsidRPr="005931E6">
              <w:rPr>
                <w:rFonts w:ascii="TH SarabunPSK" w:hAnsi="TH SarabunPSK" w:cs="TH SarabunPSK"/>
                <w:color w:val="000000" w:themeColor="text1"/>
                <w:sz w:val="32"/>
                <w:szCs w:val="32"/>
                <w:cs/>
              </w:rPr>
              <w:t xml:space="preserve">(ร้อยละ 36.20) ส่วนอาชีพที่มีการทำงานนอกระบบสูงสุด คือ </w:t>
            </w:r>
            <w:r w:rsidRPr="005931E6">
              <w:rPr>
                <w:rFonts w:ascii="TH SarabunPSK" w:hAnsi="TH SarabunPSK" w:cs="TH SarabunPSK"/>
                <w:color w:val="000000" w:themeColor="text1"/>
                <w:spacing w:val="-10"/>
                <w:sz w:val="32"/>
                <w:szCs w:val="32"/>
                <w:cs/>
              </w:rPr>
              <w:t>อาชีพด้านการเกษตรและประมง จำนวน 6</w:t>
            </w:r>
            <w:r w:rsidRPr="005931E6">
              <w:rPr>
                <w:rFonts w:ascii="TH SarabunPSK" w:hAnsi="TH SarabunPSK" w:cs="TH SarabunPSK"/>
                <w:color w:val="000000" w:themeColor="text1"/>
                <w:spacing w:val="-10"/>
                <w:sz w:val="32"/>
                <w:szCs w:val="32"/>
              </w:rPr>
              <w:t>0,601</w:t>
            </w:r>
            <w:r w:rsidRPr="005931E6">
              <w:rPr>
                <w:rFonts w:ascii="TH SarabunPSK" w:hAnsi="TH SarabunPSK" w:cs="TH SarabunPSK"/>
                <w:color w:val="000000" w:themeColor="text1"/>
                <w:spacing w:val="-10"/>
                <w:sz w:val="32"/>
                <w:szCs w:val="32"/>
                <w:cs/>
              </w:rPr>
              <w:t xml:space="preserve"> คน</w:t>
            </w:r>
            <w:r w:rsidRPr="005931E6">
              <w:rPr>
                <w:rFonts w:ascii="TH SarabunPSK" w:hAnsi="TH SarabunPSK" w:cs="TH SarabunPSK"/>
                <w:color w:val="000000" w:themeColor="text1"/>
                <w:sz w:val="32"/>
                <w:szCs w:val="32"/>
                <w:cs/>
              </w:rPr>
              <w:t xml:space="preserve"> (ร้อยละ </w:t>
            </w:r>
            <w:r w:rsidRPr="005931E6">
              <w:rPr>
                <w:rFonts w:ascii="TH SarabunPSK" w:hAnsi="TH SarabunPSK" w:cs="TH SarabunPSK"/>
                <w:color w:val="000000" w:themeColor="text1"/>
                <w:sz w:val="32"/>
                <w:szCs w:val="32"/>
              </w:rPr>
              <w:t>50</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84</w:t>
            </w:r>
            <w:r w:rsidRPr="005931E6">
              <w:rPr>
                <w:rFonts w:ascii="TH SarabunPSK" w:hAnsi="TH SarabunPSK" w:cs="TH SarabunPSK"/>
                <w:color w:val="000000" w:themeColor="text1"/>
                <w:sz w:val="32"/>
                <w:szCs w:val="32"/>
                <w:cs/>
              </w:rPr>
              <w:t>) สำหรับด้านการศึกษา แรงงานนอกระบบส่วนใหญ่มีการศึกษาในระดับต่ำกว่าประถมศึกษา จำนวน 27</w:t>
            </w:r>
            <w:r w:rsidRPr="005931E6">
              <w:rPr>
                <w:rFonts w:ascii="TH SarabunPSK" w:hAnsi="TH SarabunPSK" w:cs="TH SarabunPSK"/>
                <w:color w:val="000000" w:themeColor="text1"/>
                <w:sz w:val="32"/>
                <w:szCs w:val="32"/>
              </w:rPr>
              <w:t>,525</w:t>
            </w:r>
            <w:r w:rsidRPr="005931E6">
              <w:rPr>
                <w:rFonts w:ascii="TH SarabunPSK" w:hAnsi="TH SarabunPSK" w:cs="TH SarabunPSK"/>
                <w:color w:val="000000" w:themeColor="text1"/>
                <w:sz w:val="32"/>
                <w:szCs w:val="32"/>
                <w:cs/>
              </w:rPr>
              <w:t xml:space="preserve"> คน (ร้อยละ </w:t>
            </w:r>
            <w:r w:rsidRPr="005931E6">
              <w:rPr>
                <w:rFonts w:ascii="TH SarabunPSK" w:hAnsi="TH SarabunPSK" w:cs="TH SarabunPSK"/>
                <w:color w:val="000000" w:themeColor="text1"/>
                <w:sz w:val="32"/>
                <w:szCs w:val="32"/>
              </w:rPr>
              <w:t>23</w:t>
            </w:r>
            <w:r w:rsidRPr="005931E6">
              <w:rPr>
                <w:rFonts w:ascii="TH SarabunPSK" w:hAnsi="TH SarabunPSK" w:cs="TH SarabunPSK"/>
                <w:color w:val="000000" w:themeColor="text1"/>
                <w:sz w:val="32"/>
                <w:szCs w:val="32"/>
                <w:cs/>
              </w:rPr>
              <w:t>.</w:t>
            </w:r>
            <w:r w:rsidRPr="005931E6">
              <w:rPr>
                <w:rFonts w:ascii="TH SarabunPSK" w:hAnsi="TH SarabunPSK" w:cs="TH SarabunPSK"/>
                <w:color w:val="000000" w:themeColor="text1"/>
                <w:sz w:val="32"/>
                <w:szCs w:val="32"/>
              </w:rPr>
              <w:t>09</w:t>
            </w:r>
            <w:r w:rsidRPr="005931E6">
              <w:rPr>
                <w:rFonts w:ascii="TH SarabunPSK" w:hAnsi="TH SarabunPSK" w:cs="TH SarabunPSK"/>
                <w:color w:val="000000" w:themeColor="text1"/>
                <w:sz w:val="32"/>
                <w:szCs w:val="32"/>
                <w:cs/>
              </w:rPr>
              <w:t>)</w:t>
            </w:r>
            <w:r w:rsidRPr="005931E6">
              <w:rPr>
                <w:rFonts w:ascii="TH SarabunPSK" w:eastAsia="FreesiaUPCBold" w:hAnsi="TH SarabunPSK" w:cs="TH SarabunPSK"/>
                <w:color w:val="000000" w:themeColor="text1"/>
                <w:sz w:val="32"/>
                <w:szCs w:val="32"/>
                <w:cs/>
              </w:rPr>
              <w:t xml:space="preserve">  </w:t>
            </w:r>
            <w:r w:rsidRPr="00562E33">
              <w:rPr>
                <w:rFonts w:ascii="TH SarabunPSK" w:eastAsia="FreesiaUPCBold" w:hAnsi="TH SarabunPSK" w:cs="TH SarabunPSK"/>
                <w:color w:val="000000" w:themeColor="text1"/>
                <w:sz w:val="32"/>
                <w:szCs w:val="32"/>
                <w:cs/>
              </w:rPr>
              <w:t>(ที่มา: สำนักสถิติจังหวัดกระบี่)</w:t>
            </w:r>
          </w:p>
          <w:p w14:paraId="30D4A48C" w14:textId="77777777" w:rsidR="00D0722E" w:rsidRPr="005931E6" w:rsidRDefault="00D0722E" w:rsidP="000C08D0">
            <w:pPr>
              <w:pStyle w:val="a8"/>
              <w:numPr>
                <w:ilvl w:val="0"/>
                <w:numId w:val="1"/>
              </w:numPr>
              <w:tabs>
                <w:tab w:val="left" w:pos="10081"/>
              </w:tabs>
              <w:ind w:left="250" w:hanging="270"/>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การรองรับการขยายตัวทางเศรษฐกิจในอนาคต </w:t>
            </w:r>
          </w:p>
          <w:p w14:paraId="68B968EC" w14:textId="77777777" w:rsidR="00D0722E" w:rsidRPr="005931E6" w:rsidRDefault="00D0722E" w:rsidP="00D0722E">
            <w:pPr>
              <w:pStyle w:val="a8"/>
              <w:tabs>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จังหวัดกระบี่เป็นจังหวัดที่ขับเคลื่อนระบบเศรษฐกิจแบบ 2 ขา  คือขับเคลื่อนระบบเศรษฐกิจโดยภาคเกษตร/อุตสาหกรรมการเกษตรที่เกี่ยวเนื่อง เช่น อุตสาหกรรมปาล์มน้ำมัน ยางและไม้ยางพาราและอุตสาหกรรมภาคการท่องเที่ยวและบริการ โดยในปีงบประมาณ 2563 จังหวัดกระบี่มีรายได้จากการท่องเที่ยว จำนวน 110,000 ล้านบาท โดยจังหวัดกระบี่ได้กำหนด</w:t>
            </w:r>
            <w:r w:rsidRPr="005931E6">
              <w:rPr>
                <w:rFonts w:ascii="TH SarabunPSK" w:eastAsia="Times New Roman" w:hAnsi="TH SarabunPSK" w:cs="TH SarabunPSK"/>
                <w:color w:val="000000" w:themeColor="text1"/>
                <w:sz w:val="32"/>
                <w:szCs w:val="32"/>
                <w:cs/>
              </w:rPr>
              <w:lastRenderedPageBreak/>
              <w:t>เป้าหมายในการพัฒนา คือ “เ</w:t>
            </w:r>
            <w:r w:rsidRPr="005931E6">
              <w:rPr>
                <w:rFonts w:ascii="TH SarabunPSK" w:hAnsi="TH SarabunPSK" w:cs="TH SarabunPSK"/>
                <w:color w:val="000000" w:themeColor="text1"/>
                <w:sz w:val="32"/>
                <w:szCs w:val="32"/>
                <w:cs/>
              </w:rPr>
              <w:t>มืองท่องเที่ยวคุณภาพระดับนานาชาติ  เกษตรอุตสาหกรรมยั่งยืน สังคมน่าอยู่ มีการปรับตัวเท่าทันต่อบริบทการเปลี่ยนแปลง</w:t>
            </w:r>
            <w:r w:rsidRPr="005931E6">
              <w:rPr>
                <w:rFonts w:ascii="TH SarabunPSK" w:eastAsia="Times New Roman" w:hAnsi="TH SarabunPSK" w:cs="TH SarabunPSK"/>
                <w:color w:val="000000" w:themeColor="text1"/>
                <w:sz w:val="32"/>
                <w:szCs w:val="32"/>
                <w:cs/>
              </w:rPr>
              <w:t xml:space="preserve">” โดยกำหนดประเด็นยุทธศาสตร์การพัฒนาไว้ 4 ประเด็นยุทธศาสตร์ คือ </w:t>
            </w:r>
          </w:p>
          <w:p w14:paraId="553072B9" w14:textId="77777777" w:rsidR="00562E33" w:rsidRDefault="00D0722E" w:rsidP="00D0722E">
            <w:pPr>
              <w:pStyle w:val="a8"/>
              <w:tabs>
                <w:tab w:val="left" w:pos="10081"/>
              </w:tabs>
              <w:ind w:left="25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 ยุทธศาสตร์พัฒนาการท่องเที่ยวให้เป็นการท่องเที่ยวสีเขียว(</w:t>
            </w:r>
            <w:r w:rsidRPr="005931E6">
              <w:rPr>
                <w:rFonts w:ascii="TH SarabunPSK" w:eastAsia="Times New Roman" w:hAnsi="TH SarabunPSK" w:cs="TH SarabunPSK"/>
                <w:color w:val="000000" w:themeColor="text1"/>
                <w:sz w:val="32"/>
                <w:szCs w:val="32"/>
              </w:rPr>
              <w:t xml:space="preserve">Green Tourism) </w:t>
            </w:r>
            <w:r w:rsidRPr="005931E6">
              <w:rPr>
                <w:rFonts w:ascii="TH SarabunPSK" w:eastAsia="Times New Roman" w:hAnsi="TH SarabunPSK" w:cs="TH SarabunPSK"/>
                <w:color w:val="000000" w:themeColor="text1"/>
                <w:sz w:val="32"/>
                <w:szCs w:val="32"/>
                <w:cs/>
              </w:rPr>
              <w:t>และเพิ่ม</w:t>
            </w:r>
          </w:p>
          <w:p w14:paraId="2BFB0C50" w14:textId="5ECC0D8B" w:rsidR="00D0722E" w:rsidRPr="005931E6" w:rsidRDefault="00D0722E" w:rsidP="00D0722E">
            <w:pPr>
              <w:pStyle w:val="a8"/>
              <w:tabs>
                <w:tab w:val="left" w:pos="10081"/>
              </w:tabs>
              <w:ind w:left="25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ศักยภาพให้ได้มาตรฐานในระดับสากล </w:t>
            </w:r>
          </w:p>
          <w:p w14:paraId="65855371" w14:textId="77777777" w:rsidR="00562E33" w:rsidRDefault="00D0722E" w:rsidP="00D0722E">
            <w:pPr>
              <w:pStyle w:val="a8"/>
              <w:tabs>
                <w:tab w:val="left" w:pos="10081"/>
              </w:tabs>
              <w:ind w:left="25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 ยุทธศาสตร์ยกระดับขีดความสามารถในการผลิตด้านการเกษตรและแปรรูปสินค้าเกษตร </w:t>
            </w:r>
          </w:p>
          <w:p w14:paraId="59142616" w14:textId="0BDAD761" w:rsidR="00D0722E" w:rsidRPr="005931E6" w:rsidRDefault="00D0722E" w:rsidP="00D0722E">
            <w:pPr>
              <w:pStyle w:val="a8"/>
              <w:tabs>
                <w:tab w:val="left" w:pos="10081"/>
              </w:tabs>
              <w:ind w:left="25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อย่างครบวงจร ควบคู่กับการพัฒนาอุตสาหกรรมสะอาดและพลังงานทางเลือก</w:t>
            </w:r>
          </w:p>
          <w:p w14:paraId="75060FB4" w14:textId="77777777" w:rsidR="00D0722E" w:rsidRPr="005931E6" w:rsidRDefault="00D0722E" w:rsidP="00D0722E">
            <w:pPr>
              <w:pStyle w:val="a8"/>
              <w:tabs>
                <w:tab w:val="left" w:pos="10081"/>
              </w:tabs>
              <w:ind w:left="25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ยุทธศาสตร์เสริมสร้างคุณภาพชีวิตประชาชนสู่สังคมน่าอยู่ </w:t>
            </w:r>
          </w:p>
          <w:p w14:paraId="049553F2" w14:textId="77777777" w:rsidR="00D0722E" w:rsidRPr="005931E6" w:rsidRDefault="00D0722E" w:rsidP="00D0722E">
            <w:pPr>
              <w:pStyle w:val="a8"/>
              <w:tabs>
                <w:tab w:val="left" w:pos="10081"/>
              </w:tabs>
              <w:ind w:left="25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4. ยุทธศาสตร์การปรับตัวรองรับกระแสการเปลี่ยนแปลง</w:t>
            </w:r>
          </w:p>
          <w:p w14:paraId="6FC21F96" w14:textId="77777777" w:rsidR="00D0722E" w:rsidRPr="005931E6" w:rsidRDefault="00D0722E" w:rsidP="00D0722E">
            <w:pPr>
              <w:pStyle w:val="a8"/>
              <w:tabs>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ดังนั้นจะเห็นได้ว่าการที่จังหวัดจะบรรลุเป้าหมายในการพัฒนาตาม สิ่งที่ต้องการเป็น คือ“เ</w:t>
            </w:r>
            <w:r w:rsidRPr="005931E6">
              <w:rPr>
                <w:rFonts w:ascii="TH SarabunPSK" w:hAnsi="TH SarabunPSK" w:cs="TH SarabunPSK"/>
                <w:color w:val="000000" w:themeColor="text1"/>
                <w:sz w:val="32"/>
                <w:szCs w:val="32"/>
                <w:cs/>
              </w:rPr>
              <w:t>มืองท่องเที่ยวคุณภาพระดับนานาชาติ  เกษตรอุตสาหกรรมยั่งยืน สังคมน่าอยู่ มีการปรับตัวเท่าทันต่อบริบทการเปลี่ยนแปลง</w:t>
            </w:r>
            <w:r w:rsidRPr="005931E6">
              <w:rPr>
                <w:rFonts w:ascii="TH SarabunPSK" w:eastAsia="Times New Roman" w:hAnsi="TH SarabunPSK" w:cs="TH SarabunPSK"/>
                <w:color w:val="000000" w:themeColor="text1"/>
                <w:sz w:val="32"/>
                <w:szCs w:val="32"/>
                <w:cs/>
              </w:rPr>
              <w:t>” ควบคู่ไปกับการพัฒนาคนและมีแผนด้านการพัฒนากำลังคน ของจังหวัด โดยสำนักงานพัฒนาฝีมือแรงงานกระบี่ได้มีแผนการพัฒนาฝีมือแรงงานในอนาคต ดังนี้</w:t>
            </w:r>
          </w:p>
          <w:p w14:paraId="0542B1EF" w14:textId="77777777" w:rsidR="00D0722E" w:rsidRPr="005931E6" w:rsidRDefault="00D0722E" w:rsidP="00D0722E">
            <w:pPr>
              <w:pStyle w:val="a8"/>
              <w:tabs>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1) จัดทำแผนพัฒนากำลังคนจังหวัดกระบี่ ภายใต้อำนาจหน้าที่ของ กพร.ปจ. ซึ่งสำนักงานพัฒนาฝีมือแรงงานกระบี่เป็นหน่วยงานรับผิดชอบในการจัดทำข้อมูลกลางเกี่ยวกับความต้องการแรงงานและความต้องการพัฒนาฝีมือแรงงานในอนาคต (พ.ศ.2566-2570)ของจังหวัด เพื่อให้ทุกหน่วยงานนำข้อมูลไปใช้ในการพัฒนากำลังคนที่ตนเองรับผิดชอบเพื่อให้แรงงานมีสมรรถนะสอดคล้องกับความต้องการแรงงานของสถานประกอบกิจการภายในจังหวัด              </w:t>
            </w:r>
          </w:p>
          <w:p w14:paraId="6AB0DBCA" w14:textId="77777777" w:rsidR="00D0722E" w:rsidRPr="005931E6" w:rsidRDefault="00D0722E" w:rsidP="00D0722E">
            <w:pPr>
              <w:pStyle w:val="a8"/>
              <w:tabs>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2) พัฒนาบุคคลากรด้านการท่องเที่ยวและบริการตามยุทธศาสตร์พัฒนาการท่องเที่ยวให้เป็นการท่องเที่ยวสีเขียว(</w:t>
            </w:r>
            <w:r w:rsidRPr="005931E6">
              <w:rPr>
                <w:rFonts w:ascii="TH SarabunPSK" w:eastAsia="Times New Roman" w:hAnsi="TH SarabunPSK" w:cs="TH SarabunPSK"/>
                <w:color w:val="000000" w:themeColor="text1"/>
                <w:sz w:val="32"/>
                <w:szCs w:val="32"/>
              </w:rPr>
              <w:t xml:space="preserve">Green Tourism) </w:t>
            </w:r>
            <w:r w:rsidRPr="005931E6">
              <w:rPr>
                <w:rFonts w:ascii="TH SarabunPSK" w:eastAsia="Times New Roman" w:hAnsi="TH SarabunPSK" w:cs="TH SarabunPSK"/>
                <w:color w:val="000000" w:themeColor="text1"/>
                <w:sz w:val="32"/>
                <w:szCs w:val="32"/>
                <w:cs/>
              </w:rPr>
              <w:t>และเพิ่มศักยภาพให้ได้มาตรฐานในระดับสากลของจังหวัด (พ.ศ. 2566-2570) เพื่อให้คนในทุกตำแหน่งงานของภาคการท่องเที่ยวและบริการมีความรู้ ได้มาตรฐานสากลของสถานประกอบการ และร่วมกันในการรักษาสิ่งแวดล้อม การให้บริการอาหารสะอาดถูกหลักอนามัย การให้บริการให้เป็นที่ประทับใจ  การเป็นเจ้าบ้านที่ดี  และช่วยกันดูแลนักท่องเที่ยวให้มีความปลอดภัย และมีความสุขเพื่อดึงดูดให้กลับมาเที่ยวกระบี่</w:t>
            </w:r>
            <w:r w:rsidRPr="005931E6">
              <w:rPr>
                <w:rFonts w:ascii="TH SarabunPSK" w:eastAsia="Times New Roman" w:hAnsi="TH SarabunPSK" w:cs="TH SarabunPSK"/>
                <w:color w:val="000000" w:themeColor="text1"/>
                <w:sz w:val="32"/>
                <w:szCs w:val="32"/>
                <w:cs/>
              </w:rPr>
              <w:lastRenderedPageBreak/>
              <w:t>อีกในอนาคต โดยในปีงบประมาณ 2564 ดำเนินการพัฒนาฝีมือแรงงานในภาพการท่องเที่ยวและบริการ จำนวน 4,400 คน และจะมีการพัฒนาต่อไปในทุกปี</w:t>
            </w:r>
          </w:p>
          <w:p w14:paraId="1DECB68B" w14:textId="77777777" w:rsidR="00D0722E" w:rsidRPr="005931E6" w:rsidRDefault="00D0722E" w:rsidP="00D0722E">
            <w:pPr>
              <w:pStyle w:val="a8"/>
              <w:tabs>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3) พัฒนาคนเพื่อยกระดับตามยุทธศาสตร์การยกระดับขีดความสามารถในการผลิตด้านการเกษตรและแปรรูปสินค้าเกษตร อย่างครบวงจร ควบคู่กับการพัฒนาอุตสาหกรรมสะอาดและพลังงานทางเลือกก็จำเป็นต้องพัฒนาคน ให้มีทักษะทันต่อเทคโนโลยี ลดความสูญเสียในระบบการผลิต โดยสำนักงานพัฒนาฝีมือแรงงานกระบี่ได้ดำเนินการในปีงบประมาณ 2564 จำนวน 200 คน และจะดำเนินการต่อไปทุกปี เพื่อให้บรรลุวิสัยทัศฯของจังหวัด โดยในปีงบประมาณ 2565 ได้รับงบประมาณปกติ จำนวน 100 คน และงบพัฒนาจังหวัดอีก 200 คน</w:t>
            </w:r>
          </w:p>
          <w:p w14:paraId="1D23A407" w14:textId="77777777" w:rsidR="00D0722E" w:rsidRPr="005931E6" w:rsidRDefault="00D0722E" w:rsidP="00D0722E">
            <w:pPr>
              <w:pStyle w:val="a8"/>
              <w:tabs>
                <w:tab w:val="left" w:pos="10081"/>
              </w:tabs>
              <w:ind w:left="2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4) พัฒนาคนตามยุทธศาสตร์เสริมสร้างคุณภาพชีวิตประชาชนสู่สังคมน่าอยู่ รองรับการเปลี่ยนแปลงอย่างยั่งยืน เป็นการพัฒนาภายใต้ 2 มิติ คือมิติด้านเทคโนโลยี และมิติด้านความมั่นคงในอาชีพ โดยสำนักงานพัฒนาฝีมือแรงงานกระบี่มีแผนการพัฒนาฝีมือแรงงานให้แรงงานในภาคเกษตรเข้าถึงเทคโนโลยีในระบบเกษตรอัจฉริยะ การตลาด</w:t>
            </w:r>
            <w:proofErr w:type="spellStart"/>
            <w:r w:rsidRPr="005931E6">
              <w:rPr>
                <w:rFonts w:ascii="TH SarabunPSK" w:eastAsia="Times New Roman" w:hAnsi="TH SarabunPSK" w:cs="TH SarabunPSK"/>
                <w:color w:val="000000" w:themeColor="text1"/>
                <w:sz w:val="32"/>
                <w:szCs w:val="32"/>
                <w:cs/>
              </w:rPr>
              <w:t>ออนไลท์</w:t>
            </w:r>
            <w:proofErr w:type="spellEnd"/>
            <w:r w:rsidRPr="005931E6">
              <w:rPr>
                <w:rFonts w:ascii="TH SarabunPSK" w:eastAsia="Times New Roman" w:hAnsi="TH SarabunPSK" w:cs="TH SarabunPSK"/>
                <w:color w:val="000000" w:themeColor="text1"/>
                <w:sz w:val="32"/>
                <w:szCs w:val="32"/>
                <w:cs/>
              </w:rPr>
              <w:t xml:space="preserve"> และแรงงานในภาคอุตสาหกรรมและแรงงานในภาคการท่องเที่ยวปรับสมรรถนะแรงงานให้มีสมรรถนะที่หลากหลาย สอดคล้องกับตำแหน่งงานเพื่อให้การทำงานมีความยั่งยืน  </w:t>
            </w:r>
          </w:p>
          <w:p w14:paraId="7B58567D" w14:textId="77777777" w:rsidR="00D0722E" w:rsidRPr="005931E6" w:rsidRDefault="00D0722E" w:rsidP="00D0722E">
            <w:pPr>
              <w:pStyle w:val="a8"/>
              <w:tabs>
                <w:tab w:val="left" w:pos="10081"/>
              </w:tabs>
              <w:ind w:left="26"/>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5) เสริมสร้างความเข้มแข็งแก่ </w:t>
            </w:r>
            <w:r w:rsidRPr="005931E6">
              <w:rPr>
                <w:rFonts w:ascii="TH SarabunPSK" w:eastAsia="Times New Roman" w:hAnsi="TH SarabunPSK" w:cs="TH SarabunPSK"/>
                <w:color w:val="000000" w:themeColor="text1"/>
                <w:sz w:val="32"/>
                <w:szCs w:val="32"/>
              </w:rPr>
              <w:t>SMEs</w:t>
            </w:r>
            <w:r w:rsidRPr="005931E6">
              <w:rPr>
                <w:rFonts w:ascii="TH SarabunPSK" w:eastAsia="Times New Roman" w:hAnsi="TH SarabunPSK" w:cs="TH SarabunPSK"/>
                <w:color w:val="000000" w:themeColor="text1"/>
                <w:sz w:val="32"/>
                <w:szCs w:val="32"/>
                <w:cs/>
              </w:rPr>
              <w:t xml:space="preserve"> ซึ่งแม้มีอัตราการจ้างงานของจังหวัด  นอกจากนี้ยังส่งเสริมให้ </w:t>
            </w:r>
            <w:r w:rsidRPr="005931E6">
              <w:rPr>
                <w:rFonts w:ascii="TH SarabunPSK" w:eastAsia="Times New Roman" w:hAnsi="TH SarabunPSK" w:cs="TH SarabunPSK"/>
                <w:color w:val="000000" w:themeColor="text1"/>
                <w:sz w:val="32"/>
                <w:szCs w:val="32"/>
              </w:rPr>
              <w:t xml:space="preserve">SMEs </w:t>
            </w:r>
            <w:r w:rsidRPr="005931E6">
              <w:rPr>
                <w:rFonts w:ascii="TH SarabunPSK" w:eastAsia="Times New Roman" w:hAnsi="TH SarabunPSK" w:cs="TH SarabunPSK"/>
                <w:color w:val="000000" w:themeColor="text1"/>
                <w:sz w:val="32"/>
                <w:szCs w:val="32"/>
                <w:cs/>
              </w:rPr>
              <w:t>มีการเข้าถึงและใช้งานเทคโนโลยีดิจิทัล ผ่านกลไกลการขับเคลื่อนภายใต้อำนาจหน้าที่</w:t>
            </w:r>
          </w:p>
          <w:p w14:paraId="06FAF139" w14:textId="77777777" w:rsidR="00D0722E" w:rsidRPr="005931E6" w:rsidRDefault="00D0722E" w:rsidP="00D0722E">
            <w:pPr>
              <w:pStyle w:val="a8"/>
              <w:tabs>
                <w:tab w:val="left" w:pos="10081"/>
              </w:tabs>
              <w:ind w:left="0" w:firstLine="26"/>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6) บริหารจัดการด้านการยกระดับชีวิตผู้สูงอายุ ซึ่งทุกภูมิภาคจะต้องเข้าสู่สังคมสูงวัย โดยวางแผนด้านการเพิ่มศักยภาพผู้สูงอายุ และการยกระดับแรงงานในอนาคต ให้มีทักษะในการถ่ายทอดองค์ความรู้จากคนรุ่นเก่าสู่คนรุ่นใหม่ การพัฒนาเทคโนโลยี และ เทคโนโลยีดิจิทัลในการดูแลผู้สูงอายุ</w:t>
            </w:r>
          </w:p>
          <w:p w14:paraId="6404DC44" w14:textId="77777777" w:rsidR="00D0722E" w:rsidRPr="005931E6" w:rsidRDefault="00D0722E" w:rsidP="00562E33">
            <w:pPr>
              <w:pStyle w:val="a8"/>
              <w:numPr>
                <w:ilvl w:val="0"/>
                <w:numId w:val="1"/>
              </w:numPr>
              <w:tabs>
                <w:tab w:val="left" w:pos="10081"/>
              </w:tabs>
              <w:ind w:left="343" w:hanging="343"/>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สภาพภูมิศาสตร์</w:t>
            </w:r>
            <w:r w:rsidRPr="005931E6">
              <w:rPr>
                <w:rFonts w:ascii="TH SarabunPSK" w:eastAsia="Times New Roman"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 </w:t>
            </w:r>
          </w:p>
          <w:p w14:paraId="2982FE43" w14:textId="43CDEC50" w:rsidR="00D0722E" w:rsidRPr="005931E6" w:rsidRDefault="00562E33" w:rsidP="00D0722E">
            <w:pPr>
              <w:tabs>
                <w:tab w:val="left" w:pos="10081"/>
              </w:tabs>
              <w:ind w:left="200" w:hanging="224"/>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ที่ตั้ง อาณาเขต และขนาดพื้นที่</w:t>
            </w:r>
          </w:p>
          <w:p w14:paraId="216116D9" w14:textId="77777777" w:rsidR="00D0722E" w:rsidRPr="005931E6" w:rsidRDefault="00D0722E" w:rsidP="00D0722E">
            <w:pPr>
              <w:tabs>
                <w:tab w:val="left" w:pos="10081"/>
              </w:tabs>
              <w:ind w:hanging="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จังหวัดกระบี่ มีเนื้อที่ 4,708,512 ตารางกิโลเมตร หรือประมาณ 2,942,820 ไร่ ตั้งอยู่ในภาคใต้ของประเทศไทย ห่างจากกรุงเทพ ประมาณ 814 กิโลเมตร แบ่งการปกครองออกเป็น 8 </w:t>
            </w:r>
            <w:r w:rsidRPr="005931E6">
              <w:rPr>
                <w:rFonts w:ascii="TH SarabunPSK" w:eastAsia="Times New Roman" w:hAnsi="TH SarabunPSK" w:cs="TH SarabunPSK"/>
                <w:color w:val="000000" w:themeColor="text1"/>
                <w:sz w:val="32"/>
                <w:szCs w:val="32"/>
                <w:cs/>
              </w:rPr>
              <w:lastRenderedPageBreak/>
              <w:t>อำเภอ ได้แก่ อ.เมืองกระบี่      อ.อ่าวลึก อ.ปลายพระยา อ.คลองท่อม อ.เกาะลันตา อ.ลำทับ อ.เหนือคลอง และ อ.เขาพนม รวม 53 ตำบล 389 หมู่บ้าน 1 องค์การบริหารส่วนจังหวัด 1 เทศบาลเมือง 13 เทศบาลตำบล และ 47 องค์การบริหารส่วนตำบล</w:t>
            </w:r>
          </w:p>
          <w:p w14:paraId="24B659C0" w14:textId="77777777" w:rsidR="00D0722E" w:rsidRPr="005931E6" w:rsidRDefault="00D0722E" w:rsidP="00D0722E">
            <w:pPr>
              <w:tabs>
                <w:tab w:val="left" w:pos="10081"/>
              </w:tabs>
              <w:ind w:left="200" w:hanging="2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จังหวัดกระบี่ มีอาณาเขตติดต่อกับจังหวัดใกล้เคียง ดังนี้</w:t>
            </w:r>
          </w:p>
          <w:p w14:paraId="7F082A2E" w14:textId="68FF6D5A" w:rsidR="00D0722E" w:rsidRPr="005931E6" w:rsidRDefault="00562E33" w:rsidP="00562E33">
            <w:pPr>
              <w:tabs>
                <w:tab w:val="left" w:pos="10081"/>
              </w:tabs>
              <w:ind w:hanging="24"/>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 xml:space="preserve"> - ทิศเหนือ ติดต่อกับจังหวัดพังงาและจังหวัดสุราษฎร์ธานี ทางด้านอำเภอปลายพระยา และอำเภอเขาพนม</w:t>
            </w:r>
          </w:p>
          <w:p w14:paraId="7747330D" w14:textId="1BC3EF34" w:rsidR="00D0722E" w:rsidRPr="005931E6" w:rsidRDefault="00562E33" w:rsidP="00D0722E">
            <w:pPr>
              <w:tabs>
                <w:tab w:val="left" w:pos="10081"/>
              </w:tabs>
              <w:ind w:left="26" w:hanging="26"/>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 ทิศใต้ ติดต่อกับจังหวัดตรัง และทะเลอันดามัน ทางด้านอำเภอเกาะลันตา อำเภอเมืองกระบี่ และอำเภอเหนือคลอง</w:t>
            </w:r>
          </w:p>
          <w:p w14:paraId="017E72BC" w14:textId="35C46633" w:rsidR="00D0722E" w:rsidRPr="005931E6" w:rsidRDefault="00562E33" w:rsidP="00D0722E">
            <w:pPr>
              <w:tabs>
                <w:tab w:val="left" w:pos="10081"/>
              </w:tabs>
              <w:ind w:hanging="24"/>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 ทิศตะวันออก ติดต่อกับ จังหวัดนครศรีธรรมราช และจังหวัดตรัง ทางด้านอำเภอเขาพนม อำเภอคลองท่อม และอำเภอลำทับ</w:t>
            </w:r>
          </w:p>
          <w:p w14:paraId="44831538" w14:textId="77777777" w:rsidR="00562E33" w:rsidRDefault="00562E33" w:rsidP="00D0722E">
            <w:pPr>
              <w:tabs>
                <w:tab w:val="left" w:pos="10081"/>
              </w:tabs>
              <w:ind w:left="200" w:hanging="224"/>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 ทิศตะวันตก ติดต่อกับ จังหวัดพังงา และทะเลอันดามันทางด้านอำเภออ่าวลึก และ</w:t>
            </w:r>
          </w:p>
          <w:p w14:paraId="6B045742" w14:textId="2A2ABC35" w:rsidR="00D0722E" w:rsidRPr="005931E6" w:rsidRDefault="00D0722E" w:rsidP="00D0722E">
            <w:pPr>
              <w:tabs>
                <w:tab w:val="left" w:pos="10081"/>
              </w:tabs>
              <w:ind w:left="200" w:hanging="2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อำเภอเมืองกระบี่</w:t>
            </w:r>
          </w:p>
          <w:p w14:paraId="20946B54" w14:textId="56EFC911" w:rsidR="00D0722E" w:rsidRPr="005931E6" w:rsidRDefault="00D0722E" w:rsidP="00D0722E">
            <w:pPr>
              <w:tabs>
                <w:tab w:val="left" w:pos="10081"/>
              </w:tabs>
              <w:ind w:left="200" w:hanging="2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ลักษณะภูมิประเทศ</w:t>
            </w:r>
          </w:p>
          <w:p w14:paraId="78E62731" w14:textId="77777777" w:rsidR="00D0722E" w:rsidRPr="005931E6" w:rsidRDefault="00D0722E" w:rsidP="00D0722E">
            <w:pPr>
              <w:tabs>
                <w:tab w:val="left" w:pos="10081"/>
              </w:tabs>
              <w:ind w:hanging="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สภาพภูมิประเทศทั่วไปของจังหวัดกระบี่ทางตอนเหนือประกอบด้วย เทือกเขายาวทอดตัวไปในแนวเหนือใต้สลับกับสภาพพื้นที่แบบลูกคลื่นลอนลาด และลอนชัน มีที่ราบชายฝั่งทะเลทางด้านตะวันตก บริเวณทางตอนใต้มีสภาพภูมิประเทศเป็นภูเขากระจัดกระจายสลับกับพื้นที่แบบลูกคลื่น ส่วนบริเวณทางตอนใต้สุด และตะวันตกเฉียงใต้ มีสภาพพื้นที่เป็นแบบลูกคลื่นลอนลาดจนถึงค่อนข้างราบเรียบ และมีภูเขาสูง ๆ ต่ำ ๆ สลับกันไป บริเวณด้านตะวันตกมีลักษณะเป็นชายฝั่งติดกับทะเลอันดามัน ยาวประมาณ 160 กิโลเมตร ประกอบด้วยหมู่เกาะน้อยใหญ่ ประมาณ 154 เกาะ แต่เป็นเกาะที่มีประชากรอาศัยอยู่เพียง 13 เกาะ เกาะที่สำคัญ ได้แก่ เกาะลันตา เป็นที่ตั้งของอำเภอเกาะลันตา และเกาะพีพี ซึ่งอยู่ในเขตอำเภอเมือง เป็นสถานที่ท่องเที่ยวที่สวยงามติดอันดับโลก บริเวณตัวเมืองมีแม่น้ำกระบี่ ยาวประมาณ 5 กม. ไหลผ่านลงสู่ทะเลอันดามัน ที่ตำบลปากน้ำ นอกจากนี้ยังมีคลองปกา</w:t>
            </w:r>
            <w:proofErr w:type="spellStart"/>
            <w:r w:rsidRPr="005931E6">
              <w:rPr>
                <w:rFonts w:ascii="TH SarabunPSK" w:eastAsia="Times New Roman" w:hAnsi="TH SarabunPSK" w:cs="TH SarabunPSK"/>
                <w:color w:val="000000" w:themeColor="text1"/>
                <w:sz w:val="32"/>
                <w:szCs w:val="32"/>
                <w:cs/>
              </w:rPr>
              <w:t>สัย</w:t>
            </w:r>
            <w:proofErr w:type="spellEnd"/>
            <w:r w:rsidRPr="005931E6">
              <w:rPr>
                <w:rFonts w:ascii="TH SarabunPSK" w:eastAsia="Times New Roman" w:hAnsi="TH SarabunPSK" w:cs="TH SarabunPSK"/>
                <w:color w:val="000000" w:themeColor="text1"/>
                <w:sz w:val="32"/>
                <w:szCs w:val="32"/>
                <w:cs/>
              </w:rPr>
              <w:t xml:space="preserve"> คลองกระบี่ใหญ่ และคลองกระบี่น้อย ซึ่งมีต้นกำเนิดมาจากเทือกเขาพนมเบญจา เทือกเขาที่สูงที่สุดในจังหวัดกระบี่</w:t>
            </w:r>
          </w:p>
          <w:p w14:paraId="6EA2CA3A" w14:textId="77777777" w:rsidR="00562E33" w:rsidRDefault="00562E33" w:rsidP="00D0722E">
            <w:pPr>
              <w:tabs>
                <w:tab w:val="left" w:pos="10081"/>
              </w:tabs>
              <w:ind w:left="200" w:hanging="224"/>
              <w:rPr>
                <w:rFonts w:ascii="TH SarabunPSK" w:eastAsia="Times New Roman" w:hAnsi="TH SarabunPSK" w:cs="TH SarabunPSK"/>
                <w:color w:val="000000" w:themeColor="text1"/>
                <w:sz w:val="32"/>
                <w:szCs w:val="32"/>
              </w:rPr>
            </w:pPr>
          </w:p>
          <w:p w14:paraId="307A6D0D" w14:textId="2CAC721F" w:rsidR="00D0722E" w:rsidRPr="005931E6" w:rsidRDefault="00D0722E" w:rsidP="00D0722E">
            <w:pPr>
              <w:tabs>
                <w:tab w:val="left" w:pos="10081"/>
              </w:tabs>
              <w:ind w:left="200" w:hanging="2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lastRenderedPageBreak/>
              <w:t>ลักษณะภูมิอากาศ</w:t>
            </w:r>
          </w:p>
          <w:p w14:paraId="63B65513" w14:textId="77777777" w:rsidR="00D0722E" w:rsidRPr="005931E6" w:rsidRDefault="00D0722E" w:rsidP="00D0722E">
            <w:pPr>
              <w:tabs>
                <w:tab w:val="left" w:pos="10081"/>
              </w:tabs>
              <w:ind w:hanging="24"/>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จังหวัดกระบี่ มีภูมิอากาศแบบมรสุมในเขตร้อน และได้รับอิทธิพลจากลมมรสุมตะวันตกเฉียงใต้และลมมรสุมตะวันออกเฉียงเหนือ ทำให้มีฝนตกชุกตลอดปีและมีเพียง 2 ฤดู ได้แก่</w:t>
            </w:r>
          </w:p>
          <w:p w14:paraId="64EAB36F" w14:textId="77777777" w:rsidR="00D0722E" w:rsidRPr="005931E6" w:rsidRDefault="00D0722E" w:rsidP="00D0722E">
            <w:pPr>
              <w:tabs>
                <w:tab w:val="left" w:pos="10081"/>
              </w:tabs>
              <w:ind w:left="200" w:hanging="2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ฤดูร้อน เริ่มตั้งเดือนมกราคมจนถึงเดือนเมษายน </w:t>
            </w:r>
          </w:p>
          <w:p w14:paraId="1AF29AFE" w14:textId="77777777" w:rsidR="00D0722E" w:rsidRPr="005931E6" w:rsidRDefault="00D0722E" w:rsidP="00D0722E">
            <w:pPr>
              <w:tabs>
                <w:tab w:val="left" w:pos="10081"/>
              </w:tabs>
              <w:ind w:left="26" w:hanging="50"/>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ฤดูฝน เริ่มตั้งแต่เดือนพฤษภาคมไปจนถึงเดือนธันวาคม </w:t>
            </w:r>
          </w:p>
          <w:p w14:paraId="6830CACD" w14:textId="77777777" w:rsidR="00D0722E" w:rsidRPr="005931E6" w:rsidRDefault="00D0722E" w:rsidP="00D0722E">
            <w:pPr>
              <w:tabs>
                <w:tab w:val="left" w:pos="10081"/>
              </w:tabs>
              <w:ind w:left="26" w:hanging="50"/>
              <w:jc w:val="thaiDistribute"/>
              <w:rPr>
                <w:rFonts w:ascii="TH SarabunPSK" w:eastAsia="Times New Roman" w:hAnsi="TH SarabunPSK" w:cs="TH SarabunPSK"/>
                <w:color w:val="000000" w:themeColor="text1"/>
                <w:szCs w:val="22"/>
              </w:rPr>
            </w:pPr>
            <w:r w:rsidRPr="005931E6">
              <w:rPr>
                <w:rFonts w:ascii="TH SarabunPSK" w:eastAsia="Times New Roman" w:hAnsi="TH SarabunPSK" w:cs="TH SarabunPSK"/>
                <w:color w:val="000000" w:themeColor="text1"/>
                <w:sz w:val="32"/>
                <w:szCs w:val="32"/>
                <w:cs/>
              </w:rPr>
              <w:t>จากการที่มีลักษณะภูมิอากาศแบบมรสุมในเขตร้อน อุณหภูมิในแต่ละฤดูกาล จึงไม่แตกต่างกันมากนัก คือ อยู่ระหว่าง 17.9</w:t>
            </w: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39.1 องศาเซลเซียส ปริมาณน้ำฝนโดยเฉลี่ยอยู่ในช่วงประมาณ 2,069.8</w:t>
            </w:r>
            <w:r w:rsidRPr="005931E6">
              <w:rPr>
                <w:rFonts w:ascii="TH SarabunPSK" w:eastAsia="Times New Roman" w:hAnsi="TH SarabunPSK" w:cs="TH SarabunPSK"/>
                <w:color w:val="000000" w:themeColor="text1"/>
                <w:sz w:val="32"/>
                <w:szCs w:val="32"/>
              </w:rPr>
              <w:t xml:space="preserve"> – </w:t>
            </w:r>
            <w:r w:rsidRPr="005931E6">
              <w:rPr>
                <w:rFonts w:ascii="TH SarabunPSK" w:eastAsia="Times New Roman" w:hAnsi="TH SarabunPSK" w:cs="TH SarabunPSK"/>
                <w:color w:val="000000" w:themeColor="text1"/>
                <w:sz w:val="32"/>
                <w:szCs w:val="32"/>
                <w:cs/>
              </w:rPr>
              <w:t xml:space="preserve">2,263.1 มิลลิเมตรต่อปี  </w:t>
            </w:r>
            <w:r w:rsidRPr="005931E6">
              <w:rPr>
                <w:rFonts w:ascii="TH SarabunPSK" w:eastAsia="Times New Roman" w:hAnsi="TH SarabunPSK" w:cs="TH SarabunPSK"/>
                <w:color w:val="000000" w:themeColor="text1"/>
                <w:sz w:val="24"/>
                <w:szCs w:val="24"/>
                <w:cs/>
              </w:rPr>
              <w:t>(</w:t>
            </w:r>
            <w:r w:rsidRPr="005931E6">
              <w:rPr>
                <w:rFonts w:ascii="TH SarabunPSK" w:eastAsia="Times New Roman" w:hAnsi="TH SarabunPSK" w:cs="TH SarabunPSK"/>
                <w:color w:val="000000" w:themeColor="text1"/>
                <w:szCs w:val="22"/>
                <w:cs/>
              </w:rPr>
              <w:t>ที่มา : สำนักงานจังหวัดกระบี่และสำนักบริหารยุทธศาสตร์กลุ่มจังหวัดภาคใต้ฝั่งอันดามัน)</w:t>
            </w:r>
          </w:p>
          <w:p w14:paraId="32E11415" w14:textId="51132AA0" w:rsidR="00D0722E" w:rsidRPr="005931E6" w:rsidRDefault="00D0722E" w:rsidP="00D0722E">
            <w:pPr>
              <w:tabs>
                <w:tab w:val="left" w:pos="10081"/>
              </w:tabs>
              <w:ind w:left="200" w:hanging="2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ข้อมูลการปกครอง</w:t>
            </w:r>
          </w:p>
          <w:p w14:paraId="5922D154" w14:textId="675716C9" w:rsidR="00D0722E" w:rsidRPr="005931E6" w:rsidRDefault="00D0722E" w:rsidP="00562E33">
            <w:pPr>
              <w:tabs>
                <w:tab w:val="left" w:pos="10081"/>
              </w:tabs>
              <w:ind w:hanging="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ในช่วงไตรมาสที่ 2 ปี 2564 จังหวัดกระบี่มีข้อมูลการปกครอง ประกอบด้วย 8 อำเภอ 53 ตำบล 389 หมู่บ้าน 1 องค์การบริหารส่วนจังหวัด 1 เทศบาลเมือง 12 เทศบาลตำบล และ 48 อบต.</w:t>
            </w:r>
          </w:p>
          <w:p w14:paraId="37BBB39B" w14:textId="77777777" w:rsidR="00562E33" w:rsidRDefault="00D0722E" w:rsidP="000C08D0">
            <w:pPr>
              <w:pStyle w:val="a8"/>
              <w:numPr>
                <w:ilvl w:val="0"/>
                <w:numId w:val="1"/>
              </w:numPr>
              <w:tabs>
                <w:tab w:val="left" w:pos="10081"/>
              </w:tabs>
              <w:ind w:left="250" w:hanging="224"/>
              <w:rPr>
                <w:rFonts w:ascii="TH SarabunPSK" w:eastAsia="Times New Roman" w:hAnsi="TH SarabunPSK" w:cs="TH SarabunPSK"/>
                <w:b/>
                <w:bCs/>
                <w:color w:val="000000" w:themeColor="text1"/>
                <w:sz w:val="32"/>
                <w:szCs w:val="32"/>
              </w:rPr>
            </w:pPr>
            <w:r w:rsidRPr="005931E6">
              <w:rPr>
                <w:rFonts w:ascii="TH SarabunPSK" w:eastAsia="Times New Roman" w:hAnsi="TH SarabunPSK" w:cs="TH SarabunPSK"/>
                <w:b/>
                <w:bCs/>
                <w:color w:val="000000" w:themeColor="text1"/>
                <w:sz w:val="32"/>
                <w:szCs w:val="32"/>
                <w:cs/>
              </w:rPr>
              <w:t xml:space="preserve">การเข้าถึงของผู้รับบริการ </w:t>
            </w:r>
          </w:p>
          <w:p w14:paraId="27C55736" w14:textId="131214FC" w:rsidR="00D0722E" w:rsidRPr="00562E33" w:rsidRDefault="00D0722E" w:rsidP="00562E33">
            <w:pPr>
              <w:pStyle w:val="a8"/>
              <w:tabs>
                <w:tab w:val="left" w:pos="10081"/>
              </w:tabs>
              <w:ind w:left="250"/>
              <w:rPr>
                <w:rFonts w:ascii="TH SarabunPSK" w:eastAsia="Times New Roman" w:hAnsi="TH SarabunPSK" w:cs="TH SarabunPSK"/>
                <w:color w:val="000000" w:themeColor="text1"/>
                <w:sz w:val="32"/>
                <w:szCs w:val="32"/>
              </w:rPr>
            </w:pPr>
            <w:r w:rsidRPr="00562E33">
              <w:rPr>
                <w:rFonts w:ascii="TH SarabunPSK" w:eastAsia="Times New Roman" w:hAnsi="TH SarabunPSK" w:cs="TH SarabunPSK"/>
                <w:color w:val="000000" w:themeColor="text1"/>
                <w:sz w:val="32"/>
                <w:szCs w:val="32"/>
                <w:cs/>
              </w:rPr>
              <w:t xml:space="preserve">ช่องทางที่หน่วยงานให้บริการ เช่น </w:t>
            </w:r>
            <w:r w:rsidRPr="00562E33">
              <w:rPr>
                <w:rFonts w:ascii="TH SarabunPSK" w:eastAsia="Times New Roman" w:hAnsi="TH SarabunPSK" w:cs="TH SarabunPSK"/>
                <w:color w:val="000000" w:themeColor="text1"/>
                <w:sz w:val="32"/>
                <w:szCs w:val="32"/>
              </w:rPr>
              <w:t xml:space="preserve">walk in </w:t>
            </w:r>
            <w:r w:rsidRPr="00562E33">
              <w:rPr>
                <w:rFonts w:ascii="TH SarabunPSK" w:eastAsia="Times New Roman" w:hAnsi="TH SarabunPSK" w:cs="TH SarabunPSK"/>
                <w:color w:val="000000" w:themeColor="text1"/>
                <w:sz w:val="32"/>
                <w:szCs w:val="32"/>
                <w:cs/>
              </w:rPr>
              <w:t>ออนไลน์ ออกหน่วยเคลื่อนที่ เป็นต้น</w:t>
            </w:r>
          </w:p>
          <w:p w14:paraId="58AF8855" w14:textId="4E3FD0BD" w:rsidR="00D0722E" w:rsidRPr="00562E33" w:rsidRDefault="00562E33" w:rsidP="00D0722E">
            <w:pPr>
              <w:pStyle w:val="a8"/>
              <w:tabs>
                <w:tab w:val="left" w:pos="10081"/>
              </w:tabs>
              <w:ind w:left="250" w:hanging="224"/>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62E33">
              <w:rPr>
                <w:rFonts w:ascii="TH SarabunPSK" w:eastAsia="Times New Roman" w:hAnsi="TH SarabunPSK" w:cs="TH SarabunPSK"/>
                <w:color w:val="000000" w:themeColor="text1"/>
                <w:sz w:val="32"/>
                <w:szCs w:val="32"/>
                <w:cs/>
              </w:rPr>
              <w:t>รูปแบบการเข้าถึงบริการด้านการพัฒนาฝีมือแรงงาน</w:t>
            </w:r>
          </w:p>
          <w:p w14:paraId="610E1D49" w14:textId="0CBD50FD" w:rsidR="00D0722E" w:rsidRPr="00562E33" w:rsidRDefault="00D0722E" w:rsidP="00D0722E">
            <w:pPr>
              <w:pStyle w:val="a8"/>
              <w:tabs>
                <w:tab w:val="left" w:pos="10081"/>
              </w:tabs>
              <w:ind w:left="250" w:hanging="224"/>
              <w:rPr>
                <w:rFonts w:ascii="TH SarabunPSK" w:eastAsia="Times New Roman" w:hAnsi="TH SarabunPSK" w:cs="TH SarabunPSK"/>
                <w:color w:val="000000" w:themeColor="text1"/>
                <w:sz w:val="32"/>
                <w:szCs w:val="32"/>
              </w:rPr>
            </w:pPr>
            <w:r w:rsidRPr="00562E33">
              <w:rPr>
                <w:rFonts w:ascii="TH SarabunPSK" w:eastAsia="Times New Roman" w:hAnsi="TH SarabunPSK" w:cs="TH SarabunPSK"/>
                <w:color w:val="000000" w:themeColor="text1"/>
                <w:sz w:val="32"/>
                <w:szCs w:val="32"/>
                <w:cs/>
              </w:rPr>
              <w:t xml:space="preserve"> </w:t>
            </w:r>
            <w:r w:rsidR="00562E33">
              <w:rPr>
                <w:rFonts w:ascii="TH SarabunPSK" w:eastAsia="Times New Roman" w:hAnsi="TH SarabunPSK" w:cs="TH SarabunPSK" w:hint="cs"/>
                <w:color w:val="000000" w:themeColor="text1"/>
                <w:sz w:val="32"/>
                <w:szCs w:val="32"/>
                <w:cs/>
              </w:rPr>
              <w:t xml:space="preserve">      </w:t>
            </w:r>
            <w:r w:rsidRPr="00562E33">
              <w:rPr>
                <w:rFonts w:ascii="TH SarabunPSK" w:eastAsia="Times New Roman" w:hAnsi="TH SarabunPSK" w:cs="TH SarabunPSK"/>
                <w:color w:val="000000" w:themeColor="text1"/>
                <w:sz w:val="32"/>
                <w:szCs w:val="32"/>
                <w:cs/>
              </w:rPr>
              <w:t xml:space="preserve">1.รูปแบบบริการของหน่วยงานเพื่ออำนวยความสะดวกในการให้บริการประชาชน </w:t>
            </w:r>
          </w:p>
          <w:p w14:paraId="758675BF" w14:textId="7AF2F844" w:rsidR="00D0722E" w:rsidRPr="00562E33" w:rsidRDefault="00D0722E" w:rsidP="00D0722E">
            <w:pPr>
              <w:pStyle w:val="a8"/>
              <w:tabs>
                <w:tab w:val="left" w:pos="10081"/>
              </w:tabs>
              <w:ind w:left="250" w:hanging="224"/>
              <w:rPr>
                <w:rFonts w:ascii="TH SarabunPSK" w:eastAsia="Times New Roman" w:hAnsi="TH SarabunPSK" w:cs="TH SarabunPSK"/>
                <w:color w:val="000000" w:themeColor="text1"/>
                <w:sz w:val="32"/>
                <w:szCs w:val="32"/>
              </w:rPr>
            </w:pPr>
            <w:r w:rsidRPr="00562E33">
              <w:rPr>
                <w:rFonts w:ascii="TH SarabunPSK" w:eastAsia="Times New Roman" w:hAnsi="TH SarabunPSK" w:cs="TH SarabunPSK"/>
                <w:color w:val="000000" w:themeColor="text1"/>
                <w:sz w:val="32"/>
                <w:szCs w:val="32"/>
                <w:cs/>
              </w:rPr>
              <w:t xml:space="preserve">      </w:t>
            </w:r>
            <w:r w:rsidR="00562E33">
              <w:rPr>
                <w:rFonts w:ascii="TH SarabunPSK" w:eastAsia="Times New Roman" w:hAnsi="TH SarabunPSK" w:cs="TH SarabunPSK" w:hint="cs"/>
                <w:color w:val="000000" w:themeColor="text1"/>
                <w:sz w:val="32"/>
                <w:szCs w:val="32"/>
                <w:cs/>
              </w:rPr>
              <w:t xml:space="preserve">    </w:t>
            </w:r>
            <w:r w:rsidRPr="00562E33">
              <w:rPr>
                <w:rFonts w:ascii="TH SarabunPSK" w:eastAsia="Times New Roman" w:hAnsi="TH SarabunPSK" w:cs="TH SarabunPSK"/>
                <w:color w:val="000000" w:themeColor="text1"/>
                <w:sz w:val="32"/>
                <w:szCs w:val="32"/>
                <w:cs/>
              </w:rPr>
              <w:t xml:space="preserve">1.1  การเผยแพร่ข้อมูลข่าวสารผ่านระบบสื่ออิเล็กทรอนิกส์ </w:t>
            </w:r>
          </w:p>
          <w:p w14:paraId="426026BC" w14:textId="2E3A5275" w:rsidR="00D0722E" w:rsidRPr="00562E33" w:rsidRDefault="00D0722E" w:rsidP="00D0722E">
            <w:pPr>
              <w:pStyle w:val="a8"/>
              <w:tabs>
                <w:tab w:val="left" w:pos="10081"/>
              </w:tabs>
              <w:ind w:left="250" w:hanging="224"/>
              <w:rPr>
                <w:rFonts w:ascii="TH SarabunPSK" w:eastAsia="Times New Roman" w:hAnsi="TH SarabunPSK" w:cs="TH SarabunPSK"/>
                <w:color w:val="000000" w:themeColor="text1"/>
                <w:sz w:val="32"/>
                <w:szCs w:val="32"/>
              </w:rPr>
            </w:pPr>
            <w:r w:rsidRPr="00562E33">
              <w:rPr>
                <w:rFonts w:ascii="TH SarabunPSK" w:eastAsia="Times New Roman" w:hAnsi="TH SarabunPSK" w:cs="TH SarabunPSK"/>
                <w:color w:val="000000" w:themeColor="text1"/>
                <w:sz w:val="32"/>
                <w:szCs w:val="32"/>
                <w:cs/>
              </w:rPr>
              <w:t xml:space="preserve">      </w:t>
            </w:r>
            <w:r w:rsidR="00562E33">
              <w:rPr>
                <w:rFonts w:ascii="TH SarabunPSK" w:eastAsia="Times New Roman" w:hAnsi="TH SarabunPSK" w:cs="TH SarabunPSK" w:hint="cs"/>
                <w:color w:val="000000" w:themeColor="text1"/>
                <w:sz w:val="32"/>
                <w:szCs w:val="32"/>
                <w:cs/>
              </w:rPr>
              <w:t xml:space="preserve">    </w:t>
            </w:r>
            <w:r w:rsidRPr="00562E33">
              <w:rPr>
                <w:rFonts w:ascii="TH SarabunPSK" w:eastAsia="Times New Roman" w:hAnsi="TH SarabunPSK" w:cs="TH SarabunPSK"/>
                <w:color w:val="000000" w:themeColor="text1"/>
                <w:sz w:val="32"/>
                <w:szCs w:val="32"/>
                <w:cs/>
              </w:rPr>
              <w:t xml:space="preserve">1.2  การเข้าถึงพื้นที่ผู้รับบริการ </w:t>
            </w:r>
          </w:p>
          <w:p w14:paraId="7DBAC7FE" w14:textId="5643FA16" w:rsidR="00D0722E" w:rsidRPr="00562E33" w:rsidRDefault="00562E33" w:rsidP="00D0722E">
            <w:pPr>
              <w:pStyle w:val="a8"/>
              <w:tabs>
                <w:tab w:val="left" w:pos="10081"/>
              </w:tabs>
              <w:ind w:left="250" w:hanging="224"/>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62E33">
              <w:rPr>
                <w:rFonts w:ascii="TH SarabunPSK" w:eastAsia="Times New Roman" w:hAnsi="TH SarabunPSK" w:cs="TH SarabunPSK"/>
                <w:color w:val="000000" w:themeColor="text1"/>
                <w:sz w:val="32"/>
                <w:szCs w:val="32"/>
                <w:cs/>
              </w:rPr>
              <w:t xml:space="preserve">2. การให้บริการผ่านการนำเทคโนโลยีดิจิทัลมาประยุกต์ใช้ </w:t>
            </w:r>
          </w:p>
          <w:p w14:paraId="01976957" w14:textId="4C1B8BAF" w:rsidR="00D0722E" w:rsidRPr="00562E33" w:rsidRDefault="00D0722E" w:rsidP="00D0722E">
            <w:pPr>
              <w:pStyle w:val="a8"/>
              <w:tabs>
                <w:tab w:val="left" w:pos="10081"/>
              </w:tabs>
              <w:ind w:left="250" w:hanging="224"/>
              <w:rPr>
                <w:rFonts w:ascii="TH SarabunPSK" w:eastAsia="Times New Roman" w:hAnsi="TH SarabunPSK" w:cs="TH SarabunPSK"/>
                <w:color w:val="000000" w:themeColor="text1"/>
                <w:sz w:val="32"/>
                <w:szCs w:val="32"/>
              </w:rPr>
            </w:pPr>
            <w:r w:rsidRPr="00562E33">
              <w:rPr>
                <w:rFonts w:ascii="TH SarabunPSK" w:eastAsia="Times New Roman" w:hAnsi="TH SarabunPSK" w:cs="TH SarabunPSK"/>
                <w:color w:val="000000" w:themeColor="text1"/>
                <w:sz w:val="32"/>
                <w:szCs w:val="32"/>
                <w:cs/>
              </w:rPr>
              <w:t xml:space="preserve">      </w:t>
            </w:r>
            <w:r w:rsidR="00562E33">
              <w:rPr>
                <w:rFonts w:ascii="TH SarabunPSK" w:eastAsia="Times New Roman" w:hAnsi="TH SarabunPSK" w:cs="TH SarabunPSK" w:hint="cs"/>
                <w:color w:val="000000" w:themeColor="text1"/>
                <w:sz w:val="32"/>
                <w:szCs w:val="32"/>
                <w:cs/>
              </w:rPr>
              <w:t xml:space="preserve">     </w:t>
            </w:r>
            <w:r w:rsidRPr="00562E33">
              <w:rPr>
                <w:rFonts w:ascii="TH SarabunPSK" w:eastAsia="Times New Roman" w:hAnsi="TH SarabunPSK" w:cs="TH SarabunPSK"/>
                <w:color w:val="000000" w:themeColor="text1"/>
                <w:sz w:val="32"/>
                <w:szCs w:val="32"/>
                <w:cs/>
              </w:rPr>
              <w:t xml:space="preserve">2.1  ฝึกผ่านระบบออนไลน์ </w:t>
            </w:r>
          </w:p>
          <w:p w14:paraId="28B0F112" w14:textId="46F02002" w:rsidR="00D0722E" w:rsidRPr="005931E6" w:rsidRDefault="00D0722E" w:rsidP="00D0722E">
            <w:pPr>
              <w:pStyle w:val="a8"/>
              <w:tabs>
                <w:tab w:val="left" w:pos="10081"/>
              </w:tabs>
              <w:ind w:left="250" w:hanging="224"/>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w:t>
            </w:r>
            <w:r w:rsidR="00562E33">
              <w:rPr>
                <w:rFonts w:ascii="TH SarabunPSK" w:eastAsia="Times New Roman" w:hAnsi="TH SarabunPSK" w:cs="TH SarabunPSK" w:hint="cs"/>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2.2  ฝึกทักษะโดยห้องปฏิบัติการของหน่วยงาน</w:t>
            </w:r>
          </w:p>
          <w:p w14:paraId="271CF770" w14:textId="003DB865" w:rsidR="00D0722E" w:rsidRPr="005931E6" w:rsidRDefault="00D0722E" w:rsidP="00562E33">
            <w:pPr>
              <w:pStyle w:val="a8"/>
              <w:numPr>
                <w:ilvl w:val="1"/>
                <w:numId w:val="31"/>
              </w:numPr>
              <w:tabs>
                <w:tab w:val="left" w:pos="10081"/>
              </w:tabs>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 xml:space="preserve"> ฝึกทักษะโดยใช้พื้นที่หน่วยงานภาคีเครือข่าย</w:t>
            </w:r>
          </w:p>
          <w:p w14:paraId="1D4D5600" w14:textId="5A321440" w:rsidR="00D0722E" w:rsidRPr="00562E33" w:rsidRDefault="00562E33" w:rsidP="00562E33">
            <w:pPr>
              <w:pStyle w:val="a8"/>
              <w:tabs>
                <w:tab w:val="left" w:pos="481"/>
              </w:tabs>
              <w:ind w:left="25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D0722E" w:rsidRPr="00562E33">
              <w:rPr>
                <w:rFonts w:ascii="TH SarabunPSK" w:eastAsia="Times New Roman" w:hAnsi="TH SarabunPSK" w:cs="TH SarabunPSK"/>
                <w:color w:val="000000" w:themeColor="text1"/>
                <w:sz w:val="32"/>
                <w:szCs w:val="32"/>
                <w:cs/>
              </w:rPr>
              <w:t>รูปแบบการให้บริการเชิงรุก</w:t>
            </w:r>
          </w:p>
          <w:p w14:paraId="3AE8F2B6" w14:textId="212D6A9D" w:rsidR="00D0722E" w:rsidRPr="005931E6" w:rsidRDefault="00562E33" w:rsidP="00D0722E">
            <w:pPr>
              <w:pStyle w:val="a8"/>
              <w:ind w:left="26"/>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การเข้าพื้นที่เพื่อสร้างองค์ความรู้ด้านทักษะอาชีพให้กับประชาชนในพื้นที่ ผ่านศูนย์ช่างประจำชุมชนเทิดไท้องค์ราชัน</w:t>
            </w:r>
          </w:p>
          <w:p w14:paraId="15B414DC" w14:textId="5FC0F67A" w:rsidR="00D0722E" w:rsidRPr="005931E6" w:rsidRDefault="00562E33" w:rsidP="00D0722E">
            <w:pPr>
              <w:pStyle w:val="a8"/>
              <w:ind w:left="0" w:firstLine="26"/>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lastRenderedPageBreak/>
              <w:t xml:space="preserve">         </w:t>
            </w:r>
            <w:r w:rsidR="00D0722E" w:rsidRPr="005931E6">
              <w:rPr>
                <w:rFonts w:ascii="TH SarabunPSK" w:eastAsia="Times New Roman" w:hAnsi="TH SarabunPSK" w:cs="TH SarabunPSK"/>
                <w:color w:val="000000" w:themeColor="text1"/>
                <w:sz w:val="32"/>
                <w:szCs w:val="32"/>
                <w:cs/>
              </w:rPr>
              <w:t xml:space="preserve">การเข้าพื้นที่ให้คำปรึกษาด้านการพัฒนาฝีมือแรงงานให้กับองค์กรปกครองส่วนท้องถิ่น </w:t>
            </w:r>
          </w:p>
          <w:p w14:paraId="2F5BDE44" w14:textId="22BAAF11" w:rsidR="00D0722E" w:rsidRPr="00562E33" w:rsidRDefault="00562E33" w:rsidP="00562E33">
            <w:pPr>
              <w:pStyle w:val="a8"/>
              <w:ind w:left="26"/>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การออกบริการหน่วยงานเคลื่อนที่ทั้งออกโดยหน่วยงานเองและออกร่วมกับจังหวัด</w:t>
            </w:r>
            <w:r>
              <w:rPr>
                <w:rFonts w:ascii="TH SarabunPSK" w:eastAsia="Times New Roman" w:hAnsi="TH SarabunPSK" w:cs="TH SarabunPSK" w:hint="cs"/>
                <w:color w:val="000000" w:themeColor="text1"/>
                <w:sz w:val="32"/>
                <w:szCs w:val="32"/>
                <w:cs/>
              </w:rPr>
              <w:t xml:space="preserve">     </w:t>
            </w:r>
            <w:r>
              <w:rPr>
                <w:rFonts w:ascii="TH SarabunPSK" w:eastAsia="Times New Roman" w:hAnsi="TH SarabunPSK" w:cs="TH SarabunPSK"/>
                <w:color w:val="000000" w:themeColor="text1"/>
                <w:sz w:val="32"/>
                <w:szCs w:val="32"/>
                <w:cs/>
              </w:rPr>
              <w:br/>
            </w:r>
            <w:r>
              <w:rPr>
                <w:rFonts w:ascii="TH SarabunPSK" w:eastAsia="Times New Roman" w:hAnsi="TH SarabunPSK" w:cs="TH SarabunPSK" w:hint="cs"/>
                <w:color w:val="000000" w:themeColor="text1"/>
                <w:sz w:val="32"/>
                <w:szCs w:val="32"/>
                <w:cs/>
              </w:rPr>
              <w:t xml:space="preserve">      </w:t>
            </w:r>
            <w:r w:rsidR="00D0722E" w:rsidRPr="00562E33">
              <w:rPr>
                <w:rFonts w:ascii="TH SarabunPSK" w:eastAsia="Times New Roman" w:hAnsi="TH SarabunPSK" w:cs="TH SarabunPSK"/>
                <w:color w:val="000000" w:themeColor="text1"/>
                <w:sz w:val="32"/>
                <w:szCs w:val="32"/>
                <w:cs/>
              </w:rPr>
              <w:t>รูปแบบการมีส่วนร่วมกับองค์กรภาคธุรกิจเพื่อขับเคลือนด้านการพัฒนากำลังคนจังหวัดกระบี่</w:t>
            </w:r>
          </w:p>
          <w:p w14:paraId="27DB59E3" w14:textId="3BDBBCEC" w:rsidR="00D0722E" w:rsidRPr="005931E6" w:rsidRDefault="00562E33" w:rsidP="00562E33">
            <w:pPr>
              <w:pStyle w:val="a8"/>
              <w:ind w:left="26"/>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b/>
                <w:bCs/>
                <w:color w:val="000000" w:themeColor="text1"/>
                <w:sz w:val="32"/>
                <w:szCs w:val="32"/>
                <w:cs/>
              </w:rPr>
              <w:t xml:space="preserve">         </w:t>
            </w:r>
            <w:r w:rsidR="00D0722E" w:rsidRPr="005931E6">
              <w:rPr>
                <w:rFonts w:ascii="TH SarabunPSK" w:eastAsia="Times New Roman" w:hAnsi="TH SarabunPSK" w:cs="TH SarabunPSK"/>
                <w:color w:val="000000" w:themeColor="text1"/>
                <w:sz w:val="32"/>
                <w:szCs w:val="32"/>
                <w:cs/>
              </w:rPr>
              <w:t>ร่วมประชุมและชี้แจงภารกิจของหน่วยงานในการประชุมจังหวัด หอการค้าจังหวัด สภาอุตสาหกรรมจังหวัด การประชุมกำนันผู้ใหญ่บ้าน สมาคมโรงแรม ชมรมบริหารงานบุคคล สมาคมธุรกิจท่องเที่ยวจังหวัดกระบี่  ชมรมผู้จัดการอาหารและเครื่องดื่ม สมาคมร้านอาหาร สมาคมมัคคุเทศก์ สมาคมสปาและการบริการเพื่อสขภาพ ชมรมมุสลิมฮาลาลแอนด์</w:t>
            </w:r>
            <w:proofErr w:type="spellStart"/>
            <w:r w:rsidR="00D0722E" w:rsidRPr="005931E6">
              <w:rPr>
                <w:rFonts w:ascii="TH SarabunPSK" w:eastAsia="Times New Roman" w:hAnsi="TH SarabunPSK" w:cs="TH SarabunPSK"/>
                <w:color w:val="000000" w:themeColor="text1"/>
                <w:sz w:val="32"/>
                <w:szCs w:val="32"/>
                <w:cs/>
              </w:rPr>
              <w:t>เฟ</w:t>
            </w:r>
            <w:proofErr w:type="spellEnd"/>
            <w:r w:rsidR="00D0722E" w:rsidRPr="005931E6">
              <w:rPr>
                <w:rFonts w:ascii="TH SarabunPSK" w:eastAsia="Times New Roman" w:hAnsi="TH SarabunPSK" w:cs="TH SarabunPSK"/>
                <w:color w:val="000000" w:themeColor="text1"/>
                <w:sz w:val="32"/>
                <w:szCs w:val="32"/>
                <w:cs/>
              </w:rPr>
              <w:t>รนด์ เป็นต้น</w:t>
            </w:r>
          </w:p>
        </w:tc>
      </w:tr>
      <w:tr w:rsidR="00F208B4" w:rsidRPr="005931E6" w14:paraId="706B6515" w14:textId="77777777" w:rsidTr="003E6B21">
        <w:tc>
          <w:tcPr>
            <w:tcW w:w="410" w:type="pct"/>
          </w:tcPr>
          <w:p w14:paraId="32B6039F" w14:textId="3F17F35E" w:rsidR="00600CAC" w:rsidRPr="005931E6" w:rsidRDefault="00600CAC" w:rsidP="00600CAC">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38</w:t>
            </w:r>
          </w:p>
        </w:tc>
        <w:tc>
          <w:tcPr>
            <w:tcW w:w="781" w:type="pct"/>
            <w:tcBorders>
              <w:top w:val="nil"/>
              <w:left w:val="nil"/>
              <w:bottom w:val="single" w:sz="4" w:space="0" w:color="auto"/>
              <w:right w:val="single" w:sz="4" w:space="0" w:color="auto"/>
            </w:tcBorders>
            <w:shd w:val="clear" w:color="auto" w:fill="auto"/>
          </w:tcPr>
          <w:p w14:paraId="0BB5C7D4" w14:textId="6779F4E7" w:rsidR="00600CAC" w:rsidRPr="005931E6" w:rsidRDefault="00600CAC" w:rsidP="00600CAC">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พัทลุง</w:t>
            </w:r>
          </w:p>
        </w:tc>
        <w:tc>
          <w:tcPr>
            <w:tcW w:w="3808" w:type="pct"/>
          </w:tcPr>
          <w:p w14:paraId="3E55DF17" w14:textId="77777777" w:rsidR="00600CAC" w:rsidRPr="00D81E65" w:rsidRDefault="00600CAC" w:rsidP="00D81E65">
            <w:pPr>
              <w:pStyle w:val="a8"/>
              <w:numPr>
                <w:ilvl w:val="0"/>
                <w:numId w:val="1"/>
              </w:numPr>
              <w:tabs>
                <w:tab w:val="left" w:pos="10081"/>
              </w:tabs>
              <w:ind w:left="239" w:hanging="239"/>
              <w:rPr>
                <w:rFonts w:ascii="TH SarabunPSK" w:eastAsia="Times New Roman" w:hAnsi="TH SarabunPSK" w:cs="TH SarabunPSK"/>
                <w:b/>
                <w:bCs/>
                <w:color w:val="000000" w:themeColor="text1"/>
                <w:sz w:val="32"/>
                <w:szCs w:val="32"/>
              </w:rPr>
            </w:pPr>
            <w:r w:rsidRPr="00D81E65">
              <w:rPr>
                <w:rFonts w:ascii="TH SarabunPSK" w:eastAsia="Times New Roman" w:hAnsi="TH SarabunPSK" w:cs="TH SarabunPSK"/>
                <w:b/>
                <w:bCs/>
                <w:color w:val="000000" w:themeColor="text1"/>
                <w:sz w:val="32"/>
                <w:szCs w:val="32"/>
                <w:cs/>
              </w:rPr>
              <w:t xml:space="preserve">เหตุผลความจำเป็น </w:t>
            </w:r>
          </w:p>
          <w:p w14:paraId="7F5C436D" w14:textId="77777777" w:rsidR="00600CAC" w:rsidRPr="005931E6" w:rsidRDefault="00600CAC" w:rsidP="00600CAC">
            <w:pPr>
              <w:tabs>
                <w:tab w:val="left" w:pos="851"/>
              </w:tabs>
              <w:jc w:val="thaiDistribute"/>
              <w:rPr>
                <w:rFonts w:ascii="TH SarabunPSK" w:eastAsia="Calibri" w:hAnsi="TH SarabunPSK" w:cs="TH SarabunPSK"/>
                <w:color w:val="000000" w:themeColor="text1"/>
                <w:sz w:val="32"/>
                <w:szCs w:val="32"/>
                <w:cs/>
              </w:rPr>
            </w:pPr>
            <w:r w:rsidRPr="005931E6">
              <w:rPr>
                <w:rFonts w:ascii="TH SarabunPSK" w:eastAsia="Times New Roman" w:hAnsi="TH SarabunPSK" w:cs="TH SarabunPSK"/>
                <w:color w:val="000000" w:themeColor="text1"/>
                <w:sz w:val="32"/>
                <w:szCs w:val="32"/>
                <w:cs/>
              </w:rPr>
              <w:t xml:space="preserve">     สำนักงานพัฒนาฝีมือแรงงานพัทลุง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เป็นหน่วยงานราชการส่วนกลาง สังกัดกรมพัฒนาฝีมือแรงงาน</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กระทรวงแรงงาน</w:t>
            </w:r>
            <w:r w:rsidRPr="005931E6">
              <w:rPr>
                <w:rFonts w:ascii="TH SarabunPSK" w:eastAsia="Times New Roman" w:hAnsi="TH SarabunPSK" w:cs="TH SarabunPSK"/>
                <w:color w:val="000000" w:themeColor="text1"/>
                <w:spacing w:val="-20"/>
                <w:sz w:val="32"/>
                <w:szCs w:val="32"/>
                <w:cs/>
              </w:rPr>
              <w:t xml:space="preserve">  </w:t>
            </w:r>
            <w:r w:rsidRPr="005931E6">
              <w:rPr>
                <w:rFonts w:ascii="TH SarabunPSK" w:eastAsia="Calibri" w:hAnsi="TH SarabunPSK" w:cs="TH SarabunPSK"/>
                <w:color w:val="000000" w:themeColor="text1"/>
                <w:spacing w:val="-2"/>
                <w:sz w:val="32"/>
                <w:szCs w:val="32"/>
                <w:cs/>
              </w:rPr>
              <w:t>มี</w:t>
            </w:r>
            <w:r w:rsidRPr="005931E6">
              <w:rPr>
                <w:rFonts w:ascii="TH SarabunPSK" w:eastAsia="Calibri" w:hAnsi="TH SarabunPSK" w:cs="TH SarabunPSK"/>
                <w:color w:val="000000" w:themeColor="text1"/>
                <w:spacing w:val="-6"/>
                <w:sz w:val="32"/>
                <w:szCs w:val="32"/>
                <w:cs/>
              </w:rPr>
              <w:t>ภารกิจในการพัฒนาศักยภาพกำลังแรงงานแบบครบวงจร  ตั้งแต่กระบวนการให้ความรู้ การสร้างความเข้าใจผ่านการฝึกอบรม</w:t>
            </w:r>
            <w:r w:rsidRPr="005931E6">
              <w:rPr>
                <w:rFonts w:ascii="TH SarabunPSK" w:eastAsia="Calibri" w:hAnsi="TH SarabunPSK" w:cs="TH SarabunPSK"/>
                <w:color w:val="000000" w:themeColor="text1"/>
                <w:sz w:val="32"/>
                <w:szCs w:val="32"/>
                <w:cs/>
              </w:rPr>
              <w:t>/สัมมนา การฝึกทักษะในการประกอบอาชีพสาขาต่างๆ ตามความต้องการของกลุ่มเป้าหมาย เพื่อ</w:t>
            </w:r>
            <w:r w:rsidRPr="005931E6">
              <w:rPr>
                <w:rFonts w:ascii="TH SarabunPSK" w:eastAsia="Calibri" w:hAnsi="TH SarabunPSK" w:cs="TH SarabunPSK"/>
                <w:color w:val="000000" w:themeColor="text1"/>
                <w:sz w:val="32"/>
                <w:szCs w:val="32"/>
              </w:rPr>
              <w:t xml:space="preserve"> Up Skill / Re Skill/New Skill  </w:t>
            </w:r>
            <w:r w:rsidRPr="005931E6">
              <w:rPr>
                <w:rFonts w:ascii="TH SarabunPSK" w:eastAsia="Calibri" w:hAnsi="TH SarabunPSK" w:cs="TH SarabunPSK"/>
                <w:color w:val="000000" w:themeColor="text1"/>
                <w:sz w:val="32"/>
                <w:szCs w:val="32"/>
                <w:cs/>
              </w:rPr>
              <w:t>โดยอาศัยกลไกการพัฒนาฝีมือแรงงานบูรณาการผ่านคณะอนุกรรมการพัฒนาแรงงานและประสานงานการฝึกอาชีพจังหวัด(กพร.ปจ.)  ทำให้กำลังแรงงานในจังหวัดมีการพัฒนาสมรรถนะที่สอดคล้องกับความต้องการตลาดแรงงานในพื้นที่  รวมทั้งการดำเนินงานภายใต้พระราชบัญญัติส่งเสริมการพัฒนาฝีมือแรงงาน พ.ศ.</w:t>
            </w:r>
            <w:r w:rsidRPr="005931E6">
              <w:rPr>
                <w:rFonts w:ascii="TH SarabunPSK" w:eastAsia="Calibri" w:hAnsi="TH SarabunPSK" w:cs="TH SarabunPSK"/>
                <w:color w:val="000000" w:themeColor="text1"/>
                <w:sz w:val="32"/>
                <w:szCs w:val="32"/>
              </w:rPr>
              <w:t xml:space="preserve">2545 </w:t>
            </w:r>
            <w:r w:rsidRPr="005931E6">
              <w:rPr>
                <w:rFonts w:ascii="TH SarabunPSK" w:eastAsia="Calibri" w:hAnsi="TH SarabunPSK" w:cs="TH SarabunPSK"/>
                <w:color w:val="000000" w:themeColor="text1"/>
                <w:sz w:val="32"/>
                <w:szCs w:val="32"/>
                <w:cs/>
              </w:rPr>
              <w:t xml:space="preserve">ได้แก่  การทดสอบมาตรฐานฝีมือแรงงาน เพื่อวัดความสามารถในการทำงาน การประเมินรับรองความรู้ความสามารถผู้ปฏิบัติงานในสาขาชีพที่อาจเป็นอันตรายต่อสาธารณะ  </w:t>
            </w:r>
            <w:r w:rsidRPr="005931E6">
              <w:rPr>
                <w:rFonts w:ascii="TH SarabunPSK" w:eastAsia="Calibri" w:hAnsi="TH SarabunPSK" w:cs="TH SarabunPSK"/>
                <w:color w:val="000000" w:themeColor="text1"/>
                <w:spacing w:val="-6"/>
                <w:sz w:val="32"/>
                <w:szCs w:val="32"/>
                <w:cs/>
              </w:rPr>
              <w:t>การส่งเสริมให้สถานประกอบกิจการดำเนินการ</w:t>
            </w:r>
            <w:r w:rsidRPr="005931E6">
              <w:rPr>
                <w:rFonts w:ascii="TH SarabunPSK" w:eastAsia="Calibri" w:hAnsi="TH SarabunPSK" w:cs="TH SarabunPSK"/>
                <w:color w:val="000000" w:themeColor="text1"/>
                <w:sz w:val="32"/>
                <w:szCs w:val="32"/>
                <w:cs/>
              </w:rPr>
              <w:t>พัฒนาสมรรถนะการทำงานของลูกจ้างให้มีทักษะสอดคล้องกับสภาพการทำงาน</w:t>
            </w:r>
            <w:r w:rsidRPr="005931E6">
              <w:rPr>
                <w:rFonts w:ascii="TH SarabunPSK" w:eastAsia="Calibri" w:hAnsi="TH SarabunPSK" w:cs="TH SarabunPSK"/>
                <w:color w:val="000000" w:themeColor="text1"/>
                <w:spacing w:val="-6"/>
                <w:sz w:val="32"/>
                <w:szCs w:val="32"/>
                <w:cs/>
              </w:rPr>
              <w:t xml:space="preserve">   โดยมีมาตรการ</w:t>
            </w:r>
            <w:r w:rsidRPr="005931E6">
              <w:rPr>
                <w:rFonts w:ascii="TH SarabunPSK" w:eastAsia="Calibri" w:hAnsi="TH SarabunPSK" w:cs="TH SarabunPSK"/>
                <w:color w:val="000000" w:themeColor="text1"/>
                <w:sz w:val="32"/>
                <w:szCs w:val="32"/>
                <w:cs/>
              </w:rPr>
              <w:t xml:space="preserve">จูงใจผ่านกลไกสิทธิประโยชน์ด้านภาษี  และกองทุนพัฒนาฝีมือแรงงานที่เปิดโอกาสให้นายจ้างกู้ยืมเงินในอัตราดอกเบี้ยต่ำ  เพื่อส่งเสริมการพัฒนาทักษะในการประกอบอาชีพทั้งระบบ  </w:t>
            </w:r>
          </w:p>
          <w:p w14:paraId="1193B725" w14:textId="77777777" w:rsidR="00600CAC" w:rsidRPr="005931E6" w:rsidRDefault="00600CAC" w:rsidP="00600CAC">
            <w:pPr>
              <w:tabs>
                <w:tab w:val="left" w:pos="851"/>
              </w:tabs>
              <w:spacing w:line="259" w:lineRule="auto"/>
              <w:jc w:val="thaiDistribute"/>
              <w:rPr>
                <w:rFonts w:ascii="TH SarabunPSK" w:eastAsia="Calibri" w:hAnsi="TH SarabunPSK" w:cs="TH SarabunPSK"/>
                <w:color w:val="000000" w:themeColor="text1"/>
                <w:sz w:val="32"/>
                <w:szCs w:val="32"/>
                <w:cs/>
              </w:rPr>
            </w:pP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pacing w:val="-12"/>
                <w:sz w:val="32"/>
                <w:szCs w:val="32"/>
                <w:cs/>
              </w:rPr>
              <w:t xml:space="preserve">ด้านการบริหารจัดการองค์กร  กรมพัฒนาฝีมือแรงงาน ไม่ได้กำหนดสำนักงานพัฒนาฝีมือแรงงานไว้ในโครงสร้างการแบ่งส่วนราชการ  ดังนั้น </w:t>
            </w:r>
            <w:r w:rsidRPr="005931E6">
              <w:rPr>
                <w:rFonts w:ascii="TH SarabunPSK" w:eastAsia="Calibri" w:hAnsi="TH SarabunPSK" w:cs="TH SarabunPSK"/>
                <w:color w:val="000000" w:themeColor="text1"/>
                <w:sz w:val="32"/>
                <w:szCs w:val="32"/>
                <w:cs/>
              </w:rPr>
              <w:t>ผู้อำนวยการสำนักงานพัฒนาฝีมือแรงงาน ซึ่งดำรงตำแหน่ง</w:t>
            </w:r>
            <w:r w:rsidRPr="005931E6">
              <w:rPr>
                <w:rFonts w:ascii="TH SarabunPSK" w:eastAsia="Calibri" w:hAnsi="TH SarabunPSK" w:cs="TH SarabunPSK"/>
                <w:color w:val="000000" w:themeColor="text1"/>
                <w:sz w:val="32"/>
                <w:szCs w:val="32"/>
                <w:cs/>
              </w:rPr>
              <w:lastRenderedPageBreak/>
              <w:t>ชำนาญการพิเศษ  จึงถือเป็นหัวหน้ากลุ่มงานที่ปฏิบัติงานอยู่ภายใต้การกำกับดูแลของสถาบันพัฒนาฝีมือแรงงานภาค 22 นครศรีธรรมราช ส่งผลให้การปฏิบัติงานในระดับจังหวัด</w:t>
            </w:r>
            <w:r w:rsidRPr="005931E6">
              <w:rPr>
                <w:rFonts w:ascii="TH SarabunPSK" w:eastAsia="Calibri" w:hAnsi="TH SarabunPSK" w:cs="TH SarabunPSK"/>
                <w:color w:val="000000" w:themeColor="text1"/>
                <w:spacing w:val="-6"/>
                <w:sz w:val="32"/>
                <w:szCs w:val="32"/>
                <w:cs/>
              </w:rPr>
              <w:t>จะไม่ได้รับการแต่งตั้งเป็น</w:t>
            </w:r>
            <w:r w:rsidRPr="005931E6">
              <w:rPr>
                <w:rFonts w:ascii="TH SarabunPSK" w:eastAsia="Calibri" w:hAnsi="TH SarabunPSK" w:cs="TH SarabunPSK"/>
                <w:color w:val="000000" w:themeColor="text1"/>
                <w:spacing w:val="-2"/>
                <w:sz w:val="32"/>
                <w:szCs w:val="32"/>
                <w:cs/>
              </w:rPr>
              <w:t>หน่วยงานรับผิดชอบหลัก ในการพัฒนาทรัพยากรมนุษย์ หรือการพัฒนาทักษะฝีมือ เพื่อการประกอบอาชีพตามภารกิจของหน่วยงาน</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pacing w:val="-2"/>
                <w:sz w:val="32"/>
                <w:szCs w:val="32"/>
                <w:cs/>
              </w:rPr>
              <w:t xml:space="preserve"> เกิดความเลื่อมล้ำในการแสดงความคิดเห็นและเสนอโครงการในที่ประชุมระดับจังหวัด</w:t>
            </w:r>
            <w:r w:rsidRPr="005931E6">
              <w:rPr>
                <w:rFonts w:ascii="TH SarabunPSK" w:eastAsia="Calibri" w:hAnsi="TH SarabunPSK" w:cs="TH SarabunPSK"/>
                <w:color w:val="000000" w:themeColor="text1"/>
                <w:sz w:val="32"/>
                <w:szCs w:val="32"/>
                <w:cs/>
              </w:rPr>
              <w:t xml:space="preserve"> </w:t>
            </w:r>
            <w:r w:rsidRPr="005931E6">
              <w:rPr>
                <w:rFonts w:ascii="TH SarabunPSK" w:eastAsia="Calibri" w:hAnsi="TH SarabunPSK" w:cs="TH SarabunPSK"/>
                <w:color w:val="000000" w:themeColor="text1"/>
                <w:spacing w:val="-2"/>
                <w:sz w:val="32"/>
                <w:szCs w:val="32"/>
                <w:cs/>
              </w:rPr>
              <w:t xml:space="preserve"> </w:t>
            </w:r>
            <w:r w:rsidRPr="005931E6">
              <w:rPr>
                <w:rFonts w:ascii="TH SarabunPSK" w:eastAsia="Calibri" w:hAnsi="TH SarabunPSK" w:cs="TH SarabunPSK"/>
                <w:color w:val="000000" w:themeColor="text1"/>
                <w:sz w:val="32"/>
                <w:szCs w:val="32"/>
                <w:cs/>
              </w:rPr>
              <w:t>จึงจำเป็นต้องยกระดับเป็นสถาบันพัฒนาฝีมือแรงงาน เพื่อให้ตำแหน่งผู้อำนวยการสถาบันพัฒนาฝีมือแรงงานมีฐานะเป็นหัวหน้าส่วนราชการอย่างแท้จริง และ</w:t>
            </w:r>
            <w:r w:rsidRPr="005931E6">
              <w:rPr>
                <w:rFonts w:ascii="TH SarabunPSK" w:eastAsia="Calibri" w:hAnsi="TH SarabunPSK" w:cs="TH SarabunPSK"/>
                <w:color w:val="000000" w:themeColor="text1"/>
                <w:sz w:val="24"/>
                <w:szCs w:val="32"/>
                <w:cs/>
              </w:rPr>
              <w:t>เพื่อให้การทำหน้าที่นายทะเบียนของผู้อำนวยการสถาบันพัฒนาฝีมือแรงงานตามพระราชบัญญัติส่งเสริมการพัฒนาฝีมือแรงงาน พ.ศ. 2545 ถูกต้องตามกฎหมาย</w:t>
            </w:r>
            <w:r w:rsidRPr="005931E6">
              <w:rPr>
                <w:rFonts w:ascii="TH SarabunPSK" w:eastAsia="Calibri" w:hAnsi="TH SarabunPSK" w:cs="TH SarabunPSK"/>
                <w:color w:val="000000" w:themeColor="text1"/>
                <w:sz w:val="32"/>
                <w:szCs w:val="32"/>
                <w:cs/>
              </w:rPr>
              <w:t>ในเขตพื้นที่การปกครองของจังหวัดพัทลุง</w:t>
            </w:r>
          </w:p>
          <w:p w14:paraId="6AE5B45F" w14:textId="77777777" w:rsidR="00600CAC" w:rsidRPr="00D81E65" w:rsidRDefault="00600CAC" w:rsidP="00D81E65">
            <w:pPr>
              <w:pStyle w:val="a8"/>
              <w:numPr>
                <w:ilvl w:val="0"/>
                <w:numId w:val="1"/>
              </w:numPr>
              <w:ind w:left="343" w:hanging="378"/>
              <w:jc w:val="thaiDistribute"/>
              <w:rPr>
                <w:rFonts w:ascii="TH SarabunPSK" w:eastAsia="Times New Roman" w:hAnsi="TH SarabunPSK" w:cs="TH SarabunPSK"/>
                <w:b/>
                <w:bCs/>
                <w:color w:val="000000" w:themeColor="text1"/>
                <w:sz w:val="32"/>
                <w:szCs w:val="32"/>
              </w:rPr>
            </w:pPr>
            <w:r w:rsidRPr="00D81E65">
              <w:rPr>
                <w:rFonts w:ascii="TH SarabunPSK" w:eastAsia="Times New Roman" w:hAnsi="TH SarabunPSK" w:cs="TH SarabunPSK"/>
                <w:b/>
                <w:bCs/>
                <w:color w:val="000000" w:themeColor="text1"/>
                <w:sz w:val="32"/>
                <w:szCs w:val="32"/>
                <w:cs/>
              </w:rPr>
              <w:t>สภาพเศรษฐกิจของจังหวัดพัทลุง</w:t>
            </w:r>
          </w:p>
          <w:p w14:paraId="0945879E" w14:textId="41ADAA88" w:rsidR="00600CAC" w:rsidRDefault="00600CAC" w:rsidP="00600CAC">
            <w:pPr>
              <w:pStyle w:val="a8"/>
              <w:tabs>
                <w:tab w:val="left" w:pos="10081"/>
              </w:tabs>
              <w:ind w:left="0" w:firstLine="250"/>
              <w:jc w:val="thaiDistribute"/>
              <w:rPr>
                <w:rStyle w:val="fontstyle01"/>
                <w:rFonts w:ascii="TH SarabunPSK" w:hAnsi="TH SarabunPSK" w:cs="TH SarabunPSK"/>
                <w:color w:val="000000" w:themeColor="text1"/>
              </w:rPr>
            </w:pPr>
            <w:r w:rsidRPr="005931E6">
              <w:rPr>
                <w:rStyle w:val="fontstyle01"/>
                <w:rFonts w:ascii="TH SarabunPSK" w:hAnsi="TH SarabunPSK" w:cs="TH SarabunPSK"/>
                <w:color w:val="000000" w:themeColor="text1"/>
                <w:cs/>
              </w:rPr>
              <w:t xml:space="preserve">     ผลิตภัณฑ์มวลรวมจังหวัดพัทลุง ณ ราคาประจำปี  </w:t>
            </w:r>
            <w:r w:rsidRPr="005931E6">
              <w:rPr>
                <w:rStyle w:val="fontstyle01"/>
                <w:rFonts w:ascii="TH SarabunPSK" w:hAnsi="TH SarabunPSK" w:cs="TH SarabunPSK"/>
                <w:color w:val="000000" w:themeColor="text1"/>
              </w:rPr>
              <w:t xml:space="preserve">2562 </w:t>
            </w:r>
            <w:r w:rsidRPr="005931E6">
              <w:rPr>
                <w:rStyle w:val="fontstyle01"/>
                <w:rFonts w:ascii="TH SarabunPSK" w:hAnsi="TH SarabunPSK" w:cs="TH SarabunPSK"/>
                <w:color w:val="000000" w:themeColor="text1"/>
                <w:cs/>
              </w:rPr>
              <w:t xml:space="preserve">โดยเฉลี่ยสาขาการเกษตร การป่าไม้ และการประมง มีสัดส่วนสูงที่สุดร้อยละ </w:t>
            </w:r>
            <w:r w:rsidRPr="005931E6">
              <w:rPr>
                <w:rStyle w:val="fontstyle01"/>
                <w:rFonts w:ascii="TH SarabunPSK" w:hAnsi="TH SarabunPSK" w:cs="TH SarabunPSK"/>
                <w:color w:val="000000" w:themeColor="text1"/>
              </w:rPr>
              <w:t xml:space="preserve">31.31 </w:t>
            </w:r>
            <w:r w:rsidRPr="005931E6">
              <w:rPr>
                <w:rStyle w:val="fontstyle01"/>
                <w:rFonts w:ascii="TH SarabunPSK" w:hAnsi="TH SarabunPSK" w:cs="TH SarabunPSK"/>
                <w:color w:val="000000" w:themeColor="text1"/>
                <w:cs/>
              </w:rPr>
              <w:t xml:space="preserve">ของสัดส่วนเฉลี่ยทั้ง </w:t>
            </w:r>
            <w:r w:rsidRPr="005931E6">
              <w:rPr>
                <w:rStyle w:val="fontstyle01"/>
                <w:rFonts w:ascii="TH SarabunPSK" w:hAnsi="TH SarabunPSK" w:cs="TH SarabunPSK"/>
                <w:color w:val="000000" w:themeColor="text1"/>
              </w:rPr>
              <w:t xml:space="preserve">19 </w:t>
            </w:r>
            <w:r w:rsidRPr="005931E6">
              <w:rPr>
                <w:rStyle w:val="fontstyle01"/>
                <w:rFonts w:ascii="TH SarabunPSK" w:hAnsi="TH SarabunPSK" w:cs="TH SarabunPSK"/>
                <w:color w:val="000000" w:themeColor="text1"/>
                <w:cs/>
              </w:rPr>
              <w:t xml:space="preserve">สาขา การผลิตและการบริการ รองลงมาได้แก่ สาขาการขายส่ง การขายปลีก การซ่อมแซมยานยนต์ และจักรยานยนต์ สาขาการผลิตอุตสาหกรรม มีสัดส่วนร้อยละ </w:t>
            </w:r>
            <w:r w:rsidRPr="005931E6">
              <w:rPr>
                <w:rStyle w:val="fontstyle01"/>
                <w:rFonts w:ascii="TH SarabunPSK" w:hAnsi="TH SarabunPSK" w:cs="TH SarabunPSK"/>
                <w:color w:val="000000" w:themeColor="text1"/>
              </w:rPr>
              <w:t xml:space="preserve">13.02 </w:t>
            </w:r>
            <w:r w:rsidRPr="005931E6">
              <w:rPr>
                <w:rStyle w:val="fontstyle01"/>
                <w:rFonts w:ascii="TH SarabunPSK" w:hAnsi="TH SarabunPSK" w:cs="TH SarabunPSK"/>
                <w:color w:val="000000" w:themeColor="text1"/>
                <w:cs/>
              </w:rPr>
              <w:t xml:space="preserve">และ </w:t>
            </w:r>
            <w:r w:rsidRPr="005931E6">
              <w:rPr>
                <w:rStyle w:val="fontstyle01"/>
                <w:rFonts w:ascii="TH SarabunPSK" w:hAnsi="TH SarabunPSK" w:cs="TH SarabunPSK"/>
                <w:color w:val="000000" w:themeColor="text1"/>
              </w:rPr>
              <w:t xml:space="preserve">9.16 </w:t>
            </w:r>
            <w:r w:rsidRPr="005931E6">
              <w:rPr>
                <w:rStyle w:val="fontstyle01"/>
                <w:rFonts w:ascii="TH SarabunPSK" w:hAnsi="TH SarabunPSK" w:cs="TH SarabunPSK"/>
                <w:color w:val="000000" w:themeColor="text1"/>
                <w:cs/>
              </w:rPr>
              <w:t>ตามลำดับ</w:t>
            </w:r>
          </w:p>
          <w:p w14:paraId="3E73EA24" w14:textId="580321FF" w:rsidR="00F92247" w:rsidRPr="00F92247" w:rsidRDefault="00F92247" w:rsidP="00F92247">
            <w:pPr>
              <w:tabs>
                <w:tab w:val="left" w:pos="10081"/>
              </w:tabs>
              <w:jc w:val="thaiDistribute"/>
              <w:rPr>
                <w:rFonts w:ascii="TH SarabunPSK" w:hAnsi="TH SarabunPSK" w:cs="TH SarabunPSK" w:hint="cs"/>
                <w:color w:val="000000" w:themeColor="text1"/>
                <w:sz w:val="32"/>
                <w:szCs w:val="32"/>
              </w:rPr>
            </w:pPr>
            <w:r>
              <w:rPr>
                <w:rStyle w:val="fontstyle01"/>
                <w:rFonts w:ascii="TH SarabunPSK" w:hAnsi="TH SarabunPSK" w:cs="TH SarabunPSK" w:hint="cs"/>
                <w:color w:val="000000" w:themeColor="text1"/>
                <w:cs/>
              </w:rPr>
              <w:t xml:space="preserve">         </w:t>
            </w:r>
            <w:r w:rsidRPr="005931E6">
              <w:rPr>
                <w:rStyle w:val="fontstyle01"/>
                <w:rFonts w:ascii="TH SarabunPSK" w:hAnsi="TH SarabunPSK" w:cs="TH SarabunPSK"/>
                <w:color w:val="000000" w:themeColor="text1"/>
                <w:cs/>
              </w:rPr>
              <w:t xml:space="preserve">ในปี </w:t>
            </w:r>
            <w:r w:rsidRPr="005931E6">
              <w:rPr>
                <w:rStyle w:val="fontstyle01"/>
                <w:rFonts w:ascii="TH SarabunPSK" w:hAnsi="TH SarabunPSK" w:cs="TH SarabunPSK"/>
                <w:color w:val="000000" w:themeColor="text1"/>
              </w:rPr>
              <w:t xml:space="preserve">2562 </w:t>
            </w:r>
            <w:r w:rsidRPr="005931E6">
              <w:rPr>
                <w:rStyle w:val="fontstyle01"/>
                <w:rFonts w:ascii="TH SarabunPSK" w:hAnsi="TH SarabunPSK" w:cs="TH SarabunPSK"/>
                <w:color w:val="000000" w:themeColor="text1"/>
                <w:cs/>
              </w:rPr>
              <w:t>จังหวัดพัทลุงมีมูลค่าผลิตภัณฑ์มวลรวม ณ ราคาประจำปีทั้งสิ้น</w:t>
            </w:r>
            <w:r w:rsidRPr="005931E6">
              <w:rPr>
                <w:rStyle w:val="fontstyle01"/>
                <w:rFonts w:ascii="TH SarabunPSK" w:hAnsi="TH SarabunPSK" w:cs="TH SarabunPSK"/>
                <w:color w:val="000000" w:themeColor="text1"/>
              </w:rPr>
              <w:t xml:space="preserve"> 37,247 </w:t>
            </w:r>
            <w:r w:rsidRPr="005931E6">
              <w:rPr>
                <w:rStyle w:val="fontstyle01"/>
                <w:rFonts w:ascii="TH SarabunPSK" w:hAnsi="TH SarabunPSK" w:cs="TH SarabunPSK"/>
                <w:color w:val="000000" w:themeColor="text1"/>
                <w:cs/>
              </w:rPr>
              <w:t xml:space="preserve">ล้านบาท สูงขึ้นจากปี </w:t>
            </w:r>
            <w:r w:rsidRPr="005931E6">
              <w:rPr>
                <w:rStyle w:val="fontstyle01"/>
                <w:rFonts w:ascii="TH SarabunPSK" w:hAnsi="TH SarabunPSK" w:cs="TH SarabunPSK"/>
                <w:color w:val="000000" w:themeColor="text1"/>
              </w:rPr>
              <w:t xml:space="preserve">2561 </w:t>
            </w:r>
            <w:r w:rsidRPr="005931E6">
              <w:rPr>
                <w:rStyle w:val="fontstyle01"/>
                <w:rFonts w:ascii="TH SarabunPSK" w:hAnsi="TH SarabunPSK" w:cs="TH SarabunPSK"/>
                <w:color w:val="000000" w:themeColor="text1"/>
                <w:cs/>
              </w:rPr>
              <w:t xml:space="preserve">จำนวน </w:t>
            </w:r>
            <w:r w:rsidRPr="005931E6">
              <w:rPr>
                <w:rStyle w:val="fontstyle01"/>
                <w:rFonts w:ascii="TH SarabunPSK" w:hAnsi="TH SarabunPSK" w:cs="TH SarabunPSK"/>
                <w:color w:val="000000" w:themeColor="text1"/>
              </w:rPr>
              <w:t xml:space="preserve">1,292 </w:t>
            </w:r>
            <w:r w:rsidRPr="005931E6">
              <w:rPr>
                <w:rStyle w:val="fontstyle01"/>
                <w:rFonts w:ascii="TH SarabunPSK" w:hAnsi="TH SarabunPSK" w:cs="TH SarabunPSK"/>
                <w:color w:val="000000" w:themeColor="text1"/>
                <w:cs/>
              </w:rPr>
              <w:t xml:space="preserve">ล้านบาท </w:t>
            </w:r>
            <w:r w:rsidRPr="005931E6">
              <w:rPr>
                <w:rStyle w:val="fontstyle01"/>
                <w:rFonts w:ascii="TH SarabunPSK" w:hAnsi="TH SarabunPSK" w:cs="TH SarabunPSK"/>
                <w:color w:val="000000" w:themeColor="text1"/>
              </w:rPr>
              <w:t xml:space="preserve">3.58%) </w:t>
            </w:r>
            <w:r w:rsidRPr="005931E6">
              <w:rPr>
                <w:rStyle w:val="fontstyle01"/>
                <w:rFonts w:ascii="TH SarabunPSK" w:hAnsi="TH SarabunPSK" w:cs="TH SarabunPSK"/>
                <w:color w:val="000000" w:themeColor="text1"/>
                <w:cs/>
              </w:rPr>
              <w:t xml:space="preserve">เป็นลำดับที่ </w:t>
            </w:r>
            <w:r w:rsidRPr="005931E6">
              <w:rPr>
                <w:rStyle w:val="fontstyle01"/>
                <w:rFonts w:ascii="TH SarabunPSK" w:hAnsi="TH SarabunPSK" w:cs="TH SarabunPSK"/>
                <w:color w:val="000000" w:themeColor="text1"/>
              </w:rPr>
              <w:t xml:space="preserve">12 </w:t>
            </w:r>
            <w:r w:rsidRPr="005931E6">
              <w:rPr>
                <w:rStyle w:val="fontstyle01"/>
                <w:rFonts w:ascii="TH SarabunPSK" w:hAnsi="TH SarabunPSK" w:cs="TH SarabunPSK"/>
                <w:color w:val="000000" w:themeColor="text1"/>
                <w:cs/>
              </w:rPr>
              <w:t xml:space="preserve">ของภาค และลำดับที่ </w:t>
            </w:r>
            <w:r w:rsidRPr="005931E6">
              <w:rPr>
                <w:rStyle w:val="fontstyle01"/>
                <w:rFonts w:ascii="TH SarabunPSK" w:hAnsi="TH SarabunPSK" w:cs="TH SarabunPSK"/>
                <w:color w:val="000000" w:themeColor="text1"/>
              </w:rPr>
              <w:t xml:space="preserve">60 </w:t>
            </w:r>
            <w:r w:rsidRPr="005931E6">
              <w:rPr>
                <w:rStyle w:val="fontstyle01"/>
                <w:rFonts w:ascii="TH SarabunPSK" w:hAnsi="TH SarabunPSK" w:cs="TH SarabunPSK"/>
                <w:color w:val="000000" w:themeColor="text1"/>
                <w:cs/>
              </w:rPr>
              <w:t>ของประเทศ รายได้ส่วนใหญ่ของจังหวัดพัทลุง มาจากผลผลิตด้านการเกษตร โดยเฉพาะยางพารา ข้าว ปาล์มน้ำมัน ไม้ผล ไม้ยืนต้น พืชไร่</w:t>
            </w:r>
            <w:r w:rsidRPr="005931E6">
              <w:rPr>
                <w:rStyle w:val="fontstyle01"/>
                <w:rFonts w:ascii="TH SarabunPSK" w:hAnsi="TH SarabunPSK" w:cs="TH SarabunPSK"/>
                <w:color w:val="000000" w:themeColor="text1"/>
              </w:rPr>
              <w:t xml:space="preserve"> </w:t>
            </w:r>
            <w:r w:rsidRPr="005931E6">
              <w:rPr>
                <w:rStyle w:val="fontstyle01"/>
                <w:rFonts w:ascii="TH SarabunPSK" w:hAnsi="TH SarabunPSK" w:cs="TH SarabunPSK"/>
                <w:color w:val="000000" w:themeColor="text1"/>
                <w:cs/>
              </w:rPr>
              <w:t>ผัก และ  ปศุสัตว์ รวมทั้งประมง ทั้งนี้ เพราะศักยภาพโดยรวมเหมาะแก่การทำการเกษตร</w:t>
            </w:r>
            <w:r w:rsidRPr="005931E6">
              <w:rPr>
                <w:rStyle w:val="fontstyle01"/>
                <w:rFonts w:ascii="TH SarabunPSK" w:hAnsi="TH SarabunPSK" w:cs="TH SarabunPSK"/>
                <w:color w:val="000000" w:themeColor="text1"/>
              </w:rPr>
              <w:t xml:space="preserve"> </w:t>
            </w:r>
            <w:r w:rsidRPr="005931E6">
              <w:rPr>
                <w:rStyle w:val="fontstyle01"/>
                <w:rFonts w:ascii="TH SarabunPSK" w:hAnsi="TH SarabunPSK" w:cs="TH SarabunPSK"/>
                <w:color w:val="000000" w:themeColor="text1"/>
                <w:cs/>
              </w:rPr>
              <w:t>ทิศตะวันตกเป็นเทือกเขาบรรทัด แหล่งต้นน้ำลำธาร (พื้นที่ลาดเอียงไม่มาก) และทิศตะวันออกของจังหวัดจรดทะเลสาบสงขลา จะเป็นที่ราบลุ่ม</w:t>
            </w:r>
          </w:p>
          <w:p w14:paraId="4B70697A" w14:textId="643B87DF" w:rsidR="00600CAC" w:rsidRDefault="00600CAC" w:rsidP="00600CAC">
            <w:pPr>
              <w:pStyle w:val="a8"/>
              <w:tabs>
                <w:tab w:val="left" w:pos="10081"/>
              </w:tabs>
              <w:ind w:left="0" w:firstLine="250"/>
              <w:jc w:val="thaiDistribute"/>
              <w:rPr>
                <w:rStyle w:val="fontstyle01"/>
                <w:rFonts w:ascii="TH SarabunPSK" w:hAnsi="TH SarabunPSK" w:cs="TH SarabunPSK"/>
                <w:color w:val="000000" w:themeColor="text1"/>
              </w:rPr>
            </w:pPr>
            <w:r w:rsidRPr="005931E6">
              <w:rPr>
                <w:rStyle w:val="fontstyle01"/>
                <w:rFonts w:ascii="TH SarabunPSK" w:hAnsi="TH SarabunPSK" w:cs="TH SarabunPSK"/>
                <w:color w:val="000000" w:themeColor="text1"/>
                <w:cs/>
              </w:rPr>
              <w:t xml:space="preserve">     </w:t>
            </w:r>
          </w:p>
          <w:p w14:paraId="289767F8" w14:textId="537C6EA2" w:rsidR="00F92247" w:rsidRDefault="00F92247" w:rsidP="00600CAC">
            <w:pPr>
              <w:pStyle w:val="a8"/>
              <w:tabs>
                <w:tab w:val="left" w:pos="10081"/>
              </w:tabs>
              <w:ind w:left="0" w:firstLine="250"/>
              <w:jc w:val="thaiDistribute"/>
              <w:rPr>
                <w:rStyle w:val="fontstyle01"/>
                <w:rFonts w:ascii="TH SarabunPSK" w:hAnsi="TH SarabunPSK" w:cs="TH SarabunPSK"/>
                <w:color w:val="000000" w:themeColor="text1"/>
              </w:rPr>
            </w:pPr>
          </w:p>
          <w:p w14:paraId="67AD1903" w14:textId="76A571F6" w:rsidR="00F92247" w:rsidRDefault="00F92247" w:rsidP="00600CAC">
            <w:pPr>
              <w:pStyle w:val="a8"/>
              <w:tabs>
                <w:tab w:val="left" w:pos="10081"/>
              </w:tabs>
              <w:ind w:left="0" w:firstLine="250"/>
              <w:jc w:val="thaiDistribute"/>
              <w:rPr>
                <w:rStyle w:val="fontstyle01"/>
                <w:rFonts w:ascii="TH SarabunPSK" w:hAnsi="TH SarabunPSK" w:cs="TH SarabunPSK"/>
                <w:color w:val="000000" w:themeColor="text1"/>
              </w:rPr>
            </w:pPr>
          </w:p>
          <w:p w14:paraId="4411DD75" w14:textId="7C69AB57" w:rsidR="00F92247" w:rsidRDefault="00F92247" w:rsidP="00600CAC">
            <w:pPr>
              <w:pStyle w:val="a8"/>
              <w:tabs>
                <w:tab w:val="left" w:pos="10081"/>
              </w:tabs>
              <w:ind w:left="0" w:firstLine="250"/>
              <w:jc w:val="thaiDistribute"/>
              <w:rPr>
                <w:rStyle w:val="fontstyle01"/>
                <w:rFonts w:ascii="TH SarabunPSK" w:hAnsi="TH SarabunPSK" w:cs="TH SarabunPSK"/>
                <w:color w:val="000000" w:themeColor="text1"/>
              </w:rPr>
            </w:pPr>
          </w:p>
          <w:p w14:paraId="7CDF20A3" w14:textId="5AD871CB" w:rsidR="00F92247" w:rsidRDefault="00F92247" w:rsidP="00600CAC">
            <w:pPr>
              <w:pStyle w:val="a8"/>
              <w:tabs>
                <w:tab w:val="left" w:pos="10081"/>
              </w:tabs>
              <w:ind w:left="0" w:firstLine="250"/>
              <w:jc w:val="thaiDistribute"/>
              <w:rPr>
                <w:rStyle w:val="fontstyle01"/>
                <w:rFonts w:ascii="TH SarabunPSK" w:hAnsi="TH SarabunPSK" w:cs="TH SarabunPSK"/>
                <w:color w:val="000000" w:themeColor="text1"/>
              </w:rPr>
            </w:pPr>
            <w:r w:rsidRPr="005931E6">
              <w:rPr>
                <w:rFonts w:ascii="TH SarabunPSK" w:hAnsi="TH SarabunPSK" w:cs="TH SarabunPSK"/>
                <w:noProof/>
                <w:color w:val="000000" w:themeColor="text1"/>
                <w:sz w:val="32"/>
                <w:szCs w:val="32"/>
              </w:rPr>
              <w:lastRenderedPageBreak/>
              <w:drawing>
                <wp:anchor distT="0" distB="0" distL="114300" distR="114300" simplePos="0" relativeHeight="251658752" behindDoc="0" locked="0" layoutInCell="1" allowOverlap="1" wp14:anchorId="79FC50CF" wp14:editId="5D9BA4E3">
                  <wp:simplePos x="0" y="0"/>
                  <wp:positionH relativeFrom="column">
                    <wp:posOffset>68580</wp:posOffset>
                  </wp:positionH>
                  <wp:positionV relativeFrom="paragraph">
                    <wp:posOffset>147320</wp:posOffset>
                  </wp:positionV>
                  <wp:extent cx="4772025" cy="5734050"/>
                  <wp:effectExtent l="0" t="0" r="9525" b="0"/>
                  <wp:wrapThrough wrapText="bothSides">
                    <wp:wrapPolygon edited="0">
                      <wp:start x="0" y="0"/>
                      <wp:lineTo x="0" y="21528"/>
                      <wp:lineTo x="21557" y="21528"/>
                      <wp:lineTo x="21557" y="0"/>
                      <wp:lineTo x="0" y="0"/>
                    </wp:wrapPolygon>
                  </wp:wrapThrough>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772025" cy="5734050"/>
                          </a:xfrm>
                          <a:prstGeom prst="rect">
                            <a:avLst/>
                          </a:prstGeom>
                        </pic:spPr>
                      </pic:pic>
                    </a:graphicData>
                  </a:graphic>
                  <wp14:sizeRelH relativeFrom="page">
                    <wp14:pctWidth>0</wp14:pctWidth>
                  </wp14:sizeRelH>
                  <wp14:sizeRelV relativeFrom="page">
                    <wp14:pctHeight>0</wp14:pctHeight>
                  </wp14:sizeRelV>
                </wp:anchor>
              </w:drawing>
            </w:r>
          </w:p>
          <w:p w14:paraId="328B4630" w14:textId="77777777" w:rsidR="00600CAC" w:rsidRPr="00F92247" w:rsidRDefault="00600CAC" w:rsidP="00F92247">
            <w:pPr>
              <w:tabs>
                <w:tab w:val="left" w:pos="10081"/>
              </w:tabs>
              <w:jc w:val="thaiDistribute"/>
              <w:rPr>
                <w:rStyle w:val="fontstyle01"/>
                <w:rFonts w:ascii="TH SarabunPSK" w:hAnsi="TH SarabunPSK" w:cs="TH SarabunPSK"/>
                <w:color w:val="000000" w:themeColor="text1"/>
              </w:rPr>
            </w:pPr>
          </w:p>
          <w:p w14:paraId="24106340" w14:textId="77777777" w:rsidR="00600CAC" w:rsidRPr="00F92247" w:rsidRDefault="00600CAC" w:rsidP="00F92247">
            <w:pPr>
              <w:pStyle w:val="a8"/>
              <w:numPr>
                <w:ilvl w:val="0"/>
                <w:numId w:val="1"/>
              </w:numPr>
              <w:tabs>
                <w:tab w:val="left" w:pos="10081"/>
              </w:tabs>
              <w:ind w:left="343" w:hanging="284"/>
              <w:rPr>
                <w:rFonts w:ascii="TH SarabunPSK" w:eastAsia="Times New Roman" w:hAnsi="TH SarabunPSK" w:cs="TH SarabunPSK"/>
                <w:b/>
                <w:bCs/>
                <w:color w:val="000000" w:themeColor="text1"/>
                <w:sz w:val="32"/>
                <w:szCs w:val="32"/>
              </w:rPr>
            </w:pPr>
            <w:r w:rsidRPr="00F92247">
              <w:rPr>
                <w:rFonts w:ascii="TH SarabunPSK" w:eastAsia="Times New Roman" w:hAnsi="TH SarabunPSK" w:cs="TH SarabunPSK"/>
                <w:b/>
                <w:bCs/>
                <w:color w:val="000000" w:themeColor="text1"/>
                <w:sz w:val="32"/>
                <w:szCs w:val="32"/>
                <w:cs/>
              </w:rPr>
              <w:lastRenderedPageBreak/>
              <w:t>การรองรับการขยายตัวทางเศรษฐกิจในอนาคต</w:t>
            </w:r>
            <w:r w:rsidRPr="00F92247">
              <w:rPr>
                <w:rFonts w:ascii="TH SarabunPSK" w:eastAsia="Times New Roman" w:hAnsi="TH SarabunPSK" w:cs="TH SarabunPSK"/>
                <w:color w:val="000000" w:themeColor="text1"/>
                <w:sz w:val="32"/>
                <w:szCs w:val="32"/>
                <w:cs/>
              </w:rPr>
              <w:t xml:space="preserve"> </w:t>
            </w:r>
          </w:p>
          <w:p w14:paraId="23BC507D" w14:textId="77777777" w:rsidR="00600CAC" w:rsidRPr="005931E6" w:rsidRDefault="00600CAC" w:rsidP="00600CAC">
            <w:pPr>
              <w:ind w:firstLine="289"/>
              <w:jc w:val="thaiDistribute"/>
              <w:rPr>
                <w:rFonts w:ascii="TH SarabunPSK"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t xml:space="preserve"> </w:t>
            </w:r>
            <w:r w:rsidRPr="005931E6">
              <w:rPr>
                <w:rFonts w:ascii="TH SarabunPSK" w:hAnsi="TH SarabunPSK" w:cs="TH SarabunPSK"/>
                <w:color w:val="000000" w:themeColor="text1"/>
                <w:sz w:val="32"/>
                <w:szCs w:val="32"/>
                <w:cs/>
              </w:rPr>
              <w:t>จังหวัดพัทลุงได้กำหนดทิศทางการพัฒนาจังหวัดเชิงรุก ดังนี้ (ข้อมูลจังหวัดพัทลุง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๒๕๖๔)</w:t>
            </w:r>
          </w:p>
          <w:p w14:paraId="0A6894C5" w14:textId="0FE6A02D" w:rsidR="00600CAC" w:rsidRPr="005931E6" w:rsidRDefault="00600CAC" w:rsidP="00600CAC">
            <w:pPr>
              <w:ind w:firstLine="28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1.</w:t>
            </w:r>
            <w:r w:rsidRPr="005931E6">
              <w:rPr>
                <w:rFonts w:ascii="TH SarabunPSK" w:hAnsi="TH SarabunPSK" w:cs="TH SarabunPSK"/>
                <w:color w:val="000000" w:themeColor="text1"/>
                <w:sz w:val="32"/>
                <w:szCs w:val="32"/>
                <w:u w:val="single"/>
                <w:cs/>
              </w:rPr>
              <w:t>ด้านการเกษตร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พัฒนาศักยภาพการผลิตและการแปรรูปผลผลิตทางการเกษตรที่มีศักยภาพ</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ยางพารา ปาล์มน้ำมัน ข้าวสังข์หยด ปศุสัตว์ (ไก่เนื้อ โคเนื้อ/โคนม) ประมง เน้นเกษตรอุตสาหกรรมเชิงนวัตกรรมสร้างสรรค์ให้มีคุณภาพมาตรฐานสากลเพื่อการส่งออกสู่ตลาดประชาคมอาเซียน เน้นการส่งเสริมการพัฒนาองค์ความรู้เทคโนโลยีเพื่อการพัฒนาการเกษตรของจังหวัด ให้มีศักยภาพที่สามารถแข่งขันได้ และมีโอกาสทางการตลาดมากขึ้น</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เสริมสร้างกระบวนการผลิตการเกษตรและสินค้าแปรรูปด้านการเกษตรที่เป็นมิตรกับสิ่งแวดล้อม พัฒนาประสิทธิภาพการผลิตอาหารคุณภาพและปลอดภัยได้มาตรฐานเพื่อการส่งออกรองรับการเข้าสู่ </w:t>
            </w:r>
            <w:r w:rsidRPr="005931E6">
              <w:rPr>
                <w:rFonts w:ascii="TH SarabunPSK" w:hAnsi="TH SarabunPSK" w:cs="TH SarabunPSK"/>
                <w:color w:val="000000" w:themeColor="text1"/>
                <w:sz w:val="32"/>
                <w:szCs w:val="32"/>
              </w:rPr>
              <w:t xml:space="preserve">AEC </w:t>
            </w:r>
            <w:r w:rsidRPr="005931E6">
              <w:rPr>
                <w:rFonts w:ascii="TH SarabunPSK" w:hAnsi="TH SarabunPSK" w:cs="TH SarabunPSK"/>
                <w:color w:val="000000" w:themeColor="text1"/>
                <w:sz w:val="32"/>
                <w:szCs w:val="32"/>
                <w:cs/>
              </w:rPr>
              <w:t>และอาหารสู่ครัวโลก สร้างความเข้มแข็ง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บุคลากรมีทักษะในการทำงานที่มุ่งมั่นเพื่อเตรียมพร้อม รองรับนโยบายการผลิตอาหารเป็น </w:t>
            </w:r>
            <w:r w:rsidRPr="005931E6">
              <w:rPr>
                <w:rFonts w:ascii="TH SarabunPSK" w:hAnsi="TH SarabunPSK" w:cs="TH SarabunPSK"/>
                <w:color w:val="000000" w:themeColor="text1"/>
                <w:sz w:val="32"/>
                <w:szCs w:val="32"/>
              </w:rPr>
              <w:t>Green City</w:t>
            </w:r>
          </w:p>
          <w:p w14:paraId="07FE953C" w14:textId="77777777" w:rsidR="00F92247" w:rsidRDefault="00600CAC" w:rsidP="00F92247">
            <w:pPr>
              <w:ind w:firstLine="28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2.</w:t>
            </w:r>
            <w:r w:rsidRPr="005931E6">
              <w:rPr>
                <w:rFonts w:ascii="TH SarabunPSK" w:hAnsi="TH SarabunPSK" w:cs="TH SarabunPSK"/>
                <w:color w:val="000000" w:themeColor="text1"/>
                <w:sz w:val="32"/>
                <w:szCs w:val="32"/>
                <w:u w:val="single"/>
                <w:cs/>
              </w:rPr>
              <w:t>ด้านการท่องเที่ยว</w:t>
            </w:r>
            <w:r w:rsidRPr="005931E6">
              <w:rPr>
                <w:rFonts w:ascii="TH SarabunPSK" w:hAnsi="TH SarabunPSK" w:cs="TH SarabunPSK"/>
                <w:color w:val="000000" w:themeColor="text1"/>
                <w:sz w:val="32"/>
                <w:szCs w:val="32"/>
                <w:cs/>
              </w:rPr>
              <w:t xml:space="preserve"> พัฒนาแหล่งท่องเที่ยวให้มีความโดดเด่นเชื่อมโยงกับภูมิภาคเพื่อพร้อมรองรับนักท่องเที่ยวในระดับนานาชาติ</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 xml:space="preserve">เปิดตลาดการท่องเที่ยวครอบครัว </w:t>
            </w:r>
            <w:proofErr w:type="gramStart"/>
            <w:r w:rsidRPr="005931E6">
              <w:rPr>
                <w:rFonts w:ascii="TH SarabunPSK" w:hAnsi="TH SarabunPSK" w:cs="TH SarabunPSK"/>
                <w:color w:val="000000" w:themeColor="text1"/>
                <w:sz w:val="32"/>
                <w:szCs w:val="32"/>
                <w:cs/>
              </w:rPr>
              <w:t>และการท่องเที่ยวที่เดินทางด้วยตนเอง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เชื่อมนักท่องเที่ยวจากจังหวัดข้างเคียง</w:t>
            </w:r>
            <w:proofErr w:type="gramEnd"/>
            <w:r w:rsidRPr="005931E6">
              <w:rPr>
                <w:rFonts w:ascii="TH SarabunPSK" w:hAnsi="TH SarabunPSK" w:cs="TH SarabunPSK"/>
                <w:color w:val="000000" w:themeColor="text1"/>
                <w:sz w:val="32"/>
                <w:szCs w:val="32"/>
                <w:cs/>
              </w:rPr>
              <w:t xml:space="preserve"> และชาวต่างชาติจากพื้นที่ข้างเคียงสู่พัทลุง)</w:t>
            </w:r>
          </w:p>
          <w:p w14:paraId="691FF65F" w14:textId="180EB9E7" w:rsidR="00600CAC" w:rsidRPr="005931E6" w:rsidRDefault="00600CAC" w:rsidP="00F92247">
            <w:pPr>
              <w:ind w:firstLine="289"/>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3.</w:t>
            </w:r>
            <w:r w:rsidRPr="005931E6">
              <w:rPr>
                <w:rFonts w:ascii="TH SarabunPSK" w:hAnsi="TH SarabunPSK" w:cs="TH SarabunPSK"/>
                <w:color w:val="000000" w:themeColor="text1"/>
                <w:sz w:val="32"/>
                <w:szCs w:val="32"/>
                <w:u w:val="single"/>
                <w:cs/>
              </w:rPr>
              <w:t>ด้านการคมนาคมขนส่ง</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พัฒนาการคมนาคมขนส่งเชื่อมโยงการพัฒนากับฝั่งอ่าวไทย อันดามันภาคใต้ตอนล่าง และประชาคมอาเซียน</w:t>
            </w:r>
          </w:p>
          <w:p w14:paraId="297D893E" w14:textId="2B6E4BFC" w:rsidR="00600CAC" w:rsidRPr="005931E6" w:rsidRDefault="00600CAC" w:rsidP="00F92247">
            <w:pPr>
              <w:ind w:firstLine="289"/>
              <w:jc w:val="thaiDistribute"/>
              <w:rPr>
                <w:rFonts w:ascii="TH SarabunPSK" w:eastAsia="Times New Roman" w:hAnsi="TH SarabunPSK" w:cs="TH SarabunPSK"/>
                <w:color w:val="000000" w:themeColor="text1"/>
                <w:spacing w:val="-20"/>
                <w:sz w:val="32"/>
                <w:szCs w:val="32"/>
              </w:rPr>
            </w:pPr>
            <w:r w:rsidRPr="005931E6">
              <w:rPr>
                <w:rFonts w:ascii="TH SarabunPSK" w:hAnsi="TH SarabunPSK" w:cs="TH SarabunPSK"/>
                <w:color w:val="000000" w:themeColor="text1"/>
              </w:rPr>
              <w:t xml:space="preserve"> </w:t>
            </w:r>
            <w:r w:rsidRPr="005931E6">
              <w:rPr>
                <w:rFonts w:ascii="TH SarabunPSK" w:eastAsia="Times New Roman" w:hAnsi="TH SarabunPSK" w:cs="TH SarabunPSK"/>
                <w:color w:val="000000" w:themeColor="text1"/>
                <w:sz w:val="32"/>
                <w:szCs w:val="32"/>
                <w:cs/>
              </w:rPr>
              <w:t>สำนักงานพัฒนาฝีมือแรงงานพัทลุง   ได้จัดประชุมคณะอนุกรรมการพัฒนาแรงงานและประสานงานการฝึกอาชีพจังหวัด(กพร.ปจ.) และ คณะทำงานขับเคลื่อนแผนพัฒนากำลังคนจังหวัด เพื่อบูรณาการการพัฒนาฝีมือแรงงานกับหน่วยงานในระดับจังหวัด รวมทั้งจัดทำแผนพัฒนากำลังคนจังหวัดพัทลุง พ.ศ. 2565 – 2570  ซึ่งได้กำหนดกลุ่มอุตสาหกรรมที่จะดำเนินการพัฒนาศักยภาพแรงงาน ประกอบด้วย กลุ่มอุตสาหกรรม</w:t>
            </w:r>
            <w:r w:rsidRPr="005931E6">
              <w:rPr>
                <w:rFonts w:ascii="TH SarabunPSK" w:eastAsia="Calibri" w:hAnsi="TH SarabunPSK" w:cs="TH SarabunPSK"/>
                <w:color w:val="000000" w:themeColor="text1"/>
                <w:sz w:val="32"/>
                <w:szCs w:val="32"/>
                <w:cs/>
                <w:lang w:eastAsia="ko-KR"/>
              </w:rPr>
              <w:t>การเกษตรและเทคโนโลยีชีวิภาพ</w:t>
            </w:r>
            <w:r w:rsidRPr="005931E6">
              <w:rPr>
                <w:rFonts w:ascii="TH SarabunPSK" w:eastAsia="Calibri" w:hAnsi="TH SarabunPSK" w:cs="TH SarabunPSK"/>
                <w:color w:val="000000" w:themeColor="text1"/>
                <w:sz w:val="32"/>
                <w:szCs w:val="32"/>
                <w:lang w:eastAsia="ko-KR"/>
              </w:rPr>
              <w:t xml:space="preserve">   </w:t>
            </w:r>
            <w:r w:rsidRPr="005931E6">
              <w:rPr>
                <w:rFonts w:ascii="TH SarabunPSK" w:eastAsia="Calibri" w:hAnsi="TH SarabunPSK" w:cs="TH SarabunPSK"/>
                <w:color w:val="000000" w:themeColor="text1"/>
                <w:sz w:val="32"/>
                <w:szCs w:val="32"/>
                <w:cs/>
                <w:lang w:eastAsia="ko-KR"/>
              </w:rPr>
              <w:t>กลุ่มอุตสาหกรรมการท่องเที่ยวกลุ่มรายได้ดีและการท่องเที่ยวเชิงสุขภาพ  กลุ่มอุตสาหกรรมอาหารและการแปรรูปอาหาร</w:t>
            </w:r>
            <w:r w:rsidRPr="005931E6">
              <w:rPr>
                <w:rFonts w:ascii="TH SarabunPSK" w:eastAsia="Calibri" w:hAnsi="TH SarabunPSK" w:cs="TH SarabunPSK"/>
                <w:color w:val="000000" w:themeColor="text1"/>
                <w:sz w:val="32"/>
                <w:szCs w:val="32"/>
                <w:lang w:eastAsia="ko-KR"/>
              </w:rPr>
              <w:t xml:space="preserve">  </w:t>
            </w:r>
            <w:r w:rsidRPr="005931E6">
              <w:rPr>
                <w:rFonts w:ascii="TH SarabunPSK" w:eastAsia="Calibri" w:hAnsi="TH SarabunPSK" w:cs="TH SarabunPSK"/>
                <w:color w:val="000000" w:themeColor="text1"/>
                <w:sz w:val="32"/>
                <w:szCs w:val="32"/>
                <w:cs/>
              </w:rPr>
              <w:t xml:space="preserve">กลุ่มอุตสาหกรรมยานยนต์สมัยใหม่ กลุ่มอุตสาหกรรมดิจิทัล </w:t>
            </w:r>
            <w:r w:rsidRPr="005931E6">
              <w:rPr>
                <w:rFonts w:ascii="TH SarabunPSK" w:eastAsia="Calibri" w:hAnsi="TH SarabunPSK" w:cs="TH SarabunPSK"/>
                <w:color w:val="000000" w:themeColor="text1"/>
                <w:sz w:val="32"/>
                <w:szCs w:val="32"/>
                <w:cs/>
                <w:lang w:eastAsia="ko-KR"/>
              </w:rPr>
              <w:t>และ การขายส่ง การขายปลีก การซ่อมแซมยานยนต์ ของใช้ส่วนบุคคลและ</w:t>
            </w:r>
            <w:r w:rsidRPr="005931E6">
              <w:rPr>
                <w:rFonts w:ascii="TH SarabunPSK" w:eastAsia="Calibri" w:hAnsi="TH SarabunPSK" w:cs="TH SarabunPSK"/>
                <w:color w:val="000000" w:themeColor="text1"/>
                <w:sz w:val="32"/>
                <w:szCs w:val="32"/>
                <w:cs/>
                <w:lang w:eastAsia="ko-KR"/>
              </w:rPr>
              <w:lastRenderedPageBreak/>
              <w:t>ของใช้ในครัวเรือน</w:t>
            </w:r>
            <w:r w:rsidRPr="005931E6">
              <w:rPr>
                <w:rFonts w:ascii="TH SarabunPSK" w:eastAsia="Batang" w:hAnsi="TH SarabunPSK" w:cs="TH SarabunPSK"/>
                <w:color w:val="000000" w:themeColor="text1"/>
                <w:sz w:val="32"/>
                <w:szCs w:val="32"/>
                <w:lang w:eastAsia="ko-KR"/>
              </w:rPr>
              <w:t xml:space="preserve"> </w:t>
            </w:r>
            <w:r w:rsidRPr="005931E6">
              <w:rPr>
                <w:rFonts w:ascii="TH SarabunPSK" w:eastAsia="Batang" w:hAnsi="TH SarabunPSK" w:cs="TH SarabunPSK"/>
                <w:color w:val="000000" w:themeColor="text1"/>
                <w:sz w:val="32"/>
                <w:szCs w:val="32"/>
                <w:cs/>
                <w:lang w:eastAsia="ko-KR"/>
              </w:rPr>
              <w:t>ซึ่งสอดคล้องกับ</w:t>
            </w:r>
            <w:r w:rsidRPr="005931E6">
              <w:rPr>
                <w:rFonts w:ascii="TH SarabunPSK" w:hAnsi="TH SarabunPSK" w:cs="TH SarabunPSK"/>
                <w:color w:val="000000" w:themeColor="text1"/>
                <w:sz w:val="32"/>
                <w:szCs w:val="32"/>
                <w:cs/>
              </w:rPr>
              <w:t>ประเด็นการพัฒนาภายใต้แผนพัฒนาจังหวัด พ.ศ.2566-2570</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ด้านการพัฒนาเศรษฐกิจมูลค่าสูงที่ยั่งยืนจากฐานการเกษตรอุตสาหกรรมต่อเนื่องจากการเกษตร </w:t>
            </w:r>
            <w:r w:rsidRPr="005931E6">
              <w:rPr>
                <w:rFonts w:ascii="TH SarabunPSK" w:eastAsia="Times New Roman" w:hAnsi="TH SarabunPSK" w:cs="TH SarabunPSK"/>
                <w:color w:val="000000" w:themeColor="text1"/>
                <w:spacing w:val="-20"/>
                <w:sz w:val="32"/>
                <w:szCs w:val="32"/>
                <w:cs/>
              </w:rPr>
              <w:t>และผลิตภัณฑ์ชุมชนและท้องถิ่น</w:t>
            </w:r>
            <w:r w:rsidRPr="005931E6">
              <w:rPr>
                <w:rFonts w:ascii="TH SarabunPSK" w:eastAsia="Times New Roman" w:hAnsi="TH SarabunPSK" w:cs="TH SarabunPSK"/>
                <w:color w:val="000000" w:themeColor="text1"/>
                <w:spacing w:val="-8"/>
                <w:sz w:val="32"/>
                <w:szCs w:val="32"/>
              </w:rPr>
              <w:t xml:space="preserve">   </w:t>
            </w:r>
            <w:r w:rsidRPr="005931E6">
              <w:rPr>
                <w:rFonts w:ascii="TH SarabunPSK" w:eastAsia="Times New Roman" w:hAnsi="TH SarabunPSK" w:cs="TH SarabunPSK"/>
                <w:color w:val="000000" w:themeColor="text1"/>
                <w:sz w:val="32"/>
                <w:szCs w:val="32"/>
                <w:cs/>
              </w:rPr>
              <w:t>ด้านการพัฒนาการท่องเที่ยวและกีฬาเพื่อสร้างมูลค่าเพิ่มทางเศรษฐกิจ</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และด้านการพัฒนาคนคุณภาพ สังคมแห่งโอกาสเอื้ออาทร อยู่เย็นเป็นสุขและความเสมอภาค  </w:t>
            </w:r>
          </w:p>
          <w:p w14:paraId="5006E2C5" w14:textId="77777777" w:rsidR="00600CAC" w:rsidRPr="00F92247" w:rsidRDefault="00600CAC" w:rsidP="00F92247">
            <w:pPr>
              <w:pStyle w:val="a8"/>
              <w:numPr>
                <w:ilvl w:val="0"/>
                <w:numId w:val="1"/>
              </w:numPr>
              <w:tabs>
                <w:tab w:val="left" w:pos="10081"/>
              </w:tabs>
              <w:ind w:left="201" w:hanging="201"/>
              <w:rPr>
                <w:rFonts w:ascii="TH SarabunPSK" w:eastAsia="Times New Roman" w:hAnsi="TH SarabunPSK" w:cs="TH SarabunPSK"/>
                <w:b/>
                <w:bCs/>
                <w:color w:val="000000" w:themeColor="text1"/>
                <w:sz w:val="32"/>
                <w:szCs w:val="32"/>
              </w:rPr>
            </w:pPr>
            <w:r w:rsidRPr="00F92247">
              <w:rPr>
                <w:rFonts w:ascii="TH SarabunPSK" w:eastAsia="Times New Roman" w:hAnsi="TH SarabunPSK" w:cs="TH SarabunPSK"/>
                <w:b/>
                <w:bCs/>
                <w:color w:val="000000" w:themeColor="text1"/>
                <w:sz w:val="32"/>
                <w:szCs w:val="32"/>
                <w:cs/>
              </w:rPr>
              <w:t xml:space="preserve">สภาพภูมิศาสตร์ </w:t>
            </w:r>
          </w:p>
          <w:p w14:paraId="333671D7" w14:textId="561D816E" w:rsidR="00600CAC" w:rsidRPr="005931E6" w:rsidRDefault="00600CAC" w:rsidP="00600CAC">
            <w:pPr>
              <w:ind w:firstLine="250"/>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t>ที่ตั้งและอาณาเขต</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จังหวัดพัทลุงเป็นจังหวัดที่มีเนื้อที่มากเป็นอันดับที่ </w:t>
            </w:r>
            <w:r w:rsidRPr="005931E6">
              <w:rPr>
                <w:rFonts w:ascii="TH SarabunPSK" w:eastAsia="Times New Roman" w:hAnsi="TH SarabunPSK" w:cs="TH SarabunPSK"/>
                <w:color w:val="000000" w:themeColor="text1"/>
                <w:sz w:val="32"/>
                <w:szCs w:val="32"/>
              </w:rPr>
              <w:t xml:space="preserve">10 </w:t>
            </w:r>
            <w:r w:rsidRPr="005931E6">
              <w:rPr>
                <w:rFonts w:ascii="TH SarabunPSK" w:eastAsia="Times New Roman" w:hAnsi="TH SarabunPSK" w:cs="TH SarabunPSK"/>
                <w:color w:val="000000" w:themeColor="text1"/>
                <w:sz w:val="32"/>
                <w:szCs w:val="32"/>
                <w:cs/>
              </w:rPr>
              <w:t xml:space="preserve">ของภาคใต้ และเป็นอันดับที่ </w:t>
            </w:r>
            <w:r w:rsidRPr="005931E6">
              <w:rPr>
                <w:rFonts w:ascii="TH SarabunPSK" w:eastAsia="Times New Roman" w:hAnsi="TH SarabunPSK" w:cs="TH SarabunPSK"/>
                <w:color w:val="000000" w:themeColor="text1"/>
                <w:sz w:val="32"/>
                <w:szCs w:val="32"/>
              </w:rPr>
              <w:t xml:space="preserve">55 </w:t>
            </w:r>
            <w:r w:rsidRPr="005931E6">
              <w:rPr>
                <w:rFonts w:ascii="TH SarabunPSK" w:eastAsia="Times New Roman" w:hAnsi="TH SarabunPSK" w:cs="TH SarabunPSK"/>
                <w:color w:val="000000" w:themeColor="text1"/>
                <w:sz w:val="32"/>
                <w:szCs w:val="32"/>
                <w:cs/>
              </w:rPr>
              <w:t>ของประเทศ ตั้งอยู่บริเวณชายฝั่งตะวันออกของแหลมมาลายูหรือแหลมทอง</w:t>
            </w:r>
            <w:r w:rsidRPr="005931E6">
              <w:rPr>
                <w:rFonts w:ascii="TH SarabunPSK" w:eastAsia="Times New Roman" w:hAnsi="TH SarabunPSK" w:cs="TH SarabunPSK"/>
                <w:color w:val="000000" w:themeColor="text1"/>
                <w:sz w:val="32"/>
                <w:szCs w:val="32"/>
              </w:rPr>
              <w:t xml:space="preserve">(Golden </w:t>
            </w:r>
            <w:proofErr w:type="spellStart"/>
            <w:r w:rsidRPr="005931E6">
              <w:rPr>
                <w:rFonts w:ascii="TH SarabunPSK" w:eastAsia="Times New Roman" w:hAnsi="TH SarabunPSK" w:cs="TH SarabunPSK"/>
                <w:color w:val="000000" w:themeColor="text1"/>
                <w:sz w:val="32"/>
                <w:szCs w:val="32"/>
              </w:rPr>
              <w:t>Khersonese</w:t>
            </w:r>
            <w:proofErr w:type="spellEnd"/>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ซึ่งตั้งอยู่ทางภาคใต้ของประเทศไทยหรือฝั่งตะวันตกของลุ่มน้ำทะเลสาบสงขลา (</w:t>
            </w:r>
            <w:r w:rsidRPr="005931E6">
              <w:rPr>
                <w:rFonts w:ascii="TH SarabunPSK" w:eastAsia="Times New Roman" w:hAnsi="TH SarabunPSK" w:cs="TH SarabunPSK"/>
                <w:color w:val="000000" w:themeColor="text1"/>
                <w:sz w:val="32"/>
                <w:szCs w:val="32"/>
              </w:rPr>
              <w:t xml:space="preserve">Songkhla Lake Basin) </w:t>
            </w:r>
            <w:r w:rsidRPr="005931E6">
              <w:rPr>
                <w:rFonts w:ascii="TH SarabunPSK" w:eastAsia="Times New Roman" w:hAnsi="TH SarabunPSK" w:cs="TH SarabunPSK"/>
                <w:color w:val="000000" w:themeColor="text1"/>
                <w:sz w:val="32"/>
                <w:szCs w:val="32"/>
                <w:cs/>
              </w:rPr>
              <w:t xml:space="preserve">ห่างจากกรุงเทพมหานครตามเส้นทางรถไฟสายใต้ประมาณ </w:t>
            </w:r>
            <w:r w:rsidRPr="005931E6">
              <w:rPr>
                <w:rFonts w:ascii="TH SarabunPSK" w:eastAsia="Times New Roman" w:hAnsi="TH SarabunPSK" w:cs="TH SarabunPSK"/>
                <w:color w:val="000000" w:themeColor="text1"/>
                <w:sz w:val="32"/>
                <w:szCs w:val="32"/>
              </w:rPr>
              <w:t xml:space="preserve">846 </w:t>
            </w:r>
            <w:r w:rsidRPr="005931E6">
              <w:rPr>
                <w:rFonts w:ascii="TH SarabunPSK" w:eastAsia="Times New Roman" w:hAnsi="TH SarabunPSK" w:cs="TH SarabunPSK"/>
                <w:color w:val="000000" w:themeColor="text1"/>
                <w:sz w:val="32"/>
                <w:szCs w:val="32"/>
                <w:cs/>
              </w:rPr>
              <w:t xml:space="preserve">กิโลเมตร ตามเส้นทางหลวงแผ่นดินหมายเลข </w:t>
            </w:r>
            <w:r w:rsidRPr="005931E6">
              <w:rPr>
                <w:rFonts w:ascii="TH SarabunPSK" w:eastAsia="Times New Roman" w:hAnsi="TH SarabunPSK" w:cs="TH SarabunPSK"/>
                <w:color w:val="000000" w:themeColor="text1"/>
                <w:sz w:val="32"/>
                <w:szCs w:val="32"/>
              </w:rPr>
              <w:t xml:space="preserve">41 </w:t>
            </w:r>
            <w:r w:rsidRPr="005931E6">
              <w:rPr>
                <w:rFonts w:ascii="TH SarabunPSK" w:eastAsia="Times New Roman" w:hAnsi="TH SarabunPSK" w:cs="TH SarabunPSK"/>
                <w:color w:val="000000" w:themeColor="text1"/>
                <w:sz w:val="32"/>
                <w:szCs w:val="32"/>
                <w:cs/>
              </w:rPr>
              <w:t>ประมาณ</w:t>
            </w:r>
            <w:r w:rsidR="00F92247">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rPr>
              <w:t xml:space="preserve">856 </w:t>
            </w:r>
            <w:r w:rsidRPr="005931E6">
              <w:rPr>
                <w:rFonts w:ascii="TH SarabunPSK" w:eastAsia="Times New Roman" w:hAnsi="TH SarabunPSK" w:cs="TH SarabunPSK"/>
                <w:color w:val="000000" w:themeColor="text1"/>
                <w:sz w:val="32"/>
                <w:szCs w:val="32"/>
                <w:cs/>
              </w:rPr>
              <w:t xml:space="preserve">กิโลเมตร หรือตามเส้นทางหลวงแผ่นดินหมายเลข </w:t>
            </w:r>
            <w:r w:rsidRPr="005931E6">
              <w:rPr>
                <w:rFonts w:ascii="TH SarabunPSK" w:eastAsia="Times New Roman" w:hAnsi="TH SarabunPSK" w:cs="TH SarabunPSK"/>
                <w:color w:val="000000" w:themeColor="text1"/>
                <w:sz w:val="32"/>
                <w:szCs w:val="32"/>
              </w:rPr>
              <w:t>4 (</w:t>
            </w:r>
            <w:r w:rsidRPr="005931E6">
              <w:rPr>
                <w:rFonts w:ascii="TH SarabunPSK" w:eastAsia="Times New Roman" w:hAnsi="TH SarabunPSK" w:cs="TH SarabunPSK"/>
                <w:color w:val="000000" w:themeColor="text1"/>
                <w:sz w:val="32"/>
                <w:szCs w:val="32"/>
                <w:cs/>
              </w:rPr>
              <w:t>ถนนเพชรเกษม) ประมาณ</w:t>
            </w:r>
            <w:r w:rsidRPr="005931E6">
              <w:rPr>
                <w:rFonts w:ascii="TH SarabunPSK" w:eastAsia="Times New Roman" w:hAnsi="TH SarabunPSK" w:cs="TH SarabunPSK"/>
                <w:color w:val="000000" w:themeColor="text1"/>
                <w:sz w:val="32"/>
                <w:szCs w:val="32"/>
              </w:rPr>
              <w:t xml:space="preserve">  1,200 </w:t>
            </w:r>
            <w:r w:rsidRPr="005931E6">
              <w:rPr>
                <w:rFonts w:ascii="TH SarabunPSK" w:eastAsia="Times New Roman" w:hAnsi="TH SarabunPSK" w:cs="TH SarabunPSK"/>
                <w:color w:val="000000" w:themeColor="text1"/>
                <w:sz w:val="32"/>
                <w:szCs w:val="32"/>
                <w:cs/>
              </w:rPr>
              <w:t xml:space="preserve">กิโลเมตรมีรูปร่างคล้ายลักษณะสี่เหลี่ยมผืนผ้า โดยมีส่วนกว้างที่สุดตามแนวทิศตะวันออกถึงตะวันตก ประมาณ </w:t>
            </w:r>
            <w:r w:rsidRPr="005931E6">
              <w:rPr>
                <w:rFonts w:ascii="TH SarabunPSK" w:eastAsia="Times New Roman" w:hAnsi="TH SarabunPSK" w:cs="TH SarabunPSK"/>
                <w:color w:val="000000" w:themeColor="text1"/>
                <w:sz w:val="32"/>
                <w:szCs w:val="32"/>
              </w:rPr>
              <w:t xml:space="preserve">56 </w:t>
            </w:r>
            <w:r w:rsidRPr="005931E6">
              <w:rPr>
                <w:rFonts w:ascii="TH SarabunPSK" w:eastAsia="Times New Roman" w:hAnsi="TH SarabunPSK" w:cs="TH SarabunPSK"/>
                <w:color w:val="000000" w:themeColor="text1"/>
                <w:sz w:val="32"/>
                <w:szCs w:val="32"/>
                <w:cs/>
              </w:rPr>
              <w:t xml:space="preserve">กิโลเมตร และส่วนยาวที่สุดตามแนวทิศเหนือถึงใต้ ประมาณ </w:t>
            </w:r>
            <w:r w:rsidRPr="005931E6">
              <w:rPr>
                <w:rFonts w:ascii="TH SarabunPSK" w:eastAsia="Times New Roman" w:hAnsi="TH SarabunPSK" w:cs="TH SarabunPSK"/>
                <w:color w:val="000000" w:themeColor="text1"/>
                <w:sz w:val="32"/>
                <w:szCs w:val="32"/>
              </w:rPr>
              <w:t xml:space="preserve">83 </w:t>
            </w:r>
            <w:r w:rsidRPr="005931E6">
              <w:rPr>
                <w:rFonts w:ascii="TH SarabunPSK" w:eastAsia="Times New Roman" w:hAnsi="TH SarabunPSK" w:cs="TH SarabunPSK"/>
                <w:color w:val="000000" w:themeColor="text1"/>
                <w:sz w:val="32"/>
                <w:szCs w:val="32"/>
                <w:cs/>
              </w:rPr>
              <w:t xml:space="preserve">กิโลเมตรมีพื้นที่ทั้งหมดประมาณ </w:t>
            </w:r>
            <w:r w:rsidRPr="005931E6">
              <w:rPr>
                <w:rFonts w:ascii="TH SarabunPSK" w:eastAsia="Times New Roman" w:hAnsi="TH SarabunPSK" w:cs="TH SarabunPSK"/>
                <w:color w:val="000000" w:themeColor="text1"/>
                <w:sz w:val="32"/>
                <w:szCs w:val="32"/>
              </w:rPr>
              <w:t xml:space="preserve">3,424 </w:t>
            </w:r>
            <w:r w:rsidRPr="005931E6">
              <w:rPr>
                <w:rFonts w:ascii="TH SarabunPSK" w:eastAsia="Times New Roman" w:hAnsi="TH SarabunPSK" w:cs="TH SarabunPSK"/>
                <w:color w:val="000000" w:themeColor="text1"/>
                <w:sz w:val="32"/>
                <w:szCs w:val="32"/>
                <w:cs/>
              </w:rPr>
              <w:t>ตารางกิโลเมตร หรือ</w:t>
            </w:r>
            <w:r w:rsidRPr="005931E6">
              <w:rPr>
                <w:rFonts w:ascii="TH SarabunPSK" w:eastAsia="Times New Roman" w:hAnsi="TH SarabunPSK" w:cs="TH SarabunPSK"/>
                <w:color w:val="000000" w:themeColor="text1"/>
                <w:sz w:val="32"/>
                <w:szCs w:val="32"/>
              </w:rPr>
              <w:t xml:space="preserve"> 2,140,296 </w:t>
            </w:r>
            <w:r w:rsidRPr="005931E6">
              <w:rPr>
                <w:rFonts w:ascii="TH SarabunPSK" w:eastAsia="Times New Roman" w:hAnsi="TH SarabunPSK" w:cs="TH SarabunPSK"/>
                <w:color w:val="000000" w:themeColor="text1"/>
                <w:sz w:val="32"/>
                <w:szCs w:val="32"/>
                <w:cs/>
              </w:rPr>
              <w:t xml:space="preserve">ไร่ (พื้นที่ดิน </w:t>
            </w:r>
            <w:r w:rsidRPr="005931E6">
              <w:rPr>
                <w:rFonts w:ascii="TH SarabunPSK" w:eastAsia="Times New Roman" w:hAnsi="TH SarabunPSK" w:cs="TH SarabunPSK"/>
                <w:color w:val="000000" w:themeColor="text1"/>
                <w:sz w:val="32"/>
                <w:szCs w:val="32"/>
              </w:rPr>
              <w:t xml:space="preserve">1,919,446 </w:t>
            </w:r>
            <w:r w:rsidRPr="005931E6">
              <w:rPr>
                <w:rFonts w:ascii="TH SarabunPSK" w:eastAsia="Times New Roman" w:hAnsi="TH SarabunPSK" w:cs="TH SarabunPSK"/>
                <w:color w:val="000000" w:themeColor="text1"/>
                <w:sz w:val="32"/>
                <w:szCs w:val="32"/>
                <w:cs/>
              </w:rPr>
              <w:t xml:space="preserve">ไร่ พื้นที่น้ำ </w:t>
            </w:r>
            <w:r w:rsidRPr="005931E6">
              <w:rPr>
                <w:rFonts w:ascii="TH SarabunPSK" w:eastAsia="Times New Roman" w:hAnsi="TH SarabunPSK" w:cs="TH SarabunPSK"/>
                <w:color w:val="000000" w:themeColor="text1"/>
                <w:sz w:val="32"/>
                <w:szCs w:val="32"/>
              </w:rPr>
              <w:t xml:space="preserve">220,850 </w:t>
            </w:r>
            <w:r w:rsidRPr="005931E6">
              <w:rPr>
                <w:rFonts w:ascii="TH SarabunPSK" w:eastAsia="Times New Roman" w:hAnsi="TH SarabunPSK" w:cs="TH SarabunPSK"/>
                <w:color w:val="000000" w:themeColor="text1"/>
                <w:sz w:val="32"/>
                <w:szCs w:val="32"/>
                <w:cs/>
              </w:rPr>
              <w:t>ไร่) (กรมแผนที่ทหาร</w:t>
            </w:r>
            <w:r w:rsidRPr="005931E6">
              <w:rPr>
                <w:rFonts w:ascii="TH SarabunPSK" w:eastAsia="Times New Roman" w:hAnsi="TH SarabunPSK" w:cs="TH SarabunPSK"/>
                <w:color w:val="000000" w:themeColor="text1"/>
                <w:sz w:val="32"/>
                <w:szCs w:val="32"/>
              </w:rPr>
              <w:t>,2534;</w:t>
            </w:r>
            <w:r w:rsidRPr="005931E6">
              <w:rPr>
                <w:rFonts w:ascii="TH SarabunPSK" w:eastAsia="Times New Roman" w:hAnsi="TH SarabunPSK" w:cs="TH SarabunPSK"/>
                <w:color w:val="000000" w:themeColor="text1"/>
                <w:sz w:val="32"/>
                <w:szCs w:val="32"/>
                <w:cs/>
              </w:rPr>
              <w:t>กรมการปกครอง</w:t>
            </w:r>
            <w:r w:rsidRPr="005931E6">
              <w:rPr>
                <w:rFonts w:ascii="TH SarabunPSK" w:eastAsia="Times New Roman" w:hAnsi="TH SarabunPSK" w:cs="TH SarabunPSK"/>
                <w:color w:val="000000" w:themeColor="text1"/>
                <w:sz w:val="32"/>
                <w:szCs w:val="32"/>
              </w:rPr>
              <w:t xml:space="preserve">,2541) </w:t>
            </w:r>
            <w:r w:rsidRPr="005931E6">
              <w:rPr>
                <w:rFonts w:ascii="TH SarabunPSK" w:eastAsia="Times New Roman" w:hAnsi="TH SarabunPSK" w:cs="TH SarabunPSK"/>
                <w:color w:val="000000" w:themeColor="text1"/>
                <w:sz w:val="32"/>
                <w:szCs w:val="32"/>
                <w:cs/>
              </w:rPr>
              <w:t>มีอาณาเขตติดต่อกับจังหวัดใกล้เคียง ดังนี้</w:t>
            </w:r>
          </w:p>
          <w:tbl>
            <w:tblPr>
              <w:tblW w:w="6381" w:type="dxa"/>
              <w:tblLook w:val="04A0" w:firstRow="1" w:lastRow="0" w:firstColumn="1" w:lastColumn="0" w:noHBand="0" w:noVBand="1"/>
            </w:tblPr>
            <w:tblGrid>
              <w:gridCol w:w="1335"/>
              <w:gridCol w:w="5046"/>
            </w:tblGrid>
            <w:tr w:rsidR="00F208B4" w:rsidRPr="005931E6" w14:paraId="40AC4257" w14:textId="77777777" w:rsidTr="003E6B21">
              <w:tc>
                <w:tcPr>
                  <w:tcW w:w="1335" w:type="dxa"/>
                  <w:hideMark/>
                </w:tcPr>
                <w:p w14:paraId="4ABA0984"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ทิศเหนือ</w:t>
                  </w:r>
                  <w:r w:rsidRPr="005931E6">
                    <w:rPr>
                      <w:rFonts w:ascii="TH SarabunPSK" w:eastAsia="Times New Roman" w:hAnsi="TH SarabunPSK" w:cs="TH SarabunPSK"/>
                      <w:color w:val="000000" w:themeColor="text1"/>
                      <w:sz w:val="32"/>
                      <w:szCs w:val="32"/>
                    </w:rPr>
                    <w:t xml:space="preserve"> </w:t>
                  </w:r>
                </w:p>
                <w:p w14:paraId="5E0BE092" w14:textId="77777777" w:rsidR="00600CAC" w:rsidRPr="005931E6" w:rsidRDefault="00600CAC" w:rsidP="00600CAC">
                  <w:pPr>
                    <w:spacing w:after="0" w:line="240" w:lineRule="auto"/>
                    <w:rPr>
                      <w:rFonts w:ascii="TH SarabunPSK" w:eastAsia="Times New Roman" w:hAnsi="TH SarabunPSK" w:cs="TH SarabunPSK"/>
                      <w:b/>
                      <w:bCs/>
                      <w:color w:val="000000" w:themeColor="text1"/>
                      <w:sz w:val="32"/>
                      <w:szCs w:val="32"/>
                    </w:rPr>
                  </w:pPr>
                </w:p>
                <w:p w14:paraId="08B33628"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ทิศใต้</w:t>
                  </w:r>
                </w:p>
                <w:p w14:paraId="5E314C56" w14:textId="77777777" w:rsidR="00600CAC" w:rsidRPr="005931E6" w:rsidRDefault="00600CAC" w:rsidP="00600CAC">
                  <w:pPr>
                    <w:spacing w:after="0" w:line="240" w:lineRule="auto"/>
                    <w:rPr>
                      <w:rFonts w:ascii="TH SarabunPSK" w:eastAsia="Times New Roman" w:hAnsi="TH SarabunPSK" w:cs="TH SarabunPSK"/>
                      <w:b/>
                      <w:bCs/>
                      <w:color w:val="000000" w:themeColor="text1"/>
                      <w:sz w:val="32"/>
                      <w:szCs w:val="32"/>
                    </w:rPr>
                  </w:pPr>
                </w:p>
                <w:p w14:paraId="244A54BD"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ทิศตะวันออก</w:t>
                  </w:r>
                </w:p>
                <w:p w14:paraId="52A193CD" w14:textId="77777777" w:rsidR="00600CAC" w:rsidRPr="005931E6" w:rsidRDefault="00600CAC" w:rsidP="00600CAC">
                  <w:pPr>
                    <w:spacing w:after="0" w:line="240" w:lineRule="auto"/>
                    <w:rPr>
                      <w:rFonts w:ascii="TH SarabunPSK" w:eastAsia="Times New Roman" w:hAnsi="TH SarabunPSK" w:cs="TH SarabunPSK"/>
                      <w:b/>
                      <w:bCs/>
                      <w:color w:val="000000" w:themeColor="text1"/>
                      <w:sz w:val="32"/>
                      <w:szCs w:val="32"/>
                    </w:rPr>
                  </w:pPr>
                </w:p>
                <w:p w14:paraId="1BB001B5" w14:textId="77777777" w:rsidR="00600CAC" w:rsidRPr="005931E6" w:rsidRDefault="00600CAC" w:rsidP="00600CAC">
                  <w:pPr>
                    <w:spacing w:after="0" w:line="240" w:lineRule="auto"/>
                    <w:rPr>
                      <w:rFonts w:ascii="TH SarabunPSK" w:eastAsia="Times New Roman" w:hAnsi="TH SarabunPSK" w:cs="TH SarabunPSK"/>
                      <w:b/>
                      <w:bCs/>
                      <w:color w:val="000000" w:themeColor="text1"/>
                      <w:sz w:val="32"/>
                      <w:szCs w:val="32"/>
                    </w:rPr>
                  </w:pPr>
                </w:p>
                <w:p w14:paraId="4A3E3540"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ทิศตะวันตก</w:t>
                  </w:r>
                </w:p>
              </w:tc>
              <w:tc>
                <w:tcPr>
                  <w:tcW w:w="5046" w:type="dxa"/>
                  <w:hideMark/>
                </w:tcPr>
                <w:p w14:paraId="4F8DB071"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จดอำเภอชะอวด จังหวัดนครศรีธรรมราช</w:t>
                  </w:r>
                  <w:r w:rsidRPr="005931E6">
                    <w:rPr>
                      <w:rFonts w:ascii="TH SarabunPSK" w:eastAsia="Times New Roman" w:hAnsi="TH SarabunPSK" w:cs="TH SarabunPSK"/>
                      <w:color w:val="000000" w:themeColor="text1"/>
                      <w:sz w:val="32"/>
                      <w:szCs w:val="32"/>
                    </w:rPr>
                    <w:t xml:space="preserve"> </w:t>
                  </w:r>
                </w:p>
                <w:p w14:paraId="09B6B0E0"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และอำเภอระโนด จังหวัดสงขลา</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cs/>
                    </w:rPr>
                    <w:t>จดกับอำเภอควนเนียง อำเภอรัตภูมิ จังหวัดสงขลา</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cs/>
                    </w:rPr>
                    <w:t>และอำเภอควนกาหลง จังหวัดสตูล</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cs/>
                    </w:rPr>
                    <w:t>จดทะเลสาบสงขลา ซึ่งเป็นน่านน้ำติดต่อกับอำเภอระโนด</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cs/>
                    </w:rPr>
                    <w:t>อำเภอกระแสสินธุ์ อำเภอสทิงพระ และอำเภอสิงหน</w:t>
                  </w:r>
                  <w:proofErr w:type="spellStart"/>
                  <w:r w:rsidRPr="005931E6">
                    <w:rPr>
                      <w:rFonts w:ascii="TH SarabunPSK" w:eastAsia="Times New Roman" w:hAnsi="TH SarabunPSK" w:cs="TH SarabunPSK"/>
                      <w:color w:val="000000" w:themeColor="text1"/>
                      <w:sz w:val="32"/>
                      <w:szCs w:val="32"/>
                      <w:cs/>
                    </w:rPr>
                    <w:t>คร</w:t>
                  </w:r>
                  <w:proofErr w:type="spellEnd"/>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cs/>
                    </w:rPr>
                    <w:t>จังหวัดสงขลา</w:t>
                  </w:r>
                  <w:r w:rsidRPr="005931E6">
                    <w:rPr>
                      <w:rFonts w:ascii="TH SarabunPSK" w:eastAsia="Times New Roman" w:hAnsi="TH SarabunPSK" w:cs="TH SarabunPSK"/>
                      <w:color w:val="000000" w:themeColor="text1"/>
                      <w:sz w:val="32"/>
                      <w:szCs w:val="32"/>
                    </w:rPr>
                    <w:br/>
                  </w:r>
                  <w:r w:rsidRPr="005931E6">
                    <w:rPr>
                      <w:rFonts w:ascii="TH SarabunPSK" w:eastAsia="Times New Roman" w:hAnsi="TH SarabunPSK" w:cs="TH SarabunPSK"/>
                      <w:color w:val="000000" w:themeColor="text1"/>
                      <w:sz w:val="32"/>
                      <w:szCs w:val="32"/>
                      <w:cs/>
                    </w:rPr>
                    <w:t>จดเทือกเขาบรรทัด ซึ่งเป็นแนวติดต่อกับอำเภอห้วยยอด</w:t>
                  </w:r>
                </w:p>
              </w:tc>
            </w:tr>
            <w:tr w:rsidR="00F208B4" w:rsidRPr="005931E6" w14:paraId="3C2AF85B" w14:textId="77777777" w:rsidTr="003E6B21">
              <w:tc>
                <w:tcPr>
                  <w:tcW w:w="1335" w:type="dxa"/>
                  <w:hideMark/>
                </w:tcPr>
                <w:p w14:paraId="2B79C997"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p>
              </w:tc>
              <w:tc>
                <w:tcPr>
                  <w:tcW w:w="5046" w:type="dxa"/>
                  <w:hideMark/>
                </w:tcPr>
                <w:p w14:paraId="7A37725B" w14:textId="77777777" w:rsidR="00600CAC" w:rsidRPr="005931E6" w:rsidRDefault="00600CAC" w:rsidP="00600CAC">
                  <w:pPr>
                    <w:spacing w:after="0" w:line="240" w:lineRule="auto"/>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อำเภอเมือง อำเภอนาโยง อำเภอย่านตาขาว</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และอำเภอ</w:t>
                  </w:r>
                  <w:r w:rsidRPr="005931E6">
                    <w:rPr>
                      <w:rFonts w:ascii="TH SarabunPSK" w:eastAsia="Times New Roman" w:hAnsi="TH SarabunPSK" w:cs="TH SarabunPSK"/>
                      <w:color w:val="000000" w:themeColor="text1"/>
                      <w:sz w:val="32"/>
                      <w:szCs w:val="32"/>
                      <w:cs/>
                    </w:rPr>
                    <w:lastRenderedPageBreak/>
                    <w:t>ปะเหลียน จังหวัดตรัง</w:t>
                  </w:r>
                </w:p>
              </w:tc>
            </w:tr>
          </w:tbl>
          <w:p w14:paraId="57869918" w14:textId="77777777" w:rsidR="00600CAC" w:rsidRPr="005931E6" w:rsidRDefault="00600CAC" w:rsidP="00600CAC">
            <w:pPr>
              <w:tabs>
                <w:tab w:val="left" w:pos="10081"/>
              </w:tabs>
              <w:rPr>
                <w:rFonts w:ascii="TH SarabunPSK" w:eastAsia="Times New Roman" w:hAnsi="TH SarabunPSK" w:cs="TH SarabunPSK"/>
                <w:b/>
                <w:bCs/>
                <w:color w:val="000000" w:themeColor="text1"/>
                <w:sz w:val="32"/>
                <w:szCs w:val="32"/>
              </w:rPr>
            </w:pPr>
            <w:r w:rsidRPr="005931E6">
              <w:rPr>
                <w:rFonts w:ascii="TH SarabunPSK" w:hAnsi="TH SarabunPSK" w:cs="TH SarabunPSK"/>
                <w:b/>
                <w:bCs/>
                <w:color w:val="000000" w:themeColor="text1"/>
                <w:sz w:val="32"/>
                <w:szCs w:val="32"/>
                <w:cs/>
              </w:rPr>
              <w:lastRenderedPageBreak/>
              <w:t xml:space="preserve">     ด้านประชากร</w:t>
            </w:r>
            <w:r w:rsidRPr="005931E6">
              <w:rPr>
                <w:rFonts w:ascii="TH SarabunPSK" w:hAnsi="TH SarabunPSK" w:cs="TH SarabunPSK"/>
                <w:color w:val="000000" w:themeColor="text1"/>
                <w:sz w:val="32"/>
                <w:szCs w:val="32"/>
              </w:rPr>
              <w:t xml:space="preserve">  </w:t>
            </w:r>
            <w:r w:rsidRPr="005931E6">
              <w:rPr>
                <w:rFonts w:ascii="TH SarabunPSK" w:hAnsi="TH SarabunPSK" w:cs="TH SarabunPSK"/>
                <w:color w:val="000000" w:themeColor="text1"/>
                <w:sz w:val="32"/>
                <w:szCs w:val="32"/>
                <w:cs/>
              </w:rPr>
              <w:t>จังหวัดพัทลุงมีประชากรจากทะเบียนราษฎร์ (ข้อมูลเดือนพฤษภาคม</w:t>
            </w:r>
            <w:r w:rsidRPr="005931E6">
              <w:rPr>
                <w:rFonts w:ascii="TH SarabunPSK" w:hAnsi="TH SarabunPSK" w:cs="TH SarabunPSK"/>
                <w:color w:val="000000" w:themeColor="text1"/>
                <w:sz w:val="32"/>
                <w:szCs w:val="32"/>
              </w:rPr>
              <w:t xml:space="preserve"> 2564) </w:t>
            </w:r>
            <w:r w:rsidRPr="005931E6">
              <w:rPr>
                <w:rFonts w:ascii="TH SarabunPSK" w:hAnsi="TH SarabunPSK" w:cs="TH SarabunPSK"/>
                <w:color w:val="000000" w:themeColor="text1"/>
                <w:sz w:val="32"/>
                <w:szCs w:val="32"/>
                <w:cs/>
              </w:rPr>
              <w:t xml:space="preserve">จำนวน </w:t>
            </w:r>
            <w:r w:rsidRPr="005931E6">
              <w:rPr>
                <w:rFonts w:ascii="TH SarabunPSK" w:hAnsi="TH SarabunPSK" w:cs="TH SarabunPSK"/>
                <w:color w:val="000000" w:themeColor="text1"/>
                <w:sz w:val="32"/>
                <w:szCs w:val="32"/>
              </w:rPr>
              <w:t xml:space="preserve">523,097 </w:t>
            </w:r>
            <w:r w:rsidRPr="005931E6">
              <w:rPr>
                <w:rFonts w:ascii="TH SarabunPSK" w:hAnsi="TH SarabunPSK" w:cs="TH SarabunPSK"/>
                <w:color w:val="000000" w:themeColor="text1"/>
                <w:sz w:val="32"/>
                <w:szCs w:val="32"/>
                <w:cs/>
              </w:rPr>
              <w:t xml:space="preserve">คน ประชากร เพศชาย </w:t>
            </w:r>
            <w:r w:rsidRPr="005931E6">
              <w:rPr>
                <w:rFonts w:ascii="TH SarabunPSK" w:hAnsi="TH SarabunPSK" w:cs="TH SarabunPSK"/>
                <w:color w:val="000000" w:themeColor="text1"/>
                <w:sz w:val="32"/>
                <w:szCs w:val="32"/>
              </w:rPr>
              <w:t xml:space="preserve">254,895 </w:t>
            </w:r>
            <w:r w:rsidRPr="005931E6">
              <w:rPr>
                <w:rFonts w:ascii="TH SarabunPSK" w:hAnsi="TH SarabunPSK" w:cs="TH SarabunPSK"/>
                <w:color w:val="000000" w:themeColor="text1"/>
                <w:sz w:val="32"/>
                <w:szCs w:val="32"/>
                <w:cs/>
              </w:rPr>
              <w:t xml:space="preserve">คน เพศหญิง </w:t>
            </w:r>
            <w:r w:rsidRPr="005931E6">
              <w:rPr>
                <w:rFonts w:ascii="TH SarabunPSK" w:hAnsi="TH SarabunPSK" w:cs="TH SarabunPSK"/>
                <w:color w:val="000000" w:themeColor="text1"/>
                <w:sz w:val="32"/>
                <w:szCs w:val="32"/>
              </w:rPr>
              <w:t xml:space="preserve">268,202 </w:t>
            </w:r>
            <w:r w:rsidRPr="005931E6">
              <w:rPr>
                <w:rFonts w:ascii="TH SarabunPSK" w:hAnsi="TH SarabunPSK" w:cs="TH SarabunPSK"/>
                <w:color w:val="000000" w:themeColor="text1"/>
                <w:sz w:val="32"/>
                <w:szCs w:val="32"/>
                <w:cs/>
              </w:rPr>
              <w:t xml:space="preserve">คน มีครัวเรือน </w:t>
            </w:r>
            <w:r w:rsidRPr="005931E6">
              <w:rPr>
                <w:rFonts w:ascii="TH SarabunPSK" w:hAnsi="TH SarabunPSK" w:cs="TH SarabunPSK"/>
                <w:color w:val="000000" w:themeColor="text1"/>
                <w:sz w:val="32"/>
                <w:szCs w:val="32"/>
              </w:rPr>
              <w:t xml:space="preserve">197,910 </w:t>
            </w:r>
            <w:r w:rsidRPr="005931E6">
              <w:rPr>
                <w:rFonts w:ascii="TH SarabunPSK" w:hAnsi="TH SarabunPSK" w:cs="TH SarabunPSK"/>
                <w:color w:val="000000" w:themeColor="text1"/>
                <w:sz w:val="32"/>
                <w:szCs w:val="32"/>
                <w:cs/>
              </w:rPr>
              <w:t xml:space="preserve">ครัวเรือน </w:t>
            </w:r>
          </w:p>
          <w:p w14:paraId="61AC05FC" w14:textId="77777777" w:rsidR="00600CAC" w:rsidRPr="00F92247" w:rsidRDefault="00600CAC" w:rsidP="00F92247">
            <w:pPr>
              <w:pStyle w:val="a8"/>
              <w:numPr>
                <w:ilvl w:val="0"/>
                <w:numId w:val="1"/>
              </w:numPr>
              <w:ind w:left="201" w:hanging="201"/>
              <w:jc w:val="thaiDistribute"/>
              <w:rPr>
                <w:rFonts w:ascii="TH SarabunPSK" w:eastAsia="Times New Roman" w:hAnsi="TH SarabunPSK" w:cs="TH SarabunPSK"/>
                <w:b/>
                <w:bCs/>
                <w:color w:val="000000" w:themeColor="text1"/>
                <w:sz w:val="32"/>
                <w:szCs w:val="32"/>
                <w:u w:val="single"/>
              </w:rPr>
            </w:pPr>
            <w:r w:rsidRPr="00F92247">
              <w:rPr>
                <w:rFonts w:ascii="TH SarabunPSK" w:eastAsia="Times New Roman" w:hAnsi="TH SarabunPSK" w:cs="TH SarabunPSK"/>
                <w:b/>
                <w:bCs/>
                <w:color w:val="000000" w:themeColor="text1"/>
                <w:sz w:val="32"/>
                <w:szCs w:val="32"/>
                <w:u w:val="single"/>
                <w:cs/>
              </w:rPr>
              <w:t xml:space="preserve">การเข้าถึงของผู้รับบริการ </w:t>
            </w:r>
          </w:p>
          <w:p w14:paraId="1F6E6D57" w14:textId="77777777" w:rsidR="00600CAC" w:rsidRPr="005931E6" w:rsidRDefault="00600CAC" w:rsidP="00600CAC">
            <w:pPr>
              <w:pStyle w:val="a8"/>
              <w:tabs>
                <w:tab w:val="left" w:pos="10081"/>
              </w:tabs>
              <w:ind w:left="6" w:firstLine="244"/>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cs/>
              </w:rPr>
              <w:t>สำนักงานพัฒนาฝีมือแรงงานพัทลุง มีช่องทางในการประชาสัมพันธ์ให้กับผู้ใช้บริการได้ติดต่อและรับทราบข้อมูลข่าวสาร  ในรูปแบบ</w:t>
            </w:r>
            <w:r w:rsidRPr="005931E6">
              <w:rPr>
                <w:rFonts w:ascii="TH SarabunPSK" w:hAnsi="TH SarabunPSK" w:cs="TH SarabunPSK"/>
                <w:color w:val="000000" w:themeColor="text1"/>
                <w:sz w:val="32"/>
                <w:szCs w:val="32"/>
                <w:cs/>
              </w:rPr>
              <w:t>หนังสือเวียน ข่าวประชาสัมพันธ์ และประกาศการรับสมัคร ในช่องทางต่างๆ  ได้แก่</w:t>
            </w:r>
          </w:p>
          <w:p w14:paraId="6A655F72"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1. </w:t>
            </w:r>
            <w:r w:rsidRPr="005931E6">
              <w:rPr>
                <w:rFonts w:ascii="TH SarabunPSK" w:eastAsia="Times New Roman" w:hAnsi="TH SarabunPSK" w:cs="TH SarabunPSK"/>
                <w:color w:val="000000" w:themeColor="text1"/>
                <w:sz w:val="32"/>
                <w:szCs w:val="32"/>
                <w:cs/>
              </w:rPr>
              <w:t xml:space="preserve">การประชาสัมพันธ์ ผ่านสื่อออนไลน์ และ </w:t>
            </w:r>
            <w:r w:rsidRPr="005931E6">
              <w:rPr>
                <w:rFonts w:ascii="TH SarabunPSK" w:eastAsia="Times New Roman" w:hAnsi="TH SarabunPSK" w:cs="TH SarabunPSK"/>
                <w:color w:val="000000" w:themeColor="text1"/>
                <w:sz w:val="32"/>
                <w:szCs w:val="32"/>
              </w:rPr>
              <w:t>Application</w:t>
            </w:r>
            <w:r w:rsidRPr="005931E6">
              <w:rPr>
                <w:rFonts w:ascii="TH SarabunPSK"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 xml:space="preserve">ต่าง ๆ ของหน่วยงาน </w:t>
            </w:r>
            <w:r w:rsidRPr="005931E6">
              <w:rPr>
                <w:rFonts w:ascii="TH SarabunPSK" w:hAnsi="TH SarabunPSK" w:cs="TH SarabunPSK"/>
                <w:color w:val="000000" w:themeColor="text1"/>
                <w:sz w:val="32"/>
                <w:szCs w:val="32"/>
                <w:cs/>
              </w:rPr>
              <w:t xml:space="preserve">ได้แก่ </w:t>
            </w:r>
          </w:p>
          <w:p w14:paraId="4E0B8522" w14:textId="77777777" w:rsidR="00600CAC" w:rsidRPr="00F92247" w:rsidRDefault="00600CAC" w:rsidP="00600CAC">
            <w:pPr>
              <w:jc w:val="thaiDistribute"/>
              <w:rPr>
                <w:rFonts w:ascii="TH SarabunPSK"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t xml:space="preserve">         </w:t>
            </w:r>
            <w:r w:rsidRPr="00F92247">
              <w:rPr>
                <w:rFonts w:ascii="TH SarabunPSK" w:eastAsia="Times New Roman" w:hAnsi="TH SarabunPSK" w:cs="TH SarabunPSK"/>
                <w:color w:val="000000" w:themeColor="text1"/>
                <w:sz w:val="32"/>
                <w:szCs w:val="32"/>
              </w:rPr>
              <w:t xml:space="preserve">1.1 </w:t>
            </w:r>
            <w:proofErr w:type="gramStart"/>
            <w:r w:rsidRPr="00F92247">
              <w:rPr>
                <w:rFonts w:ascii="TH SarabunPSK" w:eastAsia="Times New Roman" w:hAnsi="TH SarabunPSK" w:cs="TH SarabunPSK"/>
                <w:color w:val="000000" w:themeColor="text1"/>
                <w:sz w:val="32"/>
                <w:szCs w:val="32"/>
              </w:rPr>
              <w:t>Website :</w:t>
            </w:r>
            <w:proofErr w:type="gramEnd"/>
            <w:r w:rsidRPr="00F92247">
              <w:rPr>
                <w:rFonts w:ascii="TH SarabunPSK" w:eastAsia="Times New Roman" w:hAnsi="TH SarabunPSK" w:cs="TH SarabunPSK"/>
                <w:color w:val="000000" w:themeColor="text1"/>
                <w:sz w:val="32"/>
                <w:szCs w:val="32"/>
              </w:rPr>
              <w:t xml:space="preserve"> </w:t>
            </w:r>
            <w:hyperlink r:id="rId51" w:history="1">
              <w:r w:rsidRPr="00F92247">
                <w:rPr>
                  <w:rStyle w:val="a3"/>
                  <w:rFonts w:ascii="TH SarabunPSK" w:eastAsia="Times New Roman" w:hAnsi="TH SarabunPSK" w:cs="TH SarabunPSK"/>
                  <w:color w:val="000000" w:themeColor="text1"/>
                  <w:sz w:val="32"/>
                  <w:szCs w:val="32"/>
                </w:rPr>
                <w:t>www.dsd.go.th/P</w:t>
              </w:r>
              <w:r w:rsidRPr="00F92247">
                <w:rPr>
                  <w:rStyle w:val="a3"/>
                  <w:rFonts w:ascii="TH SarabunPSK" w:hAnsi="TH SarabunPSK" w:cs="TH SarabunPSK"/>
                  <w:color w:val="000000" w:themeColor="text1"/>
                  <w:sz w:val="32"/>
                  <w:szCs w:val="32"/>
                </w:rPr>
                <w:t>hatthalung</w:t>
              </w:r>
            </w:hyperlink>
          </w:p>
          <w:p w14:paraId="2AFF58B2" w14:textId="77777777" w:rsidR="00600CAC" w:rsidRPr="00F92247" w:rsidRDefault="00600CAC" w:rsidP="00600CAC">
            <w:pPr>
              <w:rPr>
                <w:rFonts w:ascii="TH SarabunPSK" w:hAnsi="TH SarabunPSK" w:cs="TH SarabunPSK"/>
                <w:color w:val="000000" w:themeColor="text1"/>
                <w:sz w:val="32"/>
                <w:szCs w:val="32"/>
                <w:cs/>
              </w:rPr>
            </w:pPr>
            <w:r w:rsidRPr="00F92247">
              <w:rPr>
                <w:rFonts w:ascii="TH SarabunPSK" w:hAnsi="TH SarabunPSK" w:cs="TH SarabunPSK"/>
                <w:color w:val="000000" w:themeColor="text1"/>
                <w:sz w:val="32"/>
                <w:szCs w:val="32"/>
                <w:cs/>
              </w:rPr>
              <w:t xml:space="preserve">         1.2 </w:t>
            </w:r>
            <w:r w:rsidRPr="00F92247">
              <w:rPr>
                <w:rFonts w:ascii="TH SarabunPSK" w:eastAsia="Times New Roman" w:hAnsi="TH SarabunPSK" w:cs="TH SarabunPSK"/>
                <w:color w:val="000000" w:themeColor="text1"/>
                <w:sz w:val="32"/>
                <w:szCs w:val="32"/>
              </w:rPr>
              <w:t xml:space="preserve">Facebook : </w:t>
            </w:r>
            <w:hyperlink r:id="rId52" w:history="1">
              <w:r w:rsidRPr="00F92247">
                <w:rPr>
                  <w:rStyle w:val="a3"/>
                  <w:rFonts w:ascii="TH SarabunPSK" w:eastAsia="Times New Roman" w:hAnsi="TH SarabunPSK" w:cs="TH SarabunPSK"/>
                  <w:color w:val="000000" w:themeColor="text1"/>
                  <w:sz w:val="32"/>
                  <w:szCs w:val="32"/>
                </w:rPr>
                <w:t xml:space="preserve">https://www.facebook.com/PhatthalungDSD </w:t>
              </w:r>
              <w:r w:rsidRPr="00F92247">
                <w:rPr>
                  <w:rStyle w:val="a3"/>
                  <w:rFonts w:ascii="TH SarabunPSK" w:hAnsi="TH SarabunPSK" w:cs="TH SarabunPSK"/>
                  <w:color w:val="000000" w:themeColor="text1"/>
                  <w:sz w:val="32"/>
                  <w:szCs w:val="32"/>
                </w:rPr>
                <w:t xml:space="preserve"> </w:t>
              </w:r>
            </w:hyperlink>
            <w:r w:rsidRPr="00F92247">
              <w:rPr>
                <w:rFonts w:ascii="TH SarabunPSK" w:hAnsi="TH SarabunPSK" w:cs="TH SarabunPSK"/>
                <w:color w:val="000000" w:themeColor="text1"/>
                <w:sz w:val="32"/>
                <w:szCs w:val="32"/>
                <w:cs/>
              </w:rPr>
              <w:t xml:space="preserve"> </w:t>
            </w:r>
          </w:p>
          <w:p w14:paraId="20FA7B5C" w14:textId="51EE0557" w:rsidR="00600CAC" w:rsidRPr="005931E6" w:rsidRDefault="00F92247" w:rsidP="00F92247">
            <w:pPr>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00600CAC" w:rsidRPr="005931E6">
              <w:rPr>
                <w:rFonts w:ascii="TH SarabunPSK" w:hAnsi="TH SarabunPSK" w:cs="TH SarabunPSK"/>
                <w:color w:val="000000" w:themeColor="text1"/>
                <w:sz w:val="32"/>
                <w:szCs w:val="32"/>
                <w:cs/>
              </w:rPr>
              <w:t>1.3 กลุ่มไลน์ต่าง ๆ เช่น กลุ่มหน่วยงานสังกัดกระทรวงแรงงาน กลุ่มอาสาสมัครแรงงาน กลุ่มเจ้าหน้าที่สำนักงานพัฒนาฝีมือแรงงานพัทลุง กลุ่มสถานประกอบกิจการภายใต้ พ.ร.บ.ส่งเสริมฯ พ.ศ.2545 เป็นต้น</w:t>
            </w:r>
          </w:p>
          <w:p w14:paraId="445B31F8"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cs/>
              </w:rPr>
              <w:t xml:space="preserve">     2. การรับสมัครฝึกอบรมผ่าน </w:t>
            </w:r>
            <w:r w:rsidRPr="005931E6">
              <w:rPr>
                <w:rFonts w:ascii="TH SarabunPSK" w:hAnsi="TH SarabunPSK" w:cs="TH SarabunPSK"/>
                <w:color w:val="000000" w:themeColor="text1"/>
                <w:sz w:val="32"/>
                <w:szCs w:val="32"/>
              </w:rPr>
              <w:t xml:space="preserve">Facebook </w:t>
            </w:r>
            <w:r w:rsidRPr="005931E6">
              <w:rPr>
                <w:rFonts w:ascii="TH SarabunPSK" w:hAnsi="TH SarabunPSK" w:cs="TH SarabunPSK"/>
                <w:color w:val="000000" w:themeColor="text1"/>
                <w:sz w:val="32"/>
                <w:szCs w:val="32"/>
                <w:cs/>
              </w:rPr>
              <w:t xml:space="preserve">ของหน่วยงาน และสำนักงานพัฒนาฝีมือแรงงานพัทลุง </w:t>
            </w:r>
          </w:p>
          <w:p w14:paraId="7998BDBF" w14:textId="77777777" w:rsidR="00600CAC" w:rsidRPr="005931E6" w:rsidRDefault="00600CAC" w:rsidP="00600CAC">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3. </w:t>
            </w:r>
            <w:r w:rsidRPr="005931E6">
              <w:rPr>
                <w:rFonts w:ascii="TH SarabunPSK" w:hAnsi="TH SarabunPSK" w:cs="TH SarabunPSK"/>
                <w:color w:val="000000" w:themeColor="text1"/>
                <w:sz w:val="32"/>
                <w:szCs w:val="32"/>
                <w:cs/>
              </w:rPr>
              <w:t xml:space="preserve">จัดรายการสถานีวิทยุเครือข่ายชุมชนเทศบาลเมืองพัทลุง กระจายเสียงแห่งประเทศไทยจังหวัดพัทลุง </w:t>
            </w:r>
            <w:r w:rsidRPr="005931E6">
              <w:rPr>
                <w:rFonts w:ascii="TH SarabunPSK" w:hAnsi="TH SarabunPSK" w:cs="TH SarabunPSK"/>
                <w:color w:val="000000" w:themeColor="text1"/>
                <w:sz w:val="32"/>
                <w:szCs w:val="32"/>
              </w:rPr>
              <w:t xml:space="preserve">FM </w:t>
            </w:r>
            <w:r w:rsidRPr="005931E6">
              <w:rPr>
                <w:rFonts w:ascii="TH SarabunPSK" w:hAnsi="TH SarabunPSK" w:cs="TH SarabunPSK"/>
                <w:color w:val="000000" w:themeColor="text1"/>
                <w:sz w:val="32"/>
                <w:szCs w:val="32"/>
                <w:cs/>
              </w:rPr>
              <w:t>103.5 เมกกะเฮ</w:t>
            </w:r>
            <w:proofErr w:type="spellStart"/>
            <w:r w:rsidRPr="005931E6">
              <w:rPr>
                <w:rFonts w:ascii="TH SarabunPSK" w:hAnsi="TH SarabunPSK" w:cs="TH SarabunPSK"/>
                <w:color w:val="000000" w:themeColor="text1"/>
                <w:sz w:val="32"/>
                <w:szCs w:val="32"/>
                <w:cs/>
              </w:rPr>
              <w:t>ิร์ท</w:t>
            </w:r>
            <w:proofErr w:type="spellEnd"/>
            <w:r w:rsidRPr="005931E6">
              <w:rPr>
                <w:rFonts w:ascii="TH SarabunPSK" w:hAnsi="TH SarabunPSK" w:cs="TH SarabunPSK"/>
                <w:color w:val="000000" w:themeColor="text1"/>
                <w:sz w:val="32"/>
                <w:szCs w:val="32"/>
                <w:cs/>
              </w:rPr>
              <w:t xml:space="preserve"> ทุกวันจันทร์ เวลา 14.00-16.00 น.  </w:t>
            </w:r>
          </w:p>
          <w:p w14:paraId="73B4539A"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4</w:t>
            </w:r>
            <w:r w:rsidRPr="005931E6">
              <w:rPr>
                <w:rFonts w:ascii="TH SarabunPSK" w:hAnsi="TH SarabunPSK" w:cs="TH SarabunPSK"/>
                <w:color w:val="000000" w:themeColor="text1"/>
                <w:sz w:val="32"/>
                <w:szCs w:val="32"/>
                <w:cs/>
              </w:rPr>
              <w:t>. อาสาสมัครแรงงาน</w:t>
            </w:r>
          </w:p>
          <w:p w14:paraId="67F827AA"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5.</w:t>
            </w:r>
            <w:r w:rsidRPr="005931E6">
              <w:rPr>
                <w:rFonts w:ascii="TH SarabunPSK" w:hAnsi="TH SarabunPSK" w:cs="TH SarabunPSK"/>
                <w:color w:val="000000" w:themeColor="text1"/>
                <w:sz w:val="32"/>
                <w:szCs w:val="32"/>
                <w:cs/>
              </w:rPr>
              <w:t xml:space="preserve"> หน่วยงานเครือข่าย ได้แก่ องค์การบริหารส่วนตำบล กำนัน ผู้ใหญ่บ้าน</w:t>
            </w:r>
          </w:p>
          <w:p w14:paraId="3616942D"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6</w:t>
            </w:r>
            <w:r w:rsidRPr="005931E6">
              <w:rPr>
                <w:rFonts w:ascii="TH SarabunPSK" w:hAnsi="TH SarabunPSK" w:cs="TH SarabunPSK"/>
                <w:color w:val="000000" w:themeColor="text1"/>
                <w:sz w:val="32"/>
                <w:szCs w:val="32"/>
                <w:cs/>
              </w:rPr>
              <w:t xml:space="preserve">. เจ้าหน้าที่เข้าหากลุ่มเป้าหมายในสถานประกอบกิจการ </w:t>
            </w:r>
          </w:p>
          <w:p w14:paraId="1B3F6003" w14:textId="77777777" w:rsidR="00600CAC" w:rsidRPr="005931E6" w:rsidRDefault="00600CAC" w:rsidP="00600CAC">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7</w:t>
            </w:r>
            <w:r w:rsidRPr="005931E6">
              <w:rPr>
                <w:rFonts w:ascii="TH SarabunPSK" w:hAnsi="TH SarabunPSK" w:cs="TH SarabunPSK"/>
                <w:color w:val="000000" w:themeColor="text1"/>
                <w:sz w:val="32"/>
                <w:szCs w:val="32"/>
                <w:cs/>
              </w:rPr>
              <w:t>. ป้ายประชาสัมพันธ์หน้าสำนักงาน</w:t>
            </w:r>
            <w:r w:rsidRPr="005931E6">
              <w:rPr>
                <w:rFonts w:ascii="TH SarabunPSK" w:eastAsia="Times New Roman" w:hAnsi="TH SarabunPSK" w:cs="TH SarabunPSK"/>
                <w:color w:val="000000" w:themeColor="text1"/>
                <w:sz w:val="32"/>
                <w:szCs w:val="32"/>
                <w:cs/>
              </w:rPr>
              <w:t>พัฒนาฝีมือแรงงานพัทลุง</w:t>
            </w:r>
          </w:p>
          <w:p w14:paraId="69530883"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8</w:t>
            </w:r>
            <w:r w:rsidRPr="005931E6">
              <w:rPr>
                <w:rFonts w:ascii="TH SarabunPSK" w:hAnsi="TH SarabunPSK" w:cs="TH SarabunPSK"/>
                <w:color w:val="000000" w:themeColor="text1"/>
                <w:sz w:val="32"/>
                <w:szCs w:val="32"/>
                <w:cs/>
              </w:rPr>
              <w:t>. แผ่นพับประชาสัมพันธ์</w:t>
            </w:r>
          </w:p>
          <w:p w14:paraId="317A76FD" w14:textId="77777777" w:rsidR="00600CAC" w:rsidRPr="005931E6" w:rsidRDefault="00600CAC" w:rsidP="00600CAC">
            <w:pPr>
              <w:jc w:val="thaiDistribute"/>
              <w:rPr>
                <w:rFonts w:ascii="TH SarabunPSK" w:hAnsi="TH SarabunPSK" w:cs="TH SarabunPSK"/>
                <w:color w:val="000000" w:themeColor="text1"/>
                <w:sz w:val="32"/>
                <w:szCs w:val="32"/>
                <w:cs/>
              </w:rPr>
            </w:pPr>
            <w:r w:rsidRPr="005931E6">
              <w:rPr>
                <w:rFonts w:ascii="TH SarabunPSK" w:hAnsi="TH SarabunPSK" w:cs="TH SarabunPSK"/>
                <w:color w:val="000000" w:themeColor="text1"/>
                <w:sz w:val="32"/>
                <w:szCs w:val="32"/>
              </w:rPr>
              <w:t xml:space="preserve">     9</w:t>
            </w:r>
            <w:r w:rsidRPr="005931E6">
              <w:rPr>
                <w:rFonts w:ascii="TH SarabunPSK" w:hAnsi="TH SarabunPSK" w:cs="TH SarabunPSK"/>
                <w:color w:val="000000" w:themeColor="text1"/>
                <w:sz w:val="32"/>
                <w:szCs w:val="32"/>
                <w:cs/>
              </w:rPr>
              <w:t>. ออกหน่วยให้บริการ เช่น โครงการบำบัดทุกข์บำรุงสุขของจังหวัด โครงการอำเภอยิ้ม และโครงการของศูนย์ช่างประจำชุมชนเทิดไท้องค์ราชันฯ เป็นต้น</w:t>
            </w:r>
          </w:p>
          <w:p w14:paraId="423382E1" w14:textId="77777777" w:rsidR="00600CAC" w:rsidRPr="005931E6" w:rsidRDefault="00600CAC" w:rsidP="00600CAC">
            <w:pPr>
              <w:jc w:val="thaiDistribute"/>
              <w:rPr>
                <w:rFonts w:ascii="TH SarabunPSK" w:hAnsi="TH SarabunPSK" w:cs="TH SarabunPSK"/>
                <w:color w:val="000000" w:themeColor="text1"/>
                <w:sz w:val="32"/>
                <w:szCs w:val="32"/>
              </w:rPr>
            </w:pPr>
            <w:r w:rsidRPr="005931E6">
              <w:rPr>
                <w:rFonts w:ascii="TH SarabunPSK" w:hAnsi="TH SarabunPSK" w:cs="TH SarabunPSK"/>
                <w:color w:val="000000" w:themeColor="text1"/>
                <w:sz w:val="32"/>
                <w:szCs w:val="32"/>
              </w:rPr>
              <w:lastRenderedPageBreak/>
              <w:t xml:space="preserve">    10</w:t>
            </w:r>
            <w:r w:rsidRPr="005931E6">
              <w:rPr>
                <w:rFonts w:ascii="TH SarabunPSK" w:hAnsi="TH SarabunPSK" w:cs="TH SarabunPSK"/>
                <w:color w:val="000000" w:themeColor="text1"/>
                <w:sz w:val="32"/>
                <w:szCs w:val="32"/>
                <w:cs/>
              </w:rPr>
              <w:t>. การประสานทาง</w:t>
            </w:r>
            <w:r w:rsidRPr="005931E6">
              <w:rPr>
                <w:rFonts w:ascii="TH SarabunPSK" w:eastAsia="Times New Roman" w:hAnsi="TH SarabunPSK" w:cs="TH SarabunPSK"/>
                <w:color w:val="000000" w:themeColor="text1"/>
                <w:sz w:val="32"/>
                <w:szCs w:val="32"/>
                <w:cs/>
              </w:rPr>
              <w:t xml:space="preserve">โทรศัพท์ หมายเลข </w:t>
            </w:r>
            <w:r w:rsidRPr="005931E6">
              <w:rPr>
                <w:rFonts w:ascii="TH SarabunPSK" w:eastAsia="Times New Roman" w:hAnsi="TH SarabunPSK" w:cs="TH SarabunPSK"/>
                <w:color w:val="000000" w:themeColor="text1"/>
                <w:sz w:val="32"/>
                <w:szCs w:val="32"/>
              </w:rPr>
              <w:t xml:space="preserve">0 7468 2163   </w:t>
            </w:r>
            <w:r w:rsidRPr="005931E6">
              <w:rPr>
                <w:rFonts w:ascii="TH SarabunPSK" w:eastAsia="Times New Roman" w:hAnsi="TH SarabunPSK" w:cs="TH SarabunPSK"/>
                <w:color w:val="000000" w:themeColor="text1"/>
                <w:sz w:val="32"/>
                <w:szCs w:val="32"/>
                <w:cs/>
              </w:rPr>
              <w:t xml:space="preserve">และโทรสาร </w:t>
            </w:r>
            <w:r w:rsidRPr="005931E6">
              <w:rPr>
                <w:rFonts w:ascii="TH SarabunPSK" w:eastAsia="Times New Roman" w:hAnsi="TH SarabunPSK" w:cs="TH SarabunPSK"/>
                <w:color w:val="000000" w:themeColor="text1"/>
                <w:sz w:val="32"/>
                <w:szCs w:val="32"/>
              </w:rPr>
              <w:t>0 7468 2164</w:t>
            </w:r>
          </w:p>
          <w:p w14:paraId="57BFB40E" w14:textId="12FFBE56" w:rsidR="00600CAC" w:rsidRPr="005931E6" w:rsidRDefault="00600CAC" w:rsidP="00600CAC">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2"/>
                <w:szCs w:val="32"/>
              </w:rPr>
              <w:t xml:space="preserve">    11</w:t>
            </w:r>
            <w:r w:rsidRPr="005931E6">
              <w:rPr>
                <w:rFonts w:ascii="TH SarabunPSK" w:hAnsi="TH SarabunPSK" w:cs="TH SarabunPSK"/>
                <w:color w:val="000000" w:themeColor="text1"/>
                <w:sz w:val="32"/>
                <w:szCs w:val="32"/>
                <w:cs/>
              </w:rPr>
              <w:t xml:space="preserve">. </w:t>
            </w:r>
            <w:r w:rsidRPr="005931E6">
              <w:rPr>
                <w:rFonts w:ascii="TH SarabunPSK" w:eastAsia="Times New Roman" w:hAnsi="TH SarabunPSK" w:cs="TH SarabunPSK"/>
                <w:color w:val="000000" w:themeColor="text1"/>
                <w:sz w:val="32"/>
                <w:szCs w:val="32"/>
                <w:cs/>
              </w:rPr>
              <w:t>ติดต่อโดยตรง</w:t>
            </w:r>
            <w:r w:rsidRPr="005931E6">
              <w:rPr>
                <w:rFonts w:ascii="TH SarabunPSK" w:eastAsia="Times New Roman" w:hAnsi="TH SarabunPSK" w:cs="TH SarabunPSK"/>
                <w:color w:val="000000" w:themeColor="text1"/>
                <w:sz w:val="32"/>
                <w:szCs w:val="32"/>
              </w:rPr>
              <w:t xml:space="preserve"> </w:t>
            </w:r>
            <w:r w:rsidRPr="005931E6">
              <w:rPr>
                <w:rFonts w:ascii="TH SarabunPSK" w:eastAsia="Times New Roman" w:hAnsi="TH SarabunPSK" w:cs="TH SarabunPSK"/>
                <w:color w:val="000000" w:themeColor="text1"/>
                <w:sz w:val="32"/>
                <w:szCs w:val="32"/>
                <w:cs/>
              </w:rPr>
              <w:t>(</w:t>
            </w:r>
            <w:r w:rsidRPr="005931E6">
              <w:rPr>
                <w:rFonts w:ascii="TH SarabunPSK" w:eastAsia="Times New Roman" w:hAnsi="TH SarabunPSK" w:cs="TH SarabunPSK"/>
                <w:color w:val="000000" w:themeColor="text1"/>
                <w:sz w:val="32"/>
                <w:szCs w:val="32"/>
              </w:rPr>
              <w:t>Walk in</w:t>
            </w:r>
            <w:r w:rsidRPr="005931E6">
              <w:rPr>
                <w:rFonts w:ascii="TH SarabunPSK" w:eastAsia="Times New Roman" w:hAnsi="TH SarabunPSK" w:cs="TH SarabunPSK"/>
                <w:color w:val="000000" w:themeColor="text1"/>
                <w:sz w:val="32"/>
                <w:szCs w:val="32"/>
                <w:cs/>
              </w:rPr>
              <w:t xml:space="preserve">) ที่สำนักงานพัฒนาฝีมือแรงงานพัทลุง ที่ตั้ง </w:t>
            </w:r>
            <w:r w:rsidRPr="005931E6">
              <w:rPr>
                <w:rFonts w:ascii="TH SarabunPSK" w:eastAsia="Times New Roman" w:hAnsi="TH SarabunPSK" w:cs="TH SarabunPSK"/>
                <w:color w:val="000000" w:themeColor="text1"/>
                <w:sz w:val="32"/>
                <w:szCs w:val="32"/>
              </w:rPr>
              <w:t xml:space="preserve">255 </w:t>
            </w:r>
            <w:r w:rsidRPr="005931E6">
              <w:rPr>
                <w:rFonts w:ascii="TH SarabunPSK" w:eastAsia="Times New Roman" w:hAnsi="TH SarabunPSK" w:cs="TH SarabunPSK"/>
                <w:color w:val="000000" w:themeColor="text1"/>
                <w:sz w:val="32"/>
                <w:szCs w:val="32"/>
                <w:cs/>
              </w:rPr>
              <w:t>หมู่</w:t>
            </w:r>
            <w:r w:rsidRPr="005931E6">
              <w:rPr>
                <w:rFonts w:ascii="TH SarabunPSK" w:eastAsia="Times New Roman" w:hAnsi="TH SarabunPSK" w:cs="TH SarabunPSK"/>
                <w:color w:val="000000" w:themeColor="text1"/>
                <w:sz w:val="32"/>
                <w:szCs w:val="32"/>
              </w:rPr>
              <w:t xml:space="preserve"> 9 </w:t>
            </w:r>
            <w:r w:rsidRPr="005931E6">
              <w:rPr>
                <w:rFonts w:ascii="TH SarabunPSK" w:eastAsia="Times New Roman" w:hAnsi="TH SarabunPSK" w:cs="TH SarabunPSK"/>
                <w:color w:val="000000" w:themeColor="text1"/>
                <w:sz w:val="32"/>
                <w:szCs w:val="32"/>
                <w:cs/>
              </w:rPr>
              <w:t>ตำบลโตนดด้วน อำเภอควนขนุน จ.พัทลุง</w:t>
            </w:r>
            <w:r w:rsidRPr="005931E6">
              <w:rPr>
                <w:rFonts w:ascii="TH SarabunPSK" w:eastAsia="Times New Roman" w:hAnsi="TH SarabunPSK" w:cs="TH SarabunPSK"/>
                <w:b/>
                <w:bCs/>
                <w:color w:val="000000" w:themeColor="text1"/>
                <w:sz w:val="32"/>
                <w:szCs w:val="32"/>
                <w:u w:val="single"/>
              </w:rPr>
              <w:t xml:space="preserve"> </w:t>
            </w:r>
          </w:p>
        </w:tc>
      </w:tr>
      <w:tr w:rsidR="00F9366B" w:rsidRPr="005931E6" w14:paraId="33AF8B11" w14:textId="77777777" w:rsidTr="003E6B21">
        <w:tc>
          <w:tcPr>
            <w:tcW w:w="410" w:type="pct"/>
          </w:tcPr>
          <w:p w14:paraId="4702C9F4" w14:textId="19DE176A" w:rsidR="007C0ED6" w:rsidRPr="005931E6" w:rsidRDefault="007C0ED6" w:rsidP="007C0ED6">
            <w:pPr>
              <w:jc w:val="center"/>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color w:val="000000" w:themeColor="text1"/>
                <w:sz w:val="32"/>
                <w:szCs w:val="32"/>
              </w:rPr>
              <w:lastRenderedPageBreak/>
              <w:t>39</w:t>
            </w:r>
          </w:p>
        </w:tc>
        <w:tc>
          <w:tcPr>
            <w:tcW w:w="781" w:type="pct"/>
            <w:tcBorders>
              <w:top w:val="nil"/>
              <w:left w:val="nil"/>
              <w:bottom w:val="single" w:sz="4" w:space="0" w:color="auto"/>
              <w:right w:val="single" w:sz="4" w:space="0" w:color="auto"/>
            </w:tcBorders>
            <w:shd w:val="clear" w:color="auto" w:fill="auto"/>
          </w:tcPr>
          <w:p w14:paraId="510A5F4B" w14:textId="4CB54186" w:rsidR="007C0ED6" w:rsidRPr="005931E6" w:rsidRDefault="007C0ED6" w:rsidP="007C0ED6">
            <w:pPr>
              <w:jc w:val="thaiDistribute"/>
              <w:rPr>
                <w:rFonts w:ascii="TH SarabunPSK" w:eastAsia="Times New Roman" w:hAnsi="TH SarabunPSK" w:cs="TH SarabunPSK"/>
                <w:color w:val="000000" w:themeColor="text1"/>
                <w:sz w:val="32"/>
                <w:szCs w:val="32"/>
              </w:rPr>
            </w:pPr>
            <w:r w:rsidRPr="005931E6">
              <w:rPr>
                <w:rFonts w:ascii="TH SarabunPSK" w:hAnsi="TH SarabunPSK" w:cs="TH SarabunPSK"/>
                <w:color w:val="000000" w:themeColor="text1"/>
                <w:sz w:val="30"/>
                <w:szCs w:val="30"/>
                <w:cs/>
              </w:rPr>
              <w:t>ตรัง</w:t>
            </w:r>
          </w:p>
        </w:tc>
        <w:tc>
          <w:tcPr>
            <w:tcW w:w="3808" w:type="pct"/>
          </w:tcPr>
          <w:p w14:paraId="2F96A9C2" w14:textId="77777777" w:rsidR="001D0B57" w:rsidRPr="001D0B57" w:rsidRDefault="007C0ED6" w:rsidP="001D0B57">
            <w:pPr>
              <w:pStyle w:val="a8"/>
              <w:numPr>
                <w:ilvl w:val="0"/>
                <w:numId w:val="1"/>
              </w:numPr>
              <w:tabs>
                <w:tab w:val="left" w:pos="10081"/>
              </w:tabs>
              <w:ind w:left="343" w:hanging="343"/>
              <w:jc w:val="thaiDistribute"/>
              <w:rPr>
                <w:rFonts w:ascii="TH SarabunPSK" w:eastAsia="Times New Roman" w:hAnsi="TH SarabunPSK" w:cs="TH SarabunPSK"/>
                <w:color w:val="000000" w:themeColor="text1"/>
                <w:sz w:val="32"/>
                <w:szCs w:val="32"/>
              </w:rPr>
            </w:pPr>
            <w:r w:rsidRPr="001D0B57">
              <w:rPr>
                <w:rFonts w:ascii="TH SarabunPSK" w:eastAsia="Times New Roman" w:hAnsi="TH SarabunPSK" w:cs="TH SarabunPSK"/>
                <w:b/>
                <w:bCs/>
                <w:color w:val="000000" w:themeColor="text1"/>
                <w:sz w:val="32"/>
                <w:szCs w:val="32"/>
                <w:cs/>
              </w:rPr>
              <w:t>เหตุผลความจำเป็น</w:t>
            </w:r>
          </w:p>
          <w:p w14:paraId="1E5E708F" w14:textId="0000D3DD" w:rsidR="007C0ED6" w:rsidRPr="001D0B57" w:rsidRDefault="001D0B57" w:rsidP="001D0B57">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1D0B57">
              <w:rPr>
                <w:rFonts w:ascii="TH SarabunPSK" w:eastAsia="Times New Roman" w:hAnsi="TH SarabunPSK" w:cs="TH SarabunPSK"/>
                <w:color w:val="000000" w:themeColor="text1"/>
                <w:sz w:val="32"/>
                <w:szCs w:val="32"/>
                <w:cs/>
              </w:rPr>
              <w:t>เนื่องจากการปฏิบัติหน้าที่ผู้อำนวยการฯสำนักงานพัฒนาฝีมือแรงงาน มิได้ปรากฏในโครงสร้างของกฎกระทรวงแบ่งส่วนราชการของกรมพัฒนาฝีมือแรงงาน กระทรวงแรงงานการปฏิบัติหน้าที่ของผู้อำนวยการสำนักงานฯถือเป็นหัวหน้ากลุ่มงานที่ปฏิบัติงานอยู่ภายใต้สถาบันพัฒนาฝีมือแรงงานในแต่ละเขตพื้นที่รับผิดชอบซึ่งไม่ตรงกับข้อเท็จจริงในการปฏิบัติหน้าที่ที่เกิดขึ้นจริง หน้าที่ของผู้อำนวยการสำนักงานฯ ปัจจุบัน ดำเนินงานตามที่กรมมอบหมายหรือมอบอำนาจให้ดำเนินการซึ่งมีรูปแบบและลักษณะงานไม่ต่างจากหัวหน้าส่วนราชการที่มีอำนาจหน้าที่ตามกฎหมายในแต่ละจังหวัด เช่นมีหน้าที่ เกี่ยวกับการวางแผน บริหารจัดการ จัดระบบงาน อำนวยการ สั่งราชการ มอบหมาย กำกับ แนะนำ ตรวจสอบ ประเมิลผลงาน แก้ไขปัญหา ซึ่งมีลักษณะงานต้องปฏิบัติ ด้านการวางแผน ด้านบริหารงาน ด้านบริหารทรัพยากรบุคคลด้านบริหารงบประมาณ และมีหน่วยเบิกจ่ายงบประมาณเป็นอิสระสำหรับการดำเนินงานในแต่ละปีงบประมาณเพื่อการขับเคลื่อนภารกิจตามพระราชบัญญัติส่งเสริมการพัฒนาฝีมือแรงงาน พ.ศ.2545 และที่แก้ไขเพิ่มเติมอีกทั้งในระดับพื้นที่จังหวัด สำนักงานฯ ได้รับมอบหมายตามภารกิจให้รับผิดชอบงานในระดับหัวหน้าส่วนราชการมีหน้าที่รวบรวมวางแผนดำเนินการและขอรับงบประมาณในโครงการฯ ของสำนักงานฯและหน่วยงานต่างๆ ในภารกิจด้านการพัฒนาฝีมือแรงงาน (</w:t>
            </w:r>
            <w:r w:rsidR="007C0ED6" w:rsidRPr="001D0B57">
              <w:rPr>
                <w:rFonts w:ascii="TH SarabunPSK" w:eastAsia="Times New Roman" w:hAnsi="TH SarabunPSK" w:cs="TH SarabunPSK"/>
                <w:color w:val="000000" w:themeColor="text1"/>
                <w:sz w:val="32"/>
                <w:szCs w:val="32"/>
              </w:rPr>
              <w:t>Upskill –Reskill</w:t>
            </w:r>
            <w:r w:rsidR="007C0ED6" w:rsidRPr="001D0B57">
              <w:rPr>
                <w:rFonts w:ascii="TH SarabunPSK" w:eastAsia="Times New Roman" w:hAnsi="TH SarabunPSK" w:cs="TH SarabunPSK"/>
                <w:color w:val="000000" w:themeColor="text1"/>
                <w:sz w:val="32"/>
                <w:szCs w:val="32"/>
                <w:cs/>
              </w:rPr>
              <w:t>–</w:t>
            </w:r>
            <w:proofErr w:type="spellStart"/>
            <w:r w:rsidR="007C0ED6" w:rsidRPr="001D0B57">
              <w:rPr>
                <w:rFonts w:ascii="TH SarabunPSK" w:eastAsia="Times New Roman" w:hAnsi="TH SarabunPSK" w:cs="TH SarabunPSK"/>
                <w:color w:val="000000" w:themeColor="text1"/>
                <w:sz w:val="32"/>
                <w:szCs w:val="32"/>
              </w:rPr>
              <w:t>Newskill</w:t>
            </w:r>
            <w:proofErr w:type="spellEnd"/>
            <w:r w:rsidR="007C0ED6" w:rsidRPr="001D0B57">
              <w:rPr>
                <w:rFonts w:ascii="TH SarabunPSK" w:eastAsia="Times New Roman" w:hAnsi="TH SarabunPSK" w:cs="TH SarabunPSK"/>
                <w:color w:val="000000" w:themeColor="text1"/>
                <w:sz w:val="32"/>
                <w:szCs w:val="32"/>
                <w:cs/>
              </w:rPr>
              <w:t>)(โครงการพัฒนาและเสริมสร้างความเข้มแข็งเศรษฐกิจฐานรากปีงบประมาณ พ.ศ.2564)เป็นต้น ทั้งหน่วยงานยังเป็นศูนย์ข้อมูลด้านความต้องการในการพัฒนากำลังคนของจังหวัด เหตุผลในการขอตั้งเป็นสถาบันพัฒนาฝีมือแรงงานก็เพื่อเพิ่มประสิทธิภาพในการบริหารจัดการและการให้บริการตามภารกิจที่มีความถูกต้องตรงตามลักษณะงาน ปริมาณงาน และตำแหน่งงานที่ปฏิบัติจริง</w:t>
            </w:r>
          </w:p>
          <w:p w14:paraId="2810DF37" w14:textId="3ACC87D2" w:rsidR="007C0ED6" w:rsidRDefault="007C0ED6" w:rsidP="007C0ED6">
            <w:pPr>
              <w:tabs>
                <w:tab w:val="left" w:pos="10081"/>
              </w:tabs>
              <w:jc w:val="thaiDistribute"/>
              <w:rPr>
                <w:rFonts w:ascii="TH SarabunPSK" w:eastAsia="Times New Roman" w:hAnsi="TH SarabunPSK" w:cs="TH SarabunPSK"/>
                <w:color w:val="000000" w:themeColor="text1"/>
                <w:sz w:val="32"/>
                <w:szCs w:val="32"/>
              </w:rPr>
            </w:pPr>
          </w:p>
          <w:p w14:paraId="53836885" w14:textId="77777777" w:rsidR="001D0B57" w:rsidRPr="005931E6" w:rsidRDefault="001D0B57" w:rsidP="007C0ED6">
            <w:pPr>
              <w:tabs>
                <w:tab w:val="left" w:pos="10081"/>
              </w:tabs>
              <w:jc w:val="thaiDistribute"/>
              <w:rPr>
                <w:rFonts w:ascii="TH SarabunPSK" w:eastAsia="Times New Roman" w:hAnsi="TH SarabunPSK" w:cs="TH SarabunPSK" w:hint="cs"/>
                <w:color w:val="000000" w:themeColor="text1"/>
                <w:sz w:val="32"/>
                <w:szCs w:val="32"/>
              </w:rPr>
            </w:pPr>
          </w:p>
          <w:p w14:paraId="122FC5A5" w14:textId="77777777" w:rsidR="00F943CC" w:rsidRPr="00F943CC" w:rsidRDefault="007C0ED6" w:rsidP="001D0B57">
            <w:pPr>
              <w:pStyle w:val="a8"/>
              <w:numPr>
                <w:ilvl w:val="0"/>
                <w:numId w:val="1"/>
              </w:numPr>
              <w:tabs>
                <w:tab w:val="left" w:pos="10081"/>
              </w:tabs>
              <w:ind w:left="343" w:hanging="343"/>
              <w:jc w:val="thaiDistribute"/>
              <w:rPr>
                <w:rFonts w:ascii="TH SarabunPSK" w:eastAsia="Times New Roman" w:hAnsi="TH SarabunPSK" w:cs="TH SarabunPSK"/>
                <w:color w:val="000000" w:themeColor="text1"/>
                <w:sz w:val="32"/>
                <w:szCs w:val="32"/>
              </w:rPr>
            </w:pPr>
            <w:r w:rsidRPr="001D0B57">
              <w:rPr>
                <w:rFonts w:ascii="TH SarabunPSK" w:eastAsia="Times New Roman" w:hAnsi="TH SarabunPSK" w:cs="TH SarabunPSK"/>
                <w:b/>
                <w:bCs/>
                <w:color w:val="000000" w:themeColor="text1"/>
                <w:sz w:val="32"/>
                <w:szCs w:val="32"/>
                <w:cs/>
              </w:rPr>
              <w:lastRenderedPageBreak/>
              <w:t>สภาพเศรษฐกิจของจังหวัด</w:t>
            </w:r>
          </w:p>
          <w:p w14:paraId="2A4FFC7A" w14:textId="1617285E" w:rsidR="007C0ED6" w:rsidRPr="00F943CC" w:rsidRDefault="00F943CC" w:rsidP="00F943CC">
            <w:pPr>
              <w:tabs>
                <w:tab w:val="left" w:pos="10081"/>
              </w:tabs>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 xml:space="preserve">ผลิตภัณฑ์มวลรวม </w:t>
            </w:r>
            <w:r w:rsidR="007C0ED6" w:rsidRPr="00F943CC">
              <w:rPr>
                <w:rFonts w:ascii="TH SarabunPSK" w:eastAsia="Times New Roman" w:hAnsi="TH SarabunPSK" w:cs="TH SarabunPSK"/>
                <w:color w:val="000000" w:themeColor="text1"/>
                <w:sz w:val="32"/>
                <w:szCs w:val="32"/>
              </w:rPr>
              <w:t xml:space="preserve">GPP </w:t>
            </w:r>
            <w:r w:rsidR="007C0ED6" w:rsidRPr="00F943CC">
              <w:rPr>
                <w:rFonts w:ascii="TH SarabunPSK" w:eastAsia="Times New Roman" w:hAnsi="TH SarabunPSK" w:cs="TH SarabunPSK"/>
                <w:color w:val="000000" w:themeColor="text1"/>
                <w:sz w:val="32"/>
                <w:szCs w:val="32"/>
                <w:cs/>
              </w:rPr>
              <w:t>ของจังหวัด มีมูลค่าเท่ากับ 73,202 ล้านบาท เศรษฐกิจมีขนาดใหญ่เป็นลำ</w:t>
            </w:r>
            <w:r w:rsidRPr="00F943CC">
              <w:rPr>
                <w:rFonts w:ascii="TH SarabunPSK" w:eastAsia="Times New Roman" w:hAnsi="TH SarabunPSK" w:cs="TH SarabunPSK" w:hint="cs"/>
                <w:color w:val="000000" w:themeColor="text1"/>
                <w:sz w:val="32"/>
                <w:szCs w:val="32"/>
                <w:cs/>
              </w:rPr>
              <w:t>ดั</w:t>
            </w:r>
            <w:r w:rsidR="007C0ED6" w:rsidRPr="00F943CC">
              <w:rPr>
                <w:rFonts w:ascii="TH SarabunPSK" w:eastAsia="Times New Roman" w:hAnsi="TH SarabunPSK" w:cs="TH SarabunPSK"/>
                <w:color w:val="000000" w:themeColor="text1"/>
                <w:sz w:val="32"/>
                <w:szCs w:val="32"/>
                <w:cs/>
              </w:rPr>
              <w:t>บที่ 3 ของกลุ่มจังหวัดภาคใต้ฝั่งอันดามันและลำดับ 7 ของภาคใต้ และลำดับที่ 32 ของประเทศ ผลิตภัณฑ์จังหวัดต่อหัว (</w:t>
            </w:r>
            <w:r w:rsidR="007C0ED6" w:rsidRPr="00F943CC">
              <w:rPr>
                <w:rFonts w:ascii="TH SarabunPSK" w:eastAsia="Times New Roman" w:hAnsi="TH SarabunPSK" w:cs="TH SarabunPSK"/>
                <w:color w:val="000000" w:themeColor="text1"/>
                <w:sz w:val="32"/>
                <w:szCs w:val="32"/>
              </w:rPr>
              <w:t>GPP Per Capita</w:t>
            </w:r>
            <w:r w:rsidR="007C0ED6" w:rsidRPr="00F943CC">
              <w:rPr>
                <w:rFonts w:ascii="TH SarabunPSK" w:eastAsia="Times New Roman" w:hAnsi="TH SarabunPSK" w:cs="TH SarabunPSK"/>
                <w:color w:val="000000" w:themeColor="text1"/>
                <w:sz w:val="32"/>
                <w:szCs w:val="32"/>
                <w:cs/>
              </w:rPr>
              <w:t>) มีมูลค่า 116,394 บาท/คนมูลค่าทางเศรษฐกิจขึ้นอยู่กับภาคเกษตรเป็นหลักมีมูลค่า 22,541 ล้านบาท คิดเป็นร้อยละ 30.79 และภาคนอกการเกษตรมูลค่า 50,066 ล้านบาท คิดเป็นร้อยละ 69.20</w:t>
            </w:r>
          </w:p>
          <w:p w14:paraId="1F971DBB" w14:textId="77777777" w:rsidR="00F943CC" w:rsidRDefault="007C0ED6" w:rsidP="00F943CC">
            <w:pPr>
              <w:pStyle w:val="a8"/>
              <w:numPr>
                <w:ilvl w:val="0"/>
                <w:numId w:val="1"/>
              </w:numPr>
              <w:tabs>
                <w:tab w:val="left" w:pos="10081"/>
              </w:tabs>
              <w:ind w:left="343" w:hanging="284"/>
              <w:jc w:val="thaiDistribute"/>
              <w:rPr>
                <w:rFonts w:ascii="TH SarabunPSK" w:eastAsia="Times New Roman" w:hAnsi="TH SarabunPSK" w:cs="TH SarabunPSK"/>
                <w:color w:val="000000" w:themeColor="text1"/>
                <w:sz w:val="32"/>
                <w:szCs w:val="32"/>
              </w:rPr>
            </w:pPr>
            <w:r w:rsidRPr="00F943CC">
              <w:rPr>
                <w:rFonts w:ascii="TH SarabunPSK" w:eastAsia="Times New Roman" w:hAnsi="TH SarabunPSK" w:cs="TH SarabunPSK"/>
                <w:b/>
                <w:bCs/>
                <w:color w:val="000000" w:themeColor="text1"/>
                <w:sz w:val="32"/>
                <w:szCs w:val="32"/>
                <w:cs/>
              </w:rPr>
              <w:t>การรองรับการขยายตัวทางเศรษฐกิจในอนาคต</w:t>
            </w:r>
          </w:p>
          <w:p w14:paraId="59959056" w14:textId="18BB7FFE" w:rsidR="007C0ED6" w:rsidRPr="00F943CC" w:rsidRDefault="00F943CC" w:rsidP="00F943CC">
            <w:pPr>
              <w:tabs>
                <w:tab w:val="left" w:pos="10081"/>
              </w:tabs>
              <w:ind w:left="59"/>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สำนักงานฯ เน้นการพัฒนาฝีมือแรงงานใน 5 กลุ่มอุตสาหกรรมหลักคือ ด้านอุตสาหกรรมการท่องเที่ยวและบริการ,ด้านอุตสาหกรรมไม้ยางและยางพารา,ด้านอุตสาหกรรมอาหารทะเล,ด้านอุตสาหกรรมปาล์มน้ำมันและอุตสาหกรรมขนาดย่อม</w:t>
            </w:r>
            <w:r w:rsidR="007C0ED6" w:rsidRPr="00F943CC">
              <w:rPr>
                <w:rFonts w:ascii="TH SarabunPSK" w:eastAsia="Times New Roman" w:hAnsi="TH SarabunPSK" w:cs="TH SarabunPSK"/>
                <w:color w:val="000000" w:themeColor="text1"/>
                <w:sz w:val="32"/>
                <w:szCs w:val="32"/>
              </w:rPr>
              <w:t>SME</w:t>
            </w:r>
            <w:r w:rsidR="007C0ED6" w:rsidRPr="00F943CC">
              <w:rPr>
                <w:rFonts w:ascii="TH SarabunPSK" w:eastAsia="Times New Roman" w:hAnsi="TH SarabunPSK" w:cs="TH SarabunPSK"/>
                <w:color w:val="000000" w:themeColor="text1"/>
                <w:sz w:val="32"/>
                <w:szCs w:val="32"/>
                <w:cs/>
              </w:rPr>
              <w:t>ตามแผนพัฒนากำลังคนของจังหวัด และเนื่องจากจังหวัดตรังมีความสามารถที่เอื้อประโยชน์ต่อการขยายตัวทางเศรษฐกิจเช่น สามารถเดินทางหรือขนส่งสินค้าได้ 4 ช่องทาง คือ 1.ทางรถยนต์ ใช้ทางหลวงแผ่นดินหมายเลข 4 (ถนนเพชรเกษม) 2. ทางรถไฟมีบริการ 2 ขบวน (ตรัง – กรุเทพ) ในทุกวัน 3. ทางอากาศ ท่าอากาศยานตรัง ปัจจุบันมี 3 สายการบิน 4. ทางน้ำมีท่าเรือพาณิชย์ ๕ ท่า และมีสถานที่ท่องเที่ยวที่หลากหลายทั้งยังเป็นแหล่งวัตถุดิบในการผลิตสินค้า จึงเป็นปัจจัยสนับสนุนการขยายตัวทางเศรษฐกิจ</w:t>
            </w:r>
          </w:p>
          <w:p w14:paraId="73B2328C" w14:textId="77777777" w:rsidR="00F943CC" w:rsidRPr="00F943CC" w:rsidRDefault="007C0ED6" w:rsidP="00F943CC">
            <w:pPr>
              <w:pStyle w:val="a8"/>
              <w:numPr>
                <w:ilvl w:val="0"/>
                <w:numId w:val="1"/>
              </w:numPr>
              <w:tabs>
                <w:tab w:val="left" w:pos="10081"/>
              </w:tabs>
              <w:ind w:left="343" w:hanging="284"/>
              <w:jc w:val="thaiDistribute"/>
              <w:rPr>
                <w:rFonts w:ascii="TH SarabunPSK" w:eastAsia="Times New Roman" w:hAnsi="TH SarabunPSK" w:cs="TH SarabunPSK"/>
                <w:color w:val="000000" w:themeColor="text1"/>
                <w:sz w:val="32"/>
                <w:szCs w:val="32"/>
              </w:rPr>
            </w:pPr>
            <w:r w:rsidRPr="00F943CC">
              <w:rPr>
                <w:rFonts w:ascii="TH SarabunPSK" w:eastAsia="Times New Roman" w:hAnsi="TH SarabunPSK" w:cs="TH SarabunPSK"/>
                <w:b/>
                <w:bCs/>
                <w:color w:val="000000" w:themeColor="text1"/>
                <w:sz w:val="32"/>
                <w:szCs w:val="32"/>
                <w:cs/>
              </w:rPr>
              <w:t>สภาพภูมิศาสตร์</w:t>
            </w:r>
          </w:p>
          <w:p w14:paraId="3C3AACE5" w14:textId="77777777" w:rsidR="00F943CC" w:rsidRDefault="00F943CC" w:rsidP="00F943CC">
            <w:pPr>
              <w:tabs>
                <w:tab w:val="left" w:pos="10081"/>
              </w:tabs>
              <w:ind w:left="59"/>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ตรังเป็นจังหวัดที่ตั้งอยู่ทางภาคใต้ฝั่งทะเลตะวันตกของประเทศไทยติดกับทะเลอันดามันแห่งมหาสมุทรอินเดีย มีเนื้อที่ทั้งสิ</w:t>
            </w:r>
            <w:r>
              <w:rPr>
                <w:rFonts w:ascii="TH SarabunPSK" w:eastAsia="Times New Roman" w:hAnsi="TH SarabunPSK" w:cs="TH SarabunPSK" w:hint="cs"/>
                <w:color w:val="000000" w:themeColor="text1"/>
                <w:sz w:val="32"/>
                <w:szCs w:val="32"/>
                <w:cs/>
              </w:rPr>
              <w:t>้</w:t>
            </w:r>
            <w:r w:rsidR="007C0ED6" w:rsidRPr="00F943CC">
              <w:rPr>
                <w:rFonts w:ascii="TH SarabunPSK" w:eastAsia="Times New Roman" w:hAnsi="TH SarabunPSK" w:cs="TH SarabunPSK"/>
                <w:color w:val="000000" w:themeColor="text1"/>
                <w:sz w:val="32"/>
                <w:szCs w:val="32"/>
                <w:cs/>
              </w:rPr>
              <w:t>น</w:t>
            </w: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 xml:space="preserve">4,917,519 ตารางกิโลเมตร มีพื้นที่ใหญ่เป็นลำดับที่ 4 ของภาคใต้ และลำดับที่ 33 ของประเทศ อยู่ห่างจากกรุงเทพฯ 828 กิโลเมตร มีพื้นที่ฝั่งทะเลตลอดแนวเขตจังหวัดยาว 119 กิโลเมตร ประกอบด้วยเกาะน้อยใหญ่จำนวน 54 เกาะ </w:t>
            </w:r>
          </w:p>
          <w:p w14:paraId="1F23DBE2" w14:textId="33939810" w:rsidR="00F943CC" w:rsidRDefault="00F943CC" w:rsidP="00F943CC">
            <w:pPr>
              <w:tabs>
                <w:tab w:val="left" w:pos="10081"/>
              </w:tabs>
              <w:ind w:left="59"/>
              <w:jc w:val="thaiDistribute"/>
              <w:rPr>
                <w:rFonts w:ascii="TH SarabunPSK" w:eastAsia="Times New Roman" w:hAnsi="TH SarabunPSK" w:cs="TH SarabunPSK" w:hint="cs"/>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ทิศเหนือ ติดต่อกับจังหวัดนครศรีธรรมราชและจังหวัดกระบี่</w:t>
            </w:r>
          </w:p>
          <w:p w14:paraId="7A0CEF94" w14:textId="37DF3CDE" w:rsidR="007C0ED6" w:rsidRPr="00F943CC" w:rsidRDefault="00F943CC" w:rsidP="00F943CC">
            <w:pPr>
              <w:tabs>
                <w:tab w:val="left" w:pos="10081"/>
              </w:tabs>
              <w:ind w:left="59"/>
              <w:jc w:val="thaiDistribute"/>
              <w:rPr>
                <w:rFonts w:ascii="TH SarabunPSK" w:eastAsia="Times New Roman" w:hAnsi="TH SarabunPSK" w:cs="TH SarabunPSK" w:hint="cs"/>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ทิศใต้ ติดต่อกับจังหวัดสตูลและฝั่งทะเลอันดามัน</w:t>
            </w:r>
          </w:p>
          <w:p w14:paraId="5D4FF9B3" w14:textId="60371177" w:rsidR="007C0ED6" w:rsidRPr="005931E6" w:rsidRDefault="00F943CC" w:rsidP="007C0ED6">
            <w:pPr>
              <w:pStyle w:val="a8"/>
              <w:tabs>
                <w:tab w:val="left" w:pos="10081"/>
              </w:tabs>
              <w:ind w:left="250"/>
              <w:jc w:val="thaiDistribute"/>
              <w:rPr>
                <w:rFonts w:ascii="TH SarabunPSK" w:eastAsia="Times New Roman" w:hAnsi="TH SarabunPSK" w:cs="TH SarabunPSK"/>
                <w:color w:val="000000" w:themeColor="text1"/>
                <w:sz w:val="32"/>
                <w:szCs w:val="32"/>
              </w:rPr>
            </w:pPr>
            <w:r>
              <w:rPr>
                <w:rFonts w:ascii="TH SarabunPSK" w:eastAsia="Times New Roman" w:hAnsi="TH SarabunPSK" w:cs="TH SarabunPSK" w:hint="cs"/>
                <w:color w:val="000000" w:themeColor="text1"/>
                <w:sz w:val="32"/>
                <w:szCs w:val="32"/>
                <w:cs/>
              </w:rPr>
              <w:t xml:space="preserve"> </w:t>
            </w:r>
            <w:r w:rsidR="007C0ED6" w:rsidRPr="005931E6">
              <w:rPr>
                <w:rFonts w:ascii="TH SarabunPSK" w:eastAsia="Times New Roman" w:hAnsi="TH SarabunPSK" w:cs="TH SarabunPSK"/>
                <w:color w:val="000000" w:themeColor="text1"/>
                <w:sz w:val="32"/>
                <w:szCs w:val="32"/>
                <w:cs/>
              </w:rPr>
              <w:t>ทิศตะวันออก ติดต่อกับจังหวัดพัทลุงมีเทือกเขาบรรทัดกั้นอาณาเขต</w:t>
            </w:r>
          </w:p>
          <w:p w14:paraId="5FE83E96" w14:textId="0DC4CD3D" w:rsidR="00F943CC" w:rsidRPr="00F943CC" w:rsidRDefault="00F943CC" w:rsidP="00F943CC">
            <w:pPr>
              <w:pStyle w:val="a8"/>
              <w:tabs>
                <w:tab w:val="left" w:pos="10081"/>
              </w:tabs>
              <w:ind w:left="250"/>
              <w:jc w:val="thaiDistribute"/>
              <w:rPr>
                <w:rFonts w:ascii="TH SarabunPSK" w:eastAsia="Times New Roman" w:hAnsi="TH SarabunPSK" w:cs="TH SarabunPSK" w:hint="cs"/>
                <w:color w:val="000000" w:themeColor="text1"/>
                <w:sz w:val="32"/>
                <w:szCs w:val="32"/>
                <w:cs/>
              </w:rPr>
            </w:pPr>
            <w:r>
              <w:rPr>
                <w:rFonts w:ascii="TH SarabunPSK" w:eastAsia="Times New Roman" w:hAnsi="TH SarabunPSK" w:cs="TH SarabunPSK" w:hint="cs"/>
                <w:color w:val="000000" w:themeColor="text1"/>
                <w:sz w:val="32"/>
                <w:szCs w:val="32"/>
                <w:cs/>
              </w:rPr>
              <w:t xml:space="preserve"> </w:t>
            </w:r>
            <w:r w:rsidR="007C0ED6" w:rsidRPr="005931E6">
              <w:rPr>
                <w:rFonts w:ascii="TH SarabunPSK" w:eastAsia="Times New Roman" w:hAnsi="TH SarabunPSK" w:cs="TH SarabunPSK"/>
                <w:color w:val="000000" w:themeColor="text1"/>
                <w:sz w:val="32"/>
                <w:szCs w:val="32"/>
                <w:cs/>
              </w:rPr>
              <w:t>ทิศตะวันตก ติดต่อกับจังหวัดกระบี่และฝั่งทะเลอันดามัน</w:t>
            </w:r>
          </w:p>
          <w:p w14:paraId="2390FAB0" w14:textId="77777777" w:rsidR="00F943CC" w:rsidRPr="00F943CC" w:rsidRDefault="007C0ED6" w:rsidP="00F943CC">
            <w:pPr>
              <w:pStyle w:val="a8"/>
              <w:numPr>
                <w:ilvl w:val="0"/>
                <w:numId w:val="1"/>
              </w:numPr>
              <w:tabs>
                <w:tab w:val="left" w:pos="10081"/>
              </w:tabs>
              <w:ind w:left="343" w:hanging="343"/>
              <w:jc w:val="thaiDistribute"/>
              <w:rPr>
                <w:rFonts w:ascii="TH SarabunPSK" w:eastAsia="Times New Roman" w:hAnsi="TH SarabunPSK" w:cs="TH SarabunPSK"/>
                <w:color w:val="000000" w:themeColor="text1"/>
                <w:sz w:val="32"/>
                <w:szCs w:val="32"/>
              </w:rPr>
            </w:pPr>
            <w:r w:rsidRPr="005931E6">
              <w:rPr>
                <w:rFonts w:ascii="TH SarabunPSK" w:eastAsia="Times New Roman" w:hAnsi="TH SarabunPSK" w:cs="TH SarabunPSK"/>
                <w:b/>
                <w:bCs/>
                <w:color w:val="000000" w:themeColor="text1"/>
                <w:sz w:val="32"/>
                <w:szCs w:val="32"/>
                <w:cs/>
              </w:rPr>
              <w:lastRenderedPageBreak/>
              <w:t>การเข้าถึงของผู้รับบริการ</w:t>
            </w:r>
          </w:p>
          <w:p w14:paraId="15F6AF4B" w14:textId="0B15842C" w:rsidR="007C0ED6" w:rsidRPr="005931E6" w:rsidRDefault="00F943CC" w:rsidP="00F943CC">
            <w:pPr>
              <w:tabs>
                <w:tab w:val="left" w:pos="10081"/>
              </w:tabs>
              <w:jc w:val="thaiDistribute"/>
              <w:rPr>
                <w:rFonts w:ascii="TH SarabunPSK" w:eastAsia="Times New Roman" w:hAnsi="TH SarabunPSK" w:cs="TH SarabunPSK" w:hint="cs"/>
                <w:color w:val="000000" w:themeColor="text1"/>
                <w:sz w:val="32"/>
                <w:szCs w:val="32"/>
                <w:cs/>
              </w:rPr>
            </w:pPr>
            <w:r>
              <w:rPr>
                <w:rFonts w:ascii="TH SarabunPSK" w:eastAsia="Times New Roman" w:hAnsi="TH SarabunPSK" w:cs="TH SarabunPSK" w:hint="cs"/>
                <w:color w:val="000000" w:themeColor="text1"/>
                <w:sz w:val="32"/>
                <w:szCs w:val="32"/>
                <w:cs/>
              </w:rPr>
              <w:t xml:space="preserve">     </w:t>
            </w:r>
            <w:r w:rsidR="007C0ED6" w:rsidRPr="00F943CC">
              <w:rPr>
                <w:rFonts w:ascii="TH SarabunPSK" w:eastAsia="Times New Roman" w:hAnsi="TH SarabunPSK" w:cs="TH SarabunPSK"/>
                <w:color w:val="000000" w:themeColor="text1"/>
                <w:sz w:val="32"/>
                <w:szCs w:val="32"/>
                <w:cs/>
              </w:rPr>
              <w:t xml:space="preserve">ดำเนินการโดยใช้ช่องทางประสานงานผ่านหน่วยงานเครือข่าย,พัฒนารูปแบบเพิ่มช่องทางให้ผู้รับบริการเข้าถึงการให้บริการของหน่วยงานได้สะดวกยิ่งขึ้นเช่น การเผยแพร่ข้อมูลข่าวสารผ่านระบบสื่ออิเล็กทรอนิกส์,นำเทคโนโลยีดิจิทัลมาฝึกอบรมให้ผู้รับการฝึกผ่านระบบออนไลน์และลงพื้นที่ให้คำแนะนำตลอดถึงการให้บริการตามความต้องการของผู้รับบริการ สถานประกอบกิจการ นักเรียนนักศึกษา กำลังแรงงานและประชาชนทั่วไปในด้านต่างๆอันเกี่ยวเนื่องกับการพัฒนาฝีมือแรงงานและพระราชบัญญัติส่งเสริมการพัฒนาฝีมือแรงงาน พ.ศ.2545 และที่แก้ไขเพิ่มเติม </w:t>
            </w:r>
          </w:p>
        </w:tc>
      </w:tr>
      <w:bookmarkEnd w:id="0"/>
    </w:tbl>
    <w:p w14:paraId="02CBCA36" w14:textId="027B289F" w:rsidR="00E414B2" w:rsidRPr="005931E6" w:rsidRDefault="00E414B2" w:rsidP="00B34A12">
      <w:pPr>
        <w:rPr>
          <w:rFonts w:ascii="TH SarabunPSK" w:hAnsi="TH SarabunPSK" w:cs="TH SarabunPSK"/>
          <w:color w:val="000000" w:themeColor="text1"/>
        </w:rPr>
      </w:pPr>
    </w:p>
    <w:p w14:paraId="49D20127" w14:textId="312B0DB0" w:rsidR="00BC027F" w:rsidRPr="005931E6" w:rsidRDefault="00BC027F" w:rsidP="00BC027F">
      <w:pPr>
        <w:jc w:val="center"/>
        <w:rPr>
          <w:rFonts w:ascii="TH SarabunPSK" w:hAnsi="TH SarabunPSK" w:cs="TH SarabunPSK"/>
          <w:color w:val="000000" w:themeColor="text1"/>
        </w:rPr>
      </w:pPr>
      <w:r w:rsidRPr="005931E6">
        <w:rPr>
          <w:rFonts w:ascii="TH SarabunPSK" w:hAnsi="TH SarabunPSK" w:cs="TH SarabunPSK"/>
          <w:color w:val="000000" w:themeColor="text1"/>
        </w:rPr>
        <w:t>---------------------------------------------------------------------------------------</w:t>
      </w:r>
    </w:p>
    <w:sectPr w:rsidR="00BC027F" w:rsidRPr="005931E6" w:rsidSect="00C27B0E">
      <w:headerReference w:type="default" r:id="rId53"/>
      <w:footerReference w:type="default" r:id="rId54"/>
      <w:pgSz w:w="11907" w:h="16834" w:code="9"/>
      <w:pgMar w:top="1440" w:right="1077" w:bottom="1440" w:left="1077" w:header="851" w:footer="374" w:gutter="0"/>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52406" w14:textId="77777777" w:rsidR="00B72E24" w:rsidRDefault="00B72E24" w:rsidP="00280B0C">
      <w:pPr>
        <w:spacing w:after="0" w:line="240" w:lineRule="auto"/>
      </w:pPr>
      <w:r>
        <w:separator/>
      </w:r>
    </w:p>
  </w:endnote>
  <w:endnote w:type="continuationSeparator" w:id="0">
    <w:p w14:paraId="1F0E1C29" w14:textId="77777777" w:rsidR="00B72E24" w:rsidRDefault="00B72E24" w:rsidP="00280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altName w:val="TH SarabunPSK"/>
    <w:charset w:val="DE"/>
    <w:family w:val="swiss"/>
    <w:pitch w:val="variable"/>
    <w:sig w:usb0="01000003" w:usb1="00000000" w:usb2="00000000" w:usb3="00000000" w:csb0="0001011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HSarabunPSK">
    <w:panose1 w:val="00000000000000000000"/>
    <w:charset w:val="00"/>
    <w:family w:val="roman"/>
    <w:notTrueType/>
    <w:pitch w:val="default"/>
  </w:font>
  <w:font w:name="SymbolMT">
    <w:altName w:val="Microsoft JhengHei"/>
    <w:panose1 w:val="00000000000000000000"/>
    <w:charset w:val="88"/>
    <w:family w:val="auto"/>
    <w:notTrueType/>
    <w:pitch w:val="default"/>
    <w:sig w:usb0="00000001" w:usb1="08080000" w:usb2="00000010" w:usb3="00000000" w:csb0="00100000" w:csb1="00000000"/>
  </w:font>
  <w:font w:name="TH Niramit AS">
    <w:charset w:val="00"/>
    <w:family w:val="auto"/>
    <w:pitch w:val="variable"/>
    <w:sig w:usb0="A100006F" w:usb1="5000204A" w:usb2="00000000" w:usb3="00000000" w:csb0="00010183" w:csb1="00000000"/>
  </w:font>
  <w:font w:name="TH SarabunIT๙">
    <w:altName w:val="Browallia New"/>
    <w:charset w:val="00"/>
    <w:family w:val="swiss"/>
    <w:pitch w:val="variable"/>
    <w:sig w:usb0="A100006F" w:usb1="5000205A" w:usb2="00000000" w:usb3="00000000" w:csb0="00010183" w:csb1="00000000"/>
  </w:font>
  <w:font w:name="Arial">
    <w:panose1 w:val="020B0604020202020204"/>
    <w:charset w:val="00"/>
    <w:family w:val="swiss"/>
    <w:pitch w:val="variable"/>
    <w:sig w:usb0="E0002EFF" w:usb1="C000785B" w:usb2="00000009" w:usb3="00000000" w:csb0="000001FF" w:csb1="00000000"/>
  </w:font>
  <w:font w:name="FreesiaUPCBold">
    <w:altName w:val="Arial Unicode MS"/>
    <w:panose1 w:val="00000000000000000000"/>
    <w:charset w:val="88"/>
    <w:family w:val="auto"/>
    <w:notTrueType/>
    <w:pitch w:val="default"/>
    <w:sig w:usb0="00000001"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7021" w14:textId="1FE771AD" w:rsidR="00F208B4" w:rsidRPr="00280B0C" w:rsidRDefault="00F208B4">
    <w:pPr>
      <w:pStyle w:val="a6"/>
      <w:jc w:val="right"/>
      <w:rPr>
        <w:rFonts w:ascii="TH SarabunPSK" w:hAnsi="TH SarabunPSK" w:cs="TH SarabunPSK"/>
        <w:sz w:val="28"/>
        <w:szCs w:val="36"/>
      </w:rPr>
    </w:pPr>
  </w:p>
  <w:p w14:paraId="07501734" w14:textId="77777777" w:rsidR="00F208B4" w:rsidRDefault="00F208B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75ACF" w14:textId="77777777" w:rsidR="00B72E24" w:rsidRDefault="00B72E24" w:rsidP="00280B0C">
      <w:pPr>
        <w:spacing w:after="0" w:line="240" w:lineRule="auto"/>
      </w:pPr>
      <w:r>
        <w:separator/>
      </w:r>
    </w:p>
  </w:footnote>
  <w:footnote w:type="continuationSeparator" w:id="0">
    <w:p w14:paraId="216AE674" w14:textId="77777777" w:rsidR="00B72E24" w:rsidRDefault="00B72E24" w:rsidP="00280B0C">
      <w:pPr>
        <w:spacing w:after="0" w:line="240" w:lineRule="auto"/>
      </w:pPr>
      <w:r>
        <w:continuationSeparator/>
      </w:r>
    </w:p>
  </w:footnote>
  <w:footnote w:id="1">
    <w:p w14:paraId="3256EA87" w14:textId="77777777" w:rsidR="00F208B4" w:rsidRPr="00205CC3" w:rsidRDefault="00F208B4" w:rsidP="0091234E">
      <w:pPr>
        <w:pStyle w:val="ae"/>
        <w:rPr>
          <w:rFonts w:ascii="TH SarabunPSK" w:hAnsi="TH SarabunPSK" w:cs="TH SarabunPSK"/>
          <w:sz w:val="24"/>
          <w:szCs w:val="24"/>
        </w:rPr>
      </w:pPr>
      <w:r w:rsidRPr="00205CC3">
        <w:rPr>
          <w:rStyle w:val="af0"/>
          <w:rFonts w:ascii="TH SarabunPSK" w:hAnsi="TH SarabunPSK" w:cs="TH SarabunPSK"/>
          <w:sz w:val="24"/>
          <w:szCs w:val="24"/>
        </w:rPr>
        <w:footnoteRef/>
      </w:r>
      <w:r w:rsidRPr="00205CC3">
        <w:rPr>
          <w:rFonts w:ascii="TH SarabunPSK" w:hAnsi="TH SarabunPSK" w:cs="TH SarabunPSK"/>
          <w:sz w:val="24"/>
          <w:szCs w:val="24"/>
        </w:rPr>
        <w:t xml:space="preserve"> </w:t>
      </w:r>
      <w:r w:rsidRPr="00205CC3">
        <w:rPr>
          <w:rFonts w:ascii="TH SarabunPSK" w:hAnsi="TH SarabunPSK" w:cs="TH SarabunPSK"/>
          <w:sz w:val="24"/>
          <w:szCs w:val="24"/>
          <w:cs/>
        </w:rPr>
        <w:t>สำนักงานประมงจังหวัดนครพนม (2563)</w:t>
      </w:r>
    </w:p>
  </w:footnote>
  <w:footnote w:id="2">
    <w:p w14:paraId="4B7004AD" w14:textId="77777777" w:rsidR="00F208B4" w:rsidRPr="00205CC3" w:rsidRDefault="00F208B4" w:rsidP="0091234E">
      <w:pPr>
        <w:pStyle w:val="ae"/>
        <w:rPr>
          <w:rFonts w:ascii="TH SarabunPSK" w:hAnsi="TH SarabunPSK" w:cs="TH SarabunPSK"/>
          <w:sz w:val="24"/>
          <w:szCs w:val="24"/>
        </w:rPr>
      </w:pPr>
      <w:r w:rsidRPr="00205CC3">
        <w:rPr>
          <w:rStyle w:val="af0"/>
          <w:rFonts w:ascii="TH SarabunPSK" w:hAnsi="TH SarabunPSK" w:cs="TH SarabunPSK"/>
          <w:sz w:val="24"/>
          <w:szCs w:val="24"/>
        </w:rPr>
        <w:footnoteRef/>
      </w:r>
      <w:r w:rsidRPr="00205CC3">
        <w:rPr>
          <w:rFonts w:ascii="TH SarabunPSK" w:hAnsi="TH SarabunPSK" w:cs="TH SarabunPSK"/>
          <w:sz w:val="24"/>
          <w:szCs w:val="24"/>
        </w:rPr>
        <w:t xml:space="preserve"> </w:t>
      </w:r>
      <w:r w:rsidRPr="00205CC3">
        <w:rPr>
          <w:rFonts w:ascii="TH SarabunPSK" w:hAnsi="TH SarabunPSK" w:cs="TH SarabunPSK"/>
          <w:sz w:val="24"/>
          <w:szCs w:val="24"/>
          <w:cs/>
        </w:rPr>
        <w:t>สำนักงานปศุสัตว์จังหวัดนครพนม</w:t>
      </w:r>
      <w:r w:rsidRPr="00205CC3">
        <w:rPr>
          <w:rFonts w:ascii="TH SarabunPSK" w:hAnsi="TH SarabunPSK" w:cs="TH SarabunPSK"/>
          <w:sz w:val="24"/>
          <w:szCs w:val="24"/>
        </w:rPr>
        <w:t>,</w:t>
      </w:r>
      <w:r w:rsidRPr="00205CC3">
        <w:rPr>
          <w:rFonts w:ascii="TH SarabunPSK" w:hAnsi="TH SarabunPSK" w:cs="TH SarabunPSK"/>
          <w:sz w:val="24"/>
          <w:szCs w:val="24"/>
          <w:cs/>
        </w:rPr>
        <w:t xml:space="preserve"> กุมภาพันธ์ 2564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974638"/>
      <w:docPartObj>
        <w:docPartGallery w:val="Page Numbers (Top of Page)"/>
        <w:docPartUnique/>
      </w:docPartObj>
    </w:sdtPr>
    <w:sdtEndPr>
      <w:rPr>
        <w:rFonts w:ascii="TH SarabunPSK" w:hAnsi="TH SarabunPSK" w:cs="TH SarabunPSK"/>
        <w:noProof/>
        <w:sz w:val="32"/>
        <w:szCs w:val="32"/>
      </w:rPr>
    </w:sdtEndPr>
    <w:sdtContent>
      <w:p w14:paraId="238DFF10" w14:textId="2ECACBE4" w:rsidR="00F208B4" w:rsidRPr="0031081B" w:rsidRDefault="00F208B4">
        <w:pPr>
          <w:pStyle w:val="a4"/>
          <w:jc w:val="center"/>
          <w:rPr>
            <w:rFonts w:ascii="TH SarabunPSK" w:hAnsi="TH SarabunPSK" w:cs="TH SarabunPSK"/>
            <w:sz w:val="32"/>
            <w:szCs w:val="32"/>
          </w:rPr>
        </w:pPr>
        <w:r w:rsidRPr="0031081B">
          <w:rPr>
            <w:rFonts w:ascii="TH SarabunPSK" w:hAnsi="TH SarabunPSK" w:cs="TH SarabunPSK"/>
            <w:sz w:val="32"/>
            <w:szCs w:val="32"/>
          </w:rPr>
          <w:fldChar w:fldCharType="begin"/>
        </w:r>
        <w:r w:rsidRPr="0031081B">
          <w:rPr>
            <w:rFonts w:ascii="TH SarabunPSK" w:hAnsi="TH SarabunPSK" w:cs="TH SarabunPSK"/>
            <w:sz w:val="32"/>
            <w:szCs w:val="32"/>
          </w:rPr>
          <w:instrText xml:space="preserve"> PAGE   \* MERGEFORMAT </w:instrText>
        </w:r>
        <w:r w:rsidRPr="0031081B">
          <w:rPr>
            <w:rFonts w:ascii="TH SarabunPSK" w:hAnsi="TH SarabunPSK" w:cs="TH SarabunPSK"/>
            <w:sz w:val="32"/>
            <w:szCs w:val="32"/>
          </w:rPr>
          <w:fldChar w:fldCharType="separate"/>
        </w:r>
        <w:r w:rsidR="00DB6AE9">
          <w:rPr>
            <w:rFonts w:ascii="TH SarabunPSK" w:hAnsi="TH SarabunPSK" w:cs="TH SarabunPSK"/>
            <w:noProof/>
            <w:sz w:val="32"/>
            <w:szCs w:val="32"/>
          </w:rPr>
          <w:t>18</w:t>
        </w:r>
        <w:r w:rsidRPr="0031081B">
          <w:rPr>
            <w:rFonts w:ascii="TH SarabunPSK" w:hAnsi="TH SarabunPSK" w:cs="TH SarabunPSK"/>
            <w:noProof/>
            <w:sz w:val="32"/>
            <w:szCs w:val="32"/>
          </w:rPr>
          <w:fldChar w:fldCharType="end"/>
        </w:r>
      </w:p>
    </w:sdtContent>
  </w:sdt>
  <w:p w14:paraId="059D6258" w14:textId="3FDE35F5" w:rsidR="00F208B4" w:rsidRPr="0031081B" w:rsidRDefault="00F208B4" w:rsidP="0031081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7C2D102"/>
    <w:lvl w:ilvl="0">
      <w:numFmt w:val="bullet"/>
      <w:lvlText w:val="*"/>
      <w:lvlJc w:val="left"/>
    </w:lvl>
  </w:abstractNum>
  <w:abstractNum w:abstractNumId="1" w15:restartNumberingAfterBreak="0">
    <w:nsid w:val="016A60E4"/>
    <w:multiLevelType w:val="hybridMultilevel"/>
    <w:tmpl w:val="3754EDBC"/>
    <w:lvl w:ilvl="0" w:tplc="74D479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933A1F"/>
    <w:multiLevelType w:val="hybridMultilevel"/>
    <w:tmpl w:val="26B2D064"/>
    <w:lvl w:ilvl="0" w:tplc="8396920A">
      <w:start w:val="1"/>
      <w:numFmt w:val="decimal"/>
      <w:lvlText w:val="%1."/>
      <w:lvlJc w:val="left"/>
      <w:pPr>
        <w:ind w:left="685" w:hanging="360"/>
      </w:pPr>
      <w:rPr>
        <w:rFonts w:hint="default"/>
      </w:rPr>
    </w:lvl>
    <w:lvl w:ilvl="1" w:tplc="04090019" w:tentative="1">
      <w:start w:val="1"/>
      <w:numFmt w:val="lowerLetter"/>
      <w:lvlText w:val="%2."/>
      <w:lvlJc w:val="left"/>
      <w:pPr>
        <w:ind w:left="1405" w:hanging="360"/>
      </w:pPr>
    </w:lvl>
    <w:lvl w:ilvl="2" w:tplc="0409001B" w:tentative="1">
      <w:start w:val="1"/>
      <w:numFmt w:val="lowerRoman"/>
      <w:lvlText w:val="%3."/>
      <w:lvlJc w:val="right"/>
      <w:pPr>
        <w:ind w:left="2125" w:hanging="180"/>
      </w:pPr>
    </w:lvl>
    <w:lvl w:ilvl="3" w:tplc="0409000F" w:tentative="1">
      <w:start w:val="1"/>
      <w:numFmt w:val="decimal"/>
      <w:lvlText w:val="%4."/>
      <w:lvlJc w:val="left"/>
      <w:pPr>
        <w:ind w:left="2845" w:hanging="360"/>
      </w:pPr>
    </w:lvl>
    <w:lvl w:ilvl="4" w:tplc="04090019" w:tentative="1">
      <w:start w:val="1"/>
      <w:numFmt w:val="lowerLetter"/>
      <w:lvlText w:val="%5."/>
      <w:lvlJc w:val="left"/>
      <w:pPr>
        <w:ind w:left="3565" w:hanging="360"/>
      </w:pPr>
    </w:lvl>
    <w:lvl w:ilvl="5" w:tplc="0409001B" w:tentative="1">
      <w:start w:val="1"/>
      <w:numFmt w:val="lowerRoman"/>
      <w:lvlText w:val="%6."/>
      <w:lvlJc w:val="right"/>
      <w:pPr>
        <w:ind w:left="4285" w:hanging="180"/>
      </w:pPr>
    </w:lvl>
    <w:lvl w:ilvl="6" w:tplc="0409000F" w:tentative="1">
      <w:start w:val="1"/>
      <w:numFmt w:val="decimal"/>
      <w:lvlText w:val="%7."/>
      <w:lvlJc w:val="left"/>
      <w:pPr>
        <w:ind w:left="5005" w:hanging="360"/>
      </w:pPr>
    </w:lvl>
    <w:lvl w:ilvl="7" w:tplc="04090019" w:tentative="1">
      <w:start w:val="1"/>
      <w:numFmt w:val="lowerLetter"/>
      <w:lvlText w:val="%8."/>
      <w:lvlJc w:val="left"/>
      <w:pPr>
        <w:ind w:left="5725" w:hanging="360"/>
      </w:pPr>
    </w:lvl>
    <w:lvl w:ilvl="8" w:tplc="0409001B" w:tentative="1">
      <w:start w:val="1"/>
      <w:numFmt w:val="lowerRoman"/>
      <w:lvlText w:val="%9."/>
      <w:lvlJc w:val="right"/>
      <w:pPr>
        <w:ind w:left="6445" w:hanging="180"/>
      </w:pPr>
    </w:lvl>
  </w:abstractNum>
  <w:abstractNum w:abstractNumId="3" w15:restartNumberingAfterBreak="0">
    <w:nsid w:val="04C362D2"/>
    <w:multiLevelType w:val="hybridMultilevel"/>
    <w:tmpl w:val="FAC6119C"/>
    <w:lvl w:ilvl="0" w:tplc="5FDCF9C0">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4" w15:restartNumberingAfterBreak="0">
    <w:nsid w:val="04C65D57"/>
    <w:multiLevelType w:val="hybridMultilevel"/>
    <w:tmpl w:val="FB769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FE2EE5"/>
    <w:multiLevelType w:val="hybridMultilevel"/>
    <w:tmpl w:val="A66E45DE"/>
    <w:lvl w:ilvl="0" w:tplc="6D608E82">
      <w:start w:val="1"/>
      <w:numFmt w:val="decimal"/>
      <w:lvlText w:val="%1."/>
      <w:lvlJc w:val="left"/>
      <w:pPr>
        <w:ind w:left="910" w:hanging="360"/>
      </w:pPr>
      <w:rPr>
        <w:rFonts w:hint="default"/>
      </w:r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6" w15:restartNumberingAfterBreak="0">
    <w:nsid w:val="0651733C"/>
    <w:multiLevelType w:val="hybridMultilevel"/>
    <w:tmpl w:val="91282E92"/>
    <w:lvl w:ilvl="0" w:tplc="5502B760">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7" w15:restartNumberingAfterBreak="0">
    <w:nsid w:val="147C02EC"/>
    <w:multiLevelType w:val="multilevel"/>
    <w:tmpl w:val="A04CF45A"/>
    <w:lvl w:ilvl="0">
      <w:start w:val="1"/>
      <w:numFmt w:val="decimal"/>
      <w:lvlText w:val="%1"/>
      <w:lvlJc w:val="left"/>
      <w:pPr>
        <w:ind w:left="360" w:hanging="360"/>
      </w:pPr>
      <w:rPr>
        <w:rFonts w:hint="default"/>
      </w:rPr>
    </w:lvl>
    <w:lvl w:ilvl="1">
      <w:start w:val="1"/>
      <w:numFmt w:val="decimal"/>
      <w:lvlText w:val="%1.%2"/>
      <w:lvlJc w:val="left"/>
      <w:pPr>
        <w:ind w:left="610" w:hanging="360"/>
      </w:pPr>
      <w:rPr>
        <w:rFonts w:hint="default"/>
      </w:rPr>
    </w:lvl>
    <w:lvl w:ilvl="2">
      <w:start w:val="1"/>
      <w:numFmt w:val="decimal"/>
      <w:lvlText w:val="%1.%2.%3"/>
      <w:lvlJc w:val="left"/>
      <w:pPr>
        <w:ind w:left="1220" w:hanging="720"/>
      </w:pPr>
      <w:rPr>
        <w:rFonts w:hint="default"/>
      </w:rPr>
    </w:lvl>
    <w:lvl w:ilvl="3">
      <w:start w:val="1"/>
      <w:numFmt w:val="decimal"/>
      <w:lvlText w:val="%1.%2.%3.%4"/>
      <w:lvlJc w:val="left"/>
      <w:pPr>
        <w:ind w:left="1470" w:hanging="720"/>
      </w:pPr>
      <w:rPr>
        <w:rFonts w:hint="default"/>
      </w:rPr>
    </w:lvl>
    <w:lvl w:ilvl="4">
      <w:start w:val="1"/>
      <w:numFmt w:val="decimal"/>
      <w:lvlText w:val="%1.%2.%3.%4.%5"/>
      <w:lvlJc w:val="left"/>
      <w:pPr>
        <w:ind w:left="2080" w:hanging="1080"/>
      </w:pPr>
      <w:rPr>
        <w:rFonts w:hint="default"/>
      </w:rPr>
    </w:lvl>
    <w:lvl w:ilvl="5">
      <w:start w:val="1"/>
      <w:numFmt w:val="decimal"/>
      <w:lvlText w:val="%1.%2.%3.%4.%5.%6"/>
      <w:lvlJc w:val="left"/>
      <w:pPr>
        <w:ind w:left="2330" w:hanging="1080"/>
      </w:pPr>
      <w:rPr>
        <w:rFonts w:hint="default"/>
      </w:rPr>
    </w:lvl>
    <w:lvl w:ilvl="6">
      <w:start w:val="1"/>
      <w:numFmt w:val="decimal"/>
      <w:lvlText w:val="%1.%2.%3.%4.%5.%6.%7"/>
      <w:lvlJc w:val="left"/>
      <w:pPr>
        <w:ind w:left="2940" w:hanging="1440"/>
      </w:pPr>
      <w:rPr>
        <w:rFonts w:hint="default"/>
      </w:rPr>
    </w:lvl>
    <w:lvl w:ilvl="7">
      <w:start w:val="1"/>
      <w:numFmt w:val="decimal"/>
      <w:lvlText w:val="%1.%2.%3.%4.%5.%6.%7.%8"/>
      <w:lvlJc w:val="left"/>
      <w:pPr>
        <w:ind w:left="3190" w:hanging="1440"/>
      </w:pPr>
      <w:rPr>
        <w:rFonts w:hint="default"/>
      </w:rPr>
    </w:lvl>
    <w:lvl w:ilvl="8">
      <w:start w:val="1"/>
      <w:numFmt w:val="decimal"/>
      <w:lvlText w:val="%1.%2.%3.%4.%5.%6.%7.%8.%9"/>
      <w:lvlJc w:val="left"/>
      <w:pPr>
        <w:ind w:left="3800" w:hanging="1800"/>
      </w:pPr>
      <w:rPr>
        <w:rFonts w:hint="default"/>
      </w:rPr>
    </w:lvl>
  </w:abstractNum>
  <w:abstractNum w:abstractNumId="8" w15:restartNumberingAfterBreak="0">
    <w:nsid w:val="14A6685B"/>
    <w:multiLevelType w:val="hybridMultilevel"/>
    <w:tmpl w:val="40824E28"/>
    <w:lvl w:ilvl="0" w:tplc="F08A848A">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9" w15:restartNumberingAfterBreak="0">
    <w:nsid w:val="23BE59EA"/>
    <w:multiLevelType w:val="hybridMultilevel"/>
    <w:tmpl w:val="A792296C"/>
    <w:lvl w:ilvl="0" w:tplc="76FAC0A8">
      <w:start w:val="1"/>
      <w:numFmt w:val="thaiNumbers"/>
      <w:lvlText w:val="%1."/>
      <w:lvlJc w:val="left"/>
      <w:pPr>
        <w:ind w:left="1785" w:hanging="360"/>
      </w:pPr>
      <w:rPr>
        <w:b w:val="0"/>
        <w:bCs w:val="0"/>
      </w:rPr>
    </w:lvl>
    <w:lvl w:ilvl="1" w:tplc="04090019">
      <w:start w:val="1"/>
      <w:numFmt w:val="lowerLetter"/>
      <w:lvlText w:val="%2."/>
      <w:lvlJc w:val="left"/>
      <w:pPr>
        <w:ind w:left="2505" w:hanging="360"/>
      </w:pPr>
    </w:lvl>
    <w:lvl w:ilvl="2" w:tplc="0409001B">
      <w:start w:val="1"/>
      <w:numFmt w:val="lowerRoman"/>
      <w:lvlText w:val="%3."/>
      <w:lvlJc w:val="right"/>
      <w:pPr>
        <w:ind w:left="3225" w:hanging="180"/>
      </w:pPr>
    </w:lvl>
    <w:lvl w:ilvl="3" w:tplc="0409000F">
      <w:start w:val="1"/>
      <w:numFmt w:val="decimal"/>
      <w:lvlText w:val="%4."/>
      <w:lvlJc w:val="left"/>
      <w:pPr>
        <w:ind w:left="3945" w:hanging="360"/>
      </w:pPr>
    </w:lvl>
    <w:lvl w:ilvl="4" w:tplc="04090019">
      <w:start w:val="1"/>
      <w:numFmt w:val="lowerLetter"/>
      <w:lvlText w:val="%5."/>
      <w:lvlJc w:val="left"/>
      <w:pPr>
        <w:ind w:left="4665" w:hanging="360"/>
      </w:pPr>
    </w:lvl>
    <w:lvl w:ilvl="5" w:tplc="0409001B">
      <w:start w:val="1"/>
      <w:numFmt w:val="lowerRoman"/>
      <w:lvlText w:val="%6."/>
      <w:lvlJc w:val="right"/>
      <w:pPr>
        <w:ind w:left="5385" w:hanging="180"/>
      </w:pPr>
    </w:lvl>
    <w:lvl w:ilvl="6" w:tplc="0409000F">
      <w:start w:val="1"/>
      <w:numFmt w:val="decimal"/>
      <w:lvlText w:val="%7."/>
      <w:lvlJc w:val="left"/>
      <w:pPr>
        <w:ind w:left="6105" w:hanging="360"/>
      </w:pPr>
    </w:lvl>
    <w:lvl w:ilvl="7" w:tplc="04090019">
      <w:start w:val="1"/>
      <w:numFmt w:val="lowerLetter"/>
      <w:lvlText w:val="%8."/>
      <w:lvlJc w:val="left"/>
      <w:pPr>
        <w:ind w:left="6825" w:hanging="360"/>
      </w:pPr>
    </w:lvl>
    <w:lvl w:ilvl="8" w:tplc="0409001B">
      <w:start w:val="1"/>
      <w:numFmt w:val="lowerRoman"/>
      <w:lvlText w:val="%9."/>
      <w:lvlJc w:val="right"/>
      <w:pPr>
        <w:ind w:left="7545" w:hanging="180"/>
      </w:pPr>
    </w:lvl>
  </w:abstractNum>
  <w:abstractNum w:abstractNumId="10" w15:restartNumberingAfterBreak="0">
    <w:nsid w:val="27CF66D0"/>
    <w:multiLevelType w:val="hybridMultilevel"/>
    <w:tmpl w:val="EFF0836A"/>
    <w:lvl w:ilvl="0" w:tplc="53184DEC">
      <w:start w:val="1"/>
      <w:numFmt w:val="decimal"/>
      <w:lvlText w:val="%1."/>
      <w:lvlJc w:val="left"/>
      <w:pPr>
        <w:ind w:left="985" w:hanging="360"/>
      </w:pPr>
      <w:rPr>
        <w:rFonts w:hint="default"/>
      </w:rPr>
    </w:lvl>
    <w:lvl w:ilvl="1" w:tplc="04090019" w:tentative="1">
      <w:start w:val="1"/>
      <w:numFmt w:val="lowerLetter"/>
      <w:lvlText w:val="%2."/>
      <w:lvlJc w:val="left"/>
      <w:pPr>
        <w:ind w:left="1705" w:hanging="360"/>
      </w:pPr>
    </w:lvl>
    <w:lvl w:ilvl="2" w:tplc="0409001B" w:tentative="1">
      <w:start w:val="1"/>
      <w:numFmt w:val="lowerRoman"/>
      <w:lvlText w:val="%3."/>
      <w:lvlJc w:val="right"/>
      <w:pPr>
        <w:ind w:left="2425" w:hanging="180"/>
      </w:pPr>
    </w:lvl>
    <w:lvl w:ilvl="3" w:tplc="0409000F" w:tentative="1">
      <w:start w:val="1"/>
      <w:numFmt w:val="decimal"/>
      <w:lvlText w:val="%4."/>
      <w:lvlJc w:val="left"/>
      <w:pPr>
        <w:ind w:left="3145" w:hanging="360"/>
      </w:pPr>
    </w:lvl>
    <w:lvl w:ilvl="4" w:tplc="04090019" w:tentative="1">
      <w:start w:val="1"/>
      <w:numFmt w:val="lowerLetter"/>
      <w:lvlText w:val="%5."/>
      <w:lvlJc w:val="left"/>
      <w:pPr>
        <w:ind w:left="3865" w:hanging="360"/>
      </w:pPr>
    </w:lvl>
    <w:lvl w:ilvl="5" w:tplc="0409001B" w:tentative="1">
      <w:start w:val="1"/>
      <w:numFmt w:val="lowerRoman"/>
      <w:lvlText w:val="%6."/>
      <w:lvlJc w:val="right"/>
      <w:pPr>
        <w:ind w:left="4585" w:hanging="180"/>
      </w:pPr>
    </w:lvl>
    <w:lvl w:ilvl="6" w:tplc="0409000F" w:tentative="1">
      <w:start w:val="1"/>
      <w:numFmt w:val="decimal"/>
      <w:lvlText w:val="%7."/>
      <w:lvlJc w:val="left"/>
      <w:pPr>
        <w:ind w:left="5305" w:hanging="360"/>
      </w:pPr>
    </w:lvl>
    <w:lvl w:ilvl="7" w:tplc="04090019" w:tentative="1">
      <w:start w:val="1"/>
      <w:numFmt w:val="lowerLetter"/>
      <w:lvlText w:val="%8."/>
      <w:lvlJc w:val="left"/>
      <w:pPr>
        <w:ind w:left="6025" w:hanging="360"/>
      </w:pPr>
    </w:lvl>
    <w:lvl w:ilvl="8" w:tplc="0409001B" w:tentative="1">
      <w:start w:val="1"/>
      <w:numFmt w:val="lowerRoman"/>
      <w:lvlText w:val="%9."/>
      <w:lvlJc w:val="right"/>
      <w:pPr>
        <w:ind w:left="6745" w:hanging="180"/>
      </w:pPr>
    </w:lvl>
  </w:abstractNum>
  <w:abstractNum w:abstractNumId="11" w15:restartNumberingAfterBreak="0">
    <w:nsid w:val="28BF728C"/>
    <w:multiLevelType w:val="hybridMultilevel"/>
    <w:tmpl w:val="6EC286F6"/>
    <w:lvl w:ilvl="0" w:tplc="BBAE7EA2">
      <w:start w:val="1"/>
      <w:numFmt w:val="decimal"/>
      <w:lvlText w:val="%1)"/>
      <w:lvlJc w:val="left"/>
      <w:pPr>
        <w:ind w:left="985" w:hanging="360"/>
      </w:pPr>
      <w:rPr>
        <w:rFonts w:hint="default"/>
      </w:rPr>
    </w:lvl>
    <w:lvl w:ilvl="1" w:tplc="04090019" w:tentative="1">
      <w:start w:val="1"/>
      <w:numFmt w:val="lowerLetter"/>
      <w:lvlText w:val="%2."/>
      <w:lvlJc w:val="left"/>
      <w:pPr>
        <w:ind w:left="1705" w:hanging="360"/>
      </w:pPr>
    </w:lvl>
    <w:lvl w:ilvl="2" w:tplc="0409001B" w:tentative="1">
      <w:start w:val="1"/>
      <w:numFmt w:val="lowerRoman"/>
      <w:lvlText w:val="%3."/>
      <w:lvlJc w:val="right"/>
      <w:pPr>
        <w:ind w:left="2425" w:hanging="180"/>
      </w:pPr>
    </w:lvl>
    <w:lvl w:ilvl="3" w:tplc="0409000F" w:tentative="1">
      <w:start w:val="1"/>
      <w:numFmt w:val="decimal"/>
      <w:lvlText w:val="%4."/>
      <w:lvlJc w:val="left"/>
      <w:pPr>
        <w:ind w:left="3145" w:hanging="360"/>
      </w:pPr>
    </w:lvl>
    <w:lvl w:ilvl="4" w:tplc="04090019" w:tentative="1">
      <w:start w:val="1"/>
      <w:numFmt w:val="lowerLetter"/>
      <w:lvlText w:val="%5."/>
      <w:lvlJc w:val="left"/>
      <w:pPr>
        <w:ind w:left="3865" w:hanging="360"/>
      </w:pPr>
    </w:lvl>
    <w:lvl w:ilvl="5" w:tplc="0409001B" w:tentative="1">
      <w:start w:val="1"/>
      <w:numFmt w:val="lowerRoman"/>
      <w:lvlText w:val="%6."/>
      <w:lvlJc w:val="right"/>
      <w:pPr>
        <w:ind w:left="4585" w:hanging="180"/>
      </w:pPr>
    </w:lvl>
    <w:lvl w:ilvl="6" w:tplc="0409000F" w:tentative="1">
      <w:start w:val="1"/>
      <w:numFmt w:val="decimal"/>
      <w:lvlText w:val="%7."/>
      <w:lvlJc w:val="left"/>
      <w:pPr>
        <w:ind w:left="5305" w:hanging="360"/>
      </w:pPr>
    </w:lvl>
    <w:lvl w:ilvl="7" w:tplc="04090019" w:tentative="1">
      <w:start w:val="1"/>
      <w:numFmt w:val="lowerLetter"/>
      <w:lvlText w:val="%8."/>
      <w:lvlJc w:val="left"/>
      <w:pPr>
        <w:ind w:left="6025" w:hanging="360"/>
      </w:pPr>
    </w:lvl>
    <w:lvl w:ilvl="8" w:tplc="0409001B" w:tentative="1">
      <w:start w:val="1"/>
      <w:numFmt w:val="lowerRoman"/>
      <w:lvlText w:val="%9."/>
      <w:lvlJc w:val="right"/>
      <w:pPr>
        <w:ind w:left="6745" w:hanging="180"/>
      </w:pPr>
    </w:lvl>
  </w:abstractNum>
  <w:abstractNum w:abstractNumId="12" w15:restartNumberingAfterBreak="0">
    <w:nsid w:val="2AC742E1"/>
    <w:multiLevelType w:val="hybridMultilevel"/>
    <w:tmpl w:val="A4027EEC"/>
    <w:lvl w:ilvl="0" w:tplc="04090001">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E815F5"/>
    <w:multiLevelType w:val="hybridMultilevel"/>
    <w:tmpl w:val="412CCA84"/>
    <w:lvl w:ilvl="0" w:tplc="D4042DF4">
      <w:start w:val="1"/>
      <w:numFmt w:val="decimal"/>
      <w:lvlText w:val="%1)"/>
      <w:lvlJc w:val="left"/>
      <w:pPr>
        <w:ind w:left="898" w:hanging="360"/>
      </w:pPr>
      <w:rPr>
        <w:rFonts w:hint="default"/>
      </w:rPr>
    </w:lvl>
    <w:lvl w:ilvl="1" w:tplc="04090019" w:tentative="1">
      <w:start w:val="1"/>
      <w:numFmt w:val="lowerLetter"/>
      <w:lvlText w:val="%2."/>
      <w:lvlJc w:val="left"/>
      <w:pPr>
        <w:ind w:left="1618" w:hanging="360"/>
      </w:pPr>
    </w:lvl>
    <w:lvl w:ilvl="2" w:tplc="0409001B" w:tentative="1">
      <w:start w:val="1"/>
      <w:numFmt w:val="lowerRoman"/>
      <w:lvlText w:val="%3."/>
      <w:lvlJc w:val="right"/>
      <w:pPr>
        <w:ind w:left="2338" w:hanging="180"/>
      </w:pPr>
    </w:lvl>
    <w:lvl w:ilvl="3" w:tplc="0409000F" w:tentative="1">
      <w:start w:val="1"/>
      <w:numFmt w:val="decimal"/>
      <w:lvlText w:val="%4."/>
      <w:lvlJc w:val="left"/>
      <w:pPr>
        <w:ind w:left="3058" w:hanging="360"/>
      </w:pPr>
    </w:lvl>
    <w:lvl w:ilvl="4" w:tplc="04090019" w:tentative="1">
      <w:start w:val="1"/>
      <w:numFmt w:val="lowerLetter"/>
      <w:lvlText w:val="%5."/>
      <w:lvlJc w:val="left"/>
      <w:pPr>
        <w:ind w:left="3778" w:hanging="360"/>
      </w:pPr>
    </w:lvl>
    <w:lvl w:ilvl="5" w:tplc="0409001B" w:tentative="1">
      <w:start w:val="1"/>
      <w:numFmt w:val="lowerRoman"/>
      <w:lvlText w:val="%6."/>
      <w:lvlJc w:val="right"/>
      <w:pPr>
        <w:ind w:left="4498" w:hanging="180"/>
      </w:pPr>
    </w:lvl>
    <w:lvl w:ilvl="6" w:tplc="0409000F" w:tentative="1">
      <w:start w:val="1"/>
      <w:numFmt w:val="decimal"/>
      <w:lvlText w:val="%7."/>
      <w:lvlJc w:val="left"/>
      <w:pPr>
        <w:ind w:left="5218" w:hanging="360"/>
      </w:pPr>
    </w:lvl>
    <w:lvl w:ilvl="7" w:tplc="04090019" w:tentative="1">
      <w:start w:val="1"/>
      <w:numFmt w:val="lowerLetter"/>
      <w:lvlText w:val="%8."/>
      <w:lvlJc w:val="left"/>
      <w:pPr>
        <w:ind w:left="5938" w:hanging="360"/>
      </w:pPr>
    </w:lvl>
    <w:lvl w:ilvl="8" w:tplc="0409001B" w:tentative="1">
      <w:start w:val="1"/>
      <w:numFmt w:val="lowerRoman"/>
      <w:lvlText w:val="%9."/>
      <w:lvlJc w:val="right"/>
      <w:pPr>
        <w:ind w:left="6658" w:hanging="180"/>
      </w:pPr>
    </w:lvl>
  </w:abstractNum>
  <w:abstractNum w:abstractNumId="14" w15:restartNumberingAfterBreak="0">
    <w:nsid w:val="2EB923D2"/>
    <w:multiLevelType w:val="hybridMultilevel"/>
    <w:tmpl w:val="569C26CE"/>
    <w:lvl w:ilvl="0" w:tplc="742C27B2">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5" w15:restartNumberingAfterBreak="0">
    <w:nsid w:val="2FE77EB1"/>
    <w:multiLevelType w:val="hybridMultilevel"/>
    <w:tmpl w:val="E0A82A0E"/>
    <w:lvl w:ilvl="0" w:tplc="FDECED66">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6" w15:restartNumberingAfterBreak="0">
    <w:nsid w:val="30880EB9"/>
    <w:multiLevelType w:val="hybridMultilevel"/>
    <w:tmpl w:val="42C87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0E6597"/>
    <w:multiLevelType w:val="hybridMultilevel"/>
    <w:tmpl w:val="CE02C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310EC7"/>
    <w:multiLevelType w:val="hybridMultilevel"/>
    <w:tmpl w:val="605C32E0"/>
    <w:lvl w:ilvl="0" w:tplc="4E80E186">
      <w:start w:val="1"/>
      <w:numFmt w:val="decimal"/>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19" w15:restartNumberingAfterBreak="0">
    <w:nsid w:val="33561D1F"/>
    <w:multiLevelType w:val="hybridMultilevel"/>
    <w:tmpl w:val="3E18916C"/>
    <w:lvl w:ilvl="0" w:tplc="A674238C">
      <w:start w:val="1"/>
      <w:numFmt w:val="decimal"/>
      <w:lvlText w:val="%1)"/>
      <w:lvlJc w:val="left"/>
      <w:pPr>
        <w:ind w:left="1130" w:hanging="36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20" w15:restartNumberingAfterBreak="0">
    <w:nsid w:val="343802BF"/>
    <w:multiLevelType w:val="multilevel"/>
    <w:tmpl w:val="C95EC1F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21" w15:restartNumberingAfterBreak="0">
    <w:nsid w:val="358E45E7"/>
    <w:multiLevelType w:val="hybridMultilevel"/>
    <w:tmpl w:val="21588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B223BB"/>
    <w:multiLevelType w:val="hybridMultilevel"/>
    <w:tmpl w:val="8592D3C0"/>
    <w:lvl w:ilvl="0" w:tplc="D22A4F24">
      <w:start w:val="1"/>
      <w:numFmt w:val="decimal"/>
      <w:lvlText w:val="(%1)"/>
      <w:lvlJc w:val="left"/>
      <w:pPr>
        <w:ind w:left="970" w:hanging="360"/>
      </w:pPr>
      <w:rPr>
        <w:rFonts w:hint="default"/>
      </w:rPr>
    </w:lvl>
    <w:lvl w:ilvl="1" w:tplc="04090019">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23" w15:restartNumberingAfterBreak="0">
    <w:nsid w:val="39D262EF"/>
    <w:multiLevelType w:val="hybridMultilevel"/>
    <w:tmpl w:val="A6883F28"/>
    <w:lvl w:ilvl="0" w:tplc="CFFC8DBA">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24" w15:restartNumberingAfterBreak="0">
    <w:nsid w:val="3A1D2C25"/>
    <w:multiLevelType w:val="hybridMultilevel"/>
    <w:tmpl w:val="C22CA830"/>
    <w:lvl w:ilvl="0" w:tplc="FE56BA1E">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25" w15:restartNumberingAfterBreak="0">
    <w:nsid w:val="3A951EE9"/>
    <w:multiLevelType w:val="hybridMultilevel"/>
    <w:tmpl w:val="A186247E"/>
    <w:lvl w:ilvl="0" w:tplc="BE64BCFC">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6" w15:restartNumberingAfterBreak="0">
    <w:nsid w:val="3C8027DB"/>
    <w:multiLevelType w:val="hybridMultilevel"/>
    <w:tmpl w:val="F4A86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996AC6"/>
    <w:multiLevelType w:val="hybridMultilevel"/>
    <w:tmpl w:val="3D46FFB4"/>
    <w:lvl w:ilvl="0" w:tplc="D9E24CC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 w15:restartNumberingAfterBreak="0">
    <w:nsid w:val="402214AC"/>
    <w:multiLevelType w:val="hybridMultilevel"/>
    <w:tmpl w:val="80104CBC"/>
    <w:lvl w:ilvl="0" w:tplc="4132A564">
      <w:start w:val="1"/>
      <w:numFmt w:val="decimal"/>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abstractNum w:abstractNumId="29" w15:restartNumberingAfterBreak="0">
    <w:nsid w:val="42DC3118"/>
    <w:multiLevelType w:val="hybridMultilevel"/>
    <w:tmpl w:val="19A66034"/>
    <w:lvl w:ilvl="0" w:tplc="995AAA76">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30" w15:restartNumberingAfterBreak="0">
    <w:nsid w:val="4D3C4EDC"/>
    <w:multiLevelType w:val="hybridMultilevel"/>
    <w:tmpl w:val="3E9C535C"/>
    <w:lvl w:ilvl="0" w:tplc="6EF42A6E">
      <w:start w:val="1"/>
      <w:numFmt w:val="decimal"/>
      <w:lvlText w:val="%1)"/>
      <w:lvlJc w:val="left"/>
      <w:pPr>
        <w:ind w:left="664" w:hanging="360"/>
      </w:pPr>
      <w:rPr>
        <w:rFonts w:hint="default"/>
      </w:rPr>
    </w:lvl>
    <w:lvl w:ilvl="1" w:tplc="04090019" w:tentative="1">
      <w:start w:val="1"/>
      <w:numFmt w:val="lowerLetter"/>
      <w:lvlText w:val="%2."/>
      <w:lvlJc w:val="left"/>
      <w:pPr>
        <w:ind w:left="1384" w:hanging="360"/>
      </w:pPr>
    </w:lvl>
    <w:lvl w:ilvl="2" w:tplc="0409001B" w:tentative="1">
      <w:start w:val="1"/>
      <w:numFmt w:val="lowerRoman"/>
      <w:lvlText w:val="%3."/>
      <w:lvlJc w:val="right"/>
      <w:pPr>
        <w:ind w:left="2104" w:hanging="180"/>
      </w:pPr>
    </w:lvl>
    <w:lvl w:ilvl="3" w:tplc="0409000F" w:tentative="1">
      <w:start w:val="1"/>
      <w:numFmt w:val="decimal"/>
      <w:lvlText w:val="%4."/>
      <w:lvlJc w:val="left"/>
      <w:pPr>
        <w:ind w:left="2824" w:hanging="360"/>
      </w:pPr>
    </w:lvl>
    <w:lvl w:ilvl="4" w:tplc="04090019" w:tentative="1">
      <w:start w:val="1"/>
      <w:numFmt w:val="lowerLetter"/>
      <w:lvlText w:val="%5."/>
      <w:lvlJc w:val="left"/>
      <w:pPr>
        <w:ind w:left="3544" w:hanging="360"/>
      </w:pPr>
    </w:lvl>
    <w:lvl w:ilvl="5" w:tplc="0409001B" w:tentative="1">
      <w:start w:val="1"/>
      <w:numFmt w:val="lowerRoman"/>
      <w:lvlText w:val="%6."/>
      <w:lvlJc w:val="right"/>
      <w:pPr>
        <w:ind w:left="4264" w:hanging="180"/>
      </w:pPr>
    </w:lvl>
    <w:lvl w:ilvl="6" w:tplc="0409000F" w:tentative="1">
      <w:start w:val="1"/>
      <w:numFmt w:val="decimal"/>
      <w:lvlText w:val="%7."/>
      <w:lvlJc w:val="left"/>
      <w:pPr>
        <w:ind w:left="4984" w:hanging="360"/>
      </w:pPr>
    </w:lvl>
    <w:lvl w:ilvl="7" w:tplc="04090019" w:tentative="1">
      <w:start w:val="1"/>
      <w:numFmt w:val="lowerLetter"/>
      <w:lvlText w:val="%8."/>
      <w:lvlJc w:val="left"/>
      <w:pPr>
        <w:ind w:left="5704" w:hanging="360"/>
      </w:pPr>
    </w:lvl>
    <w:lvl w:ilvl="8" w:tplc="0409001B" w:tentative="1">
      <w:start w:val="1"/>
      <w:numFmt w:val="lowerRoman"/>
      <w:lvlText w:val="%9."/>
      <w:lvlJc w:val="right"/>
      <w:pPr>
        <w:ind w:left="6424" w:hanging="180"/>
      </w:pPr>
    </w:lvl>
  </w:abstractNum>
  <w:abstractNum w:abstractNumId="31" w15:restartNumberingAfterBreak="0">
    <w:nsid w:val="4E195999"/>
    <w:multiLevelType w:val="hybridMultilevel"/>
    <w:tmpl w:val="90EAF792"/>
    <w:lvl w:ilvl="0" w:tplc="3B56B9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E625E62"/>
    <w:multiLevelType w:val="hybridMultilevel"/>
    <w:tmpl w:val="0C989ADA"/>
    <w:lvl w:ilvl="0" w:tplc="4446AB8E">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33" w15:restartNumberingAfterBreak="0">
    <w:nsid w:val="52512C18"/>
    <w:multiLevelType w:val="hybridMultilevel"/>
    <w:tmpl w:val="63285558"/>
    <w:lvl w:ilvl="0" w:tplc="0409000F">
      <w:start w:val="1"/>
      <w:numFmt w:val="decimal"/>
      <w:lvlText w:val="%1."/>
      <w:lvlJc w:val="left"/>
      <w:pPr>
        <w:ind w:left="970" w:hanging="360"/>
      </w:pPr>
      <w:rPr>
        <w:rFonts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34" w15:restartNumberingAfterBreak="0">
    <w:nsid w:val="52746E37"/>
    <w:multiLevelType w:val="multilevel"/>
    <w:tmpl w:val="19FA0F2E"/>
    <w:lvl w:ilvl="0">
      <w:start w:val="1"/>
      <w:numFmt w:val="decimal"/>
      <w:lvlText w:val="(%1."/>
      <w:lvlJc w:val="left"/>
      <w:pPr>
        <w:ind w:left="480" w:hanging="480"/>
      </w:pPr>
      <w:rPr>
        <w:rFonts w:hint="default"/>
      </w:rPr>
    </w:lvl>
    <w:lvl w:ilvl="1">
      <w:start w:val="1"/>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538D7E75"/>
    <w:multiLevelType w:val="hybridMultilevel"/>
    <w:tmpl w:val="CA5009AC"/>
    <w:lvl w:ilvl="0" w:tplc="BEB4AC84">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36" w15:restartNumberingAfterBreak="0">
    <w:nsid w:val="548D5CC9"/>
    <w:multiLevelType w:val="hybridMultilevel"/>
    <w:tmpl w:val="C6F2A96E"/>
    <w:lvl w:ilvl="0" w:tplc="5EF8D35A">
      <w:start w:val="1"/>
      <w:numFmt w:val="decimal"/>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37" w15:restartNumberingAfterBreak="0">
    <w:nsid w:val="5C5325D5"/>
    <w:multiLevelType w:val="hybridMultilevel"/>
    <w:tmpl w:val="12584044"/>
    <w:lvl w:ilvl="0" w:tplc="C636BD50">
      <w:start w:val="50"/>
      <w:numFmt w:val="bullet"/>
      <w:lvlText w:val="-"/>
      <w:lvlJc w:val="left"/>
      <w:pPr>
        <w:ind w:left="899" w:hanging="360"/>
      </w:pPr>
      <w:rPr>
        <w:rFonts w:ascii="TH SarabunPSK" w:eastAsia="Times New Roman" w:hAnsi="TH SarabunPSK" w:cs="TH SarabunPSK" w:hint="default"/>
        <w:color w:val="000000" w:themeColor="text1"/>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38" w15:restartNumberingAfterBreak="0">
    <w:nsid w:val="5C626357"/>
    <w:multiLevelType w:val="hybridMultilevel"/>
    <w:tmpl w:val="7C344CE2"/>
    <w:lvl w:ilvl="0" w:tplc="544C80FA">
      <w:start w:val="3"/>
      <w:numFmt w:val="bullet"/>
      <w:lvlText w:val="-"/>
      <w:lvlJc w:val="left"/>
      <w:pPr>
        <w:ind w:left="720" w:hanging="360"/>
      </w:pPr>
      <w:rPr>
        <w:rFonts w:ascii="TH SarabunPSK" w:eastAsia="Times New Roman" w:hAnsi="TH SarabunPSK" w:cs="TH SarabunPSK" w:hint="default"/>
        <w:color w:val="00000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7568FB"/>
    <w:multiLevelType w:val="hybridMultilevel"/>
    <w:tmpl w:val="820A384C"/>
    <w:lvl w:ilvl="0" w:tplc="03B0CCCA">
      <w:start w:val="1"/>
      <w:numFmt w:val="decimal"/>
      <w:lvlText w:val="%1."/>
      <w:lvlJc w:val="left"/>
      <w:pPr>
        <w:ind w:left="1080" w:hanging="360"/>
      </w:pPr>
      <w:rPr>
        <w:rFonts w:asciiTheme="majorBidi" w:eastAsiaTheme="minorHAnsi" w:hAnsiTheme="majorBidi" w:cstheme="maj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D76883"/>
    <w:multiLevelType w:val="hybridMultilevel"/>
    <w:tmpl w:val="93861904"/>
    <w:lvl w:ilvl="0" w:tplc="ED047254">
      <w:start w:val="1"/>
      <w:numFmt w:val="decimal"/>
      <w:lvlText w:val="%1."/>
      <w:lvlJc w:val="left"/>
      <w:pPr>
        <w:ind w:left="537" w:hanging="360"/>
      </w:pPr>
      <w:rPr>
        <w:rFonts w:hint="default"/>
        <w:b/>
        <w:sz w:val="32"/>
      </w:rPr>
    </w:lvl>
    <w:lvl w:ilvl="1" w:tplc="04090019" w:tentative="1">
      <w:start w:val="1"/>
      <w:numFmt w:val="lowerLetter"/>
      <w:lvlText w:val="%2."/>
      <w:lvlJc w:val="left"/>
      <w:pPr>
        <w:ind w:left="1257" w:hanging="360"/>
      </w:pPr>
    </w:lvl>
    <w:lvl w:ilvl="2" w:tplc="0409001B" w:tentative="1">
      <w:start w:val="1"/>
      <w:numFmt w:val="lowerRoman"/>
      <w:lvlText w:val="%3."/>
      <w:lvlJc w:val="right"/>
      <w:pPr>
        <w:ind w:left="1977" w:hanging="180"/>
      </w:pPr>
    </w:lvl>
    <w:lvl w:ilvl="3" w:tplc="0409000F" w:tentative="1">
      <w:start w:val="1"/>
      <w:numFmt w:val="decimal"/>
      <w:lvlText w:val="%4."/>
      <w:lvlJc w:val="left"/>
      <w:pPr>
        <w:ind w:left="2697" w:hanging="360"/>
      </w:pPr>
    </w:lvl>
    <w:lvl w:ilvl="4" w:tplc="04090019" w:tentative="1">
      <w:start w:val="1"/>
      <w:numFmt w:val="lowerLetter"/>
      <w:lvlText w:val="%5."/>
      <w:lvlJc w:val="left"/>
      <w:pPr>
        <w:ind w:left="3417" w:hanging="360"/>
      </w:pPr>
    </w:lvl>
    <w:lvl w:ilvl="5" w:tplc="0409001B" w:tentative="1">
      <w:start w:val="1"/>
      <w:numFmt w:val="lowerRoman"/>
      <w:lvlText w:val="%6."/>
      <w:lvlJc w:val="right"/>
      <w:pPr>
        <w:ind w:left="4137" w:hanging="180"/>
      </w:pPr>
    </w:lvl>
    <w:lvl w:ilvl="6" w:tplc="0409000F" w:tentative="1">
      <w:start w:val="1"/>
      <w:numFmt w:val="decimal"/>
      <w:lvlText w:val="%7."/>
      <w:lvlJc w:val="left"/>
      <w:pPr>
        <w:ind w:left="4857" w:hanging="360"/>
      </w:pPr>
    </w:lvl>
    <w:lvl w:ilvl="7" w:tplc="04090019" w:tentative="1">
      <w:start w:val="1"/>
      <w:numFmt w:val="lowerLetter"/>
      <w:lvlText w:val="%8."/>
      <w:lvlJc w:val="left"/>
      <w:pPr>
        <w:ind w:left="5577" w:hanging="360"/>
      </w:pPr>
    </w:lvl>
    <w:lvl w:ilvl="8" w:tplc="0409001B" w:tentative="1">
      <w:start w:val="1"/>
      <w:numFmt w:val="lowerRoman"/>
      <w:lvlText w:val="%9."/>
      <w:lvlJc w:val="right"/>
      <w:pPr>
        <w:ind w:left="6297" w:hanging="180"/>
      </w:pPr>
    </w:lvl>
  </w:abstractNum>
  <w:abstractNum w:abstractNumId="41" w15:restartNumberingAfterBreak="0">
    <w:nsid w:val="68177C6C"/>
    <w:multiLevelType w:val="hybridMultilevel"/>
    <w:tmpl w:val="79AC4870"/>
    <w:lvl w:ilvl="0" w:tplc="85B6FDC0">
      <w:start w:val="1"/>
      <w:numFmt w:val="decimal"/>
      <w:lvlText w:val="%1."/>
      <w:lvlJc w:val="left"/>
      <w:pPr>
        <w:ind w:left="610" w:hanging="360"/>
      </w:pPr>
      <w:rPr>
        <w:rFonts w:hint="default"/>
      </w:rPr>
    </w:lvl>
    <w:lvl w:ilvl="1" w:tplc="04090019" w:tentative="1">
      <w:start w:val="1"/>
      <w:numFmt w:val="lowerLetter"/>
      <w:lvlText w:val="%2."/>
      <w:lvlJc w:val="left"/>
      <w:pPr>
        <w:ind w:left="1330" w:hanging="360"/>
      </w:p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42" w15:restartNumberingAfterBreak="0">
    <w:nsid w:val="684E3307"/>
    <w:multiLevelType w:val="hybridMultilevel"/>
    <w:tmpl w:val="C0F863F8"/>
    <w:lvl w:ilvl="0" w:tplc="24E820FC">
      <w:start w:val="1"/>
      <w:numFmt w:val="decimal"/>
      <w:lvlText w:val="%1)"/>
      <w:lvlJc w:val="left"/>
      <w:pPr>
        <w:ind w:left="1056" w:hanging="360"/>
      </w:pPr>
      <w:rPr>
        <w:rFonts w:hint="default"/>
      </w:rPr>
    </w:lvl>
    <w:lvl w:ilvl="1" w:tplc="04090019" w:tentative="1">
      <w:start w:val="1"/>
      <w:numFmt w:val="lowerLetter"/>
      <w:lvlText w:val="%2."/>
      <w:lvlJc w:val="left"/>
      <w:pPr>
        <w:ind w:left="1776" w:hanging="360"/>
      </w:pPr>
    </w:lvl>
    <w:lvl w:ilvl="2" w:tplc="0409001B" w:tentative="1">
      <w:start w:val="1"/>
      <w:numFmt w:val="lowerRoman"/>
      <w:lvlText w:val="%3."/>
      <w:lvlJc w:val="right"/>
      <w:pPr>
        <w:ind w:left="2496" w:hanging="180"/>
      </w:pPr>
    </w:lvl>
    <w:lvl w:ilvl="3" w:tplc="0409000F" w:tentative="1">
      <w:start w:val="1"/>
      <w:numFmt w:val="decimal"/>
      <w:lvlText w:val="%4."/>
      <w:lvlJc w:val="left"/>
      <w:pPr>
        <w:ind w:left="3216" w:hanging="360"/>
      </w:pPr>
    </w:lvl>
    <w:lvl w:ilvl="4" w:tplc="04090019" w:tentative="1">
      <w:start w:val="1"/>
      <w:numFmt w:val="lowerLetter"/>
      <w:lvlText w:val="%5."/>
      <w:lvlJc w:val="left"/>
      <w:pPr>
        <w:ind w:left="3936" w:hanging="360"/>
      </w:pPr>
    </w:lvl>
    <w:lvl w:ilvl="5" w:tplc="0409001B" w:tentative="1">
      <w:start w:val="1"/>
      <w:numFmt w:val="lowerRoman"/>
      <w:lvlText w:val="%6."/>
      <w:lvlJc w:val="right"/>
      <w:pPr>
        <w:ind w:left="4656" w:hanging="180"/>
      </w:pPr>
    </w:lvl>
    <w:lvl w:ilvl="6" w:tplc="0409000F" w:tentative="1">
      <w:start w:val="1"/>
      <w:numFmt w:val="decimal"/>
      <w:lvlText w:val="%7."/>
      <w:lvlJc w:val="left"/>
      <w:pPr>
        <w:ind w:left="5376" w:hanging="360"/>
      </w:pPr>
    </w:lvl>
    <w:lvl w:ilvl="7" w:tplc="04090019" w:tentative="1">
      <w:start w:val="1"/>
      <w:numFmt w:val="lowerLetter"/>
      <w:lvlText w:val="%8."/>
      <w:lvlJc w:val="left"/>
      <w:pPr>
        <w:ind w:left="6096" w:hanging="360"/>
      </w:pPr>
    </w:lvl>
    <w:lvl w:ilvl="8" w:tplc="0409001B" w:tentative="1">
      <w:start w:val="1"/>
      <w:numFmt w:val="lowerRoman"/>
      <w:lvlText w:val="%9."/>
      <w:lvlJc w:val="right"/>
      <w:pPr>
        <w:ind w:left="6816" w:hanging="180"/>
      </w:pPr>
    </w:lvl>
  </w:abstractNum>
  <w:abstractNum w:abstractNumId="43" w15:restartNumberingAfterBreak="0">
    <w:nsid w:val="6AEA5B30"/>
    <w:multiLevelType w:val="multilevel"/>
    <w:tmpl w:val="01D8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AC3F87"/>
    <w:multiLevelType w:val="hybridMultilevel"/>
    <w:tmpl w:val="69C40986"/>
    <w:lvl w:ilvl="0" w:tplc="7D165A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FE751C7"/>
    <w:multiLevelType w:val="hybridMultilevel"/>
    <w:tmpl w:val="422E6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8C0480"/>
    <w:multiLevelType w:val="hybridMultilevel"/>
    <w:tmpl w:val="A7ECAAD0"/>
    <w:lvl w:ilvl="0" w:tplc="2EC00C3C">
      <w:start w:val="1"/>
      <w:numFmt w:val="decimal"/>
      <w:lvlText w:val="%1)"/>
      <w:lvlJc w:val="left"/>
      <w:pPr>
        <w:ind w:left="807" w:hanging="360"/>
      </w:pPr>
      <w:rPr>
        <w:rFonts w:hint="default"/>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47" w15:restartNumberingAfterBreak="0">
    <w:nsid w:val="7217206A"/>
    <w:multiLevelType w:val="hybridMultilevel"/>
    <w:tmpl w:val="4FA85560"/>
    <w:lvl w:ilvl="0" w:tplc="287A4324">
      <w:start w:val="1"/>
      <w:numFmt w:val="thaiNumbers"/>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8" w15:restartNumberingAfterBreak="0">
    <w:nsid w:val="734030FB"/>
    <w:multiLevelType w:val="hybridMultilevel"/>
    <w:tmpl w:val="0A3E4462"/>
    <w:lvl w:ilvl="0" w:tplc="0409000F">
      <w:start w:val="1"/>
      <w:numFmt w:val="decimal"/>
      <w:lvlText w:val="%1."/>
      <w:lvlJc w:val="left"/>
      <w:pPr>
        <w:ind w:left="970" w:hanging="360"/>
      </w:pPr>
      <w:rPr>
        <w:rFonts w:hint="default"/>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49" w15:restartNumberingAfterBreak="0">
    <w:nsid w:val="75187AC6"/>
    <w:multiLevelType w:val="multilevel"/>
    <w:tmpl w:val="DC22A9D2"/>
    <w:lvl w:ilvl="0">
      <w:start w:val="1"/>
      <w:numFmt w:val="decimal"/>
      <w:lvlText w:val="%1."/>
      <w:lvlJc w:val="left"/>
      <w:pPr>
        <w:ind w:left="610" w:hanging="360"/>
      </w:pPr>
      <w:rPr>
        <w:rFonts w:hint="default"/>
      </w:rPr>
    </w:lvl>
    <w:lvl w:ilvl="1">
      <w:start w:val="1"/>
      <w:numFmt w:val="decimal"/>
      <w:isLgl/>
      <w:lvlText w:val="%1.%2"/>
      <w:lvlJc w:val="left"/>
      <w:pPr>
        <w:ind w:left="1030" w:hanging="360"/>
      </w:pPr>
      <w:rPr>
        <w:rFonts w:hint="default"/>
      </w:rPr>
    </w:lvl>
    <w:lvl w:ilvl="2">
      <w:start w:val="1"/>
      <w:numFmt w:val="decimal"/>
      <w:isLgl/>
      <w:lvlText w:val="%1.%2.%3"/>
      <w:lvlJc w:val="left"/>
      <w:pPr>
        <w:ind w:left="1810" w:hanging="720"/>
      </w:pPr>
      <w:rPr>
        <w:rFonts w:hint="default"/>
      </w:rPr>
    </w:lvl>
    <w:lvl w:ilvl="3">
      <w:start w:val="1"/>
      <w:numFmt w:val="decimal"/>
      <w:isLgl/>
      <w:lvlText w:val="%1.%2.%3.%4"/>
      <w:lvlJc w:val="left"/>
      <w:pPr>
        <w:ind w:left="2230" w:hanging="720"/>
      </w:pPr>
      <w:rPr>
        <w:rFonts w:hint="default"/>
      </w:rPr>
    </w:lvl>
    <w:lvl w:ilvl="4">
      <w:start w:val="1"/>
      <w:numFmt w:val="decimal"/>
      <w:isLgl/>
      <w:lvlText w:val="%1.%2.%3.%4.%5"/>
      <w:lvlJc w:val="left"/>
      <w:pPr>
        <w:ind w:left="3010" w:hanging="1080"/>
      </w:pPr>
      <w:rPr>
        <w:rFonts w:hint="default"/>
      </w:rPr>
    </w:lvl>
    <w:lvl w:ilvl="5">
      <w:start w:val="1"/>
      <w:numFmt w:val="decimal"/>
      <w:isLgl/>
      <w:lvlText w:val="%1.%2.%3.%4.%5.%6"/>
      <w:lvlJc w:val="left"/>
      <w:pPr>
        <w:ind w:left="3430" w:hanging="1080"/>
      </w:pPr>
      <w:rPr>
        <w:rFonts w:hint="default"/>
      </w:rPr>
    </w:lvl>
    <w:lvl w:ilvl="6">
      <w:start w:val="1"/>
      <w:numFmt w:val="decimal"/>
      <w:isLgl/>
      <w:lvlText w:val="%1.%2.%3.%4.%5.%6.%7"/>
      <w:lvlJc w:val="left"/>
      <w:pPr>
        <w:ind w:left="4210" w:hanging="1440"/>
      </w:pPr>
      <w:rPr>
        <w:rFonts w:hint="default"/>
      </w:rPr>
    </w:lvl>
    <w:lvl w:ilvl="7">
      <w:start w:val="1"/>
      <w:numFmt w:val="decimal"/>
      <w:isLgl/>
      <w:lvlText w:val="%1.%2.%3.%4.%5.%6.%7.%8"/>
      <w:lvlJc w:val="left"/>
      <w:pPr>
        <w:ind w:left="4630" w:hanging="1440"/>
      </w:pPr>
      <w:rPr>
        <w:rFonts w:hint="default"/>
      </w:rPr>
    </w:lvl>
    <w:lvl w:ilvl="8">
      <w:start w:val="1"/>
      <w:numFmt w:val="decimal"/>
      <w:isLgl/>
      <w:lvlText w:val="%1.%2.%3.%4.%5.%6.%7.%8.%9"/>
      <w:lvlJc w:val="left"/>
      <w:pPr>
        <w:ind w:left="5410" w:hanging="1800"/>
      </w:pPr>
      <w:rPr>
        <w:rFonts w:hint="default"/>
      </w:rPr>
    </w:lvl>
  </w:abstractNum>
  <w:abstractNum w:abstractNumId="50" w15:restartNumberingAfterBreak="0">
    <w:nsid w:val="78F93A95"/>
    <w:multiLevelType w:val="hybridMultilevel"/>
    <w:tmpl w:val="6E148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CF46EB1"/>
    <w:multiLevelType w:val="hybridMultilevel"/>
    <w:tmpl w:val="FE14D2B2"/>
    <w:lvl w:ilvl="0" w:tplc="33F6F1CE">
      <w:start w:val="1"/>
      <w:numFmt w:val="decimal"/>
      <w:lvlText w:val="(%1)"/>
      <w:lvlJc w:val="left"/>
      <w:pPr>
        <w:ind w:left="970" w:hanging="360"/>
      </w:pPr>
      <w:rPr>
        <w:rFonts w:hint="default"/>
      </w:r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num w:numId="1">
    <w:abstractNumId w:val="12"/>
  </w:num>
  <w:num w:numId="2">
    <w:abstractNumId w:val="31"/>
  </w:num>
  <w:num w:numId="3">
    <w:abstractNumId w:val="39"/>
  </w:num>
  <w:num w:numId="4">
    <w:abstractNumId w:val="44"/>
  </w:num>
  <w:num w:numId="5">
    <w:abstractNumId w:val="14"/>
  </w:num>
  <w:num w:numId="6">
    <w:abstractNumId w:val="48"/>
  </w:num>
  <w:num w:numId="7">
    <w:abstractNumId w:val="33"/>
  </w:num>
  <w:num w:numId="8">
    <w:abstractNumId w:val="35"/>
  </w:num>
  <w:num w:numId="9">
    <w:abstractNumId w:val="16"/>
  </w:num>
  <w:num w:numId="10">
    <w:abstractNumId w:val="50"/>
  </w:num>
  <w:num w:numId="11">
    <w:abstractNumId w:val="17"/>
  </w:num>
  <w:num w:numId="12">
    <w:abstractNumId w:val="25"/>
  </w:num>
  <w:num w:numId="13">
    <w:abstractNumId w:val="21"/>
  </w:num>
  <w:num w:numId="14">
    <w:abstractNumId w:val="38"/>
  </w:num>
  <w:num w:numId="15">
    <w:abstractNumId w:val="8"/>
  </w:num>
  <w:num w:numId="16">
    <w:abstractNumId w:val="30"/>
  </w:num>
  <w:num w:numId="17">
    <w:abstractNumId w:val="42"/>
  </w:num>
  <w:num w:numId="18">
    <w:abstractNumId w:val="40"/>
  </w:num>
  <w:num w:numId="19">
    <w:abstractNumId w:val="37"/>
  </w:num>
  <w:num w:numId="20">
    <w:abstractNumId w:val="45"/>
  </w:num>
  <w:num w:numId="21">
    <w:abstractNumId w:val="7"/>
  </w:num>
  <w:num w:numId="22">
    <w:abstractNumId w:val="51"/>
  </w:num>
  <w:num w:numId="23">
    <w:abstractNumId w:val="22"/>
  </w:num>
  <w:num w:numId="24">
    <w:abstractNumId w:val="18"/>
  </w:num>
  <w:num w:numId="25">
    <w:abstractNumId w:val="28"/>
  </w:num>
  <w:num w:numId="26">
    <w:abstractNumId w:val="43"/>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num>
  <w:num w:numId="29">
    <w:abstractNumId w:val="24"/>
  </w:num>
  <w:num w:numId="30">
    <w:abstractNumId w:val="26"/>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4"/>
  </w:num>
  <w:num w:numId="34">
    <w:abstractNumId w:val="32"/>
  </w:num>
  <w:num w:numId="35">
    <w:abstractNumId w:val="1"/>
  </w:num>
  <w:num w:numId="36">
    <w:abstractNumId w:val="27"/>
  </w:num>
  <w:num w:numId="37">
    <w:abstractNumId w:val="0"/>
    <w:lvlOverride w:ilvl="0">
      <w:lvl w:ilvl="0">
        <w:numFmt w:val="bullet"/>
        <w:lvlText w:val=""/>
        <w:legacy w:legacy="1" w:legacySpace="0" w:legacyIndent="360"/>
        <w:lvlJc w:val="left"/>
        <w:rPr>
          <w:rFonts w:ascii="Symbol" w:hAnsi="Symbol" w:hint="default"/>
        </w:rPr>
      </w:lvl>
    </w:lvlOverride>
  </w:num>
  <w:num w:numId="38">
    <w:abstractNumId w:val="6"/>
  </w:num>
  <w:num w:numId="39">
    <w:abstractNumId w:val="49"/>
  </w:num>
  <w:num w:numId="40">
    <w:abstractNumId w:val="29"/>
  </w:num>
  <w:num w:numId="41">
    <w:abstractNumId w:val="23"/>
  </w:num>
  <w:num w:numId="42">
    <w:abstractNumId w:val="15"/>
  </w:num>
  <w:num w:numId="43">
    <w:abstractNumId w:val="34"/>
  </w:num>
  <w:num w:numId="44">
    <w:abstractNumId w:val="36"/>
  </w:num>
  <w:num w:numId="45">
    <w:abstractNumId w:val="10"/>
  </w:num>
  <w:num w:numId="46">
    <w:abstractNumId w:val="11"/>
  </w:num>
  <w:num w:numId="47">
    <w:abstractNumId w:val="46"/>
  </w:num>
  <w:num w:numId="48">
    <w:abstractNumId w:val="19"/>
  </w:num>
  <w:num w:numId="49">
    <w:abstractNumId w:val="13"/>
  </w:num>
  <w:num w:numId="50">
    <w:abstractNumId w:val="41"/>
  </w:num>
  <w:num w:numId="51">
    <w:abstractNumId w:val="3"/>
  </w:num>
  <w:num w:numId="52">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20"/>
  <w:drawingGridHorizontalSpacing w:val="160"/>
  <w:drawingGridVerticalSpacing w:val="435"/>
  <w:displayHorizontalDrawingGridEvery w:val="0"/>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14B2"/>
    <w:rsid w:val="00004A55"/>
    <w:rsid w:val="00005631"/>
    <w:rsid w:val="000340AA"/>
    <w:rsid w:val="00037335"/>
    <w:rsid w:val="0007717E"/>
    <w:rsid w:val="00090265"/>
    <w:rsid w:val="00090833"/>
    <w:rsid w:val="00092C5C"/>
    <w:rsid w:val="000A5B31"/>
    <w:rsid w:val="000C08D0"/>
    <w:rsid w:val="000C5749"/>
    <w:rsid w:val="000F7DC6"/>
    <w:rsid w:val="001111C2"/>
    <w:rsid w:val="00135876"/>
    <w:rsid w:val="0018179C"/>
    <w:rsid w:val="001B0528"/>
    <w:rsid w:val="001C15AB"/>
    <w:rsid w:val="001D0B57"/>
    <w:rsid w:val="001E7B21"/>
    <w:rsid w:val="001E7EE1"/>
    <w:rsid w:val="001F5D7E"/>
    <w:rsid w:val="0022244B"/>
    <w:rsid w:val="00224B59"/>
    <w:rsid w:val="00231C6C"/>
    <w:rsid w:val="0023337A"/>
    <w:rsid w:val="0023368B"/>
    <w:rsid w:val="00237765"/>
    <w:rsid w:val="00247253"/>
    <w:rsid w:val="0026548A"/>
    <w:rsid w:val="00280B0C"/>
    <w:rsid w:val="002871A4"/>
    <w:rsid w:val="002920C0"/>
    <w:rsid w:val="0029685E"/>
    <w:rsid w:val="002A4FC3"/>
    <w:rsid w:val="002D361A"/>
    <w:rsid w:val="002E4FA9"/>
    <w:rsid w:val="002F00A6"/>
    <w:rsid w:val="002F0A0F"/>
    <w:rsid w:val="002F4CC7"/>
    <w:rsid w:val="0030059D"/>
    <w:rsid w:val="00305632"/>
    <w:rsid w:val="0031081B"/>
    <w:rsid w:val="0031326A"/>
    <w:rsid w:val="003208BF"/>
    <w:rsid w:val="003227B3"/>
    <w:rsid w:val="00323769"/>
    <w:rsid w:val="0033179D"/>
    <w:rsid w:val="00353FB2"/>
    <w:rsid w:val="00362733"/>
    <w:rsid w:val="00375593"/>
    <w:rsid w:val="00395C45"/>
    <w:rsid w:val="003D17D1"/>
    <w:rsid w:val="003D3597"/>
    <w:rsid w:val="003D536E"/>
    <w:rsid w:val="003D5930"/>
    <w:rsid w:val="003E501A"/>
    <w:rsid w:val="003E6B21"/>
    <w:rsid w:val="003F4698"/>
    <w:rsid w:val="004010E8"/>
    <w:rsid w:val="00432AE7"/>
    <w:rsid w:val="00436BC7"/>
    <w:rsid w:val="00443363"/>
    <w:rsid w:val="00461905"/>
    <w:rsid w:val="00470E4E"/>
    <w:rsid w:val="004F721C"/>
    <w:rsid w:val="005506A0"/>
    <w:rsid w:val="00562E33"/>
    <w:rsid w:val="00586364"/>
    <w:rsid w:val="005931E6"/>
    <w:rsid w:val="005C2615"/>
    <w:rsid w:val="00600CAC"/>
    <w:rsid w:val="00616DAC"/>
    <w:rsid w:val="00632A2B"/>
    <w:rsid w:val="006554AE"/>
    <w:rsid w:val="00655D56"/>
    <w:rsid w:val="006923D5"/>
    <w:rsid w:val="006A5304"/>
    <w:rsid w:val="006C4BCD"/>
    <w:rsid w:val="006D4F15"/>
    <w:rsid w:val="006E2674"/>
    <w:rsid w:val="00710E4C"/>
    <w:rsid w:val="00735E6D"/>
    <w:rsid w:val="0076056D"/>
    <w:rsid w:val="00765876"/>
    <w:rsid w:val="0076656F"/>
    <w:rsid w:val="00784AF9"/>
    <w:rsid w:val="00795862"/>
    <w:rsid w:val="007B0C31"/>
    <w:rsid w:val="007C0ED6"/>
    <w:rsid w:val="007D43ED"/>
    <w:rsid w:val="007F070B"/>
    <w:rsid w:val="007F52A0"/>
    <w:rsid w:val="007F541D"/>
    <w:rsid w:val="008047E3"/>
    <w:rsid w:val="00805A8E"/>
    <w:rsid w:val="00836D8D"/>
    <w:rsid w:val="008534C1"/>
    <w:rsid w:val="00862BB6"/>
    <w:rsid w:val="00863FF0"/>
    <w:rsid w:val="0087258B"/>
    <w:rsid w:val="008B5152"/>
    <w:rsid w:val="008E7324"/>
    <w:rsid w:val="0091234E"/>
    <w:rsid w:val="009510FB"/>
    <w:rsid w:val="009841AC"/>
    <w:rsid w:val="00996C88"/>
    <w:rsid w:val="009A14DC"/>
    <w:rsid w:val="009A2B6A"/>
    <w:rsid w:val="009C56C7"/>
    <w:rsid w:val="009D1A33"/>
    <w:rsid w:val="009D5402"/>
    <w:rsid w:val="009E2386"/>
    <w:rsid w:val="009E48B6"/>
    <w:rsid w:val="009F0890"/>
    <w:rsid w:val="009F174F"/>
    <w:rsid w:val="009F18EB"/>
    <w:rsid w:val="00A24062"/>
    <w:rsid w:val="00A37243"/>
    <w:rsid w:val="00A5355E"/>
    <w:rsid w:val="00A624B1"/>
    <w:rsid w:val="00A74638"/>
    <w:rsid w:val="00A81192"/>
    <w:rsid w:val="00A87C14"/>
    <w:rsid w:val="00AA78EF"/>
    <w:rsid w:val="00AD4198"/>
    <w:rsid w:val="00B0494C"/>
    <w:rsid w:val="00B1716D"/>
    <w:rsid w:val="00B344B9"/>
    <w:rsid w:val="00B34A12"/>
    <w:rsid w:val="00B5164B"/>
    <w:rsid w:val="00B52B6A"/>
    <w:rsid w:val="00B56C0F"/>
    <w:rsid w:val="00B72E24"/>
    <w:rsid w:val="00B7427D"/>
    <w:rsid w:val="00B75D6A"/>
    <w:rsid w:val="00BA3696"/>
    <w:rsid w:val="00BC027F"/>
    <w:rsid w:val="00BE09B5"/>
    <w:rsid w:val="00BF234E"/>
    <w:rsid w:val="00BF349C"/>
    <w:rsid w:val="00C0146E"/>
    <w:rsid w:val="00C103DD"/>
    <w:rsid w:val="00C27B0E"/>
    <w:rsid w:val="00C31234"/>
    <w:rsid w:val="00C325BC"/>
    <w:rsid w:val="00C426E1"/>
    <w:rsid w:val="00C46D34"/>
    <w:rsid w:val="00C82023"/>
    <w:rsid w:val="00C92DB1"/>
    <w:rsid w:val="00CD495A"/>
    <w:rsid w:val="00CF3062"/>
    <w:rsid w:val="00D01A37"/>
    <w:rsid w:val="00D02151"/>
    <w:rsid w:val="00D04976"/>
    <w:rsid w:val="00D04D64"/>
    <w:rsid w:val="00D067BB"/>
    <w:rsid w:val="00D0722E"/>
    <w:rsid w:val="00D07CD0"/>
    <w:rsid w:val="00D10675"/>
    <w:rsid w:val="00D21701"/>
    <w:rsid w:val="00D239A1"/>
    <w:rsid w:val="00D41225"/>
    <w:rsid w:val="00D46D99"/>
    <w:rsid w:val="00D66EA4"/>
    <w:rsid w:val="00D6766A"/>
    <w:rsid w:val="00D76288"/>
    <w:rsid w:val="00D81E65"/>
    <w:rsid w:val="00D85C0C"/>
    <w:rsid w:val="00DA22FB"/>
    <w:rsid w:val="00DA2422"/>
    <w:rsid w:val="00DA6F11"/>
    <w:rsid w:val="00DB6318"/>
    <w:rsid w:val="00DB6AE9"/>
    <w:rsid w:val="00DD4250"/>
    <w:rsid w:val="00DE5218"/>
    <w:rsid w:val="00DF5A77"/>
    <w:rsid w:val="00E0168B"/>
    <w:rsid w:val="00E06DA5"/>
    <w:rsid w:val="00E1405D"/>
    <w:rsid w:val="00E24D4C"/>
    <w:rsid w:val="00E3001E"/>
    <w:rsid w:val="00E31066"/>
    <w:rsid w:val="00E35E0A"/>
    <w:rsid w:val="00E414B2"/>
    <w:rsid w:val="00E572D8"/>
    <w:rsid w:val="00E65EC7"/>
    <w:rsid w:val="00E6790F"/>
    <w:rsid w:val="00E86C71"/>
    <w:rsid w:val="00E96398"/>
    <w:rsid w:val="00EA15DD"/>
    <w:rsid w:val="00EA274D"/>
    <w:rsid w:val="00EA3373"/>
    <w:rsid w:val="00EA3FBF"/>
    <w:rsid w:val="00EC27BB"/>
    <w:rsid w:val="00EC38E3"/>
    <w:rsid w:val="00ED0F3D"/>
    <w:rsid w:val="00ED5114"/>
    <w:rsid w:val="00F208B4"/>
    <w:rsid w:val="00F2470C"/>
    <w:rsid w:val="00F3611A"/>
    <w:rsid w:val="00F42382"/>
    <w:rsid w:val="00F61CA9"/>
    <w:rsid w:val="00F92247"/>
    <w:rsid w:val="00F9366B"/>
    <w:rsid w:val="00F943CC"/>
    <w:rsid w:val="00FA19E7"/>
    <w:rsid w:val="00FC3B34"/>
    <w:rsid w:val="00FC5D4C"/>
    <w:rsid w:val="00FD128A"/>
    <w:rsid w:val="00FD2E65"/>
    <w:rsid w:val="00FD392F"/>
    <w:rsid w:val="00FD4F5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CCB0D"/>
  <w15:docId w15:val="{7BD7CEB9-A0DA-4326-8695-8316B0829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7258B"/>
    <w:pPr>
      <w:keepNext/>
      <w:keepLines/>
      <w:spacing w:before="480" w:after="0"/>
      <w:outlineLvl w:val="0"/>
    </w:pPr>
    <w:rPr>
      <w:rFonts w:asciiTheme="majorHAnsi" w:eastAsiaTheme="majorEastAsia" w:hAnsiTheme="majorHAnsi" w:cstheme="majorBidi"/>
      <w:b/>
      <w:bCs/>
      <w:color w:val="2F5496" w:themeColor="accent1" w:themeShade="BF"/>
      <w:sz w:val="28"/>
      <w:szCs w:val="35"/>
    </w:rPr>
  </w:style>
  <w:style w:type="paragraph" w:styleId="2">
    <w:name w:val="heading 2"/>
    <w:basedOn w:val="a"/>
    <w:next w:val="a"/>
    <w:link w:val="20"/>
    <w:uiPriority w:val="9"/>
    <w:unhideWhenUsed/>
    <w:qFormat/>
    <w:rsid w:val="008E7324"/>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414B2"/>
    <w:rPr>
      <w:color w:val="0563C1"/>
      <w:u w:val="single"/>
    </w:rPr>
  </w:style>
  <w:style w:type="paragraph" w:styleId="a4">
    <w:name w:val="header"/>
    <w:basedOn w:val="a"/>
    <w:link w:val="a5"/>
    <w:uiPriority w:val="99"/>
    <w:unhideWhenUsed/>
    <w:rsid w:val="00280B0C"/>
    <w:pPr>
      <w:tabs>
        <w:tab w:val="center" w:pos="4680"/>
        <w:tab w:val="right" w:pos="9360"/>
      </w:tabs>
      <w:spacing w:after="0" w:line="240" w:lineRule="auto"/>
    </w:pPr>
  </w:style>
  <w:style w:type="character" w:customStyle="1" w:styleId="a5">
    <w:name w:val="หัวกระดาษ อักขระ"/>
    <w:basedOn w:val="a0"/>
    <w:link w:val="a4"/>
    <w:uiPriority w:val="99"/>
    <w:rsid w:val="00280B0C"/>
  </w:style>
  <w:style w:type="paragraph" w:styleId="a6">
    <w:name w:val="footer"/>
    <w:basedOn w:val="a"/>
    <w:link w:val="a7"/>
    <w:uiPriority w:val="99"/>
    <w:unhideWhenUsed/>
    <w:rsid w:val="00280B0C"/>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280B0C"/>
  </w:style>
  <w:style w:type="paragraph" w:styleId="a8">
    <w:name w:val="List Paragraph"/>
    <w:basedOn w:val="a"/>
    <w:link w:val="a9"/>
    <w:uiPriority w:val="34"/>
    <w:qFormat/>
    <w:rsid w:val="00092C5C"/>
    <w:pPr>
      <w:ind w:left="720"/>
      <w:contextualSpacing/>
    </w:pPr>
  </w:style>
  <w:style w:type="table" w:styleId="aa">
    <w:name w:val="Table Grid"/>
    <w:basedOn w:val="a1"/>
    <w:uiPriority w:val="39"/>
    <w:rsid w:val="00310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E06DA5"/>
    <w:pPr>
      <w:spacing w:before="100" w:beforeAutospacing="1" w:after="100" w:afterAutospacing="1" w:line="240" w:lineRule="auto"/>
    </w:pPr>
    <w:rPr>
      <w:rFonts w:ascii="Angsana New" w:eastAsia="Times New Roman" w:hAnsi="Angsana New" w:cs="Angsana New"/>
      <w:sz w:val="28"/>
    </w:rPr>
  </w:style>
  <w:style w:type="paragraph" w:styleId="ac">
    <w:name w:val="Balloon Text"/>
    <w:basedOn w:val="a"/>
    <w:link w:val="ad"/>
    <w:uiPriority w:val="99"/>
    <w:semiHidden/>
    <w:unhideWhenUsed/>
    <w:rsid w:val="00E06DA5"/>
    <w:pPr>
      <w:spacing w:after="0" w:line="240" w:lineRule="auto"/>
    </w:pPr>
    <w:rPr>
      <w:rFonts w:ascii="Tahoma" w:hAnsi="Tahoma" w:cs="Angsana New"/>
      <w:sz w:val="16"/>
      <w:szCs w:val="20"/>
    </w:rPr>
  </w:style>
  <w:style w:type="character" w:customStyle="1" w:styleId="ad">
    <w:name w:val="ข้อความบอลลูน อักขระ"/>
    <w:basedOn w:val="a0"/>
    <w:link w:val="ac"/>
    <w:uiPriority w:val="99"/>
    <w:semiHidden/>
    <w:rsid w:val="00E06DA5"/>
    <w:rPr>
      <w:rFonts w:ascii="Tahoma" w:hAnsi="Tahoma" w:cs="Angsana New"/>
      <w:sz w:val="16"/>
      <w:szCs w:val="20"/>
    </w:rPr>
  </w:style>
  <w:style w:type="paragraph" w:customStyle="1" w:styleId="Default">
    <w:name w:val="Default"/>
    <w:rsid w:val="00862BB6"/>
    <w:pPr>
      <w:autoSpaceDE w:val="0"/>
      <w:autoSpaceDN w:val="0"/>
      <w:adjustRightInd w:val="0"/>
      <w:spacing w:after="0" w:line="240" w:lineRule="auto"/>
    </w:pPr>
    <w:rPr>
      <w:rFonts w:ascii="TH SarabunPSK" w:hAnsi="TH SarabunPSK" w:cs="TH SarabunPSK"/>
      <w:color w:val="000000"/>
      <w:sz w:val="24"/>
      <w:szCs w:val="24"/>
    </w:rPr>
  </w:style>
  <w:style w:type="character" w:customStyle="1" w:styleId="10">
    <w:name w:val="หัวเรื่อง 1 อักขระ"/>
    <w:basedOn w:val="a0"/>
    <w:link w:val="1"/>
    <w:uiPriority w:val="9"/>
    <w:rsid w:val="0087258B"/>
    <w:rPr>
      <w:rFonts w:asciiTheme="majorHAnsi" w:eastAsiaTheme="majorEastAsia" w:hAnsiTheme="majorHAnsi" w:cstheme="majorBidi"/>
      <w:b/>
      <w:bCs/>
      <w:color w:val="2F5496" w:themeColor="accent1" w:themeShade="BF"/>
      <w:sz w:val="28"/>
      <w:szCs w:val="35"/>
    </w:rPr>
  </w:style>
  <w:style w:type="paragraph" w:styleId="ae">
    <w:name w:val="footnote text"/>
    <w:basedOn w:val="a"/>
    <w:link w:val="af"/>
    <w:uiPriority w:val="99"/>
    <w:unhideWhenUsed/>
    <w:rsid w:val="00353FB2"/>
    <w:pPr>
      <w:spacing w:after="0" w:line="240" w:lineRule="auto"/>
    </w:pPr>
    <w:rPr>
      <w:rFonts w:eastAsia="Times New Roman"/>
      <w:sz w:val="20"/>
      <w:szCs w:val="25"/>
    </w:rPr>
  </w:style>
  <w:style w:type="character" w:customStyle="1" w:styleId="af">
    <w:name w:val="ข้อความเชิงอรรถ อักขระ"/>
    <w:basedOn w:val="a0"/>
    <w:link w:val="ae"/>
    <w:uiPriority w:val="99"/>
    <w:rsid w:val="00353FB2"/>
    <w:rPr>
      <w:rFonts w:eastAsia="Times New Roman"/>
      <w:sz w:val="20"/>
      <w:szCs w:val="25"/>
    </w:rPr>
  </w:style>
  <w:style w:type="character" w:styleId="af0">
    <w:name w:val="footnote reference"/>
    <w:basedOn w:val="a0"/>
    <w:uiPriority w:val="99"/>
    <w:semiHidden/>
    <w:unhideWhenUsed/>
    <w:rsid w:val="00353FB2"/>
    <w:rPr>
      <w:vertAlign w:val="superscript"/>
    </w:rPr>
  </w:style>
  <w:style w:type="paragraph" w:styleId="af1">
    <w:name w:val="No Spacing"/>
    <w:uiPriority w:val="1"/>
    <w:qFormat/>
    <w:rsid w:val="00586364"/>
    <w:pPr>
      <w:spacing w:after="0" w:line="240" w:lineRule="auto"/>
    </w:pPr>
    <w:rPr>
      <w:szCs w:val="22"/>
    </w:rPr>
  </w:style>
  <w:style w:type="paragraph" w:customStyle="1" w:styleId="af2">
    <w:uiPriority w:val="99"/>
    <w:unhideWhenUsed/>
    <w:rsid w:val="00BE09B5"/>
  </w:style>
  <w:style w:type="character" w:styleId="af3">
    <w:name w:val="page number"/>
    <w:basedOn w:val="a0"/>
    <w:semiHidden/>
    <w:unhideWhenUsed/>
    <w:rsid w:val="00BE09B5"/>
  </w:style>
  <w:style w:type="character" w:customStyle="1" w:styleId="20">
    <w:name w:val="หัวเรื่อง 2 อักขระ"/>
    <w:basedOn w:val="a0"/>
    <w:link w:val="2"/>
    <w:uiPriority w:val="9"/>
    <w:rsid w:val="008E7324"/>
    <w:rPr>
      <w:rFonts w:asciiTheme="majorHAnsi" w:eastAsiaTheme="majorEastAsia" w:hAnsiTheme="majorHAnsi" w:cstheme="majorBidi"/>
      <w:color w:val="2F5496" w:themeColor="accent1" w:themeShade="BF"/>
      <w:sz w:val="26"/>
      <w:szCs w:val="33"/>
    </w:rPr>
  </w:style>
  <w:style w:type="character" w:styleId="af4">
    <w:name w:val="Emphasis"/>
    <w:basedOn w:val="a0"/>
    <w:uiPriority w:val="20"/>
    <w:qFormat/>
    <w:rsid w:val="008E7324"/>
    <w:rPr>
      <w:i/>
      <w:iCs/>
    </w:rPr>
  </w:style>
  <w:style w:type="character" w:styleId="af5">
    <w:name w:val="Strong"/>
    <w:basedOn w:val="a0"/>
    <w:uiPriority w:val="22"/>
    <w:qFormat/>
    <w:rsid w:val="00ED0F3D"/>
    <w:rPr>
      <w:b/>
      <w:bCs/>
    </w:rPr>
  </w:style>
  <w:style w:type="character" w:customStyle="1" w:styleId="a9">
    <w:name w:val="ย่อหน้ารายการ อักขระ"/>
    <w:link w:val="a8"/>
    <w:uiPriority w:val="34"/>
    <w:locked/>
    <w:rsid w:val="00836D8D"/>
  </w:style>
  <w:style w:type="character" w:customStyle="1" w:styleId="fontstyle01">
    <w:name w:val="fontstyle01"/>
    <w:basedOn w:val="a0"/>
    <w:rsid w:val="000C5749"/>
    <w:rPr>
      <w:rFonts w:ascii="THSarabunPSK" w:hAnsi="THSarabunPSK" w:hint="default"/>
      <w:b w:val="0"/>
      <w:bCs w:val="0"/>
      <w:i w:val="0"/>
      <w:iCs w:val="0"/>
      <w:color w:val="000000"/>
      <w:sz w:val="32"/>
      <w:szCs w:val="32"/>
    </w:rPr>
  </w:style>
  <w:style w:type="character" w:customStyle="1" w:styleId="fontstyle21">
    <w:name w:val="fontstyle21"/>
    <w:basedOn w:val="a0"/>
    <w:rsid w:val="000C5749"/>
    <w:rPr>
      <w:rFonts w:ascii="SymbolMT" w:hAnsi="SymbolMT" w:hint="default"/>
      <w:b w:val="0"/>
      <w:bCs w:val="0"/>
      <w:i w:val="0"/>
      <w:iCs w:val="0"/>
      <w:color w:val="000000"/>
      <w:sz w:val="32"/>
      <w:szCs w:val="32"/>
    </w:rPr>
  </w:style>
  <w:style w:type="character" w:styleId="af6">
    <w:name w:val="Unresolved Mention"/>
    <w:basedOn w:val="a0"/>
    <w:uiPriority w:val="99"/>
    <w:semiHidden/>
    <w:unhideWhenUsed/>
    <w:rsid w:val="00A62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93803">
      <w:bodyDiv w:val="1"/>
      <w:marLeft w:val="0"/>
      <w:marRight w:val="0"/>
      <w:marTop w:val="0"/>
      <w:marBottom w:val="0"/>
      <w:divBdr>
        <w:top w:val="none" w:sz="0" w:space="0" w:color="auto"/>
        <w:left w:val="none" w:sz="0" w:space="0" w:color="auto"/>
        <w:bottom w:val="none" w:sz="0" w:space="0" w:color="auto"/>
        <w:right w:val="none" w:sz="0" w:space="0" w:color="auto"/>
      </w:divBdr>
    </w:div>
    <w:div w:id="843085494">
      <w:bodyDiv w:val="1"/>
      <w:marLeft w:val="0"/>
      <w:marRight w:val="0"/>
      <w:marTop w:val="0"/>
      <w:marBottom w:val="0"/>
      <w:divBdr>
        <w:top w:val="none" w:sz="0" w:space="0" w:color="auto"/>
        <w:left w:val="none" w:sz="0" w:space="0" w:color="auto"/>
        <w:bottom w:val="none" w:sz="0" w:space="0" w:color="auto"/>
        <w:right w:val="none" w:sz="0" w:space="0" w:color="auto"/>
      </w:divBdr>
    </w:div>
    <w:div w:id="130836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sd.go.th/samutsongkhram" TargetMode="External"/><Relationship Id="rId18" Type="http://schemas.openxmlformats.org/officeDocument/2006/relationships/hyperlink" Target="https://www.dsd.go.th/Tak" TargetMode="External"/><Relationship Id="rId26" Type="http://schemas.openxmlformats.org/officeDocument/2006/relationships/hyperlink" Target="http://www.dsd.go.th/Sakonnakhon" TargetMode="External"/><Relationship Id="rId39" Type="http://schemas.openxmlformats.org/officeDocument/2006/relationships/hyperlink" Target="https://th.wikipedia.org/wiki/%E0%B8%88%E0%B8%B1%E0%B8%87%E0%B8%AB%E0%B8%A7%E0%B8%B1%E0%B8%94%E0%B8%A3%E0%B9%89%E0%B8%AD%E0%B8%A2%E0%B9%80%E0%B8%AD%E0%B9%87%E0%B8%94" TargetMode="External"/><Relationship Id="rId21" Type="http://schemas.openxmlformats.org/officeDocument/2006/relationships/hyperlink" Target="http://www.dsd.go.th/phetchaburi" TargetMode="External"/><Relationship Id="rId34" Type="http://schemas.openxmlformats.org/officeDocument/2006/relationships/hyperlink" Target="https://th.wikipedia.org/wiki/%E0%B8%9B%E0%B8%A3%E0%B8%B0%E0%B9%80%E0%B8%97%E0%B8%A8%E0%B8%A5%E0%B8%B2%E0%B8%A7" TargetMode="External"/><Relationship Id="rId42" Type="http://schemas.openxmlformats.org/officeDocument/2006/relationships/hyperlink" Target="https://www.facebook.com/mukdahanskill" TargetMode="External"/><Relationship Id="rId47" Type="http://schemas.openxmlformats.org/officeDocument/2006/relationships/hyperlink" Target="https://www.facebook.com/junthaburiskill" TargetMode="External"/><Relationship Id="rId50" Type="http://schemas.openxmlformats.org/officeDocument/2006/relationships/image" Target="media/image2.png"/><Relationship Id="rId55" Type="http://schemas.openxmlformats.org/officeDocument/2006/relationships/fontTable" Target="fontTable.xml"/><Relationship Id="rId7" Type="http://schemas.openxmlformats.org/officeDocument/2006/relationships/hyperlink" Target="https://lin.ee/rmdW6ju" TargetMode="External"/><Relationship Id="rId12" Type="http://schemas.openxmlformats.org/officeDocument/2006/relationships/hyperlink" Target="https://www.facebook.com/dsdphichit" TargetMode="External"/><Relationship Id="rId17" Type="http://schemas.openxmlformats.org/officeDocument/2006/relationships/hyperlink" Target="mailto:saraban-lri@dsd.go.th" TargetMode="External"/><Relationship Id="rId25" Type="http://schemas.openxmlformats.org/officeDocument/2006/relationships/hyperlink" Target="https://www.facebook.com/dsdloeiskilloffice" TargetMode="External"/><Relationship Id="rId33" Type="http://schemas.openxmlformats.org/officeDocument/2006/relationships/hyperlink" Target="https://th.wikipedia.org/wiki/%E0%B8%88%E0%B8%B1%E0%B8%87%E0%B8%AB%E0%B8%A7%E0%B8%B1%E0%B8%94%E0%B8%99%E0%B8%84%E0%B8%A3%E0%B8%9E%E0%B8%99%E0%B8%A1" TargetMode="External"/><Relationship Id="rId38" Type="http://schemas.openxmlformats.org/officeDocument/2006/relationships/hyperlink" Target="https://th.wikipedia.org/wiki/%E0%B8%88%E0%B8%B1%E0%B8%87%E0%B8%AB%E0%B8%A7%E0%B8%B1%E0%B8%94%E0%B8%A3%E0%B9%89%E0%B8%AD%E0%B8%A2%E0%B9%80%E0%B8%AD%E0%B9%87%E0%B8%94" TargetMode="External"/><Relationship Id="rId46" Type="http://schemas.openxmlformats.org/officeDocument/2006/relationships/hyperlink" Target="https://www.dsd.go.th/Chachoengsao" TargetMode="External"/><Relationship Id="rId2" Type="http://schemas.openxmlformats.org/officeDocument/2006/relationships/styles" Target="styles.xml"/><Relationship Id="rId16" Type="http://schemas.openxmlformats.org/officeDocument/2006/relationships/hyperlink" Target="https://www.dsd.go.th/Saraburi" TargetMode="External"/><Relationship Id="rId20" Type="http://schemas.openxmlformats.org/officeDocument/2006/relationships/hyperlink" Target="http://www.dsd.go.th/kanchanaburi" TargetMode="External"/><Relationship Id="rId29" Type="http://schemas.openxmlformats.org/officeDocument/2006/relationships/hyperlink" Target="https://www.facebook.com/mukdahanskill" TargetMode="External"/><Relationship Id="rId41" Type="http://schemas.openxmlformats.org/officeDocument/2006/relationships/hyperlink" Target="http://www.dsd.go.th/mukdahan"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me/ti/g/3E6QeokofS" TargetMode="External"/><Relationship Id="rId24" Type="http://schemas.openxmlformats.org/officeDocument/2006/relationships/hyperlink" Target="https://www.dsd.go.th/Loei" TargetMode="External"/><Relationship Id="rId32" Type="http://schemas.openxmlformats.org/officeDocument/2006/relationships/hyperlink" Target="https://th.wikipedia.org/wiki/%E0%B8%88%E0%B8%B1%E0%B8%87%E0%B8%AB%E0%B8%A7%E0%B8%B1%E0%B8%94%E0%B8%AA%E0%B8%81%E0%B8%A5%E0%B8%99%E0%B8%84%E0%B8%A3" TargetMode="External"/><Relationship Id="rId37" Type="http://schemas.openxmlformats.org/officeDocument/2006/relationships/hyperlink" Target="https://th.wikipedia.org/wiki/%E0%B8%88%E0%B8%B1%E0%B8%87%E0%B8%AB%E0%B8%A7%E0%B8%B1%E0%B8%94%E0%B8%A2%E0%B9%82%E0%B8%AA%E0%B8%98%E0%B8%A3" TargetMode="External"/><Relationship Id="rId40" Type="http://schemas.openxmlformats.org/officeDocument/2006/relationships/hyperlink" Target="https://th.wikipedia.org/wiki/%E0%B8%88%E0%B8%B1%E0%B8%87%E0%B8%AB%E0%B8%A7%E0%B8%B1%E0%B8%94%E0%B8%81%E0%B8%B2%E0%B8%AC%E0%B8%AA%E0%B8%B4%E0%B8%99%E0%B8%98%E0%B8%B8%E0%B9%8C" TargetMode="External"/><Relationship Id="rId45" Type="http://schemas.openxmlformats.org/officeDocument/2006/relationships/hyperlink" Target="mailto:dsd.chachoengsao@gmail.com%202)%20&#3648;&#3614;&#3592;&#3648;&#3615;&#3626;&#3610;&#3640;&#3657;&#3588;"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facebook.com/saraburidsd" TargetMode="External"/><Relationship Id="rId23" Type="http://schemas.openxmlformats.org/officeDocument/2006/relationships/hyperlink" Target="http://www.facebook.com/dsdnongkhai" TargetMode="External"/><Relationship Id="rId28" Type="http://schemas.openxmlformats.org/officeDocument/2006/relationships/hyperlink" Target="http://www.dsd.go.th/mukdahan" TargetMode="External"/><Relationship Id="rId36" Type="http://schemas.openxmlformats.org/officeDocument/2006/relationships/hyperlink" Target="https://th.wikipedia.org/wiki/%E0%B8%88%E0%B8%B1%E0%B8%87%E0%B8%AB%E0%B8%A7%E0%B8%B1%E0%B8%94%E0%B8%AD%E0%B8%B3%E0%B8%99%E0%B8%B2%E0%B8%88%E0%B9%80%E0%B8%88%E0%B8%A3%E0%B8%B4%E0%B8%8D" TargetMode="External"/><Relationship Id="rId49" Type="http://schemas.openxmlformats.org/officeDocument/2006/relationships/hyperlink" Target="http://www.dsd.go.th/trat" TargetMode="External"/><Relationship Id="rId10" Type="http://schemas.openxmlformats.org/officeDocument/2006/relationships/hyperlink" Target="https://lin.me/ti/g/v7eanmLP49" TargetMode="External"/><Relationship Id="rId19" Type="http://schemas.openxmlformats.org/officeDocument/2006/relationships/hyperlink" Target="http://www.dsd.go.th" TargetMode="External"/><Relationship Id="rId31" Type="http://schemas.openxmlformats.org/officeDocument/2006/relationships/hyperlink" Target="http://www.dsd.go.th/kalasin" TargetMode="External"/><Relationship Id="rId44" Type="http://schemas.openxmlformats.org/officeDocument/2006/relationships/hyperlink" Target="http://www.dsd.go.th/Surin" TargetMode="External"/><Relationship Id="rId52" Type="http://schemas.openxmlformats.org/officeDocument/2006/relationships/hyperlink" Target="https://www.facebook.com/PhatthalungDSD%20%20&#3649;&#3621;&#3632;" TargetMode="External"/><Relationship Id="rId4" Type="http://schemas.openxmlformats.org/officeDocument/2006/relationships/webSettings" Target="webSettings.xml"/><Relationship Id="rId9" Type="http://schemas.openxmlformats.org/officeDocument/2006/relationships/hyperlink" Target="https://lin.me/R/ti/g/_5LbpRMtgH" TargetMode="External"/><Relationship Id="rId14" Type="http://schemas.openxmlformats.org/officeDocument/2006/relationships/hyperlink" Target="http://www.prnewsthailand.com" TargetMode="External"/><Relationship Id="rId22" Type="http://schemas.openxmlformats.org/officeDocument/2006/relationships/hyperlink" Target="http://www.facebook.com/prachuapkhirikhanskill" TargetMode="External"/><Relationship Id="rId27" Type="http://schemas.openxmlformats.org/officeDocument/2006/relationships/image" Target="media/image1.png"/><Relationship Id="rId30" Type="http://schemas.openxmlformats.org/officeDocument/2006/relationships/hyperlink" Target="https://www.facebook.com/csdcgot" TargetMode="External"/><Relationship Id="rId35" Type="http://schemas.openxmlformats.org/officeDocument/2006/relationships/hyperlink" Target="https://th.wikipedia.org/wiki/%E0%B9%81%E0%B8%A1%E0%B9%88%E0%B8%99%E0%B9%89%E0%B8%B3%E0%B9%82%E0%B8%82%E0%B8%87" TargetMode="External"/><Relationship Id="rId43" Type="http://schemas.openxmlformats.org/officeDocument/2006/relationships/hyperlink" Target="http://www.dsd.go.th/Mahasarakham" TargetMode="External"/><Relationship Id="rId48" Type="http://schemas.openxmlformats.org/officeDocument/2006/relationships/hyperlink" Target="http://www.dsd.go.th/junthaburi" TargetMode="External"/><Relationship Id="rId56" Type="http://schemas.openxmlformats.org/officeDocument/2006/relationships/theme" Target="theme/theme1.xml"/><Relationship Id="rId8" Type="http://schemas.openxmlformats.org/officeDocument/2006/relationships/hyperlink" Target="https://lin.me/ti/" TargetMode="External"/><Relationship Id="rId51" Type="http://schemas.openxmlformats.org/officeDocument/2006/relationships/hyperlink" Target="http://www.dsd.go.th/Phatthalu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344</Pages>
  <Words>87601</Words>
  <Characters>499332</Characters>
  <Application>Microsoft Office Word</Application>
  <DocSecurity>0</DocSecurity>
  <Lines>4161</Lines>
  <Paragraphs>1171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Pretty Squirral's Mom</dc:creator>
  <cp:keywords/>
  <dc:description/>
  <cp:lastModifiedBy>pb01</cp:lastModifiedBy>
  <cp:revision>133</cp:revision>
  <dcterms:created xsi:type="dcterms:W3CDTF">2021-10-07T01:15:00Z</dcterms:created>
  <dcterms:modified xsi:type="dcterms:W3CDTF">2021-11-02T03:41:00Z</dcterms:modified>
</cp:coreProperties>
</file>