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22" w:type="dxa"/>
        <w:tblInd w:w="250" w:type="dxa"/>
        <w:tblLook w:val="04A0" w:firstRow="1" w:lastRow="0" w:firstColumn="1" w:lastColumn="0" w:noHBand="0" w:noVBand="1"/>
      </w:tblPr>
      <w:tblGrid>
        <w:gridCol w:w="634"/>
        <w:gridCol w:w="10689"/>
        <w:gridCol w:w="826"/>
        <w:gridCol w:w="2673"/>
      </w:tblGrid>
      <w:tr w:rsidR="00E314EE" w:rsidRPr="00C362DD" w:rsidTr="00E314EE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ตัวชี้วัดการปฏิบัติราชการของส่วนราชการระดับหน่วยงานภายใน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(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สถาบันพัฒนาฝีมือแรงงาน / สำนักงานพัฒนาฝีมือแรงงาน) ประจำปีบประมาณ พ.ศ.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</w:p>
        </w:tc>
      </w:tr>
      <w:tr w:rsidR="00E314EE" w:rsidRPr="00C362DD" w:rsidTr="00E314EE">
        <w:trPr>
          <w:trHeight w:val="420"/>
        </w:trPr>
        <w:tc>
          <w:tcPr>
            <w:tcW w:w="14822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5A71E6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5A71E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ผ่านการเห็นชอบจากการประชุม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คณะทำงานฯ</w:t>
            </w:r>
            <w:r w:rsidR="00B70EFE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ครั้งที่ 3</w:t>
            </w:r>
            <w:r w:rsidRPr="005A71E6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เมื่อวันที่ </w:t>
            </w:r>
            <w:r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27 กันยายน</w:t>
            </w:r>
            <w:r w:rsidRPr="005A71E6"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 2561</w:t>
            </w:r>
          </w:p>
        </w:tc>
      </w:tr>
      <w:tr w:rsidR="00E314EE" w:rsidRPr="00C362DD" w:rsidTr="00E314E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5A71E6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5A71E6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5A71E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องค์ประกอบที่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1 Function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1.1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C505F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ความสำเร็จการบรรลุเป้าหมาย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ตามแผนปฏิบัติงานประจำปีงบประมาณ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ตามโครงการที่กำหนด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ผส.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340D4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และการเบิกจ่ายเงินงบประมาณภาพรวม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ประจำปีงบประมาณ พ.ศ. 2562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กค.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501A1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1.1.1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จำนวนผู้เข้ารับการพัฒนาฝีมือแรงงาน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ตามแผนปฏิบัติการ ประจำปีงบประมาณ </w:t>
            </w:r>
            <w:r w:rsidRPr="00501A1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พ.ศ. 256</w:t>
            </w:r>
            <w:r w:rsidRPr="00501A15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  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ตามโครงการที่กำหนด และ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ดำเนินการแล้วเสร็จ 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C505F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1.1.2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เบิกจ่ายเงินงบประมาณ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ภาพรวม ประจำปีงบประมาณ พ.ศ. 2562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ไม่น้อยกว่า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ร้อยละ............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1.1.1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จำนวนผู้เข้ารับการพัฒนาฝีมือแรงงาน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ตามแผนปฏิบัติการ ประจำปีงบประมาณ พ.ศ. 2562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           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ตามโครงการที่กำหนด และ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ดำเนินการแล้วเสร็จ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1.1.2 :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เบิกจ่ายเงินงบประมาณ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ภาพรวม ประจำปีงบประมาณ พ.ศ. 2562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ไม่น้อยกว่า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ร้อยละ............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1.2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1.2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ความสำเร็จในการส่งเสริมและสนับสนุนให้สถานประกอบกิจการดำเนินการพัฒนาฝีมือแรงงาน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0283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ที่ได้รับการ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พัฒนา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ฝีมือแรงงานจากสถานประกอบกิจการที่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ได้รับการส่งเสริม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  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ตาม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พ.ร.บ. ส่งเสริม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การพัฒนาฝีมือแรงงาน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พ.ศ.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2545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ที่ได้รับการฝึกอบรมฝีมือแรงงานจากสถานประกอบกิจการ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นายทะเบียนให้ความเห็นชอบหลักสูตรฯ ตาม พ.ร.บ.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2545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พนักงาน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ที่ได้รับการฝึกอบรมฝีมือแรงงานจากสถานประกอบกิจการ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730A43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color w:val="000000"/>
                <w:sz w:val="32"/>
                <w:szCs w:val="32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6" type="#_x0000_t32" style="position:absolute;left:0;text-align:left;margin-left:-6pt;margin-top:19.05pt;width:743.7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c39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"/>
              </w:pict>
            </w:r>
            <w:r w:rsidR="00E314EE"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นายทะเบียนให้ความเห็นชอบหลักสูตรฯ ตาม พ.ร.บ.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2545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noProof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ร้อยละของจำนวนพนักงานที่ได้รับการพัฒนาฝีมือ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แรงงานจาก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สถานประกอบกิจการตาม พ.ร.บ.ส่งเสริมฯ 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2545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มีศักยภาพในการทำงานเพิ่มขึ้น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0283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ตัววัดที่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1.2.2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จำนวนพนักงานที่ได้รับการ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ฝึกอบรม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ฝีมือ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แรงงานจาก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สถานประกอบกิจการ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ที่นายทะเบียนให้ความ 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 เห็นชอบหลักสูตร</w:t>
            </w:r>
            <w:r w:rsidRPr="00D25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 พ.ร.บ. ส่งเสริมฯ พ.ศ. 2545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โดยพนักงานที่ผ่านการพัฒนาฝีมือแรงงาน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 มีศักยภาพในการทำงานเพิ่มขึ้นไม่น้อยกว่า ร้อยละ 55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องค์ประกอบที่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1 Function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ตัววัดที่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1.2.2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จำนวนพนักงานที่ได้รับการ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ฝึกอบรม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ฝีมือ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แรงงานจาก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สถานประกอบกิจการ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ที่นายทะเบียนให้ความ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เห็นชอบหลักสูตร</w:t>
            </w:r>
            <w:r w:rsidRPr="00D259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 พ.ร.บ. ส่งเสริมฯ พ.ศ. 2545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โดยพนักงานที่ผ่านการพัฒนาฝีมือแรงงาน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มีศักยภาพในการทำงานเพิ่มขึ้นไม่น้อยกว่า ร้อยละ 60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84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             -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ร้อยละของจำนวนสถานประกอบกิจการที่ยื่นแบบ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แสดงการส่งเงิน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สมทบกองทุนฝีมือแรงงานตาม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พ.ร.บ. 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ส่งเสริม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ฯ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พ.ศ.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2545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ประจำปี พ.ศ.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256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314EE" w:rsidRPr="00C0283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1.2.3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จำนวนสถานประกอบกิจการที่ยื่นแบบ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แสดงการส่งเงิน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สมทบกองทุนพัฒนาฝีมือแรงงาน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พ.ร.บ.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2545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ได้ร้อยละ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01B20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1.2.3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จำนวนสถานประกอบกิจการที่ยื่นแบบ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แสดงการส่งเงิน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สมทบกองทุนพัฒนาฝีมือแรงงาน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        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พ.ร.บ.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ส่งเสริมฯ พ.ศ.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2545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ได้ร้อยละ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100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 Innovation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4.1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4.1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ความสำเร็จของการติดตามผลความพึงพอใจ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ติดตามผลความพึงพอใจด้านการฝึกอบรม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สพท.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.2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ติดตามผลความพึงพอใจด้านการทดสอบมาตรฐาน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ฝีมือแรงงาน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ติดตามผลความพึงพอใจด้านการฝึกอบรม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.2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ติดตามผลความพึงพอใจด้านการทดสอบมาตรฐาน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ฝีมือแรงงาน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80 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4.2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4.2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ความสำเร็จของการติดตามผลสัมฤทธิ์การพัฒนาฝีมือแรงงาน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ผส.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4.2.1 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ติดตามผลสัมฤทธิ์การพัฒนาฝีมือแรงงาน ร้อยละ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4.2.1 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ติดตามผลสัมฤทธิ์การพัฒนาฝีมือแรงงาน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4.3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2B1908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ตัวชี้วัด</w:t>
            </w: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4.3 : </w:t>
            </w:r>
            <w:r w:rsidRPr="002B1908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ความสำเร็จของการพัฒนานวัตกรรม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พบ.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0283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314EE" w:rsidRPr="00B64482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1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4.3.1 :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ความสำเร็จของการจัดทำแผนพัฒนานวัตกรรม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2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2B1908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4.3.1 :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ความสำเร็จของการพัฒนานวัตกรรม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485B6C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 Innovation Base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4.4</w:t>
            </w:r>
          </w:p>
        </w:tc>
        <w:tc>
          <w:tcPr>
            <w:tcW w:w="10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4.4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จัดทำรายงานการควบคุมภายในระดับส่วนงานย่อย ประจำปีงบประมาณ พ.ศ. 2562</w:t>
            </w:r>
          </w:p>
          <w:p w:rsidR="00E314EE" w:rsidRPr="00AF726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4.4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ไม่มีการวัดรอบ 6 เดือนแรก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AF726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4.4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: ความสำเร็จของการจัดทำรายงานการควบคุมภายในระดับส่วนงานย่อย ประจำปีงบประมาณ 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                         </w:t>
            </w:r>
            <w:r w:rsidRPr="00AF726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พบ.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1E4D1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485B6C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5.1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5.1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ความสำเร็จของการบรรลุผลสัมฤทธิ์ในโครงการเพิ่มศักยภาพแรงงานรองรับ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Thailand 4.0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2B762B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5.1.1 :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ร้อยละ 90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2B762B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5.1.1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5.1.</w:t>
            </w:r>
            <w:r w:rsidRPr="002B76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2B762B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5.2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ศูนย์ฝึกอบรมเทคโนโลยีชั้นสูงรองรับ                          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อุตสาหกรรมแห่งอนาคต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.1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A604C0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2B76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5.3</w:t>
            </w: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3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พัฒนาฝีมือแรงงานเพื่อรองรับการเปลี่ยนแปลงเทคโนโลยี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ของภาคอุตสาหกรรมและบริการ 4.0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.1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A604C0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7327C8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2B76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5.4</w:t>
            </w: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เพิ่มทักษะกำลังแรงงานในพื้นที่เขตพัฒนาเศรษฐกิจ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.1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A604C0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 ร้อยละ 90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2B76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5.5</w:t>
            </w: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พัฒนาฝีมือแรงงานรองรับ 10 อุตสาหกรรมเป้าหมายและ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อุตสาหกรรมเทคโนโลยีชั้นสูงพื้นที่ระเบียงเศรษฐกิจภาคตะวันออก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สพท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.</w:t>
            </w: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.1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A604C0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ไม่น้อยกว่าร้อยละ 90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A604C0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2B76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ความสำเร็จ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ของการดำเนินการตามตัวชี้วัดการประกันคุณภาพการพัฒนาฝีมือแรงงาน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           ไม่น้อยกว่าร้อยละ 90</w:t>
            </w:r>
          </w:p>
          <w:p w:rsidR="00E314EE" w:rsidRPr="002B762B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2B76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ผลิตภาพการผลิตของปัจจัยแรงงานเพิ่มขึ้นไม่น้อยกว่า </w:t>
            </w:r>
            <w:r w:rsidRPr="002B762B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2B762B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ความสำเร็จของการบรรลุผลสัมฤทธิ์ในโครงการพัฒนาฝีมือแรงานนานาชาติเพื่อการพัฒนาความร่วมมือ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0283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   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ทางเศรษฐกิจในอนุภูมิภาคลุ่มแม่น้ำโขงและภูมิภาคเอเซียตะวันออกเฉียงใต้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วส.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14EE" w:rsidRPr="006F0F5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F0F5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8C2D48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.1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8C2D48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8C2D4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ร้อยละ 60 ของ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ผู้ผ่านการพัฒนาฝีมือที่เป็นคนไทยมีผลิตภาพแรงงานเพิ่มขึ้นไม่น้อยกว่า ร้อยละ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2.5</w:t>
            </w:r>
          </w:p>
          <w:p w:rsidR="00E314EE" w:rsidRPr="008C2D48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8C2D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รายงานผลของการปรับปรุง โดยเปรียบเทียบกับก่อนการปรับปรุง </w:t>
            </w:r>
          </w:p>
          <w:p w:rsidR="00E314EE" w:rsidRPr="008C2D48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8C2D4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และเปลี่ยนแปลงที่มีแนวโน้มดีขึ้น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ความสำเร็จการบรรลุผลสัมฤทธิ์ในโครงการเพิ่มผลิตภาพแรงงาน สู่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SME 4.0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ศป.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จำนวนสถานประกอบกิจการเป้าหมายเข้าร่วมโครงการได้ตามแผน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100 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เป้าหมายรวมของแต่ละหน่วยงาน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7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.1 :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สถานประกอบกิจการสามารถเพิ่มผลิตภาพแรงงานและลดการสูญเสียได้ ร้อยละ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                         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เป้าหมายรวมของแต่ละหน่วยงาน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ความสำเร็จของการบรรลุผลสัมฤทธิ์ในโครงการฝึกอบรมแรงงานกลุ่มเป้าหมายเฉพาะเพื่อเพิ่ม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โอกาสในการประกอบอาชีพ</w:t>
            </w:r>
          </w:p>
        </w:tc>
        <w:tc>
          <w:tcPr>
            <w:tcW w:w="826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ศป.</w:t>
            </w:r>
          </w:p>
        </w:tc>
        <w:tc>
          <w:tcPr>
            <w:tcW w:w="267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D8525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D8525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</w:t>
            </w:r>
            <w:r w:rsidRPr="00D8525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 ได้ไม่น้อยกว่าร้อยละ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ของผู้สำเร็จการฝึก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D8525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.2 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จำนวนของผู้สำเร็จการฝึกอบรมมีรายได้เพิ่มมากขึ้น ร้อยละ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D8525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.3 : </w:t>
            </w:r>
            <w:r w:rsidRPr="00D852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รายงานผลการปรับปรุงโดยเปรียบเทียบกับก่อนการปรับปรุงและการเปลี่ยนแปลงที่เกิดขึ้น</w:t>
            </w:r>
          </w:p>
        </w:tc>
        <w:tc>
          <w:tcPr>
            <w:tcW w:w="8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730A43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noProof/>
                <w:sz w:val="32"/>
                <w:szCs w:val="32"/>
              </w:rPr>
              <w:pict>
                <v:shape id="Straight Arrow Connector 3" o:spid="_x0000_s1027" type="#_x0000_t32" style="position:absolute;left:0;text-align:left;margin-left:-6pt;margin-top:20.7pt;width:742.25pt;height:0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"/>
              </w:pict>
            </w:r>
            <w:r w:rsidR="00E314EE"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D8525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826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5.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: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ความสำเร็จของการบรรลุผลสัมฤทธิ์ในโครงการฝึกอบรมแรงงานผู้สูงอายุเพื่อเพิ่มโอกาสในการ</w:t>
            </w:r>
          </w:p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ประกอบอาชีพ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ศป.</w:t>
            </w: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314EE" w:rsidRPr="00993A5F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1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.1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แผนการปรับปรุงกระบวนการทำงานอย่างต่อเนื่อง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2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.1 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ติดตามผลสัมฤทธิ์ผู้สูงอายุได้ไม่น้อยกว่าร้อยละ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30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ของผู้สำเร็จการฝึกอบรม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.2 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ผู้สูงอายุที่ประสงค์จะทำงาน/มีรายได้เพิ่มมากขึ้น ร้อยละ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ตั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ววัดที่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5.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.3 : </w:t>
            </w:r>
            <w:r w:rsidRPr="00C362D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รายงานผลการปรับปรุง โดยเปรียบเทียบกับก่อนการปรับปรุง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และการเปลี่ยนแปลงที่เกิดขึ้น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C362DD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5.10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5.10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บรรลุผลสัมฤทธิ์การ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เสริมสร้างวัฒนธรรมองค์กรเพื่อสร้างทัศนคติและจิตสำนึก</w:t>
            </w:r>
          </w:p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ด้านการป้องกันและต่อต้านการทุจริตประพฤติมิชอบ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บค.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4C445C" w:rsidTr="00B1357D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5.10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รายงานครบถ้วน ตามหลักฐานข้อ 3.1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–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3.6</w:t>
            </w:r>
          </w:p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5.10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รายงานครบถ้วน ตามหลักฐานข้อ 3.1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–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3.6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AA0C7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5.11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5.11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A0C7E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จัดทำรายงานงบการเงินกองทุนพัฒนาฝีมือแรงงาน ประจำปีงบประมาณ 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5.11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การจัดทำรายงานงบการเงินกองทุนพัฒนาฝีมือแรงงานประจำเดือนของหน่วยงานได้อย่างถูกต้อง  </w:t>
            </w:r>
          </w:p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 ไม่น้อยกว่า 5 เดือน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5.11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การจัดทำรายงานงบการเงินกองทุนพัฒนาฝีมือแรงงานประจำเดือนของหน่วยงานได้อย่างถูกต้อง  </w:t>
            </w:r>
          </w:p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 ไม่น้อยกว่า 10 เดือน</w:t>
            </w:r>
          </w:p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E314EE" w:rsidRPr="00C362DD" w:rsidTr="00485B6C">
        <w:trPr>
          <w:trHeight w:val="420"/>
        </w:trPr>
        <w:tc>
          <w:tcPr>
            <w:tcW w:w="113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ตัวชี้วัด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เจ้าภาพ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Template</w:t>
            </w:r>
          </w:p>
        </w:tc>
      </w:tr>
      <w:tr w:rsidR="00E314EE" w:rsidRPr="00C362DD" w:rsidTr="00485B6C">
        <w:trPr>
          <w:trHeight w:val="420"/>
        </w:trPr>
        <w:tc>
          <w:tcPr>
            <w:tcW w:w="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0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องค์ประกอบที่ </w:t>
            </w:r>
            <w:r w:rsidRPr="00C362DD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 Potential Based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E314EE" w:rsidRPr="00C362DD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C362DD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E314EE" w:rsidRPr="00A77355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5.13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5.13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เบิกจ่าย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เงินกองทุนพัฒนาฝีมือแรงงาน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ภาพรวม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ประจำปีงบประมาณ พ.ศ. 2562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5.13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เบิกจ่ายเงินกองทุนฯ ไม่น้อยกว่า ร้อยละ 52.29</w:t>
            </w:r>
          </w:p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5.13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เบิกจ่ายเงินกองทุนฯ ไม่น้อยกว่า ร้อยละ 96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77355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สพ.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5A2374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A2374">
              <w:rPr>
                <w:rFonts w:ascii="TH SarabunPSK" w:eastAsia="Times New Roman" w:hAnsi="TH SarabunPSK" w:cs="TH SarabunPSK"/>
                <w:sz w:val="32"/>
                <w:szCs w:val="32"/>
              </w:rPr>
              <w:t>5.14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</w:t>
            </w: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ดำเนินการจัดตั้งศูนย์ทดสอบมาตรฐานฝีมือแรงงานแห่งชาติที่ได้รับอนุญาต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E314EE" w:rsidRPr="004C445C" w:rsidTr="00E314EE">
        <w:trPr>
          <w:trHeight w:val="420"/>
        </w:trPr>
        <w:tc>
          <w:tcPr>
            <w:tcW w:w="634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5A2374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6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5.14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ประชุมชี้แจง/แนะนำหน่วยงานภาครัฐและเอกชนที่ขอจัดตั้งเป็นศูนย์ทดสอบมาตรฐานฝีมือแรงงาน</w:t>
            </w:r>
          </w:p>
          <w:p w:rsidR="00E314EE" w:rsidRPr="00AA0C7E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 แห่งชาติที่ได้รับอนุญาต</w:t>
            </w:r>
          </w:p>
          <w:p w:rsidR="00E314EE" w:rsidRPr="00A77355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5.14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บันทึกข้อมูลศูนย์ทดสอบที่ได้รับอนุญาต</w:t>
            </w:r>
          </w:p>
        </w:tc>
        <w:tc>
          <w:tcPr>
            <w:tcW w:w="826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E314EE" w:rsidRPr="004C445C" w:rsidTr="00B21967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314EE" w:rsidRPr="005A2374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14EE" w:rsidRPr="005A2374" w:rsidRDefault="00E314EE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5.14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บันทึกข้อมูลผู้ผ่านการทดสอบมาตรฐานฝีมือแรงงานแห่งชาติของแต่ละศูนย์ทดสอบฯที่ได้รับอนุญาต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14EE" w:rsidRPr="00A77355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14EE" w:rsidRPr="004C445C" w:rsidRDefault="00E314EE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5.1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1967" w:rsidRPr="00A77355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5.15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ดำเนินการขอรับเครื่องหมายมาตรฐานฝีมือแรงงานแห่งชาติของสถานประกอบกิจการ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21967" w:rsidRPr="00A77355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1967" w:rsidRPr="00AA0C7E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5.15</w:t>
            </w:r>
            <w:r w:rsidRPr="00AA0C7E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AA0C7E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พิจารณาจากการประชุมชี้แจง/สัมมนา/แนะนำสถานประกอบกิจการ</w:t>
            </w:r>
          </w:p>
          <w:p w:rsidR="00B21967" w:rsidRPr="00A77355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ตัววัดที่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5.15</w:t>
            </w:r>
            <w:r w:rsidRPr="00BC2C2B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BC2C2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นายทะเบียนออกหนังสือรับรองเครื่องหมายมาตรฐานฯ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967" w:rsidRPr="00A77355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5.1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1967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5.16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</w:t>
            </w:r>
            <w:r w:rsidRPr="00A77355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ของการ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จัดทำมาตรฐานฝีมือแรงงานของผู้ประกอบอาชีพของสถาบันพัฒนาฝีมือแรงงาน </w:t>
            </w:r>
          </w:p>
          <w:p w:rsidR="00B21967" w:rsidRPr="00A77355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และสำนักงานพัฒนาฝีมือแรงงาน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21967" w:rsidRPr="00A77355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1967" w:rsidRPr="00D03173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AA0C7E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D03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03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5.16.1</w:t>
            </w:r>
            <w:r w:rsidRPr="00D03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จัดทดลองทดสอบ และประชุมสรุปผลการทดลองทดสอบ</w:t>
            </w:r>
          </w:p>
          <w:p w:rsidR="00B21967" w:rsidRPr="00D03173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BC2C2B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BC2C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03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D03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5.16.1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 w:rsidRPr="00D03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: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นำมาตรฐานฝีมือแรงงานเสนอคณะกรรมการส่งเสริมพิจารณาให้ความเห็นชอบ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967" w:rsidRPr="00A77355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5.17</w:t>
            </w:r>
          </w:p>
        </w:tc>
        <w:tc>
          <w:tcPr>
            <w:tcW w:w="10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1967" w:rsidRPr="00A77355" w:rsidRDefault="00B21967" w:rsidP="00485B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5.17</w:t>
            </w:r>
            <w:r w:rsidRPr="00A77355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: </w:t>
            </w:r>
            <w:r w:rsidR="001D429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ความสำเร็จของการดำเนินงานตามระบบประกันคุณภาพการทดสอบมาตรฐานฝีมือแรงงาน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21967" w:rsidRPr="00A77355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สมฐ.</w:t>
            </w:r>
          </w:p>
        </w:tc>
        <w:tc>
          <w:tcPr>
            <w:tcW w:w="26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  <w:tr w:rsidR="00B21967" w:rsidRPr="004C445C" w:rsidTr="00B21967">
        <w:trPr>
          <w:trHeight w:val="420"/>
        </w:trPr>
        <w:tc>
          <w:tcPr>
            <w:tcW w:w="63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21967" w:rsidRPr="00B21967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0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4298" w:rsidRPr="00730A43" w:rsidRDefault="00B21967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รอบที่ 1 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730A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5.17.1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 </w:t>
            </w:r>
            <w:r w:rsidR="001D4298"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การประเมินผลการให้คะแนนจากการดำเนินการทดสอบมาตรฐานฝีมือแรงงานแห่งชาติ</w:t>
            </w:r>
          </w:p>
          <w:p w:rsidR="001D4298" w:rsidRP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 xml:space="preserve">           สาขาช่างไฟฟ้าภายในอาคาร ระดับ 1 จำนวน 1 รุ่น และสาขาอื่นอีกอย่างน้อย 1 สาขาจำนวน 1 รุ่น    </w:t>
            </w:r>
          </w:p>
          <w:p w:rsidR="001D4298" w:rsidRP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                    โดยทำการประเมินตามข้อกำหนดการปฏิบัติงานประกันคุณภาพการทดสอบมาตรฐานฝีมือแรงงาน</w:t>
            </w:r>
          </w:p>
          <w:p w:rsidR="00B21967" w:rsidRP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                    แห่งชาติ ได้ไม่น้อยกว่า 20 ข้อกำหนดและต้องดำเนินการทดสอบภาคความรู้ด้วยระบบ 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</w:rPr>
              <w:t>E – Testing</w:t>
            </w:r>
          </w:p>
          <w:p w:rsidR="001D4298" w:rsidRPr="00730A43" w:rsidRDefault="00B21967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รอบ</w:t>
            </w:r>
            <w:r w:rsidRPr="00730A4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Pr="00730A4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2</w:t>
            </w:r>
            <w:r w:rsidRPr="00730A43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ตัววัดที่ </w:t>
            </w:r>
            <w:r w:rsidRPr="00730A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5.17.1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:</w:t>
            </w:r>
            <w:r w:rsidRPr="00730A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  <w:r w:rsidR="001D4298"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การประเมินผลการให้คะแนนจากการดำเนินการทดสอบมาตรฐานฝีมือแรงงานแห่งชาติ</w:t>
            </w:r>
          </w:p>
          <w:p w:rsidR="001D4298" w:rsidRP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ab/>
              <w:t xml:space="preserve">           สาขาช่างไฟฟ้าภายในอาคาร ระดับ 1 จำนวน 1 รุ่น และสาขาอื่นอีกอย่างน้อย 1 สาขาจำนวน 1 รุ่น    </w:t>
            </w:r>
          </w:p>
          <w:p w:rsidR="001D4298" w:rsidRP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                    โดยทำการประเมินตามข้อกำหนดการปฏิบัติงานประกันคุณภาพการทดสอบมาตรฐานฝีมือแรงงาน</w:t>
            </w:r>
          </w:p>
          <w:p w:rsidR="00730A43" w:rsidRDefault="001D4298" w:rsidP="001D4298">
            <w:pPr>
              <w:spacing w:after="0" w:line="240" w:lineRule="auto"/>
              <w:rPr>
                <w:rFonts w:ascii="TH SarabunPSK" w:eastAsia="Times New Roman" w:hAnsi="TH SarabunPSK" w:cs="TH SarabunPSK" w:hint="cs"/>
                <w:sz w:val="32"/>
                <w:szCs w:val="32"/>
              </w:rPr>
            </w:pPr>
            <w:r w:rsidRPr="00730A4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                       แห่งชาติ ได้ไม่น้อยกว่า 20 ข้อกำหนดและต้องดำเนินการทดสอบภาคความรู้ด้วยระบบ </w:t>
            </w:r>
            <w:r w:rsidRPr="00730A43">
              <w:rPr>
                <w:rFonts w:ascii="TH SarabunPSK" w:eastAsia="Times New Roman" w:hAnsi="TH SarabunPSK" w:cs="TH SarabunPSK"/>
                <w:sz w:val="32"/>
                <w:szCs w:val="32"/>
              </w:rPr>
              <w:t>E – Testing</w:t>
            </w:r>
            <w:r w:rsidR="00730A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:rsidR="00B21967" w:rsidRPr="00730A43" w:rsidRDefault="00730A43" w:rsidP="001D4298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                      </w:t>
            </w:r>
            <w:bookmarkStart w:id="0" w:name="_GoBack"/>
            <w:bookmarkEnd w:id="0"/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ซึ่งต้องไม่ซ้ำกับรอบ 6 เดือนแรก</w:t>
            </w:r>
          </w:p>
        </w:tc>
        <w:tc>
          <w:tcPr>
            <w:tcW w:w="8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967" w:rsidRPr="00730A43" w:rsidRDefault="001D4298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730A4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7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1967" w:rsidRPr="004C445C" w:rsidRDefault="00B21967" w:rsidP="00485B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E314EE" w:rsidRPr="00B21967" w:rsidRDefault="00E314EE">
      <w:r>
        <w:rPr>
          <w:rFonts w:hint="cs"/>
          <w:cs/>
        </w:rPr>
        <w:t xml:space="preserve">  </w:t>
      </w:r>
    </w:p>
    <w:sectPr w:rsidR="00E314EE" w:rsidRPr="00B21967" w:rsidSect="00E314EE">
      <w:pgSz w:w="15840" w:h="12240" w:orient="landscape"/>
      <w:pgMar w:top="851" w:right="247" w:bottom="851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E314EE"/>
    <w:rsid w:val="0014220D"/>
    <w:rsid w:val="001D4298"/>
    <w:rsid w:val="00730A43"/>
    <w:rsid w:val="00B1357D"/>
    <w:rsid w:val="00B21967"/>
    <w:rsid w:val="00B70EFE"/>
    <w:rsid w:val="00B93A92"/>
    <w:rsid w:val="00E3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Straight Arrow Connector 4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EE"/>
    <w:pPr>
      <w:spacing w:after="160" w:line="259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4EE"/>
    <w:pPr>
      <w:spacing w:after="160" w:line="259" w:lineRule="auto"/>
    </w:pPr>
    <w:rPr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prue</dc:creator>
  <cp:lastModifiedBy>prue</cp:lastModifiedBy>
  <cp:revision>5</cp:revision>
  <dcterms:created xsi:type="dcterms:W3CDTF">2018-10-31T07:00:00Z</dcterms:created>
  <dcterms:modified xsi:type="dcterms:W3CDTF">2018-11-06T04:59:00Z</dcterms:modified>
</cp:coreProperties>
</file>