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(กรณีส่งลูกจ้างไปรับการฝึกภายนอก)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/>
          <w:noProof/>
          <w:sz w:val="32"/>
          <w:szCs w:val="32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(กรณีส่งลูกจ้างไปรับการฝึกภายนอก)</w:t>
      </w:r>
    </w:p>
    <w:p w14:paraId="57553D54" w14:textId="1B3FE95E"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ศูนย์พัฒนาฝีมือแรงงานจังหวัดปัตตานี</w:t>
      </w:r>
    </w:p>
    <w:p w14:paraId="7C1EA770" w14:textId="557C84CF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อนุญาต/ออกใบอนุญาต/รับรอง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พ.ร.บ. ส่งเสริมการพัฒนาฝีมือแรงงาน พ.ศ.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/>
          <w:noProof/>
          <w:sz w:val="32"/>
          <w:szCs w:val="32"/>
        </w:rPr>
        <w:t>ส่วนกลาง, ส่วนภูมิภาค, ส่วนกลางที่ตั้งอยู่ในภูมิภาค (ตามกฎกระทรวง), ส่วนกลางที่ตั้งอยู่ในภูมิภาค (นอกกฎกระทรวง)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/>
          <w:noProof/>
          <w:sz w:val="32"/>
          <w:szCs w:val="32"/>
        </w:rPr>
        <w:t>พ.ร.บ.ส่งเสริมการพัฒนาฝีมือแรงงาน พ.ศ. 2545 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สำเนาคู่มือประชาชน 22/07/2015 15:34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ศูนย์พัฒนาฝีมือแรงงานจังหวัดปัตตานี/ติดต่อด้วยตนเอง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</w:tbl>
    <w:p w14:paraId="3CD2E102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  <w:br/>
        <w:t xml:space="preserve"/>
        <w:br/>
        <w:t xml:space="preserve">กรณีส่งลูกจ้างไปรับการฝึกภายนอก </w:t>
        <w:br/>
        <w:t xml:space="preserve"/>
        <w:br/>
        <w:t xml:space="preserve"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  <w:br/>
        <w:t xml:space="preserve"/>
        <w:br/>
        <w:t xml:space="preserve">1. เงื่อนไขในการยื่นคำขอ</w:t>
        <w:br/>
        <w:t xml:space="preserve"/>
        <w:br/>
        <w:t xml:space="preserve"> 1.1 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60 วันนับแต่วันเสร็จสิ้นการฝึกอบรมเท่านั้น สำหรับการฝึกอบรมตั้งแต่วันที่ 18 พฤศจิกายน จนถึง 31 ธันวาคม ต้องยื่นไม่เกินวันที่ 15 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2551</w:t>
        <w:br/>
        <w:t xml:space="preserve"/>
        <w:br/>
        <w:t xml:space="preserve"> 1.2 ต้องเป็นการฝึกอบรมให้แก่ลูกจ้างของตนเองและเป็นการฝึกอบรมภายในประเทศเท่านั้น</w:t>
        <w:br/>
        <w:t xml:space="preserve"/>
        <w:br/>
        <w:t xml:space="preserve"/>
        <w:br/>
        <w:t xml:space="preserve"/>
        <w:br/>
        <w:t xml:space="preserve">2. หลักสูตรการฝึกอบรม</w:t>
        <w:br/>
        <w:t xml:space="preserve"/>
        <w:br/>
        <w:t xml:space="preserve"> 2.1 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  <w:br/>
        <w:t xml:space="preserve"/>
        <w:br/>
        <w:t xml:space="preserve"> 2.1.1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  <w:br/>
        <w:t xml:space="preserve"/>
        <w:br/>
        <w:t xml:space="preserve"> 2.1.2 เนื้อหาวิชาของหลักสูตรต้องมีความสอดคล้องและเป็นประโยชน์กับกิจการของสถานประกอบกิจการนั้น</w:t>
        <w:br/>
        <w:t xml:space="preserve"/>
        <w:br/>
        <w:t xml:space="preserve"> 2.1.3 ระยะเวลาการฝึกอบรมต้องสอดคล้องกับหลักสูตร กรณีการฝึกยกระดับฝีมือแรงงานต้องไม่น้อยกว่า 6 ชั่วโมง</w:t>
        <w:br/>
        <w:t xml:space="preserve"/>
        <w:br/>
        <w:t xml:space="preserve"> 2.2 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  <w:br/>
        <w:t xml:space="preserve"/>
        <w:br/>
        <w:t xml:space="preserve"> 2.2.1 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  <w:br/>
        <w:t xml:space="preserve"/>
        <w:br/>
        <w:t xml:space="preserve"> 2.2.2 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  <w:br/>
        <w:t xml:space="preserve"/>
        <w:br/>
        <w:t xml:space="preserve"> 2.2.3 ระยะเวลาการฝึกอบรมต้องสอดคล้องกับหลักสูตร แต่ต้องไม่น้อยกว่า 18 ชั่วโมง</w:t>
        <w:br/>
        <w:t xml:space="preserve"/>
        <w:br/>
        <w:t xml:space="preserve">3. การพิจารณาค่าใช้จ่ายที่ใช้ในการฝึกอบรมลูกจ้าง</w:t>
        <w:br/>
        <w:t xml:space="preserve"/>
        <w:br/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3 ตุลาคม พ.ศ. 2551 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23 พฤศจิกายน พ.ศ. 2548</w:t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/>
        <w:br/>
        <w:t xml:space="preserve"/>
        <w:br/>
        <w:t xml:space="preserve"/>
        <w:br/>
        <w:t xml:space="preserve"/>
        <w:br/>
        <w:t xml:space="preserve"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รับเรื่องคำขอ/ตรวจสอบความครบถ้วนของเอกสาร</w:t>
              <w:br/>
              <w:t xml:space="preserve">    ลงทะเบียนเอกสารที่ผ่านการตรวจ ต่อรุ่น/หลักสูตร/คำขอ</w:t>
              <w:br/>
              <w:t xml:space="preserve">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การพิจารณา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เจ้าหน้าที่พิจารณาหลักสูตรและค่าใช้จ่ายในการจัดฝึกอบรม/จัดพิมพ์หนังสือ</w:t>
              <w:br/>
              <w:t xml:space="preserve">    รับรอง/ตรวจทานความถูกต้องของใบรับรองต่อรุ่น/หลักสูตร/   </w:t>
              <w:br/>
              <w:t xml:space="preserve">    คำขอ  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12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การลงนาม/คณะกรรมการมีมติ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นายทะเบียนพิจารณาลงนามอนุมัติต่อรุ่น/หลักสูตร/คำขอ </w:t>
              <w:br/>
              <w:t xml:space="preserve"> แจ้งสถานประกอบกิจการมารับหนังสือรับรอง </w:t>
              <w:br/>
              <w:t xml:space="preserve"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 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>3 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noProof/>
          <w:sz w:val="32"/>
          <w:szCs w:val="32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(กรณีเป็นบุคคล)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84"/>
        <w:gridCol w:w="13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gridSpan w:val="2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คำขอรับการรับรองหลักสูตร ค่าใช้จ่ายในการฝึกยกระดับฝีมือแรงงานและการฝึกเปลี่ยนสาขาอาชีพ (แบบ  ฝย/ฝป  1) 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(แบบ  ฝย / ฝป  2 - 2)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กำหนดการฝึกอบรมโบว์ชัวร์ ใบสมัคร (พร้อมรับรองสำเนาถูกต้อง)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หลักฐานหลักสูตรหรือหัวข้อการฝึกอบรมของสถานศึกษาหรือสถานฝึกอบรม (กรณีส่งไปรับการฝึกอบรมกับสถานฝึกอบรมหรือสถานฝึกอบรมฝีมือแรงงาน พร้อมรับรองสำเนาถูกต้อง)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ส่งตัว/หนังสือขออนุมัติ/หนังสือเชิญให้เข้ารับการฝึกอบรม/หนังสือตอบรับ/หนังสือรับรองการฝึกอบรม พร้อมสำเนาถูกต้อง (ถ้ามี)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สำเนาหนังสือรับรองการจดทะเบียนนิติบุคคล (กรณีเป็นนิติบุคคลและเป็นการยื่นคำขอครั้งแรก)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หนังสือมอบอำนาจ (กรณีมีการมอบอำนาจ) 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ฉบับ</w:t>
            </w:r>
          </w:p>
        </w:tc>
        <w:tc>
          <w:tcPr>
            <w:tcW w:w="1797" w:type="dxa"/>
            <w:gridSpan w:val="2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noProof/>
                <w:sz w:val="32"/>
                <w:szCs w:val="32"/>
              </w:rPr>
              <w:t>ไม่เสียค่าธรรมเนียม</w:t>
            </w:r>
          </w:p>
          <w:p w14:paraId="201E5AF3" w14:textId="77777777" w:rsidR="00E90756" w:rsidRDefault="00B509FC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="000F1309"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>0 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noProof/>
                <w:sz w:val="32"/>
                <w:szCs w:val="32"/>
              </w:rPr>
              <w:t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กระทรวงแรงงาน 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(กระทรวงแรงงาน ถนนมิตรไมตรี ดินแดง กรุงเทพฯ 10400 สายด่วน 1546 http://www.mol.go.th/anonymouse/complaint)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(กรมพัฒนาฝีมือแรงงาน ถนนมิตรไมตรี ดินแดง กรุงเทพฯ 10400 โทร.022451707 http://www.dsd.go.th)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(กองส่งเสริมการพัฒนาฝีมือแรงงาน กรมพัฒนาฝีมือแรงงาน ถนนมิตรไมตรี แขวงดินแดง เขตดินแดง กรุงเทพฯ 10400 โทร : 02-245-1707 ต่อ 415,416,417 หรือ ศูนย์พัฒนาฝีมือแรงงานกรุงเทพมหานคร ถนนสุขุมวิท เขตวัฒนา กรุงเทพฯ(เฉพาะ ผู้ประกอบกิจการที่มีสำนักงานตั้งอยู่ในเขตวัฒนา และเขตพระโขนง) โทร : 0 2390 0261-5 )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(ศูนย์พัฒนาฝีมือแรงงานจังหวัดปัตตานี 197 ถ.สวนสมเด็จ ต.รูสะมิแล อ.เมือง จ.ปัตตานี 94000 / ติดต่อด้วยตนเอง ณ หน่วยงาน</w:t>
              <w:br/>
              <w:t xml:space="preserve">(ที่อยู่ 197 ถ.สวนสมเด็จ ต.รูสะมิแล อ.เมือง จ.ปัตตานี 94000 โทรศัพท์ 073 460125,127 เว็บไซต์ http://www.dsd.go.th/Pattani))</w:t>
            </w:r>
          </w:p>
        </w:tc>
      </w:tr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lastRenderedPageBreak/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</w:p>
        </w:tc>
      </w:tr>
    </w:tbl>
    <w:p w14:paraId="3D5866BE" w14:textId="77777777"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สามารถดาวโหลดได้ที่ http://home.dsd.go.th/sdpaa/index.php?option=com_content&amp;amp;view=article&amp;amp;id=123&amp;amp;Itemid=125</w:t>
        <w:br/>
        <w:t xml:space="preserve"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10/08/2558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ศูนย์พัฒนาฝีมือแรงงานจังหวัดปัตตานี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D13D7" w14:textId="77777777" w:rsidR="002B3B12" w:rsidRDefault="002B3B12" w:rsidP="00C81DB8">
      <w:pPr>
        <w:spacing w:after="0" w:line="240" w:lineRule="auto"/>
      </w:pPr>
      <w:r>
        <w:separator/>
      </w:r>
    </w:p>
  </w:endnote>
  <w:endnote w:type="continuationSeparator" w:id="0">
    <w:p w14:paraId="742DF6B1" w14:textId="77777777" w:rsidR="002B3B12" w:rsidRDefault="002B3B12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DD966D" w14:textId="77777777" w:rsidR="002B3B12" w:rsidRDefault="002B3B12" w:rsidP="00C81DB8">
      <w:pPr>
        <w:spacing w:after="0" w:line="240" w:lineRule="auto"/>
      </w:pPr>
      <w:r>
        <w:separator/>
      </w:r>
    </w:p>
  </w:footnote>
  <w:footnote w:type="continuationSeparator" w:id="0">
    <w:p w14:paraId="4824F415" w14:textId="77777777" w:rsidR="002B3B12" w:rsidRDefault="002B3B12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541A3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7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9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PCPC</cp:lastModifiedBy>
  <cp:revision>82</cp:revision>
  <cp:lastPrinted>2015-03-02T15:12:00Z</cp:lastPrinted>
  <dcterms:created xsi:type="dcterms:W3CDTF">2015-04-23T03:41:00Z</dcterms:created>
  <dcterms:modified xsi:type="dcterms:W3CDTF">2015-05-28T05:09:00Z</dcterms:modified>
</cp:coreProperties>
</file>